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9E" w:rsidRPr="00B44626" w:rsidRDefault="00451637" w:rsidP="00767837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B44626">
        <w:rPr>
          <w:rFonts w:ascii="Times New Roman" w:hAnsi="Times New Roman" w:cs="Times New Roman"/>
          <w:szCs w:val="21"/>
        </w:rPr>
        <w:t>T</w:t>
      </w:r>
      <w:r w:rsidR="00216505">
        <w:rPr>
          <w:rFonts w:ascii="Times New Roman" w:hAnsi="Times New Roman" w:cs="Times New Roman"/>
          <w:szCs w:val="21"/>
        </w:rPr>
        <w:t>ABLE</w:t>
      </w:r>
      <w:r w:rsidRPr="00B44626">
        <w:rPr>
          <w:rFonts w:ascii="Times New Roman" w:hAnsi="Times New Roman" w:cs="Times New Roman"/>
          <w:szCs w:val="21"/>
        </w:rPr>
        <w:t xml:space="preserve"> S1: Primers used to generate DSR-M</w:t>
      </w:r>
      <w:r w:rsidR="00183274" w:rsidRPr="00B44626">
        <w:rPr>
          <w:rFonts w:ascii="Times New Roman" w:hAnsi="Times New Roman" w:cs="Times New Roman"/>
          <w:szCs w:val="21"/>
        </w:rPr>
        <w:t>Δ2</w:t>
      </w:r>
      <w:r w:rsidRPr="00B44626">
        <w:rPr>
          <w:rFonts w:ascii="Times New Roman" w:hAnsi="Times New Roman" w:cs="Times New Roman"/>
          <w:szCs w:val="21"/>
        </w:rPr>
        <w:t xml:space="preserve"> variants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646"/>
        <w:gridCol w:w="3698"/>
        <w:gridCol w:w="2962"/>
      </w:tblGrid>
      <w:tr w:rsidR="001A45F4" w:rsidRPr="007568F8" w:rsidTr="00105855">
        <w:trPr>
          <w:jc w:val="center"/>
        </w:trPr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Primer Name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Nucleotide Sequence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4E24">
              <w:rPr>
                <w:rFonts w:ascii="Times New Roman" w:hAnsi="Times New Roman" w:cs="Times New Roman"/>
              </w:rPr>
              <w:t>Mutation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E24">
              <w:rPr>
                <w:rFonts w:ascii="Times New Roman" w:hAnsi="Times New Roman" w:cs="Times New Roman"/>
              </w:rPr>
              <w:t>position</w:t>
            </w: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L415A for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ctctactaaccatgtgcaaaatgg -3'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 xml:space="preserve">Mutation </w:t>
            </w:r>
            <w:r>
              <w:rPr>
                <w:rFonts w:ascii="Times New Roman" w:hAnsi="Times New Roman" w:cs="Times New Roman"/>
              </w:rPr>
              <w:t>at</w:t>
            </w:r>
            <w:r w:rsidRPr="007568F8">
              <w:rPr>
                <w:rFonts w:ascii="Times New Roman" w:hAnsi="Times New Roman" w:cs="Times New Roman"/>
              </w:rPr>
              <w:t xml:space="preserve"> position 415</w:t>
            </w: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L415A rev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ccattttgcacatggttagtagag -3'</w:t>
            </w:r>
          </w:p>
        </w:tc>
        <w:tc>
          <w:tcPr>
            <w:tcW w:w="178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R515D for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gatagcattcgaattgacgc-3'</w:t>
            </w:r>
          </w:p>
        </w:tc>
        <w:tc>
          <w:tcPr>
            <w:tcW w:w="17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 xml:space="preserve">Mutation </w:t>
            </w:r>
            <w:r>
              <w:rPr>
                <w:rFonts w:ascii="Times New Roman" w:hAnsi="Times New Roman" w:cs="Times New Roman"/>
              </w:rPr>
              <w:t>at</w:t>
            </w:r>
            <w:r w:rsidRPr="007568F8">
              <w:rPr>
                <w:rFonts w:ascii="Times New Roman" w:hAnsi="Times New Roman" w:cs="Times New Roman"/>
              </w:rPr>
              <w:t xml:space="preserve"> position 515</w:t>
            </w: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R515D rev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gcgtcaattcgaatgctatc -3'</w:t>
            </w:r>
          </w:p>
        </w:tc>
        <w:tc>
          <w:tcPr>
            <w:tcW w:w="178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N521Y for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cgcagtagataatgttgatgc -3'</w:t>
            </w:r>
          </w:p>
        </w:tc>
        <w:tc>
          <w:tcPr>
            <w:tcW w:w="17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 xml:space="preserve">Mutation </w:t>
            </w:r>
            <w:r>
              <w:rPr>
                <w:rFonts w:ascii="Times New Roman" w:hAnsi="Times New Roman" w:cs="Times New Roman"/>
              </w:rPr>
              <w:t>at</w:t>
            </w:r>
            <w:r w:rsidRPr="007568F8">
              <w:rPr>
                <w:rFonts w:ascii="Times New Roman" w:hAnsi="Times New Roman" w:cs="Times New Roman"/>
              </w:rPr>
              <w:t xml:space="preserve"> position 521</w:t>
            </w: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N521Y rev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gcatcaacattatctactgcg-3'</w:t>
            </w:r>
          </w:p>
        </w:tc>
        <w:tc>
          <w:tcPr>
            <w:tcW w:w="178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H629D for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tcgagctcatgatagtgagg-3'</w:t>
            </w:r>
          </w:p>
        </w:tc>
        <w:tc>
          <w:tcPr>
            <w:tcW w:w="17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 xml:space="preserve">Mutation </w:t>
            </w:r>
            <w:r>
              <w:rPr>
                <w:rFonts w:ascii="Times New Roman" w:hAnsi="Times New Roman" w:cs="Times New Roman"/>
              </w:rPr>
              <w:t>at</w:t>
            </w:r>
            <w:r w:rsidRPr="007568F8">
              <w:rPr>
                <w:rFonts w:ascii="Times New Roman" w:hAnsi="Times New Roman" w:cs="Times New Roman"/>
              </w:rPr>
              <w:t xml:space="preserve"> position 629</w:t>
            </w: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H629D rev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cctcactatcatgagctcga-3'</w:t>
            </w:r>
          </w:p>
        </w:tc>
        <w:tc>
          <w:tcPr>
            <w:tcW w:w="178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Q634A for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atagtgaggttgcgacaataattgc-3'</w:t>
            </w:r>
          </w:p>
        </w:tc>
        <w:tc>
          <w:tcPr>
            <w:tcW w:w="17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 xml:space="preserve">Mutation </w:t>
            </w:r>
            <w:r>
              <w:rPr>
                <w:rFonts w:ascii="Times New Roman" w:hAnsi="Times New Roman" w:cs="Times New Roman"/>
              </w:rPr>
              <w:t>at</w:t>
            </w:r>
            <w:r w:rsidRPr="007568F8">
              <w:rPr>
                <w:rFonts w:ascii="Times New Roman" w:hAnsi="Times New Roman" w:cs="Times New Roman"/>
              </w:rPr>
              <w:t xml:space="preserve"> position 634</w:t>
            </w: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Q634A rev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gcaattattgtcgcaacctcactat-3'</w:t>
            </w:r>
          </w:p>
        </w:tc>
        <w:tc>
          <w:tcPr>
            <w:tcW w:w="178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V652A for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cccactgcagataaggctttactgg-3'</w:t>
            </w:r>
          </w:p>
        </w:tc>
        <w:tc>
          <w:tcPr>
            <w:tcW w:w="17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 xml:space="preserve">Mutation </w:t>
            </w:r>
            <w:r>
              <w:rPr>
                <w:rFonts w:ascii="Times New Roman" w:hAnsi="Times New Roman" w:cs="Times New Roman"/>
              </w:rPr>
              <w:t>at</w:t>
            </w:r>
            <w:r w:rsidRPr="007568F8">
              <w:rPr>
                <w:rFonts w:ascii="Times New Roman" w:hAnsi="Times New Roman" w:cs="Times New Roman"/>
              </w:rPr>
              <w:t xml:space="preserve"> position 652</w:t>
            </w: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V652A rev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agtaaagccttatcagcagtgg-3'</w:t>
            </w:r>
          </w:p>
        </w:tc>
        <w:tc>
          <w:tcPr>
            <w:tcW w:w="178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K654A for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ccactgttgatgcggctttactgg-3'</w:t>
            </w:r>
          </w:p>
        </w:tc>
        <w:tc>
          <w:tcPr>
            <w:tcW w:w="17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 xml:space="preserve">Mutation </w:t>
            </w:r>
            <w:r>
              <w:rPr>
                <w:rFonts w:ascii="Times New Roman" w:hAnsi="Times New Roman" w:cs="Times New Roman"/>
              </w:rPr>
              <w:t>at</w:t>
            </w:r>
            <w:r w:rsidRPr="007568F8">
              <w:rPr>
                <w:rFonts w:ascii="Times New Roman" w:hAnsi="Times New Roman" w:cs="Times New Roman"/>
              </w:rPr>
              <w:t xml:space="preserve"> position 654</w:t>
            </w: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K654A rev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ccagtaaagccgcatcaacagtgg-3'</w:t>
            </w:r>
          </w:p>
        </w:tc>
        <w:tc>
          <w:tcPr>
            <w:tcW w:w="178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L656A for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aaggctttagcggctaaggatagtgc-3'</w:t>
            </w:r>
          </w:p>
        </w:tc>
        <w:tc>
          <w:tcPr>
            <w:tcW w:w="17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 xml:space="preserve">Mutation </w:t>
            </w:r>
            <w:r>
              <w:rPr>
                <w:rFonts w:ascii="Times New Roman" w:hAnsi="Times New Roman" w:cs="Times New Roman"/>
              </w:rPr>
              <w:t>at</w:t>
            </w:r>
            <w:r w:rsidRPr="007568F8">
              <w:rPr>
                <w:rFonts w:ascii="Times New Roman" w:hAnsi="Times New Roman" w:cs="Times New Roman"/>
              </w:rPr>
              <w:t xml:space="preserve"> position 656</w:t>
            </w: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L656A rev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ctatccttagccggtaaagcctta-3'</w:t>
            </w:r>
          </w:p>
        </w:tc>
        <w:tc>
          <w:tcPr>
            <w:tcW w:w="178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D958A for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catttttggacgcagtagatac-3'</w:t>
            </w:r>
          </w:p>
        </w:tc>
        <w:tc>
          <w:tcPr>
            <w:tcW w:w="17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 xml:space="preserve">Mutation </w:t>
            </w:r>
            <w:r>
              <w:rPr>
                <w:rFonts w:ascii="Times New Roman" w:hAnsi="Times New Roman" w:cs="Times New Roman"/>
              </w:rPr>
              <w:t>at</w:t>
            </w:r>
            <w:r w:rsidRPr="007568F8">
              <w:rPr>
                <w:rFonts w:ascii="Times New Roman" w:hAnsi="Times New Roman" w:cs="Times New Roman"/>
              </w:rPr>
              <w:t xml:space="preserve"> position 958</w:t>
            </w: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D958A rev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gtatctactgcgtccaaaaatg-3'</w:t>
            </w:r>
          </w:p>
        </w:tc>
        <w:tc>
          <w:tcPr>
            <w:tcW w:w="178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Y967A for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caaaatggttatgcgtttactg-3'</w:t>
            </w:r>
          </w:p>
        </w:tc>
        <w:tc>
          <w:tcPr>
            <w:tcW w:w="17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 xml:space="preserve">Mutation </w:t>
            </w:r>
            <w:r>
              <w:rPr>
                <w:rFonts w:ascii="Times New Roman" w:hAnsi="Times New Roman" w:cs="Times New Roman"/>
              </w:rPr>
              <w:t>at</w:t>
            </w:r>
            <w:r w:rsidRPr="007568F8">
              <w:rPr>
                <w:rFonts w:ascii="Times New Roman" w:hAnsi="Times New Roman" w:cs="Times New Roman"/>
              </w:rPr>
              <w:t xml:space="preserve"> position 967</w:t>
            </w: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Y967A rev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cagtaaacgcataaccattttg-3'</w:t>
            </w:r>
          </w:p>
        </w:tc>
        <w:tc>
          <w:tcPr>
            <w:tcW w:w="178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Q1023K for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cctgatcaactttataatatgcc-3'</w:t>
            </w:r>
          </w:p>
        </w:tc>
        <w:tc>
          <w:tcPr>
            <w:tcW w:w="17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 xml:space="preserve">Mutation </w:t>
            </w:r>
            <w:r>
              <w:rPr>
                <w:rFonts w:ascii="Times New Roman" w:hAnsi="Times New Roman" w:cs="Times New Roman"/>
              </w:rPr>
              <w:t>at</w:t>
            </w:r>
            <w:r w:rsidRPr="007568F8">
              <w:rPr>
                <w:rFonts w:ascii="Times New Roman" w:hAnsi="Times New Roman" w:cs="Times New Roman"/>
              </w:rPr>
              <w:t xml:space="preserve"> position 1023</w:t>
            </w:r>
          </w:p>
        </w:tc>
      </w:tr>
      <w:tr w:rsidR="001A45F4" w:rsidRPr="007568F8" w:rsidTr="00105855">
        <w:trPr>
          <w:jc w:val="center"/>
        </w:trPr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Q1023K rev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8F8">
              <w:rPr>
                <w:rFonts w:ascii="Times New Roman" w:hAnsi="Times New Roman" w:cs="Times New Roman"/>
              </w:rPr>
              <w:t>5'- ggcatattataaagttgatcagg-3'</w:t>
            </w:r>
          </w:p>
        </w:tc>
        <w:tc>
          <w:tcPr>
            <w:tcW w:w="17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5F4" w:rsidRPr="007568F8" w:rsidRDefault="001A45F4" w:rsidP="00105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79E" w:rsidRPr="007568F8" w:rsidRDefault="0061679E" w:rsidP="004A5E41">
      <w:pPr>
        <w:spacing w:line="360" w:lineRule="auto"/>
        <w:jc w:val="center"/>
        <w:rPr>
          <w:rFonts w:ascii="Times New Roman" w:hAnsi="Times New Roman" w:cs="Times New Roman"/>
        </w:rPr>
      </w:pPr>
    </w:p>
    <w:p w:rsidR="005E3B24" w:rsidRDefault="005E3B24">
      <w:pPr>
        <w:rPr>
          <w:rFonts w:ascii="Times New Roman" w:hAnsi="Times New Roman" w:cs="Times New Roman"/>
        </w:rPr>
        <w:sectPr w:rsidR="005E3B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1679E" w:rsidRDefault="0061679E">
      <w:pPr>
        <w:rPr>
          <w:rFonts w:ascii="Times New Roman" w:hAnsi="Times New Roman" w:cs="Times New Roman"/>
        </w:rPr>
      </w:pPr>
    </w:p>
    <w:p w:rsidR="005E3B24" w:rsidRPr="007568F8" w:rsidRDefault="00CC5EC7" w:rsidP="00CC5EC7">
      <w:pPr>
        <w:jc w:val="center"/>
        <w:rPr>
          <w:rFonts w:ascii="Times New Roman" w:hAnsi="Times New Roman" w:cs="Times New Roman" w:hint="eastAsia"/>
        </w:rPr>
      </w:pPr>
      <w:r w:rsidRPr="00B44626">
        <w:rPr>
          <w:rFonts w:ascii="Times New Roman" w:hAnsi="Times New Roman" w:cs="Times New Roman"/>
          <w:szCs w:val="21"/>
        </w:rPr>
        <w:t>T</w:t>
      </w:r>
      <w:r>
        <w:rPr>
          <w:rFonts w:ascii="Times New Roman" w:hAnsi="Times New Roman" w:cs="Times New Roman"/>
          <w:szCs w:val="21"/>
        </w:rPr>
        <w:t>ABLE</w:t>
      </w:r>
      <w:r w:rsidRPr="00B44626">
        <w:rPr>
          <w:rFonts w:ascii="Times New Roman" w:hAnsi="Times New Roman" w:cs="Times New Roman"/>
          <w:szCs w:val="21"/>
        </w:rPr>
        <w:t xml:space="preserve"> S</w:t>
      </w:r>
      <w:r>
        <w:rPr>
          <w:rFonts w:ascii="Times New Roman" w:hAnsi="Times New Roman" w:cs="Times New Roman"/>
          <w:szCs w:val="21"/>
        </w:rPr>
        <w:t>2</w:t>
      </w:r>
      <w:r w:rsidRPr="00B44626">
        <w:rPr>
          <w:rFonts w:ascii="Times New Roman" w:hAnsi="Times New Roman" w:cs="Times New Roman"/>
          <w:szCs w:val="21"/>
        </w:rPr>
        <w:t>:</w:t>
      </w:r>
      <w:r>
        <w:rPr>
          <w:rFonts w:ascii="Times New Roman" w:hAnsi="Times New Roman" w:cs="Times New Roman"/>
          <w:szCs w:val="21"/>
        </w:rPr>
        <w:t xml:space="preserve"> Dextran yield and flux of each separation process </w:t>
      </w:r>
      <w:bookmarkStart w:id="0" w:name="_GoBack"/>
      <w:bookmarkEnd w:id="0"/>
    </w:p>
    <w:tbl>
      <w:tblPr>
        <w:tblStyle w:val="21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6A0" w:firstRow="1" w:lastRow="0" w:firstColumn="1" w:lastColumn="0" w:noHBand="1" w:noVBand="1"/>
      </w:tblPr>
      <w:tblGrid>
        <w:gridCol w:w="2569"/>
        <w:gridCol w:w="1948"/>
        <w:gridCol w:w="2742"/>
      </w:tblGrid>
      <w:tr w:rsidR="005E3B24" w:rsidRPr="00FE5907" w:rsidTr="005E3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3B24" w:rsidRPr="00FE5907" w:rsidRDefault="005E3B24" w:rsidP="00B128C7">
            <w:pPr>
              <w:jc w:val="center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3B24" w:rsidRPr="00FE5907" w:rsidRDefault="005E3B24" w:rsidP="00B12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  <w:r w:rsidRPr="005E3B24"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  <w:t>Y</w:t>
            </w:r>
            <w:r w:rsidRPr="005E3B24">
              <w:rPr>
                <w:rFonts w:eastAsiaTheme="minorEastAsia" w:hint="eastAsia"/>
                <w:b w:val="0"/>
                <w:bCs w:val="0"/>
                <w:kern w:val="2"/>
                <w:sz w:val="21"/>
                <w:szCs w:val="22"/>
              </w:rPr>
              <w:t>ield</w:t>
            </w:r>
            <w:r w:rsidRPr="005E3B24"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  <w:t xml:space="preserve"> </w:t>
            </w:r>
            <w:r w:rsidRPr="005E3B24">
              <w:rPr>
                <w:rFonts w:eastAsiaTheme="minorEastAsia" w:hint="eastAsia"/>
                <w:b w:val="0"/>
                <w:bCs w:val="0"/>
                <w:kern w:val="2"/>
                <w:sz w:val="21"/>
                <w:szCs w:val="22"/>
              </w:rPr>
              <w:t>o</w:t>
            </w:r>
            <w:r w:rsidRPr="005E3B24"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  <w:t>f dextran (</w:t>
            </w:r>
            <w:r w:rsidRPr="00FE5907"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  <w:t>%</w:t>
            </w:r>
            <w:r w:rsidRPr="005E3B24">
              <w:rPr>
                <w:rFonts w:eastAsiaTheme="minorEastAsia" w:hint="eastAsia"/>
                <w:b w:val="0"/>
                <w:bCs w:val="0"/>
                <w:kern w:val="2"/>
                <w:sz w:val="21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3B24" w:rsidRPr="00FE5907" w:rsidRDefault="005E3B24" w:rsidP="00B12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  <w:r w:rsidRPr="005E3B24"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  <w:t>Flux of separation</w:t>
            </w:r>
            <w:r w:rsidRPr="00FE5907">
              <w:rPr>
                <w:rFonts w:eastAsiaTheme="minorEastAsia" w:hint="eastAsia"/>
                <w:b w:val="0"/>
                <w:bCs w:val="0"/>
                <w:kern w:val="2"/>
                <w:sz w:val="21"/>
                <w:szCs w:val="22"/>
              </w:rPr>
              <w:t>（</w:t>
            </w:r>
            <w:r w:rsidRPr="00FE5907"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  <w:t>L/m</w:t>
            </w:r>
            <w:r w:rsidRPr="00FE5907">
              <w:rPr>
                <w:rFonts w:eastAsiaTheme="minorEastAsia"/>
                <w:b w:val="0"/>
                <w:bCs w:val="0"/>
                <w:kern w:val="2"/>
                <w:sz w:val="21"/>
                <w:szCs w:val="22"/>
                <w:vertAlign w:val="superscript"/>
              </w:rPr>
              <w:t>2</w:t>
            </w:r>
            <w:r w:rsidRPr="005E3B24"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  <w:t>∙</w:t>
            </w:r>
            <w:r w:rsidRPr="00FE5907"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  <w:t>h</w:t>
            </w:r>
            <w:r w:rsidRPr="00FE5907">
              <w:rPr>
                <w:rFonts w:eastAsiaTheme="minorEastAsia" w:hint="eastAsia"/>
                <w:b w:val="0"/>
                <w:bCs w:val="0"/>
                <w:kern w:val="2"/>
                <w:sz w:val="21"/>
                <w:szCs w:val="22"/>
              </w:rPr>
              <w:t>）</w:t>
            </w:r>
          </w:p>
        </w:tc>
      </w:tr>
      <w:tr w:rsidR="005E3B24" w:rsidRPr="00FE5907" w:rsidTr="005E3B24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E3B24" w:rsidRPr="00FE5907" w:rsidRDefault="005E3B24" w:rsidP="00B128C7">
            <w:pPr>
              <w:jc w:val="center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  <w:r w:rsidRPr="005E3B24"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  <w:t xml:space="preserve">Microfiltration (MOF 205)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E3B24" w:rsidRPr="00FE5907" w:rsidRDefault="005E3B24" w:rsidP="00B12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21"/>
                <w:szCs w:val="22"/>
              </w:rPr>
            </w:pPr>
            <w:r w:rsidRPr="00FE5907">
              <w:rPr>
                <w:rFonts w:eastAsiaTheme="minorEastAsia"/>
                <w:kern w:val="2"/>
                <w:sz w:val="21"/>
                <w:szCs w:val="22"/>
              </w:rPr>
              <w:t>9</w:t>
            </w:r>
            <w:r w:rsidRPr="005E3B24">
              <w:rPr>
                <w:rFonts w:eastAsiaTheme="minorEastAsia"/>
                <w:kern w:val="2"/>
                <w:sz w:val="21"/>
                <w:szCs w:val="22"/>
              </w:rPr>
              <w:t>9</w:t>
            </w:r>
            <w:r w:rsidRPr="00FE5907">
              <w:rPr>
                <w:rFonts w:eastAsiaTheme="minorEastAsia"/>
                <w:kern w:val="2"/>
                <w:sz w:val="21"/>
                <w:szCs w:val="22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E3B24" w:rsidRPr="00FE5907" w:rsidRDefault="005E3B24" w:rsidP="00B12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21"/>
                <w:szCs w:val="22"/>
              </w:rPr>
            </w:pPr>
            <w:r w:rsidRPr="00FE5907">
              <w:rPr>
                <w:rFonts w:eastAsiaTheme="minorEastAsia"/>
                <w:kern w:val="2"/>
                <w:sz w:val="21"/>
                <w:szCs w:val="22"/>
              </w:rPr>
              <w:t>20.82</w:t>
            </w:r>
          </w:p>
        </w:tc>
      </w:tr>
      <w:tr w:rsidR="005E3B24" w:rsidRPr="00FE5907" w:rsidTr="005E3B24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E3B24" w:rsidRPr="00FE5907" w:rsidRDefault="005E3B24" w:rsidP="00B128C7">
            <w:pPr>
              <w:jc w:val="center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  <w:r w:rsidRPr="005E3B24"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  <w:t>Ultrafiltration (S-UF 5.0 K)</w:t>
            </w:r>
          </w:p>
        </w:tc>
        <w:tc>
          <w:tcPr>
            <w:tcW w:w="0" w:type="auto"/>
            <w:vAlign w:val="center"/>
            <w:hideMark/>
          </w:tcPr>
          <w:p w:rsidR="005E3B24" w:rsidRPr="00FE5907" w:rsidRDefault="005E3B24" w:rsidP="00B12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21"/>
                <w:szCs w:val="22"/>
              </w:rPr>
            </w:pPr>
            <w:r w:rsidRPr="005E3B24">
              <w:rPr>
                <w:rFonts w:eastAsiaTheme="minorEastAsia" w:hint="eastAsia"/>
                <w:kern w:val="2"/>
                <w:sz w:val="21"/>
                <w:szCs w:val="22"/>
              </w:rPr>
              <w:t>94.3</w:t>
            </w:r>
          </w:p>
        </w:tc>
        <w:tc>
          <w:tcPr>
            <w:tcW w:w="0" w:type="auto"/>
            <w:vAlign w:val="center"/>
            <w:hideMark/>
          </w:tcPr>
          <w:p w:rsidR="005E3B24" w:rsidRPr="00FE5907" w:rsidRDefault="005E3B24" w:rsidP="00B12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21"/>
                <w:szCs w:val="22"/>
              </w:rPr>
            </w:pPr>
            <w:r w:rsidRPr="005E3B24">
              <w:rPr>
                <w:rFonts w:eastAsiaTheme="minorEastAsia" w:hint="eastAsia"/>
                <w:kern w:val="2"/>
                <w:sz w:val="21"/>
                <w:szCs w:val="22"/>
              </w:rPr>
              <w:t>8</w:t>
            </w:r>
            <w:r w:rsidRPr="005E3B24">
              <w:rPr>
                <w:rFonts w:eastAsiaTheme="minorEastAsia"/>
                <w:kern w:val="2"/>
                <w:sz w:val="21"/>
                <w:szCs w:val="22"/>
              </w:rPr>
              <w:t>.80</w:t>
            </w:r>
          </w:p>
        </w:tc>
      </w:tr>
      <w:tr w:rsidR="005E3B24" w:rsidRPr="00FE5907" w:rsidTr="005E3B24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E3B24" w:rsidRPr="005E3B24" w:rsidRDefault="005E3B24" w:rsidP="00B128C7">
            <w:pPr>
              <w:jc w:val="center"/>
              <w:rPr>
                <w:rFonts w:eastAsiaTheme="minorEastAsia" w:hint="eastAsia"/>
                <w:b w:val="0"/>
                <w:bCs w:val="0"/>
                <w:kern w:val="2"/>
                <w:sz w:val="21"/>
                <w:szCs w:val="22"/>
              </w:rPr>
            </w:pPr>
            <w:r w:rsidRPr="005E3B24"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  <w:t>Ultrafiltration (S-UF 1.0K)</w:t>
            </w:r>
          </w:p>
        </w:tc>
        <w:tc>
          <w:tcPr>
            <w:tcW w:w="0" w:type="auto"/>
            <w:vAlign w:val="center"/>
          </w:tcPr>
          <w:p w:rsidR="005E3B24" w:rsidRPr="005E3B24" w:rsidRDefault="005E3B24" w:rsidP="00B12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21"/>
                <w:szCs w:val="22"/>
              </w:rPr>
            </w:pPr>
            <w:r w:rsidRPr="005E3B24">
              <w:rPr>
                <w:rFonts w:eastAsiaTheme="minorEastAsia" w:hint="eastAsia"/>
                <w:kern w:val="2"/>
                <w:sz w:val="21"/>
                <w:szCs w:val="22"/>
              </w:rPr>
              <w:t>8</w:t>
            </w:r>
            <w:r w:rsidRPr="005E3B24">
              <w:rPr>
                <w:rFonts w:eastAsiaTheme="minorEastAsia"/>
                <w:kern w:val="2"/>
                <w:sz w:val="21"/>
                <w:szCs w:val="22"/>
              </w:rPr>
              <w:t>5.5</w:t>
            </w:r>
          </w:p>
        </w:tc>
        <w:tc>
          <w:tcPr>
            <w:tcW w:w="0" w:type="auto"/>
            <w:vAlign w:val="center"/>
          </w:tcPr>
          <w:p w:rsidR="005E3B24" w:rsidRPr="005E3B24" w:rsidRDefault="005E3B24" w:rsidP="00B12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21"/>
                <w:szCs w:val="22"/>
              </w:rPr>
            </w:pPr>
            <w:r w:rsidRPr="00FE5907">
              <w:rPr>
                <w:rFonts w:eastAsiaTheme="minorEastAsia"/>
                <w:kern w:val="2"/>
                <w:sz w:val="21"/>
                <w:szCs w:val="22"/>
              </w:rPr>
              <w:t>6.48</w:t>
            </w:r>
          </w:p>
        </w:tc>
      </w:tr>
      <w:tr w:rsidR="005E3B24" w:rsidRPr="00FE5907" w:rsidTr="005E3B24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E3B24" w:rsidRPr="005E3B24" w:rsidRDefault="005E3B24" w:rsidP="00B128C7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T</w:t>
            </w:r>
            <w:r>
              <w:rPr>
                <w:b w:val="0"/>
                <w:bCs w:val="0"/>
              </w:rPr>
              <w:t>otal yield of separation</w:t>
            </w:r>
          </w:p>
        </w:tc>
        <w:tc>
          <w:tcPr>
            <w:tcW w:w="0" w:type="auto"/>
            <w:vAlign w:val="center"/>
          </w:tcPr>
          <w:p w:rsidR="005E3B24" w:rsidRPr="005E3B24" w:rsidRDefault="005E3B24" w:rsidP="00B12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0.3</w:t>
            </w:r>
          </w:p>
        </w:tc>
        <w:tc>
          <w:tcPr>
            <w:tcW w:w="0" w:type="auto"/>
            <w:vAlign w:val="center"/>
          </w:tcPr>
          <w:p w:rsidR="005E3B24" w:rsidRPr="00FE5907" w:rsidRDefault="005E3B24" w:rsidP="00B12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456C" w:rsidRDefault="0007456C" w:rsidP="00775309">
      <w:pPr>
        <w:rPr>
          <w:rFonts w:ascii="Times New Roman" w:hAnsi="Times New Roman" w:cs="Times New Roman"/>
        </w:rPr>
        <w:sectPr w:rsidR="000745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148B5" w:rsidRDefault="00F148B5" w:rsidP="00775309">
      <w:pPr>
        <w:rPr>
          <w:rFonts w:ascii="Times New Roman" w:hAnsi="Times New Roman" w:cs="Times New Roman"/>
        </w:rPr>
      </w:pPr>
    </w:p>
    <w:p w:rsidR="0007456C" w:rsidRPr="0007456C" w:rsidRDefault="00B44626" w:rsidP="0007456C">
      <w:pPr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44626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 wp14:anchorId="1FFAD5C8" wp14:editId="74E81A17">
            <wp:extent cx="2894667" cy="2215662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24" cy="2221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56C" w:rsidRPr="00B44626" w:rsidRDefault="007734BC" w:rsidP="0007456C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FIGURE</w:t>
      </w:r>
      <w:r w:rsidR="0007456C" w:rsidRPr="00B44626">
        <w:rPr>
          <w:rFonts w:ascii="Times New Roman" w:eastAsia="宋体" w:hAnsi="Times New Roman" w:cs="Times New Roman"/>
          <w:kern w:val="0"/>
          <w:szCs w:val="21"/>
        </w:rPr>
        <w:t xml:space="preserve"> S1 Standard curve of </w:t>
      </w:r>
      <w:r w:rsidR="00656653" w:rsidRPr="00B44626">
        <w:rPr>
          <w:rFonts w:ascii="Times New Roman" w:eastAsia="宋体" w:hAnsi="Times New Roman" w:cs="Times New Roman"/>
          <w:kern w:val="0"/>
          <w:szCs w:val="21"/>
        </w:rPr>
        <w:t>L-dextran</w:t>
      </w:r>
      <w:r w:rsidR="0007456C" w:rsidRPr="00B44626">
        <w:rPr>
          <w:rFonts w:ascii="Times New Roman" w:eastAsia="宋体" w:hAnsi="Times New Roman" w:cs="Times New Roman"/>
          <w:kern w:val="0"/>
          <w:szCs w:val="21"/>
        </w:rPr>
        <w:t xml:space="preserve"> concentration and </w:t>
      </w:r>
      <w:r w:rsidR="0007456C" w:rsidRPr="00B44626">
        <w:rPr>
          <w:rFonts w:ascii="Times New Roman" w:eastAsia="宋体" w:hAnsi="Times New Roman" w:cs="Times New Roman"/>
          <w:bCs/>
          <w:kern w:val="0"/>
          <w:szCs w:val="21"/>
        </w:rPr>
        <w:t>peak area</w:t>
      </w:r>
      <w:r w:rsidR="0007456C" w:rsidRPr="00B44626">
        <w:rPr>
          <w:rFonts w:ascii="Times New Roman" w:eastAsia="宋体" w:hAnsi="Times New Roman" w:cs="Times New Roman"/>
          <w:kern w:val="0"/>
          <w:szCs w:val="21"/>
        </w:rPr>
        <w:t>.</w:t>
      </w:r>
      <w:r w:rsidR="0007456C" w:rsidRPr="00B44626">
        <w:rPr>
          <w:rFonts w:ascii="Times New Roman" w:eastAsia="宋体" w:hAnsi="Times New Roman" w:cs="Times New Roman"/>
          <w:bCs/>
          <w:kern w:val="0"/>
          <w:szCs w:val="21"/>
        </w:rPr>
        <w:t xml:space="preserve"> The concentration (</w:t>
      </w:r>
      <w:r w:rsidR="0007456C" w:rsidRPr="00B44626">
        <w:rPr>
          <w:rFonts w:ascii="Times New Roman" w:eastAsia="宋体" w:hAnsi="Times New Roman" w:cs="Times New Roman"/>
          <w:bCs/>
          <w:i/>
          <w:kern w:val="0"/>
          <w:szCs w:val="21"/>
        </w:rPr>
        <w:t>Y</w:t>
      </w:r>
      <w:r w:rsidR="0007456C" w:rsidRPr="00B44626">
        <w:rPr>
          <w:rFonts w:ascii="Times New Roman" w:eastAsia="宋体" w:hAnsi="Times New Roman" w:cs="Times New Roman"/>
          <w:bCs/>
          <w:kern w:val="0"/>
          <w:szCs w:val="21"/>
        </w:rPr>
        <w:t xml:space="preserve">) of </w:t>
      </w:r>
      <w:r w:rsidR="00656653" w:rsidRPr="00B44626">
        <w:rPr>
          <w:rFonts w:ascii="Times New Roman" w:eastAsia="宋体" w:hAnsi="Times New Roman" w:cs="Times New Roman"/>
          <w:bCs/>
          <w:kern w:val="0"/>
          <w:szCs w:val="21"/>
        </w:rPr>
        <w:t>L-dextran</w:t>
      </w:r>
      <w:r w:rsidR="0007456C" w:rsidRPr="00B44626">
        <w:rPr>
          <w:rFonts w:ascii="Times New Roman" w:eastAsia="宋体" w:hAnsi="Times New Roman" w:cs="Times New Roman"/>
          <w:bCs/>
          <w:kern w:val="0"/>
          <w:szCs w:val="21"/>
        </w:rPr>
        <w:t xml:space="preserve"> can be calculated by the peak area (</w:t>
      </w:r>
      <w:r w:rsidR="0007456C" w:rsidRPr="00B44626">
        <w:rPr>
          <w:rFonts w:ascii="Times New Roman" w:eastAsia="宋体" w:hAnsi="Times New Roman" w:cs="Times New Roman"/>
          <w:bCs/>
          <w:i/>
          <w:kern w:val="0"/>
          <w:szCs w:val="21"/>
        </w:rPr>
        <w:t>X</w:t>
      </w:r>
      <w:r w:rsidR="0007456C" w:rsidRPr="00B44626">
        <w:rPr>
          <w:rFonts w:ascii="Times New Roman" w:eastAsia="宋体" w:hAnsi="Times New Roman" w:cs="Times New Roman"/>
          <w:bCs/>
          <w:kern w:val="0"/>
          <w:szCs w:val="21"/>
        </w:rPr>
        <w:t xml:space="preserve">) with the formula: </w:t>
      </w:r>
      <w:r w:rsidR="0007456C" w:rsidRPr="00B44626">
        <w:rPr>
          <w:rFonts w:ascii="Times New Roman" w:eastAsia="宋体" w:hAnsi="Times New Roman" w:cs="Times New Roman"/>
          <w:bCs/>
          <w:i/>
          <w:kern w:val="0"/>
          <w:szCs w:val="21"/>
        </w:rPr>
        <w:t>Y</w:t>
      </w:r>
      <w:r w:rsidR="0007456C" w:rsidRPr="00B44626">
        <w:rPr>
          <w:rFonts w:ascii="Times New Roman" w:eastAsia="宋体" w:hAnsi="Times New Roman" w:cs="Times New Roman"/>
          <w:bCs/>
          <w:kern w:val="0"/>
          <w:szCs w:val="21"/>
        </w:rPr>
        <w:t>= 0.17</w:t>
      </w:r>
      <w:r w:rsidR="0007456C" w:rsidRPr="00B44626">
        <w:rPr>
          <w:rFonts w:ascii="Times New Roman" w:eastAsia="宋体" w:hAnsi="Times New Roman" w:cs="Times New Roman"/>
          <w:bCs/>
          <w:i/>
          <w:kern w:val="0"/>
          <w:szCs w:val="21"/>
        </w:rPr>
        <w:t>X</w:t>
      </w:r>
      <w:r w:rsidR="0007456C" w:rsidRPr="00B44626">
        <w:rPr>
          <w:rFonts w:ascii="Times New Roman" w:eastAsia="宋体" w:hAnsi="Times New Roman" w:cs="Times New Roman"/>
          <w:bCs/>
          <w:kern w:val="0"/>
          <w:szCs w:val="21"/>
        </w:rPr>
        <w:t>+ 0.0029</w:t>
      </w:r>
    </w:p>
    <w:sectPr w:rsidR="0007456C" w:rsidRPr="00B44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3D" w:rsidRDefault="0061673D" w:rsidP="00F148B5">
      <w:r>
        <w:separator/>
      </w:r>
    </w:p>
  </w:endnote>
  <w:endnote w:type="continuationSeparator" w:id="0">
    <w:p w:rsidR="0061673D" w:rsidRDefault="0061673D" w:rsidP="00F1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3D" w:rsidRDefault="0061673D" w:rsidP="00F148B5">
      <w:r>
        <w:separator/>
      </w:r>
    </w:p>
  </w:footnote>
  <w:footnote w:type="continuationSeparator" w:id="0">
    <w:p w:rsidR="0061673D" w:rsidRDefault="0061673D" w:rsidP="00F14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73"/>
    <w:rsid w:val="0006187A"/>
    <w:rsid w:val="00072ED2"/>
    <w:rsid w:val="0007456C"/>
    <w:rsid w:val="000B2857"/>
    <w:rsid w:val="000D705B"/>
    <w:rsid w:val="0011578E"/>
    <w:rsid w:val="00183274"/>
    <w:rsid w:val="001A45F4"/>
    <w:rsid w:val="00216505"/>
    <w:rsid w:val="002F3247"/>
    <w:rsid w:val="00426D21"/>
    <w:rsid w:val="00451637"/>
    <w:rsid w:val="004A5E41"/>
    <w:rsid w:val="004D3937"/>
    <w:rsid w:val="005A331C"/>
    <w:rsid w:val="005E3B24"/>
    <w:rsid w:val="00600CE4"/>
    <w:rsid w:val="0061673D"/>
    <w:rsid w:val="0061679E"/>
    <w:rsid w:val="006457B5"/>
    <w:rsid w:val="006564D8"/>
    <w:rsid w:val="00656653"/>
    <w:rsid w:val="00697408"/>
    <w:rsid w:val="006A311E"/>
    <w:rsid w:val="007568F8"/>
    <w:rsid w:val="00767837"/>
    <w:rsid w:val="007734BC"/>
    <w:rsid w:val="00775309"/>
    <w:rsid w:val="007F39F3"/>
    <w:rsid w:val="009449B5"/>
    <w:rsid w:val="009D3E07"/>
    <w:rsid w:val="00B11B79"/>
    <w:rsid w:val="00B44626"/>
    <w:rsid w:val="00C96082"/>
    <w:rsid w:val="00C96294"/>
    <w:rsid w:val="00CC5EC7"/>
    <w:rsid w:val="00D25EEE"/>
    <w:rsid w:val="00DD4AEE"/>
    <w:rsid w:val="00DD6614"/>
    <w:rsid w:val="00F148B5"/>
    <w:rsid w:val="00F62073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E5674-FEEF-43A9-BE47-BF14D075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8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8B5"/>
    <w:rPr>
      <w:sz w:val="18"/>
      <w:szCs w:val="18"/>
    </w:rPr>
  </w:style>
  <w:style w:type="table" w:styleId="a5">
    <w:name w:val="Table Grid"/>
    <w:basedOn w:val="a1"/>
    <w:uiPriority w:val="39"/>
    <w:rsid w:val="0045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5E3B24"/>
    <w:rPr>
      <w:rFonts w:ascii="Times New Roman" w:eastAsia="宋体" w:hAnsi="Times New Roman" w:cs="Times New Roman"/>
      <w:kern w:val="0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262</Words>
  <Characters>1496</Characters>
  <Application>Microsoft Office Word</Application>
  <DocSecurity>0</DocSecurity>
  <Lines>12</Lines>
  <Paragraphs>3</Paragraphs>
  <ScaleCrop>false</ScaleCrop>
  <Company>Home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mjf</cp:lastModifiedBy>
  <cp:revision>25</cp:revision>
  <dcterms:created xsi:type="dcterms:W3CDTF">2020-09-15T07:45:00Z</dcterms:created>
  <dcterms:modified xsi:type="dcterms:W3CDTF">2021-08-24T08:34:00Z</dcterms:modified>
</cp:coreProperties>
</file>