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4FFE" w14:textId="77777777" w:rsidR="006D5631" w:rsidRDefault="006D5631" w:rsidP="006D563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Information</w:t>
      </w:r>
    </w:p>
    <w:p w14:paraId="0176775A" w14:textId="77777777" w:rsidR="006D5631" w:rsidRDefault="006D5631" w:rsidP="006D563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Title: </w:t>
      </w:r>
      <w:r w:rsidRPr="000325D6">
        <w:rPr>
          <w:rFonts w:ascii="Times New Roman" w:hAnsi="Times New Roman" w:cs="Times New Roman"/>
          <w:b/>
          <w:bCs/>
          <w:sz w:val="24"/>
          <w:szCs w:val="24"/>
          <w:lang w:val="en-US"/>
        </w:rPr>
        <w:t>Signal transducer and activator of transcription-3 modulation of cardiac pathology in chronic Chagasic cardiomyopathy</w:t>
      </w:r>
    </w:p>
    <w:p w14:paraId="38CD7463" w14:textId="77777777" w:rsidR="006D5631" w:rsidRDefault="006D5631" w:rsidP="006D563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F6D8C0" w14:textId="77777777" w:rsidR="006D5631" w:rsidRDefault="006D5631" w:rsidP="006D563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Short Title: STAT3 in chronic Chagasic cardiomyopathy</w:t>
      </w:r>
    </w:p>
    <w:p w14:paraId="64E61A6F" w14:textId="77777777" w:rsidR="006D5631" w:rsidRDefault="006D5631" w:rsidP="006D563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91089C" w14:textId="77777777" w:rsidR="006D5631" w:rsidRPr="000325D6" w:rsidRDefault="006D5631" w:rsidP="006D563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Authors and Affiliations:</w:t>
      </w:r>
    </w:p>
    <w:p w14:paraId="59044547" w14:textId="77777777" w:rsidR="006D5631" w:rsidRPr="009E6897" w:rsidRDefault="006D5631" w:rsidP="006D563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9E6897">
        <w:rPr>
          <w:rFonts w:ascii="Times New Roman" w:hAnsi="Times New Roman" w:cs="Times New Roman"/>
          <w:b/>
          <w:sz w:val="24"/>
          <w:szCs w:val="24"/>
          <w:lang w:val="en-US"/>
        </w:rPr>
        <w:t>Kristyn A. Hoffman</w:t>
      </w:r>
      <w:r w:rsidRPr="009E68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1,2</w:t>
      </w:r>
      <w:r w:rsidRPr="009E6897">
        <w:rPr>
          <w:rFonts w:ascii="Times New Roman" w:hAnsi="Times New Roman" w:cs="Times New Roman"/>
          <w:b/>
          <w:sz w:val="24"/>
          <w:szCs w:val="24"/>
          <w:lang w:val="en-US"/>
        </w:rPr>
        <w:t>; Maria Jose Villar</w:t>
      </w:r>
      <w:r w:rsidRPr="009E68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,3</w:t>
      </w:r>
      <w:r w:rsidRPr="009E6897">
        <w:rPr>
          <w:rFonts w:ascii="Times New Roman" w:hAnsi="Times New Roman" w:cs="Times New Roman"/>
          <w:b/>
          <w:sz w:val="24"/>
          <w:szCs w:val="24"/>
          <w:lang w:val="en-US"/>
        </w:rPr>
        <w:t>; Cristina Poveda</w:t>
      </w:r>
      <w:r w:rsidRPr="009E68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,3</w:t>
      </w:r>
      <w:r w:rsidRPr="009E6897">
        <w:rPr>
          <w:rFonts w:ascii="Times New Roman" w:hAnsi="Times New Roman" w:cs="Times New Roman"/>
          <w:b/>
          <w:sz w:val="24"/>
          <w:szCs w:val="24"/>
          <w:lang w:val="en-US"/>
        </w:rPr>
        <w:t>; Maria Elena Bottazzi</w:t>
      </w:r>
      <w:r w:rsidRPr="009E68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1,2,3,4</w:t>
      </w:r>
      <w:r w:rsidRPr="009E68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Peter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J. </w:t>
      </w:r>
      <w:r w:rsidRPr="009E6897">
        <w:rPr>
          <w:rFonts w:ascii="Times New Roman" w:hAnsi="Times New Roman" w:cs="Times New Roman"/>
          <w:b/>
          <w:sz w:val="24"/>
          <w:szCs w:val="24"/>
          <w:lang w:val="en-US"/>
        </w:rPr>
        <w:t>Hotez</w:t>
      </w:r>
      <w:r w:rsidRPr="009E68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1,2,3,4</w:t>
      </w:r>
      <w:r w:rsidRPr="009E6897">
        <w:rPr>
          <w:rFonts w:ascii="Times New Roman" w:hAnsi="Times New Roman" w:cs="Times New Roman"/>
          <w:b/>
          <w:sz w:val="24"/>
          <w:szCs w:val="24"/>
          <w:lang w:val="en-US"/>
        </w:rPr>
        <w:t>; David J. Tweardy</w:t>
      </w:r>
      <w:r w:rsidRPr="009E68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5</w:t>
      </w:r>
      <w:r w:rsidRPr="009E6897">
        <w:rPr>
          <w:rFonts w:ascii="Times New Roman" w:hAnsi="Times New Roman" w:cs="Times New Roman"/>
          <w:b/>
          <w:sz w:val="24"/>
          <w:szCs w:val="24"/>
          <w:lang w:val="en-US"/>
        </w:rPr>
        <w:t>; Kathryn Jones</w:t>
      </w:r>
      <w:r w:rsidRPr="009E68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1,2,3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*</w:t>
      </w:r>
    </w:p>
    <w:p w14:paraId="13E29142" w14:textId="77777777" w:rsidR="006D5631" w:rsidRPr="000325D6" w:rsidRDefault="006D5631" w:rsidP="006D563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EB49FE" w14:textId="77777777" w:rsidR="006D5631" w:rsidRPr="000325D6" w:rsidRDefault="006D5631" w:rsidP="006D563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25D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0325D6">
        <w:rPr>
          <w:rFonts w:ascii="Times New Roman" w:hAnsi="Times New Roman" w:cs="Times New Roman"/>
          <w:sz w:val="24"/>
          <w:szCs w:val="24"/>
          <w:lang w:val="en-US"/>
        </w:rPr>
        <w:t xml:space="preserve"> Department of Molecular Virology and Microbiology, Baylor College of Medicine, Houston, TX</w:t>
      </w:r>
    </w:p>
    <w:p w14:paraId="5E829E3E" w14:textId="77777777" w:rsidR="006D5631" w:rsidRPr="000325D6" w:rsidRDefault="006D5631" w:rsidP="006D563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25D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325D6">
        <w:rPr>
          <w:rFonts w:ascii="Times New Roman" w:hAnsi="Times New Roman" w:cs="Times New Roman"/>
          <w:sz w:val="24"/>
          <w:szCs w:val="24"/>
          <w:lang w:val="en-US"/>
        </w:rPr>
        <w:t xml:space="preserve"> Department of Pediatrics, Section of Tropical Medicine, Baylor College of Medicine, Houston, TX</w:t>
      </w:r>
    </w:p>
    <w:p w14:paraId="53FD8BDC" w14:textId="77777777" w:rsidR="006D5631" w:rsidRPr="000325D6" w:rsidRDefault="006D5631" w:rsidP="006D563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25D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0325D6">
        <w:rPr>
          <w:rFonts w:ascii="Times New Roman" w:hAnsi="Times New Roman" w:cs="Times New Roman"/>
          <w:sz w:val="24"/>
          <w:szCs w:val="24"/>
          <w:lang w:val="en-US"/>
        </w:rPr>
        <w:t xml:space="preserve"> Texas Children’s Hospital Center for Vaccine Development, Houston, TX</w:t>
      </w:r>
    </w:p>
    <w:p w14:paraId="40EB60DF" w14:textId="77777777" w:rsidR="006D5631" w:rsidRPr="000325D6" w:rsidRDefault="006D5631" w:rsidP="006D563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25D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0325D6">
        <w:rPr>
          <w:rFonts w:ascii="Times New Roman" w:hAnsi="Times New Roman" w:cs="Times New Roman"/>
          <w:sz w:val="24"/>
          <w:szCs w:val="24"/>
          <w:lang w:val="en-US"/>
        </w:rPr>
        <w:t xml:space="preserve"> Department of Biology, Baylor University, Waco, TX</w:t>
      </w:r>
    </w:p>
    <w:p w14:paraId="20F01EB5" w14:textId="77777777" w:rsidR="006D5631" w:rsidRDefault="006D5631" w:rsidP="006D563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25D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n-US"/>
        </w:rPr>
        <w:t>Department of Infectious Diseases, Infection Control &amp; Employee Health, Division of Internal Medicine and Department of Molecular &amp; Cellular Oncology, University of Texas MD Anderson Cancer Center, Houston, TX</w:t>
      </w:r>
    </w:p>
    <w:p w14:paraId="36D6DB79" w14:textId="77777777" w:rsidR="006D5631" w:rsidRPr="008A666D" w:rsidRDefault="006D5631" w:rsidP="006D5631">
      <w:pPr>
        <w:spacing w:after="0" w:line="480" w:lineRule="auto"/>
        <w:jc w:val="both"/>
        <w:rPr>
          <w:rFonts w:ascii="Arial" w:hAnsi="Arial" w:cs="Arial"/>
        </w:rPr>
      </w:pPr>
    </w:p>
    <w:p w14:paraId="6BAE8300" w14:textId="77777777" w:rsidR="006D5631" w:rsidRPr="00EA21FA" w:rsidRDefault="006D5631" w:rsidP="006D5631">
      <w:pPr>
        <w:pStyle w:val="Default"/>
        <w:jc w:val="both"/>
        <w:rPr>
          <w:color w:val="0000FF"/>
          <w:u w:val="single"/>
        </w:rPr>
      </w:pPr>
      <w:r w:rsidRPr="009E6897">
        <w:t xml:space="preserve">*Corresponding Author Email </w:t>
      </w:r>
      <w:hyperlink r:id="rId4" w:history="1">
        <w:r w:rsidRPr="009E6897">
          <w:rPr>
            <w:rStyle w:val="Hyperlink"/>
          </w:rPr>
          <w:t>kathrynj@bcm.edu</w:t>
        </w:r>
      </w:hyperlink>
    </w:p>
    <w:p w14:paraId="20E4933C" w14:textId="77777777" w:rsidR="00297C5D" w:rsidRDefault="00297C5D"/>
    <w:p w14:paraId="7BF11E90" w14:textId="77777777" w:rsidR="006D5631" w:rsidRDefault="006D5631"/>
    <w:p w14:paraId="6C2E7C3C" w14:textId="77777777" w:rsidR="006D5631" w:rsidRDefault="006D5631"/>
    <w:p w14:paraId="4E6108CD" w14:textId="77777777" w:rsidR="00CF2E26" w:rsidRDefault="00CF2E26"/>
    <w:p w14:paraId="7B9B75D0" w14:textId="77777777" w:rsidR="00CF2E26" w:rsidRDefault="00CF2E26">
      <w:r>
        <w:rPr>
          <w:noProof/>
          <w:lang w:val="en-US"/>
        </w:rPr>
        <w:lastRenderedPageBreak/>
        <w:drawing>
          <wp:inline distT="0" distB="0" distL="0" distR="0" wp14:anchorId="2563D466" wp14:editId="01D812BE">
            <wp:extent cx="5943600" cy="2655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3A87F" w14:textId="77777777" w:rsidR="00CF2E26" w:rsidRPr="00CF2E26" w:rsidRDefault="00CF2E26">
      <w:pPr>
        <w:rPr>
          <w:rFonts w:ascii="Times New Roman" w:hAnsi="Times New Roman" w:cs="Times New Roman"/>
          <w:sz w:val="24"/>
          <w:szCs w:val="24"/>
        </w:rPr>
      </w:pPr>
      <w:r w:rsidRPr="00CF2E26">
        <w:rPr>
          <w:rFonts w:ascii="Times New Roman" w:hAnsi="Times New Roman" w:cs="Times New Roman"/>
          <w:b/>
          <w:sz w:val="24"/>
          <w:szCs w:val="24"/>
        </w:rPr>
        <w:t>Supplemental Fig 1</w:t>
      </w:r>
      <w:r w:rsidRPr="00CF2E26">
        <w:rPr>
          <w:rFonts w:ascii="Times New Roman" w:hAnsi="Times New Roman" w:cs="Times New Roman"/>
          <w:sz w:val="24"/>
          <w:szCs w:val="24"/>
        </w:rPr>
        <w:t xml:space="preserve">. Acute parasitemia and survival. </w:t>
      </w:r>
      <w:r w:rsidRPr="00CF2E26">
        <w:rPr>
          <w:rFonts w:ascii="Times New Roman" w:hAnsi="Times New Roman" w:cs="Times New Roman"/>
          <w:i/>
          <w:sz w:val="24"/>
          <w:szCs w:val="24"/>
        </w:rPr>
        <w:t>T. cruzi</w:t>
      </w:r>
      <w:r w:rsidRPr="00CF2E26">
        <w:rPr>
          <w:rFonts w:ascii="Times New Roman" w:hAnsi="Times New Roman" w:cs="Times New Roman"/>
          <w:sz w:val="24"/>
          <w:szCs w:val="24"/>
        </w:rPr>
        <w:t xml:space="preserve"> was detected by PCR from blood samples collected 32 DPI from all mice (A). Surival was monitored until 70 DPI (B).</w:t>
      </w:r>
    </w:p>
    <w:sectPr w:rsidR="00CF2E26" w:rsidRPr="00CF2E26" w:rsidSect="005A0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631"/>
    <w:rsid w:val="00297C5D"/>
    <w:rsid w:val="005A05C6"/>
    <w:rsid w:val="006D5631"/>
    <w:rsid w:val="00C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E316"/>
  <w15:chartTrackingRefBased/>
  <w15:docId w15:val="{D501BDB6-56EF-4174-BACA-744C1679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31"/>
    <w:pPr>
      <w:spacing w:after="200" w:line="276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631"/>
    <w:rPr>
      <w:color w:val="0000FF"/>
      <w:u w:val="single"/>
    </w:rPr>
  </w:style>
  <w:style w:type="paragraph" w:customStyle="1" w:styleId="Default">
    <w:name w:val="Default"/>
    <w:rsid w:val="006D5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s-ES" w:eastAsia="es-ES"/>
    </w:rPr>
  </w:style>
  <w:style w:type="character" w:styleId="LineNumber">
    <w:name w:val="line number"/>
    <w:basedOn w:val="DefaultParagraphFont"/>
    <w:uiPriority w:val="99"/>
    <w:semiHidden/>
    <w:unhideWhenUsed/>
    <w:rsid w:val="00CF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hyperlink" Target="mailto:kathrynj@bc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>Baylor College of Medicine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Kathryn Marie</dc:creator>
  <cp:keywords/>
  <dc:description/>
  <cp:lastModifiedBy>Claire Percival</cp:lastModifiedBy>
  <cp:revision>3</cp:revision>
  <dcterms:created xsi:type="dcterms:W3CDTF">2021-07-13T19:09:00Z</dcterms:created>
  <dcterms:modified xsi:type="dcterms:W3CDTF">2021-07-26T10:08:00Z</dcterms:modified>
</cp:coreProperties>
</file>