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B9E93" w14:textId="76898D59" w:rsidR="00DF3598" w:rsidRDefault="00E77D1B">
      <w:pPr>
        <w:spacing w:line="360" w:lineRule="auto"/>
        <w:rPr>
          <w:b/>
        </w:rPr>
      </w:pPr>
      <w:r>
        <w:rPr>
          <w:rFonts w:hint="eastAsia"/>
          <w:b/>
        </w:rPr>
        <w:t>Supplementary Table 1</w:t>
      </w:r>
      <w:r>
        <w:rPr>
          <w:b/>
        </w:rPr>
        <w:t>.</w:t>
      </w:r>
      <w:r>
        <w:rPr>
          <w:rFonts w:hint="eastAsia"/>
          <w:b/>
        </w:rPr>
        <w:t xml:space="preserve"> The numbers of proteins analyzed by iTRAQ study among </w:t>
      </w:r>
      <w:r w:rsidR="00575BCC">
        <w:rPr>
          <w:rFonts w:hint="eastAsia"/>
          <w:b/>
        </w:rPr>
        <w:t xml:space="preserve">patients </w:t>
      </w:r>
      <w:r w:rsidR="00575BCC">
        <w:rPr>
          <w:b/>
        </w:rPr>
        <w:t xml:space="preserve">with </w:t>
      </w:r>
      <w:r>
        <w:rPr>
          <w:rFonts w:hint="eastAsia"/>
          <w:b/>
        </w:rPr>
        <w:t xml:space="preserve">TAPS, </w:t>
      </w:r>
      <w:r w:rsidR="00575BCC">
        <w:rPr>
          <w:rFonts w:hint="eastAsia"/>
          <w:b/>
        </w:rPr>
        <w:t xml:space="preserve">patients </w:t>
      </w:r>
      <w:r w:rsidR="00575BCC">
        <w:rPr>
          <w:b/>
        </w:rPr>
        <w:t xml:space="preserve">with </w:t>
      </w:r>
      <w:r>
        <w:rPr>
          <w:rFonts w:hint="eastAsia"/>
          <w:b/>
        </w:rPr>
        <w:t>OAPS and HCs.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2039"/>
        <w:gridCol w:w="2376"/>
        <w:gridCol w:w="1818"/>
      </w:tblGrid>
      <w:tr w:rsidR="00DF3598" w14:paraId="537532E2" w14:textId="77777777">
        <w:trPr>
          <w:trHeight w:val="794"/>
        </w:trPr>
        <w:tc>
          <w:tcPr>
            <w:tcW w:w="2093" w:type="dxa"/>
            <w:tcBorders>
              <w:left w:val="nil"/>
              <w:bottom w:val="single" w:sz="4" w:space="0" w:color="auto"/>
              <w:right w:val="nil"/>
            </w:tcBorders>
          </w:tcPr>
          <w:p w14:paraId="743F53E7" w14:textId="77777777" w:rsidR="00DF3598" w:rsidRDefault="00E77D1B">
            <w:pPr>
              <w:spacing w:line="360" w:lineRule="auto"/>
              <w:rPr>
                <w:bCs/>
              </w:rPr>
            </w:pPr>
            <w:r>
              <w:rPr>
                <w:bCs/>
              </w:rPr>
              <w:t>Comparison</w:t>
            </w:r>
          </w:p>
          <w:p w14:paraId="3C82B157" w14:textId="77777777" w:rsidR="00DF3598" w:rsidRDefault="00DF3598">
            <w:pPr>
              <w:spacing w:line="360" w:lineRule="auto"/>
              <w:rPr>
                <w:bCs/>
              </w:rPr>
            </w:pPr>
          </w:p>
        </w:tc>
        <w:tc>
          <w:tcPr>
            <w:tcW w:w="2067" w:type="dxa"/>
            <w:tcBorders>
              <w:left w:val="nil"/>
              <w:bottom w:val="single" w:sz="4" w:space="0" w:color="auto"/>
              <w:right w:val="nil"/>
            </w:tcBorders>
          </w:tcPr>
          <w:p w14:paraId="7CDA2A26" w14:textId="77777777" w:rsidR="00DF3598" w:rsidRDefault="00E77D1B">
            <w:pPr>
              <w:spacing w:line="360" w:lineRule="auto"/>
              <w:rPr>
                <w:bCs/>
              </w:rPr>
            </w:pPr>
            <w:r>
              <w:rPr>
                <w:bCs/>
              </w:rPr>
              <w:t>Up-regulated p</w:t>
            </w:r>
            <w:r>
              <w:rPr>
                <w:rFonts w:hint="eastAsia"/>
                <w:bCs/>
              </w:rPr>
              <w:t>r</w:t>
            </w:r>
            <w:r>
              <w:rPr>
                <w:bCs/>
              </w:rPr>
              <w:t>oteins</w:t>
            </w:r>
          </w:p>
        </w:tc>
        <w:tc>
          <w:tcPr>
            <w:tcW w:w="2407" w:type="dxa"/>
            <w:tcBorders>
              <w:left w:val="nil"/>
              <w:bottom w:val="single" w:sz="4" w:space="0" w:color="auto"/>
              <w:right w:val="nil"/>
            </w:tcBorders>
          </w:tcPr>
          <w:p w14:paraId="588FE1F3" w14:textId="77777777" w:rsidR="00DF3598" w:rsidRDefault="00E77D1B">
            <w:pPr>
              <w:spacing w:line="360" w:lineRule="auto"/>
              <w:ind w:left="240" w:hangingChars="100" w:hanging="240"/>
              <w:rPr>
                <w:bCs/>
              </w:rPr>
            </w:pPr>
            <w:r>
              <w:rPr>
                <w:bCs/>
              </w:rPr>
              <w:t>Down-regulated</w:t>
            </w:r>
          </w:p>
          <w:p w14:paraId="22DC01B8" w14:textId="77777777" w:rsidR="00DF3598" w:rsidRDefault="00E77D1B">
            <w:pPr>
              <w:spacing w:line="360" w:lineRule="auto"/>
              <w:ind w:left="240" w:hangingChars="100" w:hanging="240"/>
              <w:rPr>
                <w:bCs/>
              </w:rPr>
            </w:pPr>
            <w:r>
              <w:rPr>
                <w:rFonts w:hint="eastAsia"/>
                <w:bCs/>
              </w:rPr>
              <w:t>proteins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14:paraId="6D3AAC89" w14:textId="77777777" w:rsidR="00DF3598" w:rsidRDefault="00E77D1B">
            <w:pPr>
              <w:spacing w:line="360" w:lineRule="auto"/>
              <w:rPr>
                <w:bCs/>
              </w:rPr>
            </w:pPr>
            <w:r>
              <w:rPr>
                <w:bCs/>
              </w:rPr>
              <w:t>Total</w:t>
            </w:r>
            <w:r>
              <w:rPr>
                <w:rFonts w:hint="eastAsia"/>
                <w:bCs/>
              </w:rPr>
              <w:t xml:space="preserve"> proteins</w:t>
            </w:r>
          </w:p>
          <w:p w14:paraId="7EF9E28D" w14:textId="77777777" w:rsidR="00DF3598" w:rsidRDefault="00DF3598">
            <w:pPr>
              <w:spacing w:line="360" w:lineRule="auto"/>
              <w:rPr>
                <w:bCs/>
              </w:rPr>
            </w:pPr>
          </w:p>
        </w:tc>
      </w:tr>
      <w:tr w:rsidR="00DF3598" w14:paraId="227F73F3" w14:textId="77777777">
        <w:trPr>
          <w:trHeight w:hRule="exact" w:val="567"/>
        </w:trPr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2DE516" w14:textId="77777777" w:rsidR="00DF3598" w:rsidRDefault="00E77D1B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TAPS </w:t>
            </w:r>
            <w:r>
              <w:rPr>
                <w:rFonts w:hint="eastAsia"/>
                <w:bCs/>
              </w:rPr>
              <w:t>vs</w:t>
            </w:r>
            <w:r>
              <w:rPr>
                <w:bCs/>
              </w:rPr>
              <w:t xml:space="preserve"> HC</w:t>
            </w:r>
            <w:r>
              <w:rPr>
                <w:rFonts w:hint="eastAsia"/>
                <w:bCs/>
              </w:rPr>
              <w:t>s</w:t>
            </w:r>
          </w:p>
          <w:p w14:paraId="45BA66CA" w14:textId="77777777" w:rsidR="00DF3598" w:rsidRDefault="00DF3598">
            <w:pPr>
              <w:spacing w:line="360" w:lineRule="auto"/>
              <w:rPr>
                <w:bCs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063F82" w14:textId="77777777" w:rsidR="00DF3598" w:rsidRDefault="00E77D1B">
            <w:pPr>
              <w:spacing w:line="360" w:lineRule="auto"/>
              <w:rPr>
                <w:bCs/>
              </w:rPr>
            </w:pPr>
            <w:r>
              <w:rPr>
                <w:bCs/>
              </w:rPr>
              <w:t>36</w:t>
            </w:r>
          </w:p>
          <w:p w14:paraId="59BF15D2" w14:textId="77777777" w:rsidR="00DF3598" w:rsidRDefault="00DF3598">
            <w:pPr>
              <w:spacing w:line="360" w:lineRule="auto"/>
              <w:rPr>
                <w:bCs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B510F4" w14:textId="77777777" w:rsidR="00DF3598" w:rsidRDefault="00E77D1B">
            <w:pPr>
              <w:spacing w:line="360" w:lineRule="auto"/>
              <w:rPr>
                <w:bCs/>
              </w:rPr>
            </w:pPr>
            <w:r>
              <w:rPr>
                <w:bCs/>
              </w:rPr>
              <w:t>392</w:t>
            </w:r>
          </w:p>
          <w:p w14:paraId="47581730" w14:textId="77777777" w:rsidR="00DF3598" w:rsidRDefault="00DF3598">
            <w:pPr>
              <w:spacing w:line="360" w:lineRule="auto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7E6F45" w14:textId="77777777" w:rsidR="00DF3598" w:rsidRDefault="00E77D1B">
            <w:pPr>
              <w:spacing w:line="360" w:lineRule="auto"/>
              <w:rPr>
                <w:bCs/>
              </w:rPr>
            </w:pPr>
            <w:r>
              <w:rPr>
                <w:bCs/>
              </w:rPr>
              <w:t>428</w:t>
            </w:r>
          </w:p>
        </w:tc>
      </w:tr>
      <w:tr w:rsidR="00DF3598" w14:paraId="350C0A6F" w14:textId="77777777">
        <w:trPr>
          <w:trHeight w:hRule="exact" w:val="56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0E8FE881" w14:textId="77777777" w:rsidR="00DF3598" w:rsidRDefault="00E77D1B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OAPS </w:t>
            </w:r>
            <w:r>
              <w:rPr>
                <w:rFonts w:hint="eastAsia"/>
                <w:bCs/>
              </w:rPr>
              <w:t>vs</w:t>
            </w:r>
            <w:r>
              <w:rPr>
                <w:bCs/>
              </w:rPr>
              <w:t xml:space="preserve"> HC</w:t>
            </w:r>
            <w:r>
              <w:rPr>
                <w:rFonts w:hint="eastAsia"/>
                <w:bCs/>
              </w:rPr>
              <w:t>s</w:t>
            </w:r>
          </w:p>
          <w:p w14:paraId="41D74B52" w14:textId="77777777" w:rsidR="00DF3598" w:rsidRDefault="00DF3598">
            <w:pPr>
              <w:spacing w:line="360" w:lineRule="auto"/>
              <w:rPr>
                <w:bCs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14:paraId="7B7153F0" w14:textId="77777777" w:rsidR="00DF3598" w:rsidRDefault="00E77D1B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132</w:t>
            </w:r>
          </w:p>
          <w:p w14:paraId="45AE2582" w14:textId="77777777" w:rsidR="00DF3598" w:rsidRDefault="00DF3598">
            <w:pPr>
              <w:spacing w:line="360" w:lineRule="auto"/>
              <w:rPr>
                <w:bCs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14:paraId="44E1C7DD" w14:textId="77777777" w:rsidR="00DF3598" w:rsidRDefault="00E77D1B">
            <w:pPr>
              <w:spacing w:line="360" w:lineRule="auto"/>
              <w:rPr>
                <w:bCs/>
              </w:rPr>
            </w:pPr>
            <w:r>
              <w:rPr>
                <w:bCs/>
              </w:rPr>
              <w:t>337</w:t>
            </w:r>
          </w:p>
          <w:p w14:paraId="24BD48BF" w14:textId="77777777" w:rsidR="00DF3598" w:rsidRDefault="00DF3598">
            <w:pPr>
              <w:spacing w:line="360" w:lineRule="auto"/>
              <w:rPr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C9C8A9A" w14:textId="77777777" w:rsidR="00DF3598" w:rsidRDefault="00E77D1B">
            <w:pPr>
              <w:spacing w:line="360" w:lineRule="auto"/>
              <w:rPr>
                <w:bCs/>
              </w:rPr>
            </w:pPr>
            <w:r>
              <w:rPr>
                <w:bCs/>
              </w:rPr>
              <w:t>469</w:t>
            </w:r>
          </w:p>
          <w:p w14:paraId="6C7DE6CC" w14:textId="77777777" w:rsidR="00DF3598" w:rsidRDefault="00DF3598">
            <w:pPr>
              <w:spacing w:line="360" w:lineRule="auto"/>
              <w:rPr>
                <w:bCs/>
              </w:rPr>
            </w:pPr>
          </w:p>
        </w:tc>
      </w:tr>
      <w:tr w:rsidR="00DF3598" w14:paraId="611E9095" w14:textId="77777777">
        <w:trPr>
          <w:trHeight w:hRule="exact" w:val="567"/>
        </w:trPr>
        <w:tc>
          <w:tcPr>
            <w:tcW w:w="2093" w:type="dxa"/>
            <w:tcBorders>
              <w:top w:val="nil"/>
              <w:left w:val="nil"/>
              <w:right w:val="nil"/>
            </w:tcBorders>
          </w:tcPr>
          <w:p w14:paraId="29F91493" w14:textId="77777777" w:rsidR="00DF3598" w:rsidRDefault="00E77D1B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OAPS </w:t>
            </w:r>
            <w:r>
              <w:rPr>
                <w:rFonts w:hint="eastAsia"/>
                <w:bCs/>
              </w:rPr>
              <w:t>vs</w:t>
            </w:r>
            <w:r>
              <w:rPr>
                <w:bCs/>
              </w:rPr>
              <w:t xml:space="preserve"> TAPS</w:t>
            </w:r>
          </w:p>
        </w:tc>
        <w:tc>
          <w:tcPr>
            <w:tcW w:w="2067" w:type="dxa"/>
            <w:tcBorders>
              <w:top w:val="nil"/>
              <w:left w:val="nil"/>
              <w:right w:val="nil"/>
            </w:tcBorders>
          </w:tcPr>
          <w:p w14:paraId="5397137C" w14:textId="77777777" w:rsidR="00DF3598" w:rsidRDefault="00E77D1B">
            <w:pPr>
              <w:spacing w:line="360" w:lineRule="auto"/>
              <w:rPr>
                <w:bCs/>
              </w:rPr>
            </w:pPr>
            <w:r>
              <w:rPr>
                <w:bCs/>
              </w:rPr>
              <w:t>349</w:t>
            </w:r>
          </w:p>
          <w:p w14:paraId="65D34BD8" w14:textId="77777777" w:rsidR="00DF3598" w:rsidRDefault="00DF3598">
            <w:pPr>
              <w:spacing w:line="360" w:lineRule="auto"/>
              <w:rPr>
                <w:bCs/>
              </w:rPr>
            </w:pPr>
          </w:p>
        </w:tc>
        <w:tc>
          <w:tcPr>
            <w:tcW w:w="2407" w:type="dxa"/>
            <w:tcBorders>
              <w:top w:val="nil"/>
              <w:left w:val="nil"/>
              <w:right w:val="nil"/>
            </w:tcBorders>
          </w:tcPr>
          <w:p w14:paraId="76118877" w14:textId="77777777" w:rsidR="00DF3598" w:rsidRDefault="00E77D1B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147</w:t>
            </w:r>
          </w:p>
          <w:p w14:paraId="19AD25C2" w14:textId="77777777" w:rsidR="00DF3598" w:rsidRDefault="00DF3598">
            <w:pPr>
              <w:spacing w:line="360" w:lineRule="auto"/>
              <w:rPr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14:paraId="228E45F1" w14:textId="77777777" w:rsidR="00DF3598" w:rsidRDefault="00E77D1B">
            <w:pPr>
              <w:spacing w:line="360" w:lineRule="auto"/>
              <w:rPr>
                <w:bCs/>
              </w:rPr>
            </w:pPr>
            <w:r>
              <w:rPr>
                <w:bCs/>
              </w:rPr>
              <w:t>496</w:t>
            </w:r>
          </w:p>
          <w:p w14:paraId="471DE672" w14:textId="77777777" w:rsidR="00DF3598" w:rsidRDefault="00DF3598">
            <w:pPr>
              <w:spacing w:line="360" w:lineRule="auto"/>
              <w:rPr>
                <w:bCs/>
              </w:rPr>
            </w:pPr>
          </w:p>
        </w:tc>
      </w:tr>
    </w:tbl>
    <w:p w14:paraId="6C9D96EB" w14:textId="77777777" w:rsidR="00DF3598" w:rsidRDefault="00E77D1B">
      <w:pPr>
        <w:spacing w:line="360" w:lineRule="auto"/>
        <w:rPr>
          <w:bCs/>
        </w:rPr>
      </w:pPr>
      <w:r>
        <w:rPr>
          <w:rFonts w:hint="eastAsia"/>
          <w:bCs/>
        </w:rPr>
        <w:t xml:space="preserve">iTRAQ, </w:t>
      </w:r>
      <w:r>
        <w:rPr>
          <w:rFonts w:hint="eastAsia"/>
          <w:color w:val="000000"/>
        </w:rPr>
        <w:t xml:space="preserve">isobaric tags for relative and absolute quantification; </w:t>
      </w:r>
      <w:r>
        <w:rPr>
          <w:rFonts w:hint="eastAsia"/>
          <w:bCs/>
        </w:rPr>
        <w:t xml:space="preserve">TAPS, </w:t>
      </w:r>
      <w:r>
        <w:rPr>
          <w:rFonts w:hint="eastAsia"/>
          <w:color w:val="000000"/>
        </w:rPr>
        <w:t>thrombotic a</w:t>
      </w:r>
      <w:r>
        <w:t>ntiphospholipid syndrome</w:t>
      </w:r>
      <w:r>
        <w:rPr>
          <w:rFonts w:hint="eastAsia"/>
        </w:rPr>
        <w:t xml:space="preserve">; </w:t>
      </w:r>
      <w:r>
        <w:rPr>
          <w:rFonts w:hint="eastAsia"/>
          <w:bCs/>
        </w:rPr>
        <w:t xml:space="preserve">OAPS, </w:t>
      </w:r>
      <w:r>
        <w:rPr>
          <w:rFonts w:hint="eastAsia"/>
          <w:color w:val="000000"/>
        </w:rPr>
        <w:t>obstetric a</w:t>
      </w:r>
      <w:r>
        <w:t>ntiphospholipid syndrome</w:t>
      </w:r>
      <w:r>
        <w:rPr>
          <w:rFonts w:hint="eastAsia"/>
        </w:rPr>
        <w:t xml:space="preserve">; </w:t>
      </w:r>
      <w:r>
        <w:rPr>
          <w:rFonts w:hint="eastAsia"/>
          <w:bCs/>
        </w:rPr>
        <w:t xml:space="preserve">HCs, </w:t>
      </w:r>
      <w:r>
        <w:rPr>
          <w:rFonts w:hint="eastAsia"/>
          <w:color w:val="000000"/>
        </w:rPr>
        <w:t>healthy controls.</w:t>
      </w:r>
    </w:p>
    <w:p w14:paraId="74B399B2" w14:textId="77777777" w:rsidR="00DF3598" w:rsidRDefault="00DF3598">
      <w:pPr>
        <w:spacing w:line="360" w:lineRule="auto"/>
        <w:rPr>
          <w:b/>
        </w:rPr>
      </w:pPr>
    </w:p>
    <w:p w14:paraId="291C4A43" w14:textId="21A25B59" w:rsidR="00DF3598" w:rsidRDefault="00E77D1B">
      <w:pPr>
        <w:spacing w:line="360" w:lineRule="auto"/>
        <w:rPr>
          <w:b/>
        </w:rPr>
      </w:pPr>
      <w:r>
        <w:rPr>
          <w:rFonts w:hint="eastAsia"/>
          <w:b/>
        </w:rPr>
        <w:t>Supplementary Table 2</w:t>
      </w:r>
      <w:r>
        <w:rPr>
          <w:b/>
        </w:rPr>
        <w:t>.</w:t>
      </w:r>
      <w:r>
        <w:rPr>
          <w:rFonts w:hint="eastAsia"/>
          <w:b/>
        </w:rPr>
        <w:t xml:space="preserve"> The representative</w:t>
      </w:r>
      <w:r>
        <w:rPr>
          <w:b/>
        </w:rPr>
        <w:t xml:space="preserve"> 10 </w:t>
      </w:r>
      <w:r>
        <w:rPr>
          <w:rFonts w:hint="eastAsia"/>
          <w:b/>
        </w:rPr>
        <w:t xml:space="preserve">secreted proteins in the urine </w:t>
      </w:r>
      <w:r w:rsidRPr="00345C5F">
        <w:rPr>
          <w:b/>
          <w:lang w:bidi="ar"/>
        </w:rPr>
        <w:t>proteomics</w:t>
      </w:r>
      <w:r>
        <w:rPr>
          <w:b/>
        </w:rPr>
        <w:t xml:space="preserve"> </w:t>
      </w:r>
      <w:r>
        <w:rPr>
          <w:rFonts w:hint="eastAsia"/>
          <w:b/>
        </w:rPr>
        <w:t xml:space="preserve">of </w:t>
      </w:r>
      <w:r w:rsidR="004C0E5E">
        <w:rPr>
          <w:rFonts w:hint="eastAsia"/>
          <w:b/>
        </w:rPr>
        <w:t>patients</w:t>
      </w:r>
      <w:r w:rsidR="004C0E5E">
        <w:rPr>
          <w:rFonts w:hint="eastAsia"/>
          <w:b/>
        </w:rPr>
        <w:t xml:space="preserve"> </w:t>
      </w:r>
      <w:r w:rsidR="004C0E5E">
        <w:rPr>
          <w:b/>
        </w:rPr>
        <w:t xml:space="preserve">with </w:t>
      </w:r>
      <w:r>
        <w:rPr>
          <w:rFonts w:hint="eastAsia"/>
          <w:b/>
        </w:rPr>
        <w:t>OAPS vs</w:t>
      </w:r>
      <w:r w:rsidR="004C0E5E">
        <w:rPr>
          <w:b/>
        </w:rPr>
        <w:t>.</w:t>
      </w:r>
      <w:r>
        <w:rPr>
          <w:rFonts w:hint="eastAsia"/>
          <w:b/>
        </w:rPr>
        <w:t xml:space="preserve"> </w:t>
      </w:r>
      <w:r w:rsidR="004C0E5E">
        <w:rPr>
          <w:rFonts w:hint="eastAsia"/>
          <w:b/>
        </w:rPr>
        <w:t xml:space="preserve">patients </w:t>
      </w:r>
      <w:r w:rsidR="004C0E5E">
        <w:rPr>
          <w:b/>
        </w:rPr>
        <w:t xml:space="preserve">with </w:t>
      </w:r>
      <w:r>
        <w:rPr>
          <w:rFonts w:hint="eastAsia"/>
          <w:b/>
        </w:rPr>
        <w:t>TAPS.</w:t>
      </w:r>
    </w:p>
    <w:tbl>
      <w:tblPr>
        <w:tblW w:w="8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2531"/>
        <w:gridCol w:w="2780"/>
        <w:gridCol w:w="978"/>
        <w:gridCol w:w="898"/>
      </w:tblGrid>
      <w:tr w:rsidR="00DF3598" w14:paraId="66EA2B34" w14:textId="77777777" w:rsidTr="007D0A3F">
        <w:trPr>
          <w:trHeight w:hRule="exact" w:val="1159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3D59A4E9" w14:textId="77777777" w:rsidR="00DF3598" w:rsidRDefault="00E77D1B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Gene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33185DCE" w14:textId="77777777" w:rsidR="00DF3598" w:rsidRDefault="00E77D1B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Protein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48D37589" w14:textId="77777777" w:rsidR="00DF3598" w:rsidRDefault="00E77D1B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Protein function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7350F078" w14:textId="77777777" w:rsidR="00DF3598" w:rsidRDefault="00E77D1B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Fold change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0326146C" w14:textId="77777777" w:rsidR="00DF3598" w:rsidRDefault="00E77D1B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P value</w:t>
            </w:r>
          </w:p>
        </w:tc>
      </w:tr>
      <w:tr w:rsidR="00DF3598" w14:paraId="7A8E2F2A" w14:textId="77777777" w:rsidTr="007D0A3F">
        <w:trPr>
          <w:trHeight w:hRule="exact" w:val="1534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885E08" w14:textId="5252F6C6" w:rsidR="00DF3598" w:rsidRDefault="00345C5F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FBN2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8C3837" w14:textId="53D1E498" w:rsidR="00DF3598" w:rsidRDefault="00345C5F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Fibrillin-2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55719F" w14:textId="1D5CC697" w:rsidR="00DF3598" w:rsidRDefault="00345C5F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R</w:t>
            </w:r>
            <w:r>
              <w:rPr>
                <w:color w:val="000000"/>
              </w:rPr>
              <w:t>egulate the early process of elastic fiber assembly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BF5023" w14:textId="289E15B9" w:rsidR="00DF3598" w:rsidRDefault="00345C5F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2.45</w:t>
            </w: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720DF4" w14:textId="53B41B2B" w:rsidR="00DF3598" w:rsidRDefault="00345C5F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0.02</w:t>
            </w:r>
            <w:r>
              <w:rPr>
                <w:rFonts w:hint="eastAsia"/>
                <w:color w:val="000000"/>
              </w:rPr>
              <w:t>9</w:t>
            </w:r>
          </w:p>
        </w:tc>
      </w:tr>
      <w:tr w:rsidR="00345C5F" w14:paraId="0365F151" w14:textId="77777777" w:rsidTr="007D0A3F">
        <w:trPr>
          <w:trHeight w:hRule="exact" w:val="16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B4632E" w14:textId="3F832CF8" w:rsidR="00345C5F" w:rsidRDefault="00345C5F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>
              <w:rPr>
                <w:rFonts w:eastAsia="宋体"/>
                <w:color w:val="000000"/>
              </w:rPr>
              <w:t>ECRG4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4DBE8B" w14:textId="2660F299" w:rsidR="00345C5F" w:rsidRDefault="00345C5F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Augurin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93A460" w14:textId="70479C83" w:rsidR="00345C5F" w:rsidRDefault="00345C5F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A</w:t>
            </w:r>
            <w:r>
              <w:rPr>
                <w:color w:val="000000"/>
              </w:rPr>
              <w:t>ttenuate cell proliferation and induce senescence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8487B0" w14:textId="3E0B8A02" w:rsidR="00345C5F" w:rsidRDefault="00345C5F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2.33</w:t>
            </w: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563618" w14:textId="5BBA4DCF" w:rsidR="00345C5F" w:rsidRDefault="00345C5F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&lt;</w:t>
            </w:r>
            <w:r>
              <w:rPr>
                <w:color w:val="000000"/>
              </w:rPr>
              <w:t>0.00</w:t>
            </w:r>
            <w:r>
              <w:rPr>
                <w:rFonts w:hint="eastAsia"/>
                <w:color w:val="000000"/>
              </w:rPr>
              <w:t>1</w:t>
            </w:r>
          </w:p>
        </w:tc>
      </w:tr>
      <w:tr w:rsidR="00345C5F" w14:paraId="7FBCD5E0" w14:textId="77777777" w:rsidTr="007D0A3F">
        <w:trPr>
          <w:trHeight w:hRule="exact" w:val="17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E7658C" w14:textId="1547EB4C" w:rsidR="00345C5F" w:rsidRDefault="00345C5F" w:rsidP="00345C5F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>
              <w:rPr>
                <w:rFonts w:eastAsia="宋体"/>
                <w:color w:val="000000"/>
              </w:rPr>
              <w:t>C4BPB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2FA3BE" w14:textId="031A8812" w:rsidR="00345C5F" w:rsidRDefault="00345C5F" w:rsidP="00345C5F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C4b-binding protein beta chain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A9A1D8" w14:textId="3936C7E9" w:rsidR="00345C5F" w:rsidRDefault="00345C5F" w:rsidP="00345C5F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Controls the classical pathway of complement activation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B28B92" w14:textId="666DF183" w:rsidR="00345C5F" w:rsidRDefault="00345C5F" w:rsidP="00345C5F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2.12</w:t>
            </w: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A15169" w14:textId="32C0C3B7" w:rsidR="00345C5F" w:rsidRDefault="00345C5F" w:rsidP="00345C5F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0.028</w:t>
            </w:r>
          </w:p>
        </w:tc>
      </w:tr>
      <w:tr w:rsidR="00345C5F" w14:paraId="278E440E" w14:textId="77777777" w:rsidTr="007D0A3F">
        <w:trPr>
          <w:trHeight w:hRule="exact" w:val="17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65DD14" w14:textId="28210B0A" w:rsidR="00345C5F" w:rsidRDefault="00E54FC3" w:rsidP="00345C5F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 w:rsidRPr="00282C3D">
              <w:rPr>
                <w:rFonts w:eastAsia="宋体"/>
                <w:color w:val="000000"/>
              </w:rPr>
              <w:lastRenderedPageBreak/>
              <w:t>ADM</w:t>
            </w:r>
            <w:r w:rsidDel="006C2292">
              <w:rPr>
                <w:rFonts w:eastAsia="宋体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DEEE8F" w14:textId="16B14405" w:rsidR="00345C5F" w:rsidRDefault="00E54FC3" w:rsidP="00345C5F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 w:rsidRPr="00282C3D">
              <w:rPr>
                <w:color w:val="000000"/>
              </w:rPr>
              <w:t>ADM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729076" w14:textId="5B946CBA" w:rsidR="00345C5F" w:rsidRDefault="00E54FC3" w:rsidP="00345C5F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 w:rsidRPr="00282C3D">
              <w:rPr>
                <w:color w:val="000000"/>
              </w:rPr>
              <w:t>adrenomedullin receptor binding</w:t>
            </w:r>
            <w:r>
              <w:rPr>
                <w:rFonts w:hint="eastAsia"/>
                <w:color w:val="000000"/>
              </w:rPr>
              <w:t>,</w:t>
            </w:r>
            <w:r>
              <w:t xml:space="preserve"> </w:t>
            </w:r>
            <w:r w:rsidRPr="00282C3D">
              <w:rPr>
                <w:color w:val="000000"/>
              </w:rPr>
              <w:t>hormone activity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282C3D">
              <w:rPr>
                <w:color w:val="000000"/>
              </w:rPr>
              <w:t>signaling receptor binding</w:t>
            </w:r>
            <w:r w:rsidDel="006C2292"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1CAE4C" w14:textId="13D08CC0" w:rsidR="00345C5F" w:rsidRDefault="00E54FC3" w:rsidP="00345C5F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 w:rsidRPr="00D85121">
              <w:rPr>
                <w:rFonts w:hint="eastAsia"/>
                <w:color w:val="000000"/>
              </w:rPr>
              <w:t>2</w:t>
            </w:r>
            <w:r w:rsidRPr="00D85121">
              <w:rPr>
                <w:color w:val="000000"/>
              </w:rPr>
              <w:t>.</w:t>
            </w:r>
            <w:r>
              <w:rPr>
                <w:color w:val="000000"/>
              </w:rPr>
              <w:t>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577E1F" w14:textId="02925E54" w:rsidR="00345C5F" w:rsidRDefault="00E54FC3" w:rsidP="00345C5F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 w:rsidRPr="00D85121">
              <w:rPr>
                <w:rFonts w:hint="eastAsia"/>
                <w:color w:val="000000"/>
              </w:rPr>
              <w:t>0</w:t>
            </w:r>
            <w:r w:rsidRPr="00D85121">
              <w:rPr>
                <w:color w:val="000000"/>
              </w:rPr>
              <w:t>.00</w:t>
            </w:r>
            <w:r>
              <w:rPr>
                <w:color w:val="000000"/>
              </w:rPr>
              <w:t>2</w:t>
            </w:r>
          </w:p>
        </w:tc>
      </w:tr>
      <w:tr w:rsidR="0099327A" w14:paraId="60C9398D" w14:textId="77777777" w:rsidTr="007D0A3F">
        <w:trPr>
          <w:trHeight w:hRule="exact" w:val="19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D589EE" w14:textId="6ACC51F9" w:rsidR="0099327A" w:rsidRDefault="0099327A" w:rsidP="0099327A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rFonts w:eastAsia="宋体"/>
                <w:color w:val="000000"/>
              </w:rPr>
            </w:pPr>
            <w:r w:rsidRPr="00D85121">
              <w:rPr>
                <w:color w:val="000000"/>
              </w:rPr>
              <w:t>PDGFB</w:t>
            </w:r>
            <w:r w:rsidDel="006C2292">
              <w:rPr>
                <w:rFonts w:eastAsia="宋体" w:hint="eastAsia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1935D1" w14:textId="3B719BCB" w:rsidR="0099327A" w:rsidRDefault="0099327A" w:rsidP="0099327A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 w:rsidRPr="00D85121">
              <w:rPr>
                <w:color w:val="000000"/>
              </w:rPr>
              <w:t>Platelet-derived growth factor subunit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328245" w14:textId="1072889A" w:rsidR="0099327A" w:rsidRDefault="0099327A" w:rsidP="0099327A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 w:rsidRPr="00D85121">
              <w:rPr>
                <w:rFonts w:hint="eastAsia"/>
                <w:color w:val="000000"/>
              </w:rPr>
              <w:t>R</w:t>
            </w:r>
            <w:r w:rsidRPr="00D85121">
              <w:rPr>
                <w:color w:val="000000"/>
              </w:rPr>
              <w:t>egulation of cell proliferation</w:t>
            </w:r>
            <w:r w:rsidRPr="00D85121">
              <w:rPr>
                <w:rFonts w:hint="eastAsia"/>
                <w:color w:val="000000"/>
              </w:rPr>
              <w:t>,</w:t>
            </w:r>
            <w:r w:rsidRPr="00D85121">
              <w:rPr>
                <w:color w:val="000000"/>
              </w:rPr>
              <w:t xml:space="preserve"> cell migration, survival and chemotaxis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9A85B7" w14:textId="77777777" w:rsidR="0099327A" w:rsidRPr="00D85121" w:rsidRDefault="0099327A" w:rsidP="0099327A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 w:rsidRPr="00D85121">
              <w:rPr>
                <w:color w:val="000000"/>
              </w:rPr>
              <w:t>1.99</w:t>
            </w:r>
            <w:r w:rsidRPr="00D85121">
              <w:rPr>
                <w:rFonts w:hint="eastAsia"/>
                <w:color w:val="000000"/>
              </w:rPr>
              <w:t>1</w:t>
            </w:r>
          </w:p>
          <w:p w14:paraId="6CBC67E8" w14:textId="3565C624" w:rsidR="0099327A" w:rsidRDefault="0099327A" w:rsidP="0099327A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EB1D21" w14:textId="70E15C1E" w:rsidR="0099327A" w:rsidRDefault="0099327A" w:rsidP="0099327A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 w:rsidRPr="00D85121">
              <w:rPr>
                <w:color w:val="000000"/>
              </w:rPr>
              <w:t>0.003</w:t>
            </w:r>
          </w:p>
        </w:tc>
      </w:tr>
      <w:tr w:rsidR="009A0EBD" w14:paraId="1AEBE438" w14:textId="77777777" w:rsidTr="007D0A3F">
        <w:trPr>
          <w:trHeight w:hRule="exact" w:val="140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3EAF29" w14:textId="7D22426B" w:rsidR="009A0EBD" w:rsidRPr="00D85121" w:rsidRDefault="009A0EBD" w:rsidP="009A0EBD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 w:rsidRPr="007D0A3F">
              <w:rPr>
                <w:rFonts w:eastAsia="宋体"/>
              </w:rPr>
              <w:t>APOA4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D281B2" w14:textId="2371E6FA" w:rsidR="009A0EBD" w:rsidRPr="00D85121" w:rsidRDefault="009A0EBD" w:rsidP="009A0EBD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 w:rsidRPr="008E7C21">
              <w:rPr>
                <w:color w:val="000000"/>
              </w:rPr>
              <w:t>Apolipoprotein A-IV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C686A5" w14:textId="419F7616" w:rsidR="009A0EBD" w:rsidRPr="00D85121" w:rsidRDefault="009A0EBD" w:rsidP="009A0EBD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 w:rsidRPr="008E7C21">
              <w:rPr>
                <w:color w:val="000000"/>
              </w:rPr>
              <w:t>major component of HDL and chylomicrons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2840E2" w14:textId="4B760C9D" w:rsidR="009A0EBD" w:rsidRPr="00D85121" w:rsidRDefault="009A0EBD" w:rsidP="009A0EBD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 w:rsidRPr="00D85121">
              <w:rPr>
                <w:rFonts w:hint="eastAsia"/>
                <w:color w:val="000000"/>
              </w:rPr>
              <w:t>0</w:t>
            </w:r>
            <w:r w:rsidRPr="00D85121">
              <w:rPr>
                <w:color w:val="000000"/>
              </w:rPr>
              <w:t>.</w:t>
            </w:r>
            <w:r>
              <w:rPr>
                <w:color w:val="000000"/>
              </w:rPr>
              <w:t>581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4DE8E1" w14:textId="6D1D0A49" w:rsidR="009A0EBD" w:rsidRPr="00D85121" w:rsidRDefault="009A0EBD" w:rsidP="009A0EBD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 w:rsidRPr="00D85121">
              <w:rPr>
                <w:rFonts w:hint="eastAsia"/>
                <w:color w:val="000000"/>
              </w:rPr>
              <w:t>0</w:t>
            </w:r>
            <w:r w:rsidRPr="00D85121">
              <w:rPr>
                <w:color w:val="000000"/>
              </w:rPr>
              <w:t>.0</w:t>
            </w:r>
            <w:r>
              <w:rPr>
                <w:color w:val="000000"/>
              </w:rPr>
              <w:t>07</w:t>
            </w:r>
          </w:p>
        </w:tc>
      </w:tr>
      <w:tr w:rsidR="009A0EBD" w14:paraId="2736D8FA" w14:textId="77777777" w:rsidTr="007D0A3F">
        <w:trPr>
          <w:trHeight w:hRule="exact" w:val="15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4A2C86" w14:textId="7E2EC0DD" w:rsidR="009A0EBD" w:rsidRPr="00D85121" w:rsidRDefault="009A0EBD" w:rsidP="009A0EBD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 w:rsidRPr="007D0A3F">
              <w:rPr>
                <w:rFonts w:eastAsia="宋体"/>
              </w:rPr>
              <w:t>IGLV5-37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9AF4EF" w14:textId="522B598E" w:rsidR="009A0EBD" w:rsidRPr="00D85121" w:rsidRDefault="009A0EBD" w:rsidP="009A0EBD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 w:rsidRPr="00373D34">
              <w:rPr>
                <w:color w:val="000000"/>
              </w:rPr>
              <w:t>Immunoglobulin lambda variable 5-37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B3502A" w14:textId="7A0E8F6C" w:rsidR="009A0EBD" w:rsidRPr="00D85121" w:rsidRDefault="009A0EBD" w:rsidP="009A0EBD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 w:rsidRPr="00373D34">
              <w:rPr>
                <w:color w:val="000000"/>
              </w:rPr>
              <w:t>adaptive immune response</w:t>
            </w:r>
            <w:r>
              <w:rPr>
                <w:rFonts w:hint="eastAsia"/>
                <w:color w:val="000000"/>
              </w:rPr>
              <w:t>,</w:t>
            </w:r>
            <w:r>
              <w:t xml:space="preserve"> </w:t>
            </w:r>
            <w:r w:rsidRPr="00373D34">
              <w:rPr>
                <w:color w:val="000000"/>
              </w:rPr>
              <w:t>immune response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171ED7" w14:textId="443B395C" w:rsidR="009A0EBD" w:rsidRPr="00D85121" w:rsidRDefault="009A0EBD" w:rsidP="009A0EBD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 w:rsidRPr="00D85121">
              <w:rPr>
                <w:rFonts w:hint="eastAsia"/>
                <w:color w:val="000000"/>
              </w:rPr>
              <w:t>0</w:t>
            </w:r>
            <w:r w:rsidRPr="00D85121">
              <w:rPr>
                <w:color w:val="000000"/>
              </w:rPr>
              <w:t>.</w:t>
            </w:r>
            <w:r>
              <w:rPr>
                <w:color w:val="000000"/>
              </w:rPr>
              <w:t>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07182A" w14:textId="1710F523" w:rsidR="009A0EBD" w:rsidRPr="00D85121" w:rsidRDefault="009A0EBD" w:rsidP="009A0EBD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 w:rsidRPr="00D85121">
              <w:rPr>
                <w:rFonts w:hint="eastAsia"/>
                <w:color w:val="000000"/>
              </w:rPr>
              <w:t>0</w:t>
            </w:r>
            <w:r w:rsidRPr="00D85121">
              <w:rPr>
                <w:color w:val="000000"/>
              </w:rPr>
              <w:t>.0</w:t>
            </w:r>
            <w:r>
              <w:rPr>
                <w:color w:val="000000"/>
              </w:rPr>
              <w:t>41</w:t>
            </w:r>
          </w:p>
        </w:tc>
      </w:tr>
      <w:tr w:rsidR="009A0EBD" w14:paraId="350B58BA" w14:textId="77777777" w:rsidTr="007D0A3F">
        <w:trPr>
          <w:trHeight w:hRule="exact" w:val="1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B1C9C4" w14:textId="1097DAD8" w:rsidR="009A0EBD" w:rsidRDefault="009A0EBD" w:rsidP="009A0EBD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 w:rsidRPr="007D0A3F">
              <w:rPr>
                <w:rFonts w:eastAsia="宋体"/>
              </w:rPr>
              <w:t>C8G</w:t>
            </w:r>
            <w:r w:rsidDel="006C2292">
              <w:rPr>
                <w:rFonts w:eastAsia="宋体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961B21" w14:textId="2CB35255" w:rsidR="009A0EBD" w:rsidRDefault="009A0EBD" w:rsidP="009A0EBD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 w:rsidRPr="008D6792">
              <w:rPr>
                <w:color w:val="000000"/>
              </w:rPr>
              <w:t>Complement component C8 gamma chain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9B79EF" w14:textId="766A53C1" w:rsidR="009A0EBD" w:rsidRDefault="009A0EBD" w:rsidP="009A0EBD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 w:rsidRPr="008D6792">
              <w:rPr>
                <w:color w:val="000000"/>
              </w:rPr>
              <w:t>constituent of the membrane attack complex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A1A177" w14:textId="1474C656" w:rsidR="009A0EBD" w:rsidRDefault="009A0EBD" w:rsidP="009A0EBD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  <w:r>
              <w:rPr>
                <w:color w:val="000000"/>
              </w:rPr>
              <w:t>.506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BC0B53" w14:textId="5EE98BFC" w:rsidR="009A0EBD" w:rsidRDefault="009A0EBD" w:rsidP="009A0EBD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 w:rsidRPr="00D85121">
              <w:rPr>
                <w:rFonts w:hint="eastAsia"/>
                <w:color w:val="000000"/>
              </w:rPr>
              <w:t>0</w:t>
            </w:r>
            <w:r w:rsidRPr="00D85121">
              <w:rPr>
                <w:color w:val="000000"/>
              </w:rPr>
              <w:t>.00</w:t>
            </w:r>
            <w:r>
              <w:rPr>
                <w:color w:val="000000"/>
              </w:rPr>
              <w:t>8</w:t>
            </w:r>
          </w:p>
        </w:tc>
      </w:tr>
      <w:tr w:rsidR="009A0EBD" w14:paraId="503A095B" w14:textId="77777777" w:rsidTr="007D0A3F">
        <w:trPr>
          <w:trHeight w:hRule="exact" w:val="14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57AECA" w14:textId="40AC2BF9" w:rsidR="009A0EBD" w:rsidRDefault="009A0EBD" w:rsidP="009A0EBD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rFonts w:eastAsia="宋体"/>
                <w:color w:val="000000"/>
              </w:rPr>
            </w:pPr>
            <w:r w:rsidRPr="00D85121">
              <w:rPr>
                <w:rFonts w:hint="eastAsia"/>
                <w:color w:val="000000"/>
              </w:rPr>
              <w:t>CXCL12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D93F58" w14:textId="281FB8BD" w:rsidR="009A0EBD" w:rsidRDefault="009A0EBD" w:rsidP="009A0EBD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 w:rsidRPr="00D85121">
              <w:rPr>
                <w:color w:val="000000"/>
              </w:rPr>
              <w:t>Stromal cell-derived factor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5FE324" w14:textId="47514BB6" w:rsidR="009A0EBD" w:rsidRDefault="009A0EBD" w:rsidP="009A0EBD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 w:rsidRPr="00D85121">
              <w:rPr>
                <w:color w:val="000000"/>
              </w:rPr>
              <w:t>Chemoattractant active on T-lymphocytes and monocytes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009E8F" w14:textId="77777777" w:rsidR="009A0EBD" w:rsidRPr="00D85121" w:rsidRDefault="009A0EBD" w:rsidP="009A0EBD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 w:rsidRPr="00D85121">
              <w:rPr>
                <w:color w:val="000000"/>
              </w:rPr>
              <w:t>0.47</w:t>
            </w:r>
            <w:r w:rsidRPr="00D85121">
              <w:rPr>
                <w:rFonts w:hint="eastAsia"/>
                <w:color w:val="000000"/>
              </w:rPr>
              <w:t>2</w:t>
            </w:r>
          </w:p>
          <w:p w14:paraId="5799C38E" w14:textId="62EB4D32" w:rsidR="009A0EBD" w:rsidRDefault="009A0EBD" w:rsidP="009A0EBD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EFF295" w14:textId="4E0D8E88" w:rsidR="009A0EBD" w:rsidRDefault="009A0EBD" w:rsidP="009A0EBD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 w:rsidRPr="00D85121">
              <w:rPr>
                <w:color w:val="000000"/>
              </w:rPr>
              <w:t>0.045</w:t>
            </w:r>
          </w:p>
        </w:tc>
      </w:tr>
      <w:tr w:rsidR="009A0EBD" w14:paraId="7648EB3C" w14:textId="77777777" w:rsidTr="007D0A3F">
        <w:trPr>
          <w:trHeight w:hRule="exact" w:val="1407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85CFFC" w14:textId="7921DCA2" w:rsidR="009A0EBD" w:rsidRDefault="009A0EBD" w:rsidP="009A0EBD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rFonts w:eastAsia="宋体"/>
                <w:color w:val="000000"/>
              </w:rPr>
            </w:pPr>
            <w:r>
              <w:rPr>
                <w:rFonts w:eastAsia="宋体"/>
                <w:color w:val="000000"/>
              </w:rPr>
              <w:t>LBP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88CDE9" w14:textId="231A1BE7" w:rsidR="009A0EBD" w:rsidRDefault="009A0EBD" w:rsidP="009A0EBD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Lipopolysaccharide-binding protein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505BE8" w14:textId="3BAD39DF" w:rsidR="009A0EBD" w:rsidRDefault="009A0EBD" w:rsidP="009A0EBD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Acts as an affinity enhancer for CD14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E29B4A" w14:textId="1B8D3001" w:rsidR="009A0EBD" w:rsidRDefault="009A0EBD" w:rsidP="009A0EBD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  <w:r>
              <w:rPr>
                <w:color w:val="000000"/>
              </w:rPr>
              <w:t>.406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6C2EB6" w14:textId="05754D7D" w:rsidR="009A0EBD" w:rsidRDefault="009A0EBD" w:rsidP="009A0EBD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  <w:r>
              <w:rPr>
                <w:color w:val="000000"/>
              </w:rPr>
              <w:t>.036</w:t>
            </w:r>
          </w:p>
        </w:tc>
      </w:tr>
    </w:tbl>
    <w:p w14:paraId="048F2DEF" w14:textId="77777777" w:rsidR="00DF3598" w:rsidRDefault="00E77D1B">
      <w:pPr>
        <w:spacing w:line="360" w:lineRule="auto"/>
      </w:pPr>
      <w:r>
        <w:rPr>
          <w:rFonts w:hint="eastAsia"/>
          <w:bCs/>
        </w:rPr>
        <w:t>TAPS</w:t>
      </w:r>
      <w:r>
        <w:rPr>
          <w:bCs/>
        </w:rPr>
        <w:t>,</w:t>
      </w:r>
      <w:r>
        <w:rPr>
          <w:rFonts w:hint="eastAsia"/>
          <w:bCs/>
        </w:rPr>
        <w:t xml:space="preserve"> </w:t>
      </w:r>
      <w:r>
        <w:rPr>
          <w:rFonts w:hint="eastAsia"/>
          <w:color w:val="000000"/>
        </w:rPr>
        <w:t>thrombotic a</w:t>
      </w:r>
      <w:r>
        <w:t>ntiphospholipid syndrome</w:t>
      </w:r>
      <w:r>
        <w:rPr>
          <w:rFonts w:hint="eastAsia"/>
        </w:rPr>
        <w:t xml:space="preserve">; </w:t>
      </w:r>
      <w:r>
        <w:rPr>
          <w:rFonts w:hint="eastAsia"/>
          <w:bCs/>
        </w:rPr>
        <w:t>OAPS</w:t>
      </w:r>
      <w:r>
        <w:rPr>
          <w:bCs/>
        </w:rPr>
        <w:t>,</w:t>
      </w:r>
      <w:r>
        <w:rPr>
          <w:rFonts w:hint="eastAsia"/>
          <w:bCs/>
        </w:rPr>
        <w:t xml:space="preserve"> </w:t>
      </w:r>
      <w:r>
        <w:rPr>
          <w:rFonts w:hint="eastAsia"/>
          <w:color w:val="000000"/>
        </w:rPr>
        <w:t>obstetric a</w:t>
      </w:r>
      <w:r>
        <w:t>ntiphospholipid syndrome</w:t>
      </w:r>
      <w:r>
        <w:rPr>
          <w:rFonts w:hint="eastAsia"/>
        </w:rPr>
        <w:t>.</w:t>
      </w:r>
    </w:p>
    <w:p w14:paraId="03E1CA6C" w14:textId="77777777" w:rsidR="00DF3598" w:rsidRDefault="00DF3598">
      <w:pPr>
        <w:spacing w:line="360" w:lineRule="auto"/>
      </w:pPr>
    </w:p>
    <w:p w14:paraId="081F453D" w14:textId="00B2D46C" w:rsidR="00DF3598" w:rsidRDefault="00E77D1B">
      <w:pPr>
        <w:spacing w:line="360" w:lineRule="auto"/>
        <w:rPr>
          <w:color w:val="000000"/>
        </w:rPr>
      </w:pPr>
      <w:r>
        <w:rPr>
          <w:rFonts w:hint="eastAsia"/>
          <w:b/>
        </w:rPr>
        <w:t>Supplementary Table 3</w:t>
      </w:r>
      <w:r>
        <w:rPr>
          <w:b/>
        </w:rPr>
        <w:t>.</w:t>
      </w:r>
      <w:r>
        <w:rPr>
          <w:rFonts w:hint="eastAsia"/>
          <w:b/>
        </w:rPr>
        <w:t xml:space="preserve"> The representative </w:t>
      </w:r>
      <w:r>
        <w:rPr>
          <w:b/>
        </w:rPr>
        <w:t>10 secreted</w:t>
      </w:r>
      <w:r>
        <w:rPr>
          <w:rFonts w:hint="eastAsia"/>
          <w:b/>
        </w:rPr>
        <w:t xml:space="preserve"> proteins in the</w:t>
      </w:r>
      <w:r>
        <w:rPr>
          <w:b/>
        </w:rPr>
        <w:t xml:space="preserve"> </w:t>
      </w:r>
      <w:r>
        <w:rPr>
          <w:rFonts w:hint="eastAsia"/>
          <w:b/>
        </w:rPr>
        <w:t xml:space="preserve">urine </w:t>
      </w:r>
      <w:r>
        <w:rPr>
          <w:rFonts w:hint="eastAsia"/>
          <w:b/>
          <w:lang w:bidi="ar"/>
        </w:rPr>
        <w:t>proteomics</w:t>
      </w:r>
      <w:r>
        <w:rPr>
          <w:rFonts w:hint="eastAsia"/>
          <w:b/>
        </w:rPr>
        <w:t xml:space="preserve"> of </w:t>
      </w:r>
      <w:r w:rsidR="004C0E5E">
        <w:rPr>
          <w:rFonts w:hint="eastAsia"/>
          <w:b/>
        </w:rPr>
        <w:t xml:space="preserve">patients </w:t>
      </w:r>
      <w:r w:rsidR="004C0E5E">
        <w:rPr>
          <w:b/>
        </w:rPr>
        <w:t xml:space="preserve">with </w:t>
      </w:r>
      <w:r>
        <w:rPr>
          <w:rFonts w:hint="eastAsia"/>
          <w:b/>
        </w:rPr>
        <w:t>TAPS vs</w:t>
      </w:r>
      <w:r w:rsidR="004C0E5E">
        <w:rPr>
          <w:b/>
        </w:rPr>
        <w:t>.</w:t>
      </w:r>
      <w:r>
        <w:rPr>
          <w:rFonts w:hint="eastAsia"/>
          <w:b/>
        </w:rPr>
        <w:t xml:space="preserve"> HCs.</w:t>
      </w:r>
    </w:p>
    <w:tbl>
      <w:tblPr>
        <w:tblW w:w="8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2333"/>
        <w:gridCol w:w="2922"/>
        <w:gridCol w:w="992"/>
        <w:gridCol w:w="789"/>
      </w:tblGrid>
      <w:tr w:rsidR="00DF3598" w14:paraId="76D3DF19" w14:textId="77777777">
        <w:trPr>
          <w:trHeight w:hRule="exact" w:val="1197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32AFEAE3" w14:textId="77777777" w:rsidR="00DF3598" w:rsidRDefault="00E77D1B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Gene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21D2C302" w14:textId="77777777" w:rsidR="00DF3598" w:rsidRDefault="00E77D1B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Protein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2D8FF493" w14:textId="77777777" w:rsidR="00DF3598" w:rsidRDefault="00E77D1B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Protein function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06A684DF" w14:textId="77777777" w:rsidR="00DF3598" w:rsidRDefault="00E77D1B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Fold change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3D440DD8" w14:textId="77777777" w:rsidR="00DF3598" w:rsidRDefault="00E77D1B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P value</w:t>
            </w:r>
          </w:p>
        </w:tc>
      </w:tr>
      <w:tr w:rsidR="00DF3598" w14:paraId="7E8F3ACB" w14:textId="77777777" w:rsidTr="007D0A3F">
        <w:trPr>
          <w:trHeight w:hRule="exact" w:val="1502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22B4CC" w14:textId="77777777" w:rsidR="00DF3598" w:rsidRDefault="00E77D1B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CXCL12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7ED38D" w14:textId="77777777" w:rsidR="00DF3598" w:rsidRDefault="00E77D1B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Stromal cell-derived factor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8668BE" w14:textId="77777777" w:rsidR="00DF3598" w:rsidRDefault="00E77D1B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Chemoattractant active on T-lymphocytes and monocytes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6D146B" w14:textId="77777777" w:rsidR="00DF3598" w:rsidRDefault="00E77D1B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2.19</w:t>
            </w: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B52D14" w14:textId="77777777" w:rsidR="00DF3598" w:rsidRDefault="00E77D1B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0.033</w:t>
            </w:r>
          </w:p>
        </w:tc>
      </w:tr>
      <w:tr w:rsidR="00DF3598" w14:paraId="3F349D8A" w14:textId="77777777" w:rsidTr="007D0A3F">
        <w:trPr>
          <w:trHeight w:hRule="exact" w:val="14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CF787A" w14:textId="77777777" w:rsidR="00DF3598" w:rsidRDefault="00E77D1B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C8G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4DCE8A" w14:textId="77777777" w:rsidR="00DF3598" w:rsidRDefault="00E77D1B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Complement component C8 gamma chain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F96564" w14:textId="77777777" w:rsidR="00DF3598" w:rsidRDefault="00E77D1B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A</w:t>
            </w:r>
            <w:r>
              <w:rPr>
                <w:color w:val="000000"/>
              </w:rPr>
              <w:t xml:space="preserve"> constituent of the membrane attack complex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B37E53" w14:textId="77777777" w:rsidR="00DF3598" w:rsidRDefault="00E77D1B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2.03</w:t>
            </w:r>
            <w:r>
              <w:rPr>
                <w:rFonts w:hint="eastAsia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021D8D" w14:textId="77777777" w:rsidR="00DF3598" w:rsidRDefault="00E77D1B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0.008</w:t>
            </w:r>
          </w:p>
        </w:tc>
      </w:tr>
      <w:tr w:rsidR="00DF3598" w14:paraId="1F867C3C" w14:textId="77777777" w:rsidTr="007D0A3F">
        <w:trPr>
          <w:trHeight w:hRule="exact" w:val="15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8C7F96" w14:textId="77777777" w:rsidR="00DF3598" w:rsidRDefault="00E77D1B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CELA2A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079023" w14:textId="77777777" w:rsidR="00DF3598" w:rsidRDefault="00E77D1B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Chymotrypsin-like elastase family member 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313EBF" w14:textId="77777777" w:rsidR="00DF3598" w:rsidRDefault="00E77D1B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Acts upon elastin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40E96C" w14:textId="77777777" w:rsidR="00DF3598" w:rsidRDefault="00E77D1B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1.98</w:t>
            </w: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47AB60" w14:textId="77777777" w:rsidR="00DF3598" w:rsidRDefault="00E77D1B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0.042</w:t>
            </w:r>
          </w:p>
        </w:tc>
      </w:tr>
      <w:tr w:rsidR="00DF3598" w14:paraId="561DB30E" w14:textId="77777777" w:rsidTr="007D0A3F">
        <w:trPr>
          <w:trHeight w:hRule="exact" w:val="127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58D51B" w14:textId="77777777" w:rsidR="00DF3598" w:rsidRDefault="00E77D1B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ZG16B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F40EFA" w14:textId="77777777" w:rsidR="00DF3598" w:rsidRDefault="00E77D1B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Zymogen granule protein 16 homolog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EF6011" w14:textId="002A6498" w:rsidR="00DF3598" w:rsidRDefault="002C56C0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 w:rsidRPr="002C56C0">
              <w:t>Carbohydrate binding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453E73" w14:textId="77777777" w:rsidR="00DF3598" w:rsidRDefault="00E77D1B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1.87</w:t>
            </w:r>
            <w:r>
              <w:rPr>
                <w:rFonts w:hint="eastAsia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798630" w14:textId="77777777" w:rsidR="00DF3598" w:rsidRDefault="00E77D1B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</w:t>
            </w:r>
            <w:r>
              <w:rPr>
                <w:rFonts w:hint="eastAsia"/>
                <w:color w:val="000000"/>
              </w:rPr>
              <w:t>2</w:t>
            </w:r>
          </w:p>
        </w:tc>
      </w:tr>
      <w:tr w:rsidR="00DF3598" w14:paraId="296C835C" w14:textId="77777777" w:rsidTr="007D0A3F">
        <w:trPr>
          <w:trHeight w:hRule="exact" w:val="11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6B1533" w14:textId="77777777" w:rsidR="00DF3598" w:rsidRDefault="00E77D1B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MMP3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191BB2" w14:textId="77777777" w:rsidR="00DF3598" w:rsidRDefault="00E77D1B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Stromelysin-1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485129" w14:textId="77777777" w:rsidR="00DF3598" w:rsidRDefault="00E77D1B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Degrade fibronectin, laminin</w:t>
            </w:r>
            <w:r>
              <w:rPr>
                <w:color w:val="000000"/>
              </w:rPr>
              <w:t xml:space="preserve"> and</w:t>
            </w:r>
            <w:r>
              <w:rPr>
                <w:rFonts w:hint="eastAsia"/>
                <w:color w:val="000000"/>
              </w:rPr>
              <w:t xml:space="preserve"> gelatins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5E4F0A" w14:textId="77777777" w:rsidR="00DF3598" w:rsidRDefault="00E77D1B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1.49</w:t>
            </w: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0AEE80" w14:textId="77777777" w:rsidR="00DF3598" w:rsidRDefault="00E77D1B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0.019</w:t>
            </w:r>
          </w:p>
        </w:tc>
      </w:tr>
      <w:tr w:rsidR="00127137" w14:paraId="0BB918E9" w14:textId="77777777" w:rsidTr="007D0A3F">
        <w:trPr>
          <w:trHeight w:hRule="exact" w:val="153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F8389D" w14:textId="7561C6D3" w:rsidR="00127137" w:rsidRDefault="00127137" w:rsidP="00127137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 w:rsidRPr="007D0A3F">
              <w:t>RNASE4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A0B0DB" w14:textId="431581EB" w:rsidR="00127137" w:rsidRDefault="00127137" w:rsidP="00127137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 w:rsidRPr="00FD4044">
              <w:rPr>
                <w:color w:val="000000"/>
              </w:rPr>
              <w:t>Ribonuclease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ADA8E2" w14:textId="2B25E093" w:rsidR="00127137" w:rsidRDefault="00127137" w:rsidP="00127137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 w:rsidRPr="00FD4044">
              <w:rPr>
                <w:color w:val="000000"/>
              </w:rPr>
              <w:t>marked specificity towards the 3' side of uridine nucleotides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34D272" w14:textId="5DC89844" w:rsidR="00127137" w:rsidRDefault="00127137" w:rsidP="00127137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 w:rsidRPr="00D85121">
              <w:rPr>
                <w:rFonts w:hint="eastAsia"/>
                <w:color w:val="000000"/>
              </w:rPr>
              <w:t>1</w:t>
            </w:r>
            <w:r w:rsidRPr="00D85121">
              <w:rPr>
                <w:color w:val="000000"/>
              </w:rPr>
              <w:t>.</w:t>
            </w:r>
            <w:r>
              <w:rPr>
                <w:color w:val="000000"/>
              </w:rPr>
              <w:t>44</w:t>
            </w:r>
            <w:r w:rsidR="007F03C9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7A526E" w14:textId="588A65A0" w:rsidR="00127137" w:rsidRDefault="00127137" w:rsidP="00127137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 w:rsidRPr="00D85121">
              <w:rPr>
                <w:rFonts w:hint="eastAsia"/>
                <w:color w:val="000000"/>
              </w:rPr>
              <w:t>0</w:t>
            </w:r>
            <w:r w:rsidRPr="00D85121">
              <w:rPr>
                <w:color w:val="000000"/>
              </w:rPr>
              <w:t>.0</w:t>
            </w:r>
            <w:r>
              <w:rPr>
                <w:color w:val="000000"/>
              </w:rPr>
              <w:t>21</w:t>
            </w:r>
          </w:p>
        </w:tc>
      </w:tr>
      <w:tr w:rsidR="00DF3598" w14:paraId="60C9A50E" w14:textId="77777777" w:rsidTr="007D0A3F">
        <w:trPr>
          <w:trHeight w:hRule="exact" w:val="19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FD590B" w14:textId="77777777" w:rsidR="00DF3598" w:rsidRDefault="00E77D1B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PDGFRA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4DCFE4" w14:textId="77777777" w:rsidR="00DF3598" w:rsidRDefault="00E77D1B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Platelet-derived growth factor receptor alpha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2D2FF3" w14:textId="77777777" w:rsidR="00DF3598" w:rsidRDefault="00E77D1B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Regulate embryonic development, cell proliferation, survival and chemotaxis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955A1D" w14:textId="77777777" w:rsidR="00DF3598" w:rsidRDefault="00E77D1B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  <w:r>
              <w:rPr>
                <w:color w:val="000000"/>
              </w:rPr>
              <w:t>.527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AEE666" w14:textId="77777777" w:rsidR="00DF3598" w:rsidRDefault="00E77D1B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  <w:r>
              <w:rPr>
                <w:color w:val="000000"/>
              </w:rPr>
              <w:t>.025</w:t>
            </w:r>
          </w:p>
        </w:tc>
      </w:tr>
      <w:tr w:rsidR="007D0A3F" w14:paraId="49BC2705" w14:textId="77777777" w:rsidTr="007D0A3F">
        <w:trPr>
          <w:trHeight w:hRule="exact" w:val="93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940AB6" w14:textId="77777777" w:rsidR="007D0A3F" w:rsidRDefault="007D0A3F" w:rsidP="00217CF9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</w:t>
            </w:r>
            <w:r>
              <w:rPr>
                <w:color w:val="000000"/>
              </w:rPr>
              <w:t>OX2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6BCDCB" w14:textId="77777777" w:rsidR="007D0A3F" w:rsidRDefault="007D0A3F" w:rsidP="00217CF9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Cytochrome c oxidase subunit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C2D13F" w14:textId="77777777" w:rsidR="007D0A3F" w:rsidRDefault="007D0A3F" w:rsidP="00217CF9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Component of the cytochrome c oxidase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E211F7" w14:textId="77777777" w:rsidR="007D0A3F" w:rsidRDefault="007D0A3F" w:rsidP="00217CF9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  <w:r>
              <w:rPr>
                <w:color w:val="000000"/>
              </w:rPr>
              <w:t>.515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D7ED6B" w14:textId="77777777" w:rsidR="007D0A3F" w:rsidRDefault="007D0A3F" w:rsidP="00217CF9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  <w:r>
              <w:rPr>
                <w:color w:val="000000"/>
              </w:rPr>
              <w:t>.022</w:t>
            </w:r>
          </w:p>
        </w:tc>
      </w:tr>
      <w:tr w:rsidR="007D0A3F" w14:paraId="19E4D688" w14:textId="77777777" w:rsidTr="00581961">
        <w:trPr>
          <w:trHeight w:hRule="exact" w:val="5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F73147" w14:textId="77777777" w:rsidR="007D0A3F" w:rsidRDefault="007D0A3F" w:rsidP="00D22A20">
            <w:pPr>
              <w:autoSpaceDE w:val="0"/>
              <w:autoSpaceDN w:val="0"/>
              <w:adjustRightInd w:val="0"/>
              <w:spacing w:after="240" w:line="360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2A6634" w14:textId="77777777" w:rsidR="007D0A3F" w:rsidRDefault="007D0A3F" w:rsidP="00D22A20">
            <w:pPr>
              <w:autoSpaceDE w:val="0"/>
              <w:autoSpaceDN w:val="0"/>
              <w:adjustRightInd w:val="0"/>
              <w:spacing w:after="240" w:line="360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9FCAEE" w14:textId="77777777" w:rsidR="007D0A3F" w:rsidRDefault="007D0A3F" w:rsidP="00D22A20">
            <w:pPr>
              <w:autoSpaceDE w:val="0"/>
              <w:autoSpaceDN w:val="0"/>
              <w:adjustRightInd w:val="0"/>
              <w:spacing w:after="240" w:line="360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38F7FB" w14:textId="77777777" w:rsidR="007D0A3F" w:rsidRDefault="007D0A3F" w:rsidP="00D22A20">
            <w:pPr>
              <w:autoSpaceDE w:val="0"/>
              <w:autoSpaceDN w:val="0"/>
              <w:adjustRightInd w:val="0"/>
              <w:spacing w:after="240" w:line="360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8E4B20" w14:textId="77777777" w:rsidR="007D0A3F" w:rsidRDefault="007D0A3F" w:rsidP="00D22A20">
            <w:pPr>
              <w:autoSpaceDE w:val="0"/>
              <w:autoSpaceDN w:val="0"/>
              <w:adjustRightInd w:val="0"/>
              <w:spacing w:after="240" w:line="360" w:lineRule="auto"/>
              <w:rPr>
                <w:color w:val="000000"/>
              </w:rPr>
            </w:pPr>
          </w:p>
        </w:tc>
      </w:tr>
      <w:tr w:rsidR="005A25CB" w14:paraId="6B69C634" w14:textId="77777777" w:rsidTr="007D0A3F">
        <w:trPr>
          <w:trHeight w:hRule="exact" w:val="148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CDE74C" w14:textId="50699406" w:rsidR="005A25CB" w:rsidRDefault="005A25CB" w:rsidP="005A25CB">
            <w:pPr>
              <w:autoSpaceDE w:val="0"/>
              <w:autoSpaceDN w:val="0"/>
              <w:adjustRightInd w:val="0"/>
              <w:spacing w:after="240" w:line="360" w:lineRule="auto"/>
              <w:rPr>
                <w:color w:val="000000"/>
              </w:rPr>
            </w:pPr>
            <w:r w:rsidRPr="007D0A3F">
              <w:lastRenderedPageBreak/>
              <w:t>SMOC2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2F26F4" w14:textId="7D608F68" w:rsidR="005A25CB" w:rsidRDefault="005A25CB" w:rsidP="005A25CB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 w:rsidRPr="001E23D5">
              <w:rPr>
                <w:color w:val="000000"/>
              </w:rPr>
              <w:t>SPARC-related modular calcium-binding protein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F61809" w14:textId="1F93559B" w:rsidR="005A25CB" w:rsidRDefault="005A25CB" w:rsidP="005A25CB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 w:rsidRPr="00D85121">
              <w:rPr>
                <w:color w:val="000000"/>
              </w:rPr>
              <w:t>Transcription factor that may act during endoplasmic reticulum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04F05B" w14:textId="31A81656" w:rsidR="005A25CB" w:rsidRDefault="005A25CB" w:rsidP="005A25CB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 w:rsidRPr="00D85121">
              <w:rPr>
                <w:rFonts w:hint="eastAsia"/>
                <w:color w:val="000000"/>
              </w:rPr>
              <w:t>0</w:t>
            </w:r>
            <w:r w:rsidRPr="00D85121">
              <w:rPr>
                <w:color w:val="000000"/>
              </w:rPr>
              <w:t>.</w:t>
            </w:r>
            <w:r>
              <w:rPr>
                <w:color w:val="000000"/>
              </w:rPr>
              <w:t>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8599CA" w14:textId="42A69DB5" w:rsidR="005A25CB" w:rsidRDefault="005A25CB" w:rsidP="005A25CB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 w:rsidRPr="00D85121">
              <w:rPr>
                <w:rFonts w:hint="eastAsia"/>
                <w:color w:val="000000"/>
              </w:rPr>
              <w:t>0</w:t>
            </w:r>
            <w:r w:rsidRPr="00D85121">
              <w:rPr>
                <w:color w:val="000000"/>
              </w:rPr>
              <w:t>.0</w:t>
            </w:r>
            <w:r>
              <w:rPr>
                <w:color w:val="000000"/>
              </w:rPr>
              <w:t>49</w:t>
            </w:r>
          </w:p>
        </w:tc>
      </w:tr>
      <w:tr w:rsidR="005A25CB" w14:paraId="09E6C5A0" w14:textId="77777777" w:rsidTr="007D0A3F">
        <w:trPr>
          <w:trHeight w:hRule="exact" w:val="10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E5A157" w14:textId="77777777" w:rsidR="005A25CB" w:rsidRDefault="005A25CB" w:rsidP="005A25CB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PROZ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6B688A" w14:textId="77777777" w:rsidR="005A25CB" w:rsidRDefault="005A25CB" w:rsidP="005A25CB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Vitamin K-dependent protein Z variant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96391E" w14:textId="68262BD0" w:rsidR="005A25CB" w:rsidRDefault="005A25CB" w:rsidP="005A25CB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Assist hemostasis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1A1C92" w14:textId="77777777" w:rsidR="005A25CB" w:rsidRDefault="005A25CB" w:rsidP="005A25CB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  <w:r>
              <w:rPr>
                <w:color w:val="000000"/>
              </w:rPr>
              <w:t>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C703BA" w14:textId="77777777" w:rsidR="005A25CB" w:rsidRDefault="005A25CB" w:rsidP="005A25CB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  <w:r>
              <w:rPr>
                <w:color w:val="000000"/>
              </w:rPr>
              <w:t>.034</w:t>
            </w:r>
          </w:p>
        </w:tc>
      </w:tr>
    </w:tbl>
    <w:p w14:paraId="37821F55" w14:textId="77777777" w:rsidR="00DF3598" w:rsidRDefault="00E77D1B">
      <w:pPr>
        <w:autoSpaceDE w:val="0"/>
        <w:autoSpaceDN w:val="0"/>
        <w:adjustRightInd w:val="0"/>
        <w:spacing w:after="240" w:line="360" w:lineRule="auto"/>
        <w:rPr>
          <w:color w:val="000000"/>
        </w:rPr>
      </w:pPr>
      <w:r>
        <w:rPr>
          <w:rFonts w:hint="eastAsia"/>
          <w:bCs/>
        </w:rPr>
        <w:t>TAPS</w:t>
      </w:r>
      <w:r>
        <w:rPr>
          <w:bCs/>
        </w:rPr>
        <w:t>,</w:t>
      </w:r>
      <w:r>
        <w:rPr>
          <w:rFonts w:hint="eastAsia"/>
          <w:bCs/>
        </w:rPr>
        <w:t xml:space="preserve"> </w:t>
      </w:r>
      <w:r>
        <w:rPr>
          <w:rFonts w:hint="eastAsia"/>
          <w:color w:val="000000"/>
        </w:rPr>
        <w:t>thrombotic a</w:t>
      </w:r>
      <w:r>
        <w:t>ntiphospholipid syndrome</w:t>
      </w:r>
      <w:r>
        <w:rPr>
          <w:rFonts w:hint="eastAsia"/>
        </w:rPr>
        <w:t xml:space="preserve">; </w:t>
      </w:r>
      <w:r>
        <w:rPr>
          <w:rFonts w:hint="eastAsia"/>
          <w:bCs/>
        </w:rPr>
        <w:t>HCs</w:t>
      </w:r>
      <w:r>
        <w:rPr>
          <w:bCs/>
        </w:rPr>
        <w:t>,</w:t>
      </w:r>
      <w:r>
        <w:rPr>
          <w:rFonts w:hint="eastAsia"/>
          <w:bCs/>
        </w:rPr>
        <w:t xml:space="preserve"> </w:t>
      </w:r>
      <w:r>
        <w:rPr>
          <w:rFonts w:hint="eastAsia"/>
          <w:color w:val="000000"/>
        </w:rPr>
        <w:t>healthy controls.</w:t>
      </w:r>
    </w:p>
    <w:p w14:paraId="15F8D85F" w14:textId="77777777" w:rsidR="00DF3598" w:rsidRDefault="00DF3598">
      <w:pPr>
        <w:autoSpaceDE w:val="0"/>
        <w:autoSpaceDN w:val="0"/>
        <w:adjustRightInd w:val="0"/>
        <w:spacing w:after="240" w:line="360" w:lineRule="auto"/>
        <w:rPr>
          <w:color w:val="000000"/>
        </w:rPr>
      </w:pPr>
    </w:p>
    <w:p w14:paraId="06917BD9" w14:textId="27A21D6E" w:rsidR="00DF3598" w:rsidRDefault="00E77D1B">
      <w:pPr>
        <w:spacing w:line="360" w:lineRule="auto"/>
        <w:rPr>
          <w:color w:val="000000"/>
        </w:rPr>
      </w:pPr>
      <w:r>
        <w:rPr>
          <w:rFonts w:hint="eastAsia"/>
          <w:b/>
        </w:rPr>
        <w:t>Supplementary Table 4</w:t>
      </w:r>
      <w:r>
        <w:rPr>
          <w:b/>
        </w:rPr>
        <w:t>.</w:t>
      </w:r>
      <w:r>
        <w:rPr>
          <w:rFonts w:hint="eastAsia"/>
          <w:b/>
        </w:rPr>
        <w:t xml:space="preserve"> The representative</w:t>
      </w:r>
      <w:r>
        <w:rPr>
          <w:b/>
        </w:rPr>
        <w:t xml:space="preserve"> 10 </w:t>
      </w:r>
      <w:r>
        <w:rPr>
          <w:rFonts w:hint="eastAsia"/>
          <w:b/>
        </w:rPr>
        <w:t xml:space="preserve">secreted proteins in the urine </w:t>
      </w:r>
      <w:r>
        <w:rPr>
          <w:rFonts w:hint="eastAsia"/>
          <w:b/>
          <w:lang w:bidi="ar"/>
        </w:rPr>
        <w:t>proteomics</w:t>
      </w:r>
      <w:r>
        <w:rPr>
          <w:rFonts w:hint="eastAsia"/>
          <w:b/>
        </w:rPr>
        <w:t xml:space="preserve"> of </w:t>
      </w:r>
      <w:r w:rsidR="00190F1F">
        <w:rPr>
          <w:rFonts w:hint="eastAsia"/>
          <w:b/>
        </w:rPr>
        <w:t xml:space="preserve">patients </w:t>
      </w:r>
      <w:r w:rsidR="00190F1F">
        <w:rPr>
          <w:b/>
        </w:rPr>
        <w:t xml:space="preserve">with </w:t>
      </w:r>
      <w:r>
        <w:rPr>
          <w:rFonts w:hint="eastAsia"/>
          <w:b/>
        </w:rPr>
        <w:t>OAPS vs</w:t>
      </w:r>
      <w:r w:rsidR="00190F1F">
        <w:rPr>
          <w:b/>
        </w:rPr>
        <w:t>.</w:t>
      </w:r>
      <w:r>
        <w:rPr>
          <w:rFonts w:hint="eastAsia"/>
          <w:b/>
        </w:rPr>
        <w:t xml:space="preserve"> HCs.</w:t>
      </w: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2660"/>
        <w:gridCol w:w="2838"/>
        <w:gridCol w:w="905"/>
        <w:gridCol w:w="780"/>
      </w:tblGrid>
      <w:tr w:rsidR="00DF3598" w14:paraId="7F6FA8E1" w14:textId="77777777" w:rsidTr="00AC1E02">
        <w:trPr>
          <w:trHeight w:hRule="exact" w:val="1132"/>
        </w:trPr>
        <w:tc>
          <w:tcPr>
            <w:tcW w:w="697" w:type="pct"/>
            <w:tcBorders>
              <w:left w:val="nil"/>
              <w:bottom w:val="single" w:sz="4" w:space="0" w:color="auto"/>
              <w:right w:val="nil"/>
            </w:tcBorders>
          </w:tcPr>
          <w:p w14:paraId="1648E450" w14:textId="77777777" w:rsidR="00DF3598" w:rsidRDefault="00E77D1B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Gene</w:t>
            </w:r>
          </w:p>
        </w:tc>
        <w:tc>
          <w:tcPr>
            <w:tcW w:w="1594" w:type="pct"/>
            <w:tcBorders>
              <w:left w:val="nil"/>
              <w:bottom w:val="single" w:sz="4" w:space="0" w:color="auto"/>
              <w:right w:val="nil"/>
            </w:tcBorders>
          </w:tcPr>
          <w:p w14:paraId="056B988C" w14:textId="77777777" w:rsidR="00DF3598" w:rsidRDefault="00E77D1B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Protein</w:t>
            </w:r>
          </w:p>
        </w:tc>
        <w:tc>
          <w:tcPr>
            <w:tcW w:w="1700" w:type="pct"/>
            <w:tcBorders>
              <w:left w:val="nil"/>
              <w:bottom w:val="single" w:sz="4" w:space="0" w:color="auto"/>
              <w:right w:val="nil"/>
            </w:tcBorders>
          </w:tcPr>
          <w:p w14:paraId="0BC7F147" w14:textId="77777777" w:rsidR="00DF3598" w:rsidRDefault="00E77D1B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Protein function</w:t>
            </w:r>
          </w:p>
        </w:tc>
        <w:tc>
          <w:tcPr>
            <w:tcW w:w="542" w:type="pct"/>
            <w:tcBorders>
              <w:left w:val="nil"/>
              <w:bottom w:val="single" w:sz="4" w:space="0" w:color="auto"/>
              <w:right w:val="nil"/>
            </w:tcBorders>
          </w:tcPr>
          <w:p w14:paraId="107FF009" w14:textId="77777777" w:rsidR="00DF3598" w:rsidRDefault="00E77D1B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Fold change</w:t>
            </w:r>
          </w:p>
        </w:tc>
        <w:tc>
          <w:tcPr>
            <w:tcW w:w="467" w:type="pct"/>
            <w:tcBorders>
              <w:left w:val="nil"/>
              <w:bottom w:val="single" w:sz="4" w:space="0" w:color="auto"/>
              <w:right w:val="nil"/>
            </w:tcBorders>
          </w:tcPr>
          <w:p w14:paraId="17284870" w14:textId="77777777" w:rsidR="00DF3598" w:rsidRDefault="00E77D1B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P value</w:t>
            </w:r>
          </w:p>
        </w:tc>
      </w:tr>
      <w:tr w:rsidR="00DF3598" w14:paraId="36BE851A" w14:textId="77777777" w:rsidTr="00AC1E02">
        <w:trPr>
          <w:trHeight w:hRule="exact" w:val="976"/>
        </w:trPr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</w:tcPr>
          <w:p w14:paraId="58A44348" w14:textId="77777777" w:rsidR="00DF3598" w:rsidRDefault="00E77D1B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PPBP</w:t>
            </w:r>
          </w:p>
        </w:tc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</w:tcPr>
          <w:p w14:paraId="30B6032A" w14:textId="77777777" w:rsidR="00DF3598" w:rsidRDefault="00E77D1B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Platelet basic protein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14:paraId="51A42C36" w14:textId="77777777" w:rsidR="00DF3598" w:rsidRDefault="00E77D1B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S</w:t>
            </w:r>
            <w:r>
              <w:rPr>
                <w:color w:val="000000"/>
              </w:rPr>
              <w:t>timulates DNA synthesis, mitosis, glycolysis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</w:tcPr>
          <w:p w14:paraId="2240F82C" w14:textId="77777777" w:rsidR="00DF3598" w:rsidRDefault="00E77D1B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2.40</w:t>
            </w:r>
            <w:r>
              <w:rPr>
                <w:rFonts w:hint="eastAsia"/>
                <w:color w:val="000000"/>
              </w:rPr>
              <w:t>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14:paraId="317D80AF" w14:textId="77777777" w:rsidR="00DF3598" w:rsidRDefault="00E77D1B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</w:t>
            </w:r>
            <w:r>
              <w:rPr>
                <w:rFonts w:hint="eastAsia"/>
                <w:color w:val="000000"/>
              </w:rPr>
              <w:t>2</w:t>
            </w:r>
          </w:p>
        </w:tc>
      </w:tr>
      <w:tr w:rsidR="00DF3598" w14:paraId="15CC3019" w14:textId="77777777" w:rsidTr="00AC1E02">
        <w:trPr>
          <w:trHeight w:hRule="exact" w:val="990"/>
        </w:trPr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</w:tcPr>
          <w:p w14:paraId="460513E1" w14:textId="77777777" w:rsidR="00DF3598" w:rsidRDefault="00E77D1B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CLPS</w:t>
            </w:r>
          </w:p>
        </w:tc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</w:tcPr>
          <w:p w14:paraId="4BD88BFC" w14:textId="77777777" w:rsidR="00DF3598" w:rsidRDefault="00E77D1B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Colipase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14:paraId="4D7F15F1" w14:textId="77777777" w:rsidR="00DF3598" w:rsidRDefault="00E77D1B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A</w:t>
            </w:r>
            <w:r>
              <w:rPr>
                <w:color w:val="000000"/>
              </w:rPr>
              <w:t xml:space="preserve"> cofactor of pancreatic lipase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</w:tcPr>
          <w:p w14:paraId="1F799EC3" w14:textId="77777777" w:rsidR="00DF3598" w:rsidRDefault="00E77D1B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2.16</w:t>
            </w:r>
            <w:r>
              <w:rPr>
                <w:rFonts w:hint="eastAsia"/>
                <w:color w:val="000000"/>
              </w:rPr>
              <w:t>7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14:paraId="17CC5B03" w14:textId="77777777" w:rsidR="00DF3598" w:rsidRDefault="00E77D1B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</w:t>
            </w:r>
            <w:r>
              <w:rPr>
                <w:rFonts w:hint="eastAsia"/>
                <w:color w:val="000000"/>
              </w:rPr>
              <w:t>8</w:t>
            </w:r>
          </w:p>
        </w:tc>
      </w:tr>
      <w:tr w:rsidR="00DF3598" w14:paraId="7FB44820" w14:textId="77777777" w:rsidTr="00AC1E02">
        <w:trPr>
          <w:trHeight w:hRule="exact" w:val="1343"/>
        </w:trPr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</w:tcPr>
          <w:p w14:paraId="555DF6CA" w14:textId="77777777" w:rsidR="00DF3598" w:rsidRDefault="00E77D1B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CELA2A</w:t>
            </w:r>
          </w:p>
        </w:tc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</w:tcPr>
          <w:p w14:paraId="10D176B5" w14:textId="77777777" w:rsidR="00DF3598" w:rsidRDefault="00E77D1B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Chymotrypsin-like elastase family member 2A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14:paraId="4EC3B0A1" w14:textId="77777777" w:rsidR="00DF3598" w:rsidRDefault="00E77D1B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Acts upon elastin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</w:tcPr>
          <w:p w14:paraId="445BF724" w14:textId="77777777" w:rsidR="00DF3598" w:rsidRDefault="00E77D1B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2.08</w:t>
            </w: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14:paraId="1724F413" w14:textId="77777777" w:rsidR="00DF3598" w:rsidRDefault="00E77D1B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0.01</w:t>
            </w:r>
            <w:r>
              <w:rPr>
                <w:rFonts w:hint="eastAsia"/>
                <w:color w:val="000000"/>
              </w:rPr>
              <w:t>8</w:t>
            </w:r>
          </w:p>
        </w:tc>
      </w:tr>
      <w:tr w:rsidR="00DF3598" w14:paraId="69725A0C" w14:textId="77777777" w:rsidTr="00AC1E02">
        <w:trPr>
          <w:trHeight w:hRule="exact" w:val="1918"/>
        </w:trPr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</w:tcPr>
          <w:p w14:paraId="424001EA" w14:textId="77777777" w:rsidR="00DF3598" w:rsidRDefault="00E77D1B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rFonts w:ascii="Verdana" w:eastAsia="宋体" w:hAnsi="Verdana" w:cs="Verdana"/>
                <w:b/>
                <w:color w:val="000000"/>
              </w:rPr>
            </w:pPr>
            <w:r>
              <w:rPr>
                <w:color w:val="000000"/>
              </w:rPr>
              <w:t>PDGFB</w:t>
            </w:r>
          </w:p>
        </w:tc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</w:tcPr>
          <w:p w14:paraId="2C964573" w14:textId="77777777" w:rsidR="00DF3598" w:rsidRDefault="00E77D1B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Platelet-derived growth factor subunit B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14:paraId="1BF325A5" w14:textId="77777777" w:rsidR="00DF3598" w:rsidRDefault="00E77D1B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R</w:t>
            </w:r>
            <w:r>
              <w:rPr>
                <w:color w:val="000000"/>
              </w:rPr>
              <w:t>egulation of cell proliferation, cell migration, survival and chemotaxis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</w:tcPr>
          <w:p w14:paraId="59F7EEC0" w14:textId="77777777" w:rsidR="00DF3598" w:rsidRDefault="00E77D1B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1.80</w:t>
            </w: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14:paraId="178F245A" w14:textId="77777777" w:rsidR="00DF3598" w:rsidRDefault="00E77D1B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0.004</w:t>
            </w:r>
          </w:p>
        </w:tc>
      </w:tr>
      <w:tr w:rsidR="00DF3598" w14:paraId="2DE69DCC" w14:textId="77777777" w:rsidTr="00AC1E02">
        <w:trPr>
          <w:trHeight w:hRule="exact" w:val="1064"/>
        </w:trPr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</w:tcPr>
          <w:p w14:paraId="62F577E4" w14:textId="77777777" w:rsidR="00DF3598" w:rsidRDefault="00E77D1B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rFonts w:ascii="Verdana" w:eastAsia="宋体" w:hAnsi="Verdana" w:cs="Verdana"/>
                <w:b/>
                <w:color w:val="000000"/>
              </w:rPr>
            </w:pPr>
            <w:r>
              <w:rPr>
                <w:color w:val="000000"/>
              </w:rPr>
              <w:t>PILRA</w:t>
            </w:r>
          </w:p>
        </w:tc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</w:tcPr>
          <w:p w14:paraId="7E05577E" w14:textId="77777777" w:rsidR="00DF3598" w:rsidRDefault="00E77D1B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Paired immunoglobulin-like type 2 receptor alpha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14:paraId="2DFA6BAB" w14:textId="77777777" w:rsidR="00DF3598" w:rsidRDefault="00E77D1B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A</w:t>
            </w:r>
            <w:r>
              <w:rPr>
                <w:color w:val="000000"/>
              </w:rPr>
              <w:t xml:space="preserve"> cellular signaling inhibitory receptor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</w:tcPr>
          <w:p w14:paraId="7B01525D" w14:textId="77777777" w:rsidR="00DF3598" w:rsidRDefault="00E77D1B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1.62</w:t>
            </w:r>
            <w:r>
              <w:rPr>
                <w:rFonts w:hint="eastAsia"/>
                <w:color w:val="000000"/>
              </w:rPr>
              <w:t>7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14:paraId="7CC1B26B" w14:textId="77777777" w:rsidR="00DF3598" w:rsidRDefault="00E77D1B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0.01</w:t>
            </w:r>
            <w:r>
              <w:rPr>
                <w:rFonts w:hint="eastAsia"/>
                <w:color w:val="000000"/>
              </w:rPr>
              <w:t>1</w:t>
            </w:r>
          </w:p>
        </w:tc>
      </w:tr>
      <w:tr w:rsidR="00DF3598" w14:paraId="418B0893" w14:textId="77777777" w:rsidTr="00AC1E02">
        <w:trPr>
          <w:trHeight w:hRule="exact" w:val="1003"/>
        </w:trPr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</w:tcPr>
          <w:p w14:paraId="03405662" w14:textId="77777777" w:rsidR="00DF3598" w:rsidRDefault="00E77D1B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MMP3</w:t>
            </w:r>
          </w:p>
        </w:tc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</w:tcPr>
          <w:p w14:paraId="563E94B7" w14:textId="77777777" w:rsidR="00DF3598" w:rsidRDefault="00E77D1B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Stromelysin-1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14:paraId="39DC0347" w14:textId="77777777" w:rsidR="00DF3598" w:rsidRDefault="00E77D1B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Degrade fibronectin, laminin, gelatins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</w:tcPr>
          <w:p w14:paraId="4876A09F" w14:textId="77777777" w:rsidR="00DF3598" w:rsidRDefault="00E77D1B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.531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14:paraId="09FCC7D6" w14:textId="77777777" w:rsidR="00DF3598" w:rsidRDefault="00E77D1B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  <w:r>
              <w:rPr>
                <w:color w:val="000000"/>
              </w:rPr>
              <w:t>.012</w:t>
            </w:r>
          </w:p>
        </w:tc>
      </w:tr>
      <w:tr w:rsidR="00AC1E02" w:rsidRPr="00D85121" w14:paraId="539A9061" w14:textId="77777777" w:rsidTr="00AC1E02">
        <w:trPr>
          <w:trHeight w:hRule="exact" w:val="1489"/>
        </w:trPr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</w:tcPr>
          <w:p w14:paraId="08E8F397" w14:textId="77777777" w:rsidR="00AC1E02" w:rsidRPr="00AC1E02" w:rsidRDefault="00AC1E02" w:rsidP="00217CF9">
            <w:pPr>
              <w:autoSpaceDE w:val="0"/>
              <w:autoSpaceDN w:val="0"/>
              <w:adjustRightInd w:val="0"/>
              <w:spacing w:after="240" w:line="360" w:lineRule="auto"/>
              <w:jc w:val="center"/>
            </w:pPr>
            <w:r w:rsidRPr="00AC1E02">
              <w:lastRenderedPageBreak/>
              <w:t>ACE</w:t>
            </w:r>
          </w:p>
        </w:tc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</w:tcPr>
          <w:p w14:paraId="6BD5A90A" w14:textId="77777777" w:rsidR="00AC1E02" w:rsidRPr="00D85121" w:rsidRDefault="00AC1E02" w:rsidP="00217CF9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 w:rsidRPr="000B281D">
              <w:rPr>
                <w:color w:val="000000"/>
              </w:rPr>
              <w:t>Angiotensin-converting enzyme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14:paraId="7EC2E5E1" w14:textId="77777777" w:rsidR="00AC1E02" w:rsidRPr="00A26787" w:rsidRDefault="00AC1E02" w:rsidP="00217CF9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 w:rsidRPr="00A26787">
              <w:rPr>
                <w:color w:val="000000"/>
              </w:rPr>
              <w:t>increase of the vasoconstrictor activity of angiotensin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</w:tcPr>
          <w:p w14:paraId="15F9F5AE" w14:textId="77777777" w:rsidR="00AC1E02" w:rsidRPr="00D85121" w:rsidRDefault="00AC1E02" w:rsidP="00217CF9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 w:rsidRPr="00D85121">
              <w:rPr>
                <w:rFonts w:hint="eastAsia"/>
                <w:color w:val="000000"/>
              </w:rPr>
              <w:t>0</w:t>
            </w:r>
            <w:r w:rsidRPr="00D85121">
              <w:rPr>
                <w:color w:val="000000"/>
              </w:rPr>
              <w:t>.</w:t>
            </w:r>
            <w:r>
              <w:rPr>
                <w:color w:val="000000"/>
              </w:rPr>
              <w:t>778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14:paraId="3152E150" w14:textId="77777777" w:rsidR="00AC1E02" w:rsidRPr="00D85121" w:rsidRDefault="00AC1E02" w:rsidP="00217CF9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 w:rsidRPr="00D85121">
              <w:rPr>
                <w:rFonts w:hint="eastAsia"/>
                <w:color w:val="000000"/>
              </w:rPr>
              <w:t>0</w:t>
            </w:r>
            <w:r w:rsidRPr="00D85121">
              <w:rPr>
                <w:color w:val="000000"/>
              </w:rPr>
              <w:t>.0</w:t>
            </w:r>
            <w:r>
              <w:rPr>
                <w:color w:val="000000"/>
              </w:rPr>
              <w:t>05</w:t>
            </w:r>
          </w:p>
        </w:tc>
      </w:tr>
      <w:tr w:rsidR="00AC1E02" w14:paraId="0274A467" w14:textId="77777777" w:rsidTr="00AC1E02">
        <w:trPr>
          <w:trHeight w:hRule="exact" w:val="1003"/>
        </w:trPr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</w:tcPr>
          <w:p w14:paraId="048317E5" w14:textId="77777777" w:rsidR="00AC1E02" w:rsidRPr="00AC1E02" w:rsidRDefault="00AC1E02" w:rsidP="00AC1E02">
            <w:pPr>
              <w:autoSpaceDE w:val="0"/>
              <w:autoSpaceDN w:val="0"/>
              <w:adjustRightInd w:val="0"/>
              <w:spacing w:after="240" w:line="360" w:lineRule="auto"/>
              <w:jc w:val="center"/>
            </w:pPr>
            <w:r w:rsidRPr="00AC1E02">
              <w:rPr>
                <w:rFonts w:hint="eastAsia"/>
              </w:rPr>
              <w:t>S</w:t>
            </w:r>
            <w:r w:rsidRPr="00AC1E02">
              <w:t>OD3</w:t>
            </w:r>
          </w:p>
          <w:p w14:paraId="3438662F" w14:textId="77777777" w:rsidR="00AC1E02" w:rsidRPr="00AC1E02" w:rsidRDefault="00AC1E02" w:rsidP="00AC1E02">
            <w:pPr>
              <w:autoSpaceDE w:val="0"/>
              <w:autoSpaceDN w:val="0"/>
              <w:adjustRightInd w:val="0"/>
              <w:spacing w:after="240" w:line="360" w:lineRule="auto"/>
              <w:jc w:val="center"/>
            </w:pPr>
          </w:p>
          <w:p w14:paraId="72B4DB8C" w14:textId="77777777" w:rsidR="00AC1E02" w:rsidRPr="00AC1E02" w:rsidRDefault="00AC1E02" w:rsidP="00AC1E02">
            <w:pPr>
              <w:autoSpaceDE w:val="0"/>
              <w:autoSpaceDN w:val="0"/>
              <w:adjustRightInd w:val="0"/>
              <w:spacing w:after="240" w:line="360" w:lineRule="auto"/>
              <w:jc w:val="center"/>
            </w:pPr>
          </w:p>
          <w:p w14:paraId="6ED27F82" w14:textId="77777777" w:rsidR="00AC1E02" w:rsidRPr="00AC1E02" w:rsidRDefault="00AC1E02" w:rsidP="00AC1E02">
            <w:pPr>
              <w:autoSpaceDE w:val="0"/>
              <w:autoSpaceDN w:val="0"/>
              <w:adjustRightInd w:val="0"/>
              <w:spacing w:after="240" w:line="360" w:lineRule="auto"/>
              <w:jc w:val="center"/>
            </w:pPr>
          </w:p>
        </w:tc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</w:tcPr>
          <w:p w14:paraId="1C727DB0" w14:textId="1F577F03" w:rsidR="00AC1E02" w:rsidRDefault="00AC1E02" w:rsidP="00AC1E02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 w:rsidRPr="00746F1F">
              <w:rPr>
                <w:color w:val="000000"/>
              </w:rPr>
              <w:t>Extracellular superoxide dismutase [Cu-Zn]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14:paraId="6F4C8C4C" w14:textId="7AB05C98" w:rsidR="00AC1E02" w:rsidRDefault="00AC1E02" w:rsidP="00AC1E02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 w:rsidRPr="00746F1F">
              <w:rPr>
                <w:color w:val="000000"/>
              </w:rPr>
              <w:t>Protect the extracellular space from toxic effect of reactive oxygen intermediates</w:t>
            </w:r>
            <w:r w:rsidRPr="00D85121">
              <w:rPr>
                <w:color w:val="00000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</w:tcPr>
          <w:p w14:paraId="66AF24C3" w14:textId="5ADD307F" w:rsidR="00AC1E02" w:rsidRDefault="00AC1E02" w:rsidP="00AC1E02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 w:rsidRPr="00D85121">
              <w:rPr>
                <w:rFonts w:hint="eastAsia"/>
                <w:color w:val="000000"/>
              </w:rPr>
              <w:t>0</w:t>
            </w:r>
            <w:r w:rsidRPr="00D85121">
              <w:rPr>
                <w:color w:val="000000"/>
              </w:rPr>
              <w:t>.</w:t>
            </w:r>
            <w:r>
              <w:rPr>
                <w:color w:val="000000"/>
              </w:rPr>
              <w:t>773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14:paraId="68222F12" w14:textId="729A6CF2" w:rsidR="00AC1E02" w:rsidRDefault="00AC1E02" w:rsidP="00AC1E02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 w:rsidRPr="00D85121">
              <w:rPr>
                <w:rFonts w:hint="eastAsia"/>
                <w:color w:val="000000"/>
              </w:rPr>
              <w:t>0</w:t>
            </w:r>
            <w:r w:rsidRPr="00D85121">
              <w:rPr>
                <w:color w:val="000000"/>
              </w:rPr>
              <w:t>.0</w:t>
            </w:r>
            <w:r>
              <w:rPr>
                <w:color w:val="000000"/>
              </w:rPr>
              <w:t>29</w:t>
            </w:r>
          </w:p>
        </w:tc>
      </w:tr>
      <w:tr w:rsidR="00AC1E02" w14:paraId="199BE45E" w14:textId="77777777" w:rsidTr="00AC1E02">
        <w:trPr>
          <w:trHeight w:hRule="exact" w:val="213"/>
        </w:trPr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</w:tcPr>
          <w:p w14:paraId="502DE8DC" w14:textId="77777777" w:rsidR="00AC1E02" w:rsidRPr="00AC1E02" w:rsidRDefault="00AC1E02" w:rsidP="00AC1E02">
            <w:pPr>
              <w:autoSpaceDE w:val="0"/>
              <w:autoSpaceDN w:val="0"/>
              <w:adjustRightInd w:val="0"/>
              <w:spacing w:after="240" w:line="360" w:lineRule="auto"/>
              <w:jc w:val="center"/>
            </w:pPr>
          </w:p>
        </w:tc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</w:tcPr>
          <w:p w14:paraId="0C4B27DA" w14:textId="77777777" w:rsidR="00AC1E02" w:rsidRDefault="00AC1E02" w:rsidP="00AC1E02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14:paraId="3A4492AA" w14:textId="77777777" w:rsidR="00AC1E02" w:rsidRDefault="00AC1E02" w:rsidP="00AC1E02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</w:tcPr>
          <w:p w14:paraId="73BB4DA2" w14:textId="77777777" w:rsidR="00AC1E02" w:rsidRDefault="00AC1E02" w:rsidP="00AC1E02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14:paraId="739E43CC" w14:textId="77777777" w:rsidR="00AC1E02" w:rsidRDefault="00AC1E02" w:rsidP="00AC1E02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</w:p>
        </w:tc>
      </w:tr>
      <w:tr w:rsidR="00AC1E02" w14:paraId="56735DFB" w14:textId="77777777" w:rsidTr="00AC1E02">
        <w:trPr>
          <w:trHeight w:hRule="exact" w:val="1003"/>
        </w:trPr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</w:tcPr>
          <w:p w14:paraId="5D3A89C5" w14:textId="49EFEB71" w:rsidR="00AC1E02" w:rsidRPr="00AC1E02" w:rsidRDefault="00AC1E02" w:rsidP="00AC1E02">
            <w:pPr>
              <w:autoSpaceDE w:val="0"/>
              <w:autoSpaceDN w:val="0"/>
              <w:adjustRightInd w:val="0"/>
              <w:spacing w:after="240" w:line="360" w:lineRule="auto"/>
              <w:jc w:val="center"/>
            </w:pPr>
            <w:r w:rsidRPr="00AC1E02">
              <w:t>IL7R</w:t>
            </w:r>
          </w:p>
        </w:tc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</w:tcPr>
          <w:p w14:paraId="29C42C33" w14:textId="142823D9" w:rsidR="00AC1E02" w:rsidRDefault="00AC1E02" w:rsidP="00AC1E02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 w:rsidRPr="00833D6D">
              <w:rPr>
                <w:color w:val="000000"/>
              </w:rPr>
              <w:t>Interleukin-7 receptor subunit alpha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14:paraId="65E06E00" w14:textId="62F3EE7B" w:rsidR="00AC1E02" w:rsidRDefault="00AC1E02" w:rsidP="00AC1E02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 w:rsidRPr="00833D6D">
              <w:rPr>
                <w:color w:val="000000"/>
              </w:rPr>
              <w:t>Receptor for interleukin-7</w:t>
            </w:r>
            <w:r>
              <w:rPr>
                <w:color w:val="000000"/>
              </w:rPr>
              <w:t xml:space="preserve">, </w:t>
            </w:r>
            <w:r w:rsidRPr="00833D6D">
              <w:rPr>
                <w:color w:val="000000"/>
              </w:rPr>
              <w:t>receptor for thymic stromal lymphopoietin (TSLP).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</w:tcPr>
          <w:p w14:paraId="6DE8EF28" w14:textId="4310DCCB" w:rsidR="00AC1E02" w:rsidRDefault="00AC1E02" w:rsidP="00AC1E02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  <w:r>
              <w:rPr>
                <w:color w:val="000000"/>
              </w:rPr>
              <w:t>.769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14:paraId="1C2BC6B9" w14:textId="78F3381A" w:rsidR="00AC1E02" w:rsidRDefault="00AC1E02" w:rsidP="00AC1E02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  <w:r>
              <w:rPr>
                <w:color w:val="000000"/>
              </w:rPr>
              <w:t>.009</w:t>
            </w:r>
          </w:p>
        </w:tc>
      </w:tr>
      <w:tr w:rsidR="00AC1E02" w14:paraId="126B6DD5" w14:textId="77777777" w:rsidTr="00AC1E02">
        <w:trPr>
          <w:trHeight w:hRule="exact" w:val="1960"/>
        </w:trPr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D4D336" w14:textId="77777777" w:rsidR="00AC1E02" w:rsidRDefault="00AC1E02" w:rsidP="00AC1E02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PDGFRA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B76FFF" w14:textId="77777777" w:rsidR="00AC1E02" w:rsidRDefault="00AC1E02" w:rsidP="00AC1E02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Platelet-derived growth factor receptor alpha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505802" w14:textId="77777777" w:rsidR="00AC1E02" w:rsidRDefault="00AC1E02" w:rsidP="00AC1E02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Regulate embryonic development, cell proliferation, survival and chemotaxis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4D44C7" w14:textId="77777777" w:rsidR="00AC1E02" w:rsidRDefault="00AC1E02" w:rsidP="00AC1E02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  <w:r>
              <w:rPr>
                <w:color w:val="000000"/>
              </w:rPr>
              <w:t>.552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547078" w14:textId="77777777" w:rsidR="00AC1E02" w:rsidRDefault="00AC1E02" w:rsidP="00AC1E02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  <w:r>
              <w:rPr>
                <w:color w:val="000000"/>
              </w:rPr>
              <w:t>.021</w:t>
            </w:r>
          </w:p>
        </w:tc>
      </w:tr>
    </w:tbl>
    <w:p w14:paraId="2A76972D" w14:textId="77777777" w:rsidR="00DF3598" w:rsidRDefault="00E77D1B">
      <w:pPr>
        <w:spacing w:line="360" w:lineRule="auto"/>
        <w:rPr>
          <w:color w:val="000000"/>
        </w:rPr>
      </w:pPr>
      <w:r>
        <w:rPr>
          <w:rFonts w:hint="eastAsia"/>
          <w:bCs/>
        </w:rPr>
        <w:t>OAPS</w:t>
      </w:r>
      <w:r>
        <w:rPr>
          <w:bCs/>
        </w:rPr>
        <w:t>,</w:t>
      </w:r>
      <w:r>
        <w:rPr>
          <w:rFonts w:hint="eastAsia"/>
          <w:bCs/>
        </w:rPr>
        <w:t xml:space="preserve"> </w:t>
      </w:r>
      <w:r>
        <w:rPr>
          <w:rFonts w:hint="eastAsia"/>
          <w:color w:val="000000"/>
        </w:rPr>
        <w:t>obstetric a</w:t>
      </w:r>
      <w:r>
        <w:t>ntiphospholipid syndrome</w:t>
      </w:r>
      <w:r>
        <w:rPr>
          <w:rFonts w:hint="eastAsia"/>
        </w:rPr>
        <w:t xml:space="preserve">; </w:t>
      </w:r>
      <w:r>
        <w:rPr>
          <w:rFonts w:hint="eastAsia"/>
          <w:bCs/>
        </w:rPr>
        <w:t>HCs</w:t>
      </w:r>
      <w:r>
        <w:rPr>
          <w:bCs/>
        </w:rPr>
        <w:t>,</w:t>
      </w:r>
      <w:r>
        <w:rPr>
          <w:rFonts w:hint="eastAsia"/>
          <w:bCs/>
        </w:rPr>
        <w:t xml:space="preserve"> </w:t>
      </w:r>
      <w:r>
        <w:rPr>
          <w:rFonts w:hint="eastAsia"/>
          <w:color w:val="000000"/>
        </w:rPr>
        <w:t>healthy controls.</w:t>
      </w:r>
    </w:p>
    <w:p w14:paraId="229251D9" w14:textId="77777777" w:rsidR="00DF3598" w:rsidRDefault="00DF3598">
      <w:pPr>
        <w:spacing w:line="360" w:lineRule="auto"/>
      </w:pPr>
    </w:p>
    <w:p w14:paraId="61EF914E" w14:textId="731B2BF9" w:rsidR="00DF3598" w:rsidRPr="00014705" w:rsidRDefault="00E77D1B" w:rsidP="00014705">
      <w:pPr>
        <w:spacing w:line="360" w:lineRule="auto"/>
        <w:rPr>
          <w:b/>
          <w:bCs/>
        </w:rPr>
      </w:pPr>
      <w:r>
        <w:rPr>
          <w:b/>
          <w:bCs/>
        </w:rPr>
        <w:t>Supplementary Figure 1.</w:t>
      </w:r>
      <w:r>
        <w:t xml:space="preserve"> </w:t>
      </w:r>
      <w:r w:rsidRPr="00345C5F">
        <w:rPr>
          <w:b/>
          <w:bCs/>
        </w:rPr>
        <w:t>Venn diagram of changed protein</w:t>
      </w:r>
      <w:r>
        <w:rPr>
          <w:rFonts w:hint="eastAsia"/>
          <w:b/>
          <w:bCs/>
        </w:rPr>
        <w:t>s</w:t>
      </w:r>
      <w:r w:rsidRPr="00345C5F">
        <w:rPr>
          <w:b/>
          <w:bCs/>
        </w:rPr>
        <w:t xml:space="preserve"> among </w:t>
      </w:r>
      <w:r w:rsidR="00575BCC">
        <w:rPr>
          <w:rFonts w:hint="eastAsia"/>
          <w:b/>
        </w:rPr>
        <w:t xml:space="preserve">patients </w:t>
      </w:r>
      <w:r w:rsidR="00575BCC">
        <w:rPr>
          <w:b/>
        </w:rPr>
        <w:t xml:space="preserve">with </w:t>
      </w:r>
      <w:r w:rsidRPr="00345C5F">
        <w:rPr>
          <w:b/>
          <w:bCs/>
        </w:rPr>
        <w:t xml:space="preserve">OAPS, </w:t>
      </w:r>
      <w:r w:rsidR="00575BCC">
        <w:rPr>
          <w:rFonts w:hint="eastAsia"/>
          <w:b/>
        </w:rPr>
        <w:t xml:space="preserve">patients </w:t>
      </w:r>
      <w:r w:rsidR="00575BCC">
        <w:rPr>
          <w:b/>
        </w:rPr>
        <w:t xml:space="preserve">with </w:t>
      </w:r>
      <w:r w:rsidRPr="00345C5F">
        <w:rPr>
          <w:b/>
          <w:bCs/>
        </w:rPr>
        <w:t>TAPS and HCs analyzed by iTRAQ proteomics.</w:t>
      </w:r>
    </w:p>
    <w:p w14:paraId="3EA649AF" w14:textId="77777777" w:rsidR="00DF3598" w:rsidRDefault="00DF3598">
      <w:pPr>
        <w:spacing w:line="360" w:lineRule="auto"/>
        <w:rPr>
          <w:b/>
          <w:bCs/>
        </w:rPr>
      </w:pPr>
    </w:p>
    <w:p w14:paraId="2F3FD990" w14:textId="5022E15D" w:rsidR="00DF3598" w:rsidRPr="00014705" w:rsidRDefault="00E77D1B">
      <w:pPr>
        <w:spacing w:line="360" w:lineRule="auto"/>
        <w:rPr>
          <w:color w:val="000000"/>
        </w:rPr>
      </w:pPr>
      <w:r>
        <w:rPr>
          <w:b/>
          <w:bCs/>
        </w:rPr>
        <w:t xml:space="preserve">Supplementary Figure </w:t>
      </w:r>
      <w:r w:rsidR="002D1B39">
        <w:rPr>
          <w:b/>
          <w:bCs/>
        </w:rPr>
        <w:t>2</w:t>
      </w:r>
      <w:r>
        <w:rPr>
          <w:b/>
          <w:bCs/>
        </w:rPr>
        <w:t xml:space="preserve">. </w:t>
      </w:r>
      <w:r>
        <w:rPr>
          <w:b/>
          <w:bCs/>
          <w:color w:val="000000"/>
        </w:rPr>
        <w:t xml:space="preserve">Validation of matrix metalloproteinase 3 </w:t>
      </w:r>
      <w:r>
        <w:rPr>
          <w:rFonts w:hint="eastAsia"/>
          <w:b/>
          <w:bCs/>
          <w:color w:val="000000"/>
        </w:rPr>
        <w:t>(</w:t>
      </w:r>
      <w:r>
        <w:rPr>
          <w:b/>
          <w:bCs/>
          <w:color w:val="000000"/>
        </w:rPr>
        <w:t>MMP3</w:t>
      </w:r>
      <w:r>
        <w:rPr>
          <w:rFonts w:hint="eastAsia"/>
          <w:b/>
          <w:bCs/>
          <w:color w:val="000000"/>
        </w:rPr>
        <w:t>)</w:t>
      </w:r>
      <w:r>
        <w:rPr>
          <w:b/>
          <w:bCs/>
          <w:color w:val="000000"/>
        </w:rPr>
        <w:t xml:space="preserve"> and p</w:t>
      </w:r>
      <w:r>
        <w:rPr>
          <w:b/>
          <w:bCs/>
        </w:rPr>
        <w:t>latelet-derived growth factor receptor alpha</w:t>
      </w:r>
      <w:r>
        <w:rPr>
          <w:rFonts w:hint="eastAsia"/>
          <w:b/>
          <w:bCs/>
          <w:color w:val="000000"/>
        </w:rPr>
        <w:t xml:space="preserve"> (PDGF</w:t>
      </w:r>
      <w:r>
        <w:rPr>
          <w:b/>
          <w:bCs/>
          <w:color w:val="000000"/>
        </w:rPr>
        <w:t>RA</w:t>
      </w:r>
      <w:r>
        <w:rPr>
          <w:rFonts w:hint="eastAsia"/>
          <w:b/>
          <w:bCs/>
          <w:color w:val="000000"/>
        </w:rPr>
        <w:t>)</w:t>
      </w:r>
      <w:r>
        <w:rPr>
          <w:b/>
          <w:bCs/>
          <w:color w:val="000000"/>
        </w:rPr>
        <w:t xml:space="preserve"> as urinary biomarkers </w:t>
      </w:r>
      <w:r>
        <w:rPr>
          <w:rFonts w:hint="eastAsia"/>
          <w:b/>
          <w:bCs/>
          <w:color w:val="000000"/>
        </w:rPr>
        <w:t>f</w:t>
      </w:r>
      <w:r>
        <w:rPr>
          <w:b/>
          <w:bCs/>
          <w:color w:val="000000"/>
        </w:rPr>
        <w:t xml:space="preserve">or </w:t>
      </w:r>
      <w:r w:rsidR="00575BCC">
        <w:rPr>
          <w:rFonts w:hint="eastAsia"/>
          <w:b/>
        </w:rPr>
        <w:t xml:space="preserve">patients </w:t>
      </w:r>
      <w:r w:rsidR="00575BCC">
        <w:rPr>
          <w:b/>
        </w:rPr>
        <w:t xml:space="preserve">with </w:t>
      </w:r>
      <w:r>
        <w:rPr>
          <w:b/>
          <w:bCs/>
          <w:color w:val="000000"/>
        </w:rPr>
        <w:t xml:space="preserve">OAPS and </w:t>
      </w:r>
      <w:r w:rsidR="00575BCC">
        <w:rPr>
          <w:rFonts w:hint="eastAsia"/>
          <w:b/>
        </w:rPr>
        <w:t xml:space="preserve">patients </w:t>
      </w:r>
      <w:r w:rsidR="00575BCC">
        <w:rPr>
          <w:b/>
        </w:rPr>
        <w:t xml:space="preserve">with </w:t>
      </w:r>
      <w:r>
        <w:rPr>
          <w:b/>
          <w:bCs/>
          <w:color w:val="000000"/>
        </w:rPr>
        <w:t xml:space="preserve">TAPS. </w:t>
      </w:r>
      <w:r>
        <w:rPr>
          <w:color w:val="000000"/>
        </w:rPr>
        <w:t xml:space="preserve">A. </w:t>
      </w:r>
      <w:r>
        <w:rPr>
          <w:rFonts w:hint="eastAsia"/>
          <w:color w:val="000000"/>
        </w:rPr>
        <w:t>MMP</w:t>
      </w:r>
      <w:r>
        <w:rPr>
          <w:color w:val="000000"/>
        </w:rPr>
        <w:t xml:space="preserve">3 levels in the urine of </w:t>
      </w:r>
      <w:r w:rsidR="00575BCC" w:rsidRPr="00575BCC">
        <w:rPr>
          <w:color w:val="000000"/>
        </w:rPr>
        <w:t xml:space="preserve">patients with </w:t>
      </w:r>
      <w:r>
        <w:rPr>
          <w:color w:val="000000"/>
        </w:rPr>
        <w:t xml:space="preserve">OAPS, </w:t>
      </w:r>
      <w:r w:rsidR="00575BCC" w:rsidRPr="00575BCC">
        <w:rPr>
          <w:color w:val="000000"/>
        </w:rPr>
        <w:t xml:space="preserve">patients with </w:t>
      </w:r>
      <w:r>
        <w:rPr>
          <w:color w:val="000000"/>
        </w:rPr>
        <w:t xml:space="preserve">TAPS and HCs. B. PDGFRA levels in the urine of </w:t>
      </w:r>
      <w:r w:rsidR="002F63A5" w:rsidRPr="00575BCC">
        <w:rPr>
          <w:color w:val="000000"/>
        </w:rPr>
        <w:t xml:space="preserve">patients with </w:t>
      </w:r>
      <w:r>
        <w:rPr>
          <w:color w:val="000000"/>
        </w:rPr>
        <w:t xml:space="preserve">OAPS, </w:t>
      </w:r>
      <w:r w:rsidR="002F63A5" w:rsidRPr="00575BCC">
        <w:rPr>
          <w:color w:val="000000"/>
        </w:rPr>
        <w:t xml:space="preserve">patients with </w:t>
      </w:r>
      <w:r>
        <w:rPr>
          <w:color w:val="000000"/>
        </w:rPr>
        <w:t xml:space="preserve">TAPS and HCs. </w:t>
      </w:r>
      <w:r>
        <w:rPr>
          <w:rFonts w:hint="eastAsia"/>
          <w:color w:val="000000"/>
        </w:rPr>
        <w:t>*</w:t>
      </w:r>
      <w:r>
        <w:rPr>
          <w:color w:val="000000"/>
        </w:rPr>
        <w:t>*</w:t>
      </w:r>
      <w:r>
        <w:rPr>
          <w:i/>
          <w:iCs/>
          <w:color w:val="000000"/>
        </w:rPr>
        <w:t>p</w:t>
      </w:r>
      <w:r>
        <w:rPr>
          <w:color w:val="000000"/>
        </w:rPr>
        <w:t>&lt;0.01.</w:t>
      </w:r>
    </w:p>
    <w:p w14:paraId="1E4961CB" w14:textId="77777777" w:rsidR="00DF3598" w:rsidRDefault="00DF3598">
      <w:pPr>
        <w:spacing w:line="360" w:lineRule="auto"/>
      </w:pPr>
    </w:p>
    <w:p w14:paraId="00396F1C" w14:textId="5D9C3239" w:rsidR="00DF3598" w:rsidRDefault="00E77D1B">
      <w:pPr>
        <w:spacing w:line="360" w:lineRule="auto"/>
      </w:pPr>
      <w:r>
        <w:rPr>
          <w:b/>
          <w:bCs/>
        </w:rPr>
        <w:t xml:space="preserve">Supplementary Figure 3. Levels of </w:t>
      </w:r>
      <w:r w:rsidR="00141C5A" w:rsidRPr="00141C5A">
        <w:rPr>
          <w:b/>
          <w:bCs/>
        </w:rPr>
        <w:t>urinary</w:t>
      </w:r>
      <w:r w:rsidR="00141C5A">
        <w:rPr>
          <w:b/>
          <w:bCs/>
        </w:rPr>
        <w:t xml:space="preserve"> </w:t>
      </w:r>
      <w:r>
        <w:rPr>
          <w:b/>
          <w:bCs/>
        </w:rPr>
        <w:t xml:space="preserve">CXCL12 and PDGFB </w:t>
      </w:r>
      <w:r>
        <w:rPr>
          <w:rFonts w:hint="eastAsia"/>
          <w:b/>
          <w:bCs/>
        </w:rPr>
        <w:t xml:space="preserve">were analyzed </w:t>
      </w:r>
      <w:r>
        <w:rPr>
          <w:b/>
          <w:bCs/>
        </w:rPr>
        <w:t xml:space="preserve">according to the number of positive aPL antibodies in </w:t>
      </w:r>
      <w:r w:rsidR="00390AA5" w:rsidRPr="00390AA5">
        <w:rPr>
          <w:b/>
          <w:bCs/>
        </w:rPr>
        <w:t xml:space="preserve">patients with </w:t>
      </w:r>
      <w:r>
        <w:rPr>
          <w:b/>
          <w:bCs/>
        </w:rPr>
        <w:t xml:space="preserve">OAPS and </w:t>
      </w:r>
      <w:r w:rsidR="00390AA5" w:rsidRPr="00390AA5">
        <w:rPr>
          <w:b/>
          <w:bCs/>
        </w:rPr>
        <w:t xml:space="preserve">patients with </w:t>
      </w:r>
      <w:r>
        <w:rPr>
          <w:b/>
          <w:bCs/>
        </w:rPr>
        <w:t xml:space="preserve">TAPS. </w:t>
      </w:r>
      <w:r>
        <w:rPr>
          <w:color w:val="000000"/>
        </w:rPr>
        <w:t xml:space="preserve">A. </w:t>
      </w:r>
      <w:r>
        <w:t>CXCL12</w:t>
      </w:r>
      <w:r>
        <w:rPr>
          <w:color w:val="000000"/>
        </w:rPr>
        <w:t xml:space="preserve"> levels in </w:t>
      </w:r>
      <w:r w:rsidR="00073750" w:rsidRPr="00073750">
        <w:rPr>
          <w:color w:val="000000"/>
        </w:rPr>
        <w:t>patients with</w:t>
      </w:r>
      <w:r w:rsidR="00073750" w:rsidRPr="00073750">
        <w:rPr>
          <w:color w:val="000000"/>
        </w:rPr>
        <w:t xml:space="preserve"> </w:t>
      </w:r>
      <w:r>
        <w:rPr>
          <w:color w:val="000000"/>
        </w:rPr>
        <w:t xml:space="preserve">OAPS with </w:t>
      </w:r>
      <w:r>
        <w:t>single, double, and triple aPLs</w:t>
      </w:r>
      <w:r>
        <w:rPr>
          <w:color w:val="000000"/>
        </w:rPr>
        <w:t xml:space="preserve">. B. PDGFB levels in </w:t>
      </w:r>
      <w:r w:rsidR="00073750" w:rsidRPr="00073750">
        <w:rPr>
          <w:color w:val="000000"/>
        </w:rPr>
        <w:t xml:space="preserve">patients with </w:t>
      </w:r>
      <w:r>
        <w:rPr>
          <w:color w:val="000000"/>
        </w:rPr>
        <w:t xml:space="preserve">OAPS with </w:t>
      </w:r>
      <w:r>
        <w:t>single, double, and triple aPLs</w:t>
      </w:r>
      <w:r>
        <w:rPr>
          <w:color w:val="000000"/>
        </w:rPr>
        <w:t xml:space="preserve">. C. </w:t>
      </w:r>
      <w:r>
        <w:t>CXCL12</w:t>
      </w:r>
      <w:r>
        <w:rPr>
          <w:color w:val="000000"/>
        </w:rPr>
        <w:t xml:space="preserve"> levels in </w:t>
      </w:r>
      <w:r w:rsidR="00960049" w:rsidRPr="00073750">
        <w:rPr>
          <w:color w:val="000000"/>
        </w:rPr>
        <w:t xml:space="preserve">patients with </w:t>
      </w:r>
      <w:r>
        <w:rPr>
          <w:color w:val="000000"/>
        </w:rPr>
        <w:t xml:space="preserve">TAPS with </w:t>
      </w:r>
      <w:r>
        <w:t xml:space="preserve">single, double, and triple </w:t>
      </w:r>
      <w:r>
        <w:lastRenderedPageBreak/>
        <w:t>aPLs</w:t>
      </w:r>
      <w:r>
        <w:rPr>
          <w:color w:val="000000"/>
        </w:rPr>
        <w:t xml:space="preserve">. D. PDGFB levels in </w:t>
      </w:r>
      <w:r w:rsidR="00960049" w:rsidRPr="00073750">
        <w:rPr>
          <w:color w:val="000000"/>
        </w:rPr>
        <w:t xml:space="preserve">patients with </w:t>
      </w:r>
      <w:r>
        <w:rPr>
          <w:color w:val="000000"/>
        </w:rPr>
        <w:t xml:space="preserve">TAPS with </w:t>
      </w:r>
      <w:r>
        <w:t>single, double, and triple aPLs</w:t>
      </w:r>
      <w:r>
        <w:rPr>
          <w:color w:val="000000"/>
        </w:rPr>
        <w:t>.</w:t>
      </w:r>
      <w:r w:rsidR="00046AA9">
        <w:rPr>
          <w:color w:val="000000"/>
        </w:rPr>
        <w:t xml:space="preserve"> </w:t>
      </w:r>
      <w:r w:rsidR="00046AA9">
        <w:t>Single, double, and triple refers to the positive</w:t>
      </w:r>
      <w:r w:rsidR="00046AA9">
        <w:rPr>
          <w:rFonts w:hint="eastAsia"/>
        </w:rPr>
        <w:t xml:space="preserve"> </w:t>
      </w:r>
      <w:r w:rsidR="00046AA9">
        <w:t>numbers of aPLs.</w:t>
      </w:r>
    </w:p>
    <w:p w14:paraId="43A1A7AB" w14:textId="77777777" w:rsidR="00DF3598" w:rsidRDefault="00DF3598">
      <w:pPr>
        <w:spacing w:line="360" w:lineRule="auto"/>
        <w:rPr>
          <w:b/>
          <w:bCs/>
        </w:rPr>
      </w:pPr>
    </w:p>
    <w:p w14:paraId="470299F8" w14:textId="1293C2D9" w:rsidR="00DF3598" w:rsidRPr="00014705" w:rsidRDefault="00E77D1B">
      <w:pPr>
        <w:spacing w:line="360" w:lineRule="auto"/>
        <w:rPr>
          <w:color w:val="000000"/>
        </w:rPr>
      </w:pPr>
      <w:r>
        <w:rPr>
          <w:b/>
          <w:bCs/>
        </w:rPr>
        <w:t xml:space="preserve">Supplementary Figure 4. Levels of </w:t>
      </w:r>
      <w:r w:rsidR="00141C5A" w:rsidRPr="00141C5A">
        <w:rPr>
          <w:b/>
          <w:bCs/>
        </w:rPr>
        <w:t>urinary</w:t>
      </w:r>
      <w:r w:rsidR="00141C5A">
        <w:rPr>
          <w:b/>
          <w:bCs/>
        </w:rPr>
        <w:t xml:space="preserve"> </w:t>
      </w:r>
      <w:r>
        <w:rPr>
          <w:b/>
          <w:bCs/>
        </w:rPr>
        <w:t xml:space="preserve">CXCL12 and PDGFB </w:t>
      </w:r>
      <w:r>
        <w:rPr>
          <w:rFonts w:hint="eastAsia"/>
          <w:b/>
          <w:bCs/>
        </w:rPr>
        <w:t>were analyzed</w:t>
      </w:r>
      <w:r>
        <w:rPr>
          <w:b/>
          <w:bCs/>
        </w:rPr>
        <w:t xml:space="preserve"> according to the numbers of adverse pregnancy outcomes in </w:t>
      </w:r>
      <w:r w:rsidR="001643EE" w:rsidRPr="00390AA5">
        <w:rPr>
          <w:b/>
          <w:bCs/>
        </w:rPr>
        <w:t xml:space="preserve">patients with </w:t>
      </w:r>
      <w:r>
        <w:rPr>
          <w:b/>
          <w:bCs/>
        </w:rPr>
        <w:t>OAPS.</w:t>
      </w:r>
      <w:r>
        <w:t xml:space="preserve"> </w:t>
      </w:r>
      <w:r>
        <w:rPr>
          <w:color w:val="000000"/>
        </w:rPr>
        <w:t xml:space="preserve">A. </w:t>
      </w:r>
      <w:r>
        <w:t>CXCL12</w:t>
      </w:r>
      <w:r>
        <w:rPr>
          <w:color w:val="000000"/>
        </w:rPr>
        <w:t xml:space="preserve"> levels in patients with </w:t>
      </w:r>
      <w:r>
        <w:t>one miscarriage and more than one miscarriage</w:t>
      </w:r>
      <w:r>
        <w:rPr>
          <w:color w:val="000000"/>
        </w:rPr>
        <w:t xml:space="preserve">. B. </w:t>
      </w:r>
      <w:r>
        <w:t>CXCL12</w:t>
      </w:r>
      <w:r>
        <w:rPr>
          <w:color w:val="000000"/>
        </w:rPr>
        <w:t xml:space="preserve"> levels in patients with </w:t>
      </w:r>
      <w:r>
        <w:t>one intrauterine death and more than one intrauterine death</w:t>
      </w:r>
      <w:r>
        <w:rPr>
          <w:color w:val="000000"/>
        </w:rPr>
        <w:t xml:space="preserve">. C. PDGFB levels in patients with </w:t>
      </w:r>
      <w:r>
        <w:t>one miscarriage and more than one miscarriage</w:t>
      </w:r>
      <w:r>
        <w:rPr>
          <w:color w:val="000000"/>
        </w:rPr>
        <w:t xml:space="preserve">. D. PDGFB levels in patients with </w:t>
      </w:r>
      <w:r>
        <w:t>one intrauterine death and more than one intrauterine death</w:t>
      </w:r>
      <w:r>
        <w:rPr>
          <w:color w:val="000000"/>
        </w:rPr>
        <w:t>.</w:t>
      </w:r>
    </w:p>
    <w:p w14:paraId="49D98800" w14:textId="77777777" w:rsidR="00DF3598" w:rsidRDefault="00DF3598">
      <w:pPr>
        <w:spacing w:line="360" w:lineRule="auto"/>
      </w:pPr>
    </w:p>
    <w:p w14:paraId="1E862272" w14:textId="10C7C0AE" w:rsidR="00DF3598" w:rsidRPr="00014705" w:rsidRDefault="00E77D1B">
      <w:pPr>
        <w:spacing w:line="360" w:lineRule="auto"/>
        <w:rPr>
          <w:b/>
          <w:bCs/>
        </w:rPr>
      </w:pPr>
      <w:r>
        <w:rPr>
          <w:b/>
          <w:bCs/>
        </w:rPr>
        <w:t xml:space="preserve">Supplementary Figure 5. Levels of </w:t>
      </w:r>
      <w:r w:rsidR="00141C5A" w:rsidRPr="00141C5A">
        <w:rPr>
          <w:b/>
          <w:bCs/>
        </w:rPr>
        <w:t>urinary</w:t>
      </w:r>
      <w:r w:rsidR="00141C5A">
        <w:rPr>
          <w:b/>
          <w:bCs/>
        </w:rPr>
        <w:t xml:space="preserve"> </w:t>
      </w:r>
      <w:r>
        <w:rPr>
          <w:b/>
          <w:bCs/>
        </w:rPr>
        <w:t xml:space="preserve">CXCL12 and PDGFB grouped according to type of thrombosis in </w:t>
      </w:r>
      <w:r w:rsidR="001643EE" w:rsidRPr="00390AA5">
        <w:rPr>
          <w:b/>
          <w:bCs/>
        </w:rPr>
        <w:t xml:space="preserve">patients with </w:t>
      </w:r>
      <w:r>
        <w:rPr>
          <w:b/>
          <w:bCs/>
        </w:rPr>
        <w:t>TAPS.</w:t>
      </w:r>
      <w:r>
        <w:t xml:space="preserve"> </w:t>
      </w:r>
      <w:r>
        <w:rPr>
          <w:color w:val="000000"/>
        </w:rPr>
        <w:t xml:space="preserve">A. </w:t>
      </w:r>
      <w:r>
        <w:t>CXCL12</w:t>
      </w:r>
      <w:r>
        <w:rPr>
          <w:color w:val="000000"/>
        </w:rPr>
        <w:t xml:space="preserve"> levels in patients with </w:t>
      </w:r>
      <w:r>
        <w:t xml:space="preserve">arterial thrombosis and </w:t>
      </w:r>
      <w:r>
        <w:rPr>
          <w:color w:val="000000"/>
        </w:rPr>
        <w:t xml:space="preserve">without </w:t>
      </w:r>
      <w:r>
        <w:t>arterial thrombosis</w:t>
      </w:r>
      <w:r>
        <w:rPr>
          <w:color w:val="000000"/>
        </w:rPr>
        <w:t xml:space="preserve">. B. PDGFB levels in patients with </w:t>
      </w:r>
      <w:r>
        <w:t xml:space="preserve">arterial thrombosis and </w:t>
      </w:r>
      <w:r>
        <w:rPr>
          <w:color w:val="000000"/>
        </w:rPr>
        <w:t xml:space="preserve">without </w:t>
      </w:r>
      <w:r>
        <w:t>arterial thrombosis</w:t>
      </w:r>
      <w:r>
        <w:rPr>
          <w:color w:val="000000"/>
        </w:rPr>
        <w:t xml:space="preserve">. C. </w:t>
      </w:r>
      <w:r>
        <w:t>CXCL12</w:t>
      </w:r>
      <w:r>
        <w:rPr>
          <w:color w:val="000000"/>
        </w:rPr>
        <w:t xml:space="preserve"> levels in patients with </w:t>
      </w:r>
      <w:r>
        <w:t>one arterial thrombosis and more than one arterial thrombosis</w:t>
      </w:r>
      <w:r>
        <w:rPr>
          <w:color w:val="000000"/>
        </w:rPr>
        <w:t xml:space="preserve">. D. PDGFB levels in patients with </w:t>
      </w:r>
      <w:r>
        <w:t>one arterial thrombosis and more than one arterial thrombosis</w:t>
      </w:r>
      <w:r>
        <w:rPr>
          <w:color w:val="000000"/>
        </w:rPr>
        <w:t>.</w:t>
      </w:r>
    </w:p>
    <w:p w14:paraId="1AE4316E" w14:textId="77777777" w:rsidR="00DF3598" w:rsidRDefault="00DF3598">
      <w:pPr>
        <w:spacing w:line="360" w:lineRule="auto"/>
      </w:pPr>
    </w:p>
    <w:p w14:paraId="2F097F73" w14:textId="30563484" w:rsidR="000579F8" w:rsidRDefault="00C2261B">
      <w:pPr>
        <w:spacing w:line="360" w:lineRule="auto"/>
        <w:rPr>
          <w:b/>
          <w:bCs/>
        </w:rPr>
      </w:pPr>
      <w:r>
        <w:rPr>
          <w:b/>
          <w:bCs/>
        </w:rPr>
        <w:t xml:space="preserve">Supplementary Figure 6. Levels of </w:t>
      </w:r>
      <w:r w:rsidR="00141C5A" w:rsidRPr="00141C5A">
        <w:rPr>
          <w:b/>
          <w:bCs/>
        </w:rPr>
        <w:t>urinary</w:t>
      </w:r>
      <w:r w:rsidR="00141C5A" w:rsidRPr="00141C5A">
        <w:rPr>
          <w:b/>
          <w:bCs/>
        </w:rPr>
        <w:t xml:space="preserve"> </w:t>
      </w:r>
      <w:r>
        <w:rPr>
          <w:b/>
          <w:bCs/>
        </w:rPr>
        <w:t>CXCL12 and PDGFB</w:t>
      </w:r>
      <w:bookmarkStart w:id="0" w:name="_Hlk78200339"/>
      <w:r>
        <w:rPr>
          <w:b/>
          <w:bCs/>
        </w:rPr>
        <w:t xml:space="preserve"> </w:t>
      </w:r>
      <w:r w:rsidR="00141C5A">
        <w:rPr>
          <w:b/>
          <w:bCs/>
        </w:rPr>
        <w:t>between</w:t>
      </w:r>
      <w:r w:rsidR="00DD2E39">
        <w:rPr>
          <w:b/>
          <w:bCs/>
        </w:rPr>
        <w:t xml:space="preserve"> males and females</w:t>
      </w:r>
      <w:r>
        <w:rPr>
          <w:b/>
          <w:bCs/>
        </w:rPr>
        <w:t xml:space="preserve"> </w:t>
      </w:r>
      <w:bookmarkStart w:id="1" w:name="_Hlk78226783"/>
      <w:r>
        <w:rPr>
          <w:b/>
          <w:bCs/>
        </w:rPr>
        <w:t xml:space="preserve">in </w:t>
      </w:r>
      <w:r w:rsidR="00D925E1">
        <w:rPr>
          <w:b/>
          <w:bCs/>
        </w:rPr>
        <w:t xml:space="preserve">patients with </w:t>
      </w:r>
      <w:r>
        <w:rPr>
          <w:b/>
          <w:bCs/>
        </w:rPr>
        <w:t>TAPS</w:t>
      </w:r>
      <w:bookmarkEnd w:id="1"/>
      <w:r>
        <w:rPr>
          <w:b/>
          <w:bCs/>
        </w:rPr>
        <w:t>.</w:t>
      </w:r>
      <w:bookmarkEnd w:id="0"/>
      <w:r w:rsidR="003662A5">
        <w:rPr>
          <w:rFonts w:hint="eastAsia"/>
          <w:b/>
          <w:bCs/>
        </w:rPr>
        <w:t xml:space="preserve"> </w:t>
      </w:r>
      <w:r w:rsidR="000579F8">
        <w:rPr>
          <w:color w:val="000000"/>
        </w:rPr>
        <w:t xml:space="preserve">A. </w:t>
      </w:r>
      <w:r w:rsidR="000579F8">
        <w:t>CXCL12</w:t>
      </w:r>
      <w:r w:rsidR="000579F8">
        <w:rPr>
          <w:color w:val="000000"/>
        </w:rPr>
        <w:t xml:space="preserve"> levels </w:t>
      </w:r>
      <w:r w:rsidR="000579F8" w:rsidRPr="000579F8">
        <w:rPr>
          <w:color w:val="000000"/>
        </w:rPr>
        <w:t>in males and females in patients with TAPS</w:t>
      </w:r>
      <w:r w:rsidR="000579F8">
        <w:rPr>
          <w:color w:val="000000"/>
        </w:rPr>
        <w:t xml:space="preserve">. B. PDGFB levels </w:t>
      </w:r>
      <w:r w:rsidR="000579F8" w:rsidRPr="000579F8">
        <w:rPr>
          <w:color w:val="000000"/>
        </w:rPr>
        <w:t>in males and females in patients with TAPS</w:t>
      </w:r>
      <w:r w:rsidR="000579F8">
        <w:rPr>
          <w:color w:val="000000"/>
        </w:rPr>
        <w:t>.</w:t>
      </w:r>
    </w:p>
    <w:p w14:paraId="0931EE2A" w14:textId="5B8A648C" w:rsidR="00BB2D83" w:rsidRDefault="00BB2D83">
      <w:pPr>
        <w:spacing w:line="360" w:lineRule="auto"/>
        <w:rPr>
          <w:b/>
          <w:bCs/>
        </w:rPr>
      </w:pPr>
    </w:p>
    <w:p w14:paraId="67403DE7" w14:textId="2693A81A" w:rsidR="00BB2D83" w:rsidRDefault="00BB2D83">
      <w:pPr>
        <w:spacing w:line="360" w:lineRule="auto"/>
        <w:rPr>
          <w:b/>
          <w:bCs/>
        </w:rPr>
      </w:pPr>
    </w:p>
    <w:p w14:paraId="09A4B77A" w14:textId="77777777" w:rsidR="00BB2D83" w:rsidRPr="00BB2D83" w:rsidRDefault="00BB2D83">
      <w:pPr>
        <w:spacing w:line="360" w:lineRule="auto"/>
      </w:pPr>
    </w:p>
    <w:sectPr w:rsidR="00BB2D83" w:rsidRPr="00BB2D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974B5" w14:textId="77777777" w:rsidR="0020271F" w:rsidRDefault="0020271F" w:rsidP="00D22A20">
      <w:r>
        <w:separator/>
      </w:r>
    </w:p>
  </w:endnote>
  <w:endnote w:type="continuationSeparator" w:id="0">
    <w:p w14:paraId="690787A2" w14:textId="77777777" w:rsidR="0020271F" w:rsidRDefault="0020271F" w:rsidP="00D22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56ECF" w14:textId="77777777" w:rsidR="0020271F" w:rsidRDefault="0020271F" w:rsidP="00D22A20">
      <w:r>
        <w:separator/>
      </w:r>
    </w:p>
  </w:footnote>
  <w:footnote w:type="continuationSeparator" w:id="0">
    <w:p w14:paraId="31ED979D" w14:textId="77777777" w:rsidR="0020271F" w:rsidRDefault="0020271F" w:rsidP="00D22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F5AEA40"/>
    <w:rsid w:val="00014705"/>
    <w:rsid w:val="00046A95"/>
    <w:rsid w:val="00046AA9"/>
    <w:rsid w:val="00056895"/>
    <w:rsid w:val="000579F8"/>
    <w:rsid w:val="00067786"/>
    <w:rsid w:val="00073750"/>
    <w:rsid w:val="00085D1E"/>
    <w:rsid w:val="0009635A"/>
    <w:rsid w:val="000A5A40"/>
    <w:rsid w:val="000A77ED"/>
    <w:rsid w:val="000C08E4"/>
    <w:rsid w:val="000D0650"/>
    <w:rsid w:val="000D1978"/>
    <w:rsid w:val="000E1FE5"/>
    <w:rsid w:val="0011369B"/>
    <w:rsid w:val="00123E46"/>
    <w:rsid w:val="00127137"/>
    <w:rsid w:val="00141C5A"/>
    <w:rsid w:val="00160B6B"/>
    <w:rsid w:val="001643EE"/>
    <w:rsid w:val="00175FEA"/>
    <w:rsid w:val="00182924"/>
    <w:rsid w:val="00190F1F"/>
    <w:rsid w:val="00192A43"/>
    <w:rsid w:val="001C63AF"/>
    <w:rsid w:val="001D04DE"/>
    <w:rsid w:val="001D30A8"/>
    <w:rsid w:val="001D32E8"/>
    <w:rsid w:val="001E6594"/>
    <w:rsid w:val="001E673A"/>
    <w:rsid w:val="0020271F"/>
    <w:rsid w:val="00202989"/>
    <w:rsid w:val="002147A8"/>
    <w:rsid w:val="00216C60"/>
    <w:rsid w:val="00261860"/>
    <w:rsid w:val="00261876"/>
    <w:rsid w:val="00276836"/>
    <w:rsid w:val="002916F6"/>
    <w:rsid w:val="002C0F40"/>
    <w:rsid w:val="002C3BD7"/>
    <w:rsid w:val="002C56C0"/>
    <w:rsid w:val="002D1B39"/>
    <w:rsid w:val="002F1327"/>
    <w:rsid w:val="002F513E"/>
    <w:rsid w:val="002F63A5"/>
    <w:rsid w:val="002F76B9"/>
    <w:rsid w:val="00307A4C"/>
    <w:rsid w:val="00316D63"/>
    <w:rsid w:val="00345C5F"/>
    <w:rsid w:val="00347D1A"/>
    <w:rsid w:val="0035724B"/>
    <w:rsid w:val="00362148"/>
    <w:rsid w:val="003662A5"/>
    <w:rsid w:val="003679BA"/>
    <w:rsid w:val="00372528"/>
    <w:rsid w:val="00390AA5"/>
    <w:rsid w:val="00392301"/>
    <w:rsid w:val="00395C11"/>
    <w:rsid w:val="00397F8E"/>
    <w:rsid w:val="003B2EC9"/>
    <w:rsid w:val="003B41B0"/>
    <w:rsid w:val="003D12F7"/>
    <w:rsid w:val="003F19F5"/>
    <w:rsid w:val="004033BE"/>
    <w:rsid w:val="0041580A"/>
    <w:rsid w:val="00416E8D"/>
    <w:rsid w:val="00437B7A"/>
    <w:rsid w:val="00450754"/>
    <w:rsid w:val="004648C5"/>
    <w:rsid w:val="00483540"/>
    <w:rsid w:val="004C0E5E"/>
    <w:rsid w:val="004C1007"/>
    <w:rsid w:val="004D0819"/>
    <w:rsid w:val="004E14C7"/>
    <w:rsid w:val="004E2023"/>
    <w:rsid w:val="004E4C73"/>
    <w:rsid w:val="004F4788"/>
    <w:rsid w:val="005303B8"/>
    <w:rsid w:val="005357A7"/>
    <w:rsid w:val="0055652C"/>
    <w:rsid w:val="005571E1"/>
    <w:rsid w:val="00570D04"/>
    <w:rsid w:val="00575BCC"/>
    <w:rsid w:val="00581961"/>
    <w:rsid w:val="005837A4"/>
    <w:rsid w:val="00597F1C"/>
    <w:rsid w:val="005A25CB"/>
    <w:rsid w:val="005B75E5"/>
    <w:rsid w:val="005C1E09"/>
    <w:rsid w:val="005E3B1F"/>
    <w:rsid w:val="005E4498"/>
    <w:rsid w:val="005F691B"/>
    <w:rsid w:val="00603954"/>
    <w:rsid w:val="00612D11"/>
    <w:rsid w:val="00625429"/>
    <w:rsid w:val="00635A29"/>
    <w:rsid w:val="00655C5E"/>
    <w:rsid w:val="00683219"/>
    <w:rsid w:val="006837C5"/>
    <w:rsid w:val="00685519"/>
    <w:rsid w:val="006B0694"/>
    <w:rsid w:val="006C62A3"/>
    <w:rsid w:val="006C7189"/>
    <w:rsid w:val="006F44AD"/>
    <w:rsid w:val="00721BCB"/>
    <w:rsid w:val="00740FD9"/>
    <w:rsid w:val="007739A3"/>
    <w:rsid w:val="007756D6"/>
    <w:rsid w:val="00776444"/>
    <w:rsid w:val="00781E12"/>
    <w:rsid w:val="007945E9"/>
    <w:rsid w:val="007A3AC0"/>
    <w:rsid w:val="007B5E30"/>
    <w:rsid w:val="007D0A3F"/>
    <w:rsid w:val="007D129F"/>
    <w:rsid w:val="007D4D97"/>
    <w:rsid w:val="007E29A7"/>
    <w:rsid w:val="007F03C9"/>
    <w:rsid w:val="007F5AC6"/>
    <w:rsid w:val="00817402"/>
    <w:rsid w:val="008225EA"/>
    <w:rsid w:val="0082735B"/>
    <w:rsid w:val="008507F2"/>
    <w:rsid w:val="008557FD"/>
    <w:rsid w:val="00862CBF"/>
    <w:rsid w:val="008730FB"/>
    <w:rsid w:val="00883696"/>
    <w:rsid w:val="00885713"/>
    <w:rsid w:val="00897414"/>
    <w:rsid w:val="008A7077"/>
    <w:rsid w:val="008B5A1E"/>
    <w:rsid w:val="008C21B2"/>
    <w:rsid w:val="00901410"/>
    <w:rsid w:val="00915DAF"/>
    <w:rsid w:val="00937534"/>
    <w:rsid w:val="00953727"/>
    <w:rsid w:val="0095661D"/>
    <w:rsid w:val="00957196"/>
    <w:rsid w:val="00960049"/>
    <w:rsid w:val="00963FDE"/>
    <w:rsid w:val="00965495"/>
    <w:rsid w:val="0098510D"/>
    <w:rsid w:val="00987B89"/>
    <w:rsid w:val="0099327A"/>
    <w:rsid w:val="009A0EBD"/>
    <w:rsid w:val="009A24EA"/>
    <w:rsid w:val="009C4EBD"/>
    <w:rsid w:val="009D20DE"/>
    <w:rsid w:val="009D757D"/>
    <w:rsid w:val="009E417C"/>
    <w:rsid w:val="009F2BFB"/>
    <w:rsid w:val="009F65A8"/>
    <w:rsid w:val="00A01EEB"/>
    <w:rsid w:val="00A12389"/>
    <w:rsid w:val="00A4759A"/>
    <w:rsid w:val="00A678B2"/>
    <w:rsid w:val="00A6797B"/>
    <w:rsid w:val="00A73315"/>
    <w:rsid w:val="00A95DB2"/>
    <w:rsid w:val="00AA57B3"/>
    <w:rsid w:val="00AC1E02"/>
    <w:rsid w:val="00AD1D89"/>
    <w:rsid w:val="00B04FB3"/>
    <w:rsid w:val="00B60708"/>
    <w:rsid w:val="00B9344B"/>
    <w:rsid w:val="00BA208D"/>
    <w:rsid w:val="00BB2D83"/>
    <w:rsid w:val="00BB6991"/>
    <w:rsid w:val="00BC3E86"/>
    <w:rsid w:val="00BD3B1A"/>
    <w:rsid w:val="00BD6840"/>
    <w:rsid w:val="00C03215"/>
    <w:rsid w:val="00C063DE"/>
    <w:rsid w:val="00C14286"/>
    <w:rsid w:val="00C2261B"/>
    <w:rsid w:val="00C30B78"/>
    <w:rsid w:val="00C40191"/>
    <w:rsid w:val="00C73F06"/>
    <w:rsid w:val="00C83231"/>
    <w:rsid w:val="00C96787"/>
    <w:rsid w:val="00CA7558"/>
    <w:rsid w:val="00D010BE"/>
    <w:rsid w:val="00D070EF"/>
    <w:rsid w:val="00D07AA7"/>
    <w:rsid w:val="00D1278F"/>
    <w:rsid w:val="00D22A20"/>
    <w:rsid w:val="00D35274"/>
    <w:rsid w:val="00D53E9F"/>
    <w:rsid w:val="00D56B29"/>
    <w:rsid w:val="00D65E09"/>
    <w:rsid w:val="00D85121"/>
    <w:rsid w:val="00D925E1"/>
    <w:rsid w:val="00DA046D"/>
    <w:rsid w:val="00DA1960"/>
    <w:rsid w:val="00DB7DCD"/>
    <w:rsid w:val="00DC7636"/>
    <w:rsid w:val="00DD0F61"/>
    <w:rsid w:val="00DD1A35"/>
    <w:rsid w:val="00DD2E39"/>
    <w:rsid w:val="00DE102F"/>
    <w:rsid w:val="00DE1CD5"/>
    <w:rsid w:val="00DE38FB"/>
    <w:rsid w:val="00DE45E1"/>
    <w:rsid w:val="00DF3598"/>
    <w:rsid w:val="00E07DD9"/>
    <w:rsid w:val="00E17095"/>
    <w:rsid w:val="00E25BA1"/>
    <w:rsid w:val="00E266D5"/>
    <w:rsid w:val="00E31CA1"/>
    <w:rsid w:val="00E43972"/>
    <w:rsid w:val="00E54FC3"/>
    <w:rsid w:val="00E77D1B"/>
    <w:rsid w:val="00E90E5E"/>
    <w:rsid w:val="00EA2A93"/>
    <w:rsid w:val="00EB1B9A"/>
    <w:rsid w:val="00EC0578"/>
    <w:rsid w:val="00F1142F"/>
    <w:rsid w:val="00F35B9A"/>
    <w:rsid w:val="00F67385"/>
    <w:rsid w:val="00F7444C"/>
    <w:rsid w:val="00F85412"/>
    <w:rsid w:val="00F95D3D"/>
    <w:rsid w:val="00FA0FE2"/>
    <w:rsid w:val="00FC7DF6"/>
    <w:rsid w:val="00FE65B4"/>
    <w:rsid w:val="16BC11DB"/>
    <w:rsid w:val="17FE0ADB"/>
    <w:rsid w:val="1D361B61"/>
    <w:rsid w:val="1F5AEA40"/>
    <w:rsid w:val="3F2B3C08"/>
    <w:rsid w:val="6D584D81"/>
    <w:rsid w:val="6E5E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AD48B9"/>
  <w15:docId w15:val="{6D4ABF4B-8794-034E-906F-3927C2209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eastAsia="等线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1"/>
    <w:qFormat/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qFormat/>
    <w:rPr>
      <w:sz w:val="21"/>
      <w:szCs w:val="21"/>
    </w:rPr>
  </w:style>
  <w:style w:type="character" w:customStyle="1" w:styleId="a7">
    <w:name w:val="页眉 字符"/>
    <w:basedOn w:val="a0"/>
    <w:link w:val="a6"/>
    <w:qFormat/>
    <w:rPr>
      <w:rFonts w:eastAsia="等线"/>
      <w:sz w:val="18"/>
      <w:szCs w:val="18"/>
    </w:rPr>
  </w:style>
  <w:style w:type="character" w:customStyle="1" w:styleId="a5">
    <w:name w:val="页脚 字符"/>
    <w:basedOn w:val="a0"/>
    <w:link w:val="a4"/>
    <w:qFormat/>
    <w:rPr>
      <w:rFonts w:eastAsia="等线"/>
      <w:sz w:val="18"/>
      <w:szCs w:val="18"/>
    </w:rPr>
  </w:style>
  <w:style w:type="character" w:customStyle="1" w:styleId="a9">
    <w:name w:val="批注文字 字符"/>
    <w:basedOn w:val="a0"/>
    <w:rPr>
      <w:rFonts w:eastAsia="等线"/>
      <w:sz w:val="24"/>
      <w:szCs w:val="24"/>
    </w:rPr>
  </w:style>
  <w:style w:type="character" w:customStyle="1" w:styleId="1">
    <w:name w:val="批注文字 字符1"/>
    <w:link w:val="a3"/>
    <w:qFormat/>
    <w:rPr>
      <w:rFonts w:eastAsia="等线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971</Words>
  <Characters>5536</Characters>
  <Application>Microsoft Office Word</Application>
  <DocSecurity>0</DocSecurity>
  <Lines>46</Lines>
  <Paragraphs>12</Paragraphs>
  <ScaleCrop>false</ScaleCrop>
  <Company/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youyijun</dc:creator>
  <cp:lastModifiedBy> </cp:lastModifiedBy>
  <cp:revision>227</cp:revision>
  <dcterms:created xsi:type="dcterms:W3CDTF">2021-04-07T15:35:00Z</dcterms:created>
  <dcterms:modified xsi:type="dcterms:W3CDTF">2021-07-26T17:19:00Z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4F34EED85C124FDA8EF89971528FA951</vt:lpwstr>
  </property>
</Properties>
</file>