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2" w:rsidRPr="00CC68D2" w:rsidRDefault="00CD748F">
      <w:pPr>
        <w:rPr>
          <w:rFonts w:ascii="Times New Roman" w:hAnsi="Times New Roman" w:cs="Times New Roman"/>
          <w:b/>
          <w:szCs w:val="21"/>
        </w:rPr>
      </w:pPr>
      <w:r w:rsidRPr="00CC68D2">
        <w:rPr>
          <w:rFonts w:ascii="Times New Roman" w:hAnsi="Times New Roman" w:cs="Times New Roman"/>
          <w:b/>
          <w:szCs w:val="21"/>
        </w:rPr>
        <w:t xml:space="preserve">Table </w:t>
      </w:r>
      <w:r w:rsidR="00362C15">
        <w:rPr>
          <w:rFonts w:ascii="Times New Roman" w:hAnsi="Times New Roman" w:cs="Times New Roman" w:hint="eastAsia"/>
          <w:b/>
          <w:szCs w:val="21"/>
        </w:rPr>
        <w:t>S2</w:t>
      </w:r>
      <w:bookmarkStart w:id="0" w:name="_GoBack"/>
      <w:bookmarkEnd w:id="0"/>
      <w:r w:rsidRPr="00CC68D2">
        <w:rPr>
          <w:rFonts w:ascii="Times New Roman" w:hAnsi="Times New Roman" w:cs="Times New Roman"/>
          <w:b/>
          <w:szCs w:val="21"/>
        </w:rPr>
        <w:t xml:space="preserve">. Risk factors for </w:t>
      </w:r>
      <w:r w:rsidR="004A5A14" w:rsidRPr="00CC68D2">
        <w:rPr>
          <w:rFonts w:ascii="Times New Roman" w:hAnsi="Times New Roman" w:cs="Times New Roman"/>
          <w:b/>
          <w:szCs w:val="21"/>
        </w:rPr>
        <w:t>hepatic</w:t>
      </w:r>
      <w:r w:rsidR="003C3CAA" w:rsidRPr="00CC68D2">
        <w:rPr>
          <w:rFonts w:ascii="Times New Roman" w:hAnsi="Times New Roman" w:cs="Times New Roman"/>
          <w:b/>
          <w:szCs w:val="21"/>
        </w:rPr>
        <w:t xml:space="preserve"> </w:t>
      </w:r>
      <w:r w:rsidR="00FD57DF" w:rsidRPr="00CC68D2">
        <w:rPr>
          <w:rFonts w:ascii="Times New Roman" w:hAnsi="Times New Roman" w:cs="Times New Roman"/>
          <w:b/>
          <w:szCs w:val="21"/>
        </w:rPr>
        <w:t>RFS</w:t>
      </w:r>
      <w:r w:rsidRPr="00CC68D2">
        <w:rPr>
          <w:rFonts w:ascii="Times New Roman" w:hAnsi="Times New Roman" w:cs="Times New Roman"/>
          <w:b/>
          <w:szCs w:val="21"/>
        </w:rPr>
        <w:t xml:space="preserve"> by </w:t>
      </w:r>
      <w:proofErr w:type="spellStart"/>
      <w:r w:rsidRPr="00CC68D2">
        <w:rPr>
          <w:rFonts w:ascii="Times New Roman" w:hAnsi="Times New Roman" w:cs="Times New Roman"/>
          <w:b/>
          <w:szCs w:val="21"/>
        </w:rPr>
        <w:t>univariate</w:t>
      </w:r>
      <w:proofErr w:type="spellEnd"/>
      <w:r w:rsidRPr="00CC68D2">
        <w:rPr>
          <w:rFonts w:ascii="Times New Roman" w:hAnsi="Times New Roman" w:cs="Times New Roman"/>
          <w:b/>
          <w:szCs w:val="21"/>
        </w:rPr>
        <w:t xml:space="preserve"> and multivariate analysis</w:t>
      </w:r>
    </w:p>
    <w:tbl>
      <w:tblPr>
        <w:tblW w:w="10182" w:type="dxa"/>
        <w:tblInd w:w="93" w:type="dxa"/>
        <w:tblLook w:val="04A0" w:firstRow="1" w:lastRow="0" w:firstColumn="1" w:lastColumn="0" w:noHBand="0" w:noVBand="1"/>
      </w:tblPr>
      <w:tblGrid>
        <w:gridCol w:w="3400"/>
        <w:gridCol w:w="856"/>
        <w:gridCol w:w="1667"/>
        <w:gridCol w:w="1018"/>
        <w:gridCol w:w="699"/>
        <w:gridCol w:w="1516"/>
        <w:gridCol w:w="1026"/>
      </w:tblGrid>
      <w:tr w:rsidR="00EB2D0C" w:rsidRPr="00EB2D0C" w:rsidTr="00EB2D0C">
        <w:trPr>
          <w:trHeight w:val="285"/>
        </w:trPr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B2D0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8E30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Univariate</w:t>
            </w:r>
            <w:proofErr w:type="spellEnd"/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analysis</w:t>
            </w:r>
          </w:p>
        </w:tc>
        <w:tc>
          <w:tcPr>
            <w:tcW w:w="3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8E30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Multivariate analysis</w:t>
            </w: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HR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95% CIs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HR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95% CIs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</w:t>
            </w: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Age at diagnosis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0.971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≤60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1.007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0.70-1.45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0.819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0.95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0.64-1.42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BMI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0.579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≤25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0.73-1.77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Diabetes Mellitus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0.828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Without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With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1.06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0.62-1.83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Primary tumor location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Rectum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0.71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0.47-1.06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Depth of tumor invasion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≤T3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1.47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1.08-2.27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0.94-2.00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0.099</w:t>
            </w: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Lymph node stage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0.461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0.87-1.37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Maximum size of liver metastases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0.357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≤5 cm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&gt;5 cm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1.24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0.79-1.94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Number of liver metastasis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≤5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3.52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2.13-5.83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2.99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1.73-5.18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&lt;0.001</w:t>
            </w: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Preoperative chemotherapy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&lt;0.001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2.13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1.43-3.19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1.85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1.21-2.83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0.004</w:t>
            </w: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Postoperative chemotherapy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0.338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0.82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0.55-1.23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Surgery type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Hepatectomy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RFA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1.44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0.96-2.16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0.078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Hepatectomy+RFA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1.58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0.95-2.66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KRAS mutation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1.02-2.72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2.44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1.46-4.09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0.001</w:t>
            </w: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unknown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0.86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0.57-1.30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0.466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0.83-2.00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0.266</w:t>
            </w: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BRAF mutation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3.28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0.78-13.77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0.105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unknown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0.79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0.55-1.14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0.204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Hepatic </w:t>
            </w:r>
            <w:proofErr w:type="spellStart"/>
            <w:r w:rsidRPr="00EB2D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steatosis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Without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2D0C" w:rsidRPr="00EB2D0C" w:rsidTr="00EB2D0C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D0C" w:rsidRPr="00EB2D0C" w:rsidRDefault="00EB2D0C" w:rsidP="00EB2D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B2D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With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1.28-2.96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2.07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1.33-3.22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D0C" w:rsidRPr="00EB2D0C" w:rsidRDefault="00EB2D0C" w:rsidP="00EB2D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2D0C">
              <w:rPr>
                <w:rFonts w:ascii="宋体" w:eastAsia="宋体" w:hAnsi="宋体" w:cs="宋体" w:hint="eastAsia"/>
                <w:kern w:val="0"/>
                <w:sz w:val="22"/>
              </w:rPr>
              <w:t>0.001</w:t>
            </w:r>
          </w:p>
        </w:tc>
      </w:tr>
    </w:tbl>
    <w:p w:rsidR="00CC68D2" w:rsidRPr="00CC68D2" w:rsidRDefault="00CC68D2">
      <w:pPr>
        <w:rPr>
          <w:rFonts w:ascii="Times New Roman" w:hAnsi="Times New Roman" w:cs="Times New Roman"/>
          <w:szCs w:val="21"/>
        </w:rPr>
      </w:pPr>
    </w:p>
    <w:sectPr w:rsidR="00CC68D2" w:rsidRPr="00CC68D2" w:rsidSect="00CC68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73" w:rsidRDefault="006D6473" w:rsidP="0051488F">
      <w:r>
        <w:separator/>
      </w:r>
    </w:p>
  </w:endnote>
  <w:endnote w:type="continuationSeparator" w:id="0">
    <w:p w:rsidR="006D6473" w:rsidRDefault="006D6473" w:rsidP="0051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73" w:rsidRDefault="006D6473" w:rsidP="0051488F">
      <w:r>
        <w:separator/>
      </w:r>
    </w:p>
  </w:footnote>
  <w:footnote w:type="continuationSeparator" w:id="0">
    <w:p w:rsidR="006D6473" w:rsidRDefault="006D6473" w:rsidP="0051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F"/>
    <w:rsid w:val="001B68AF"/>
    <w:rsid w:val="00254705"/>
    <w:rsid w:val="00362C15"/>
    <w:rsid w:val="003C3CAA"/>
    <w:rsid w:val="00415597"/>
    <w:rsid w:val="004A5A14"/>
    <w:rsid w:val="0051488F"/>
    <w:rsid w:val="005316BA"/>
    <w:rsid w:val="00631B0B"/>
    <w:rsid w:val="00677ACF"/>
    <w:rsid w:val="006D6473"/>
    <w:rsid w:val="006F5931"/>
    <w:rsid w:val="00734525"/>
    <w:rsid w:val="00845AA8"/>
    <w:rsid w:val="008E3016"/>
    <w:rsid w:val="0096344C"/>
    <w:rsid w:val="00987D9C"/>
    <w:rsid w:val="00A677FA"/>
    <w:rsid w:val="00A96AAA"/>
    <w:rsid w:val="00AA1AD8"/>
    <w:rsid w:val="00BA72E2"/>
    <w:rsid w:val="00CC68D2"/>
    <w:rsid w:val="00CD748F"/>
    <w:rsid w:val="00E821C8"/>
    <w:rsid w:val="00EB2D0C"/>
    <w:rsid w:val="00EF6307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 Chen</dc:creator>
  <cp:keywords/>
  <dc:description/>
  <cp:lastModifiedBy>Haiyan Chen</cp:lastModifiedBy>
  <cp:revision>17</cp:revision>
  <dcterms:created xsi:type="dcterms:W3CDTF">2020-10-17T12:47:00Z</dcterms:created>
  <dcterms:modified xsi:type="dcterms:W3CDTF">2021-02-05T02:01:00Z</dcterms:modified>
</cp:coreProperties>
</file>