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E472" w14:textId="6A1DAE77" w:rsidR="00AF7A61" w:rsidRPr="00423ABB" w:rsidRDefault="00AF7A61" w:rsidP="00D11759">
      <w:pPr>
        <w:autoSpaceDE w:val="0"/>
        <w:autoSpaceDN w:val="0"/>
        <w:adjustRightInd w:val="0"/>
        <w:spacing w:after="0" w:line="360" w:lineRule="auto"/>
        <w:jc w:val="center"/>
        <w:rPr>
          <w:rFonts w:ascii="Times New Roman" w:hAnsi="Times New Roman" w:cs="Times New Roman"/>
          <w:b/>
          <w:sz w:val="28"/>
          <w:szCs w:val="24"/>
        </w:rPr>
      </w:pPr>
      <w:bookmarkStart w:id="0" w:name="_GoBack"/>
      <w:bookmarkEnd w:id="0"/>
      <w:r w:rsidRPr="00423ABB">
        <w:rPr>
          <w:rFonts w:ascii="Times New Roman" w:hAnsi="Times New Roman" w:cs="Times New Roman"/>
          <w:b/>
          <w:sz w:val="28"/>
          <w:szCs w:val="24"/>
        </w:rPr>
        <w:t>Appendix</w:t>
      </w:r>
    </w:p>
    <w:p w14:paraId="4853B504"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4E543EDB"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b/>
          <w:sz w:val="24"/>
          <w:szCs w:val="24"/>
        </w:rPr>
      </w:pPr>
      <w:r w:rsidRPr="00423ABB">
        <w:rPr>
          <w:rFonts w:ascii="Times New Roman" w:hAnsi="Times New Roman" w:cs="Times New Roman"/>
          <w:b/>
          <w:sz w:val="24"/>
          <w:szCs w:val="24"/>
        </w:rPr>
        <w:t>A. Full instructions for Full Information treatment with High Externality (Treatment 1)</w:t>
      </w:r>
      <w:r w:rsidRPr="00423ABB">
        <w:rPr>
          <w:rStyle w:val="Funotenzeichen"/>
          <w:rFonts w:ascii="Times New Roman" w:hAnsi="Times New Roman" w:cs="Times New Roman"/>
          <w:b/>
          <w:sz w:val="24"/>
          <w:szCs w:val="24"/>
        </w:rPr>
        <w:footnoteReference w:id="2"/>
      </w:r>
    </w:p>
    <w:p w14:paraId="10FC40B0" w14:textId="475FAB5C"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Welcome to this experiment on decision-making and thank you for your participation! During the experiment, you and the other participants will be asked to take some decisions on your computer screen. The amount of money you earn in the experiment will depend on your decisions and on those of the other participants.</w:t>
      </w:r>
    </w:p>
    <w:p w14:paraId="384A4D58"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Please note that all your decisions will be entirely anonymous. You will never know anything regarding the identity of the participants you interact with, nor will we reveal anything about your identity to anyone else at any time.</w:t>
      </w:r>
    </w:p>
    <w:p w14:paraId="158605A8"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All payoffs in the game are stated in ECU (Experimental Currency Units). At the end of the experiment, ECU will be converted to rubles at an exchange rate of 1 ECU = 30 Ruble.</w:t>
      </w:r>
    </w:p>
    <w:p w14:paraId="5193CBF5"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The game consists of four stages, which we will now describe in detail. Stages 1-3 are repeated 5 times in different groups before stage 4 begins.</w:t>
      </w:r>
    </w:p>
    <w:p w14:paraId="2E044C3F"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75EDE958"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i/>
          <w:sz w:val="24"/>
          <w:szCs w:val="24"/>
        </w:rPr>
        <w:t>The decision situation</w:t>
      </w:r>
      <w:r w:rsidRPr="00423ABB">
        <w:rPr>
          <w:rFonts w:ascii="Times New Roman" w:hAnsi="Times New Roman" w:cs="Times New Roman"/>
          <w:sz w:val="24"/>
          <w:szCs w:val="24"/>
        </w:rPr>
        <w:t xml:space="preserve"> </w:t>
      </w:r>
    </w:p>
    <w:p w14:paraId="431DDAB7" w14:textId="65BCB8FC"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You will participate in a situation that mimics a case of public procurement, where two firms compete for a government contract. A public official who represents public authorities purchases a service from a firm, and competing firms may bribe the public official in order to win the contract. There is one more role in the group, a citizen, whose payoff is determined by the performance of the firm who wins the contract. At the start of the experiment, all participants are randomly assigned one of these roles and are randomly assigned to groups of four, consisting of one public official, two firms (Firm A and Firm B) and one citizen. An experimental session includes 24 participants, i.e. 6 groups.</w:t>
      </w:r>
    </w:p>
    <w:p w14:paraId="6B5C8129"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At the beginning of the game, officials and firms receive an initial endowment of 10 ECU.</w:t>
      </w:r>
    </w:p>
    <w:p w14:paraId="56D3E433" w14:textId="0E256BA2"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Citizens receive no endowment, and also make no decision whatsoever in the game.</w:t>
      </w:r>
    </w:p>
    <w:p w14:paraId="6C9ECD2F" w14:textId="1A38683A" w:rsidR="00AF7A61" w:rsidRPr="00423ABB" w:rsidRDefault="00FE7658" w:rsidP="00EA4776">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At</w:t>
      </w:r>
      <w:r w:rsidR="00AF7A61" w:rsidRPr="00423ABB">
        <w:rPr>
          <w:rFonts w:ascii="Times New Roman" w:hAnsi="Times New Roman" w:cs="Times New Roman"/>
          <w:sz w:val="24"/>
          <w:szCs w:val="24"/>
        </w:rPr>
        <w:t xml:space="preserve"> </w:t>
      </w:r>
      <w:r w:rsidR="00AF7A61" w:rsidRPr="00423ABB">
        <w:rPr>
          <w:rFonts w:ascii="Times New Roman" w:hAnsi="Times New Roman" w:cs="Times New Roman"/>
          <w:b/>
          <w:sz w:val="24"/>
          <w:szCs w:val="24"/>
        </w:rPr>
        <w:t>Stage 1</w:t>
      </w:r>
      <w:r w:rsidR="00AF7A61" w:rsidRPr="00423ABB">
        <w:rPr>
          <w:rFonts w:ascii="Times New Roman" w:hAnsi="Times New Roman" w:cs="Times New Roman"/>
          <w:sz w:val="24"/>
          <w:szCs w:val="24"/>
        </w:rPr>
        <w:t>, each firm independently carries out the real-ef</w:t>
      </w:r>
      <w:r w:rsidR="00EA4776" w:rsidRPr="00423ABB">
        <w:rPr>
          <w:rFonts w:ascii="Times New Roman" w:hAnsi="Times New Roman" w:cs="Times New Roman"/>
          <w:sz w:val="24"/>
          <w:szCs w:val="24"/>
        </w:rPr>
        <w:t xml:space="preserve">fort task described below. Each </w:t>
      </w:r>
      <w:r w:rsidR="00AF7A61" w:rsidRPr="00423ABB">
        <w:rPr>
          <w:rFonts w:ascii="Times New Roman" w:hAnsi="Times New Roman" w:cs="Times New Roman"/>
          <w:sz w:val="24"/>
          <w:szCs w:val="24"/>
        </w:rPr>
        <w:t>firm achieves a performance for the task, which can vary between 0 (lowe</w:t>
      </w:r>
      <w:r w:rsidR="00EA4776" w:rsidRPr="00423ABB">
        <w:rPr>
          <w:rFonts w:ascii="Times New Roman" w:hAnsi="Times New Roman" w:cs="Times New Roman"/>
          <w:sz w:val="24"/>
          <w:szCs w:val="24"/>
        </w:rPr>
        <w:t xml:space="preserve">st performance) and 10 </w:t>
      </w:r>
      <w:r w:rsidR="00AF7A61" w:rsidRPr="00423ABB">
        <w:rPr>
          <w:rFonts w:ascii="Times New Roman" w:hAnsi="Times New Roman" w:cs="Times New Roman"/>
          <w:sz w:val="24"/>
          <w:szCs w:val="24"/>
        </w:rPr>
        <w:t>(highest performance). At this stage, public officials and citizens wait.</w:t>
      </w:r>
    </w:p>
    <w:p w14:paraId="233267E1"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5FC7FA7A"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i/>
          <w:sz w:val="24"/>
          <w:szCs w:val="24"/>
        </w:rPr>
      </w:pPr>
      <w:r w:rsidRPr="00423ABB">
        <w:rPr>
          <w:rFonts w:ascii="Times New Roman" w:hAnsi="Times New Roman" w:cs="Times New Roman"/>
          <w:i/>
          <w:sz w:val="24"/>
          <w:szCs w:val="24"/>
        </w:rPr>
        <w:lastRenderedPageBreak/>
        <w:t xml:space="preserve">The task performed by the firms </w:t>
      </w:r>
    </w:p>
    <w:p w14:paraId="15E10F10"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You will see two matrices on the computer screen. Each matrix has 7 rows and 7 columns and is filled with randomly generated numbers. Your task is to find the largest number in each of the matrices and add them up. After entering the number, the computer will tell you whether it is correct or incorrect (the time will continue to run while you see the result). Then, irrespective of whether your answer is correct or incorrect, a new pair of matrices will appear. New matrices will appear as long as you are within the 3-minute limit. When the 3-minute limit ends, each firm will see the total number of correct solutions it has achieved. The maximum possible score is 10, so if your score exceeds 10, the excess will not be counted. For example, if someone solves 13 problems correctly, his or her score will still be 10. This number is its performance.</w:t>
      </w:r>
    </w:p>
    <w:p w14:paraId="340C04D0" w14:textId="2038936A" w:rsidR="00AF7A61" w:rsidRPr="00423ABB" w:rsidRDefault="00AF7A61" w:rsidP="00EA4776">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 xml:space="preserve">The performance of the firm that wins a government contract (see Step 3 below) </w:t>
      </w:r>
      <w:r w:rsidRPr="00423ABB">
        <w:rPr>
          <w:rFonts w:ascii="Times New Roman" w:hAnsi="Times New Roman" w:cs="Times New Roman"/>
          <w:b/>
          <w:sz w:val="24"/>
          <w:szCs w:val="24"/>
        </w:rPr>
        <w:t>influences</w:t>
      </w:r>
      <w:r w:rsidR="00EA4776" w:rsidRPr="00423ABB">
        <w:rPr>
          <w:rFonts w:ascii="Times New Roman" w:hAnsi="Times New Roman" w:cs="Times New Roman"/>
          <w:sz w:val="24"/>
          <w:szCs w:val="24"/>
        </w:rPr>
        <w:t xml:space="preserve"> </w:t>
      </w:r>
      <w:r w:rsidRPr="00423ABB">
        <w:rPr>
          <w:rFonts w:ascii="Times New Roman" w:hAnsi="Times New Roman" w:cs="Times New Roman"/>
          <w:b/>
          <w:sz w:val="24"/>
          <w:szCs w:val="24"/>
        </w:rPr>
        <w:t>the payments of the citizen in that group</w:t>
      </w:r>
      <w:r w:rsidRPr="00423ABB">
        <w:rPr>
          <w:rFonts w:ascii="Times New Roman" w:hAnsi="Times New Roman" w:cs="Times New Roman"/>
          <w:sz w:val="24"/>
          <w:szCs w:val="24"/>
        </w:rPr>
        <w:t>. This indicator is multiplied by 2 and becomes the citizen’s income. To clarify this point, consider an example in which a firm that won the contract correctly added 7 pairs of matrices in the task. The performance score 7 is multiplied by 2 and credited to the citizen in currency. His final gain is 7 ECU (from the performance of the winning firm) * 2 (coefficient) = 14 ECU.</w:t>
      </w:r>
    </w:p>
    <w:p w14:paraId="4C218132" w14:textId="14117F5B" w:rsidR="00AF7A61" w:rsidRPr="00423ABB" w:rsidRDefault="00FE7658" w:rsidP="00D11759">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At</w:t>
      </w:r>
      <w:r w:rsidR="00AF7A61" w:rsidRPr="00423ABB">
        <w:rPr>
          <w:rFonts w:ascii="Times New Roman" w:hAnsi="Times New Roman" w:cs="Times New Roman"/>
          <w:sz w:val="24"/>
          <w:szCs w:val="24"/>
        </w:rPr>
        <w:t xml:space="preserve"> </w:t>
      </w:r>
      <w:r w:rsidR="00AF7A61" w:rsidRPr="00423ABB">
        <w:rPr>
          <w:rFonts w:ascii="Times New Roman" w:hAnsi="Times New Roman" w:cs="Times New Roman"/>
          <w:b/>
          <w:sz w:val="24"/>
          <w:szCs w:val="24"/>
        </w:rPr>
        <w:t>Stage 2</w:t>
      </w:r>
      <w:r w:rsidR="00AF7A61" w:rsidRPr="00423ABB">
        <w:rPr>
          <w:rFonts w:ascii="Times New Roman" w:hAnsi="Times New Roman" w:cs="Times New Roman"/>
          <w:sz w:val="24"/>
          <w:szCs w:val="24"/>
        </w:rPr>
        <w:t>, firms observe their performance (only their own performance, i.e. they do not know how they compared to the other firm in their group) and have the opportunity to offer an amount to the public official (out of their endowment of 10 ECU). Any amounts offered at this stage are referred to as bribes. Every time a firm offers a bribe to the official, he or she pays a transaction cost of 1 ECU, irrespective of the size of the bribe. This amount is simply debited from the firm’s account. The citizen is waiting at this stage.</w:t>
      </w:r>
    </w:p>
    <w:p w14:paraId="3631EE60" w14:textId="3E1DDA92" w:rsidR="00AF7A61" w:rsidRPr="00423ABB" w:rsidRDefault="00FE7658" w:rsidP="00EA4776">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At</w:t>
      </w:r>
      <w:r w:rsidR="00AF7A61" w:rsidRPr="00423ABB">
        <w:rPr>
          <w:rFonts w:ascii="Times New Roman" w:hAnsi="Times New Roman" w:cs="Times New Roman"/>
          <w:sz w:val="24"/>
          <w:szCs w:val="24"/>
        </w:rPr>
        <w:t xml:space="preserve"> </w:t>
      </w:r>
      <w:r w:rsidR="00AF7A61" w:rsidRPr="00423ABB">
        <w:rPr>
          <w:rFonts w:ascii="Times New Roman" w:hAnsi="Times New Roman" w:cs="Times New Roman"/>
          <w:b/>
          <w:sz w:val="24"/>
          <w:szCs w:val="24"/>
        </w:rPr>
        <w:t>Stage 3</w:t>
      </w:r>
      <w:r w:rsidR="00AF7A61" w:rsidRPr="00423ABB">
        <w:rPr>
          <w:rFonts w:ascii="Times New Roman" w:hAnsi="Times New Roman" w:cs="Times New Roman"/>
          <w:sz w:val="24"/>
          <w:szCs w:val="24"/>
        </w:rPr>
        <w:t xml:space="preserve">, the public official receives the information about </w:t>
      </w:r>
      <w:r w:rsidR="00EA4776" w:rsidRPr="00423ABB">
        <w:rPr>
          <w:rFonts w:ascii="Times New Roman" w:hAnsi="Times New Roman" w:cs="Times New Roman"/>
          <w:sz w:val="24"/>
          <w:szCs w:val="24"/>
        </w:rPr>
        <w:t xml:space="preserve">the two firms’ bribes and their </w:t>
      </w:r>
      <w:r w:rsidR="00AF7A61" w:rsidRPr="00423ABB">
        <w:rPr>
          <w:rFonts w:ascii="Times New Roman" w:hAnsi="Times New Roman" w:cs="Times New Roman"/>
          <w:sz w:val="24"/>
          <w:szCs w:val="24"/>
        </w:rPr>
        <w:t>performance and has to decide which firm wins the government contract. The winning firm receives an additional 10 ECU. The public official keeps the bribe from the winning firm, while the bribe of the losing firm is transferred back to that firm. The transaction costs of 1 ECU, however, are lost and not returned to the firms.</w:t>
      </w:r>
    </w:p>
    <w:p w14:paraId="3492A7B3"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p>
    <w:p w14:paraId="79385B29"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To help you understand the way payoffs are calculated, we offer here a randomly constructed example. Please go through this example carefully to make sure that you understand how the game works and how the payments are determined.</w:t>
      </w:r>
    </w:p>
    <w:p w14:paraId="020E2BA2" w14:textId="77777777" w:rsidR="00AF7A61" w:rsidRPr="00423ABB" w:rsidRDefault="00AF7A61" w:rsidP="00D11759">
      <w:pPr>
        <w:autoSpaceDE w:val="0"/>
        <w:autoSpaceDN w:val="0"/>
        <w:adjustRightInd w:val="0"/>
        <w:spacing w:after="0" w:line="360" w:lineRule="auto"/>
        <w:ind w:firstLine="720"/>
        <w:jc w:val="both"/>
        <w:rPr>
          <w:rFonts w:ascii="Times New Roman" w:hAnsi="Times New Roman" w:cs="Times New Roman"/>
          <w:sz w:val="24"/>
          <w:szCs w:val="24"/>
        </w:rPr>
      </w:pPr>
    </w:p>
    <w:p w14:paraId="74ACA384"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lastRenderedPageBreak/>
        <w:t>EXAMPLE: Firm A has a performance of 7 and offers a bribe of 4. Firm B has a performance of 5 and offers a bribe of 6. The official selects firm B as the recipient of the government contract. This means that the winning firm has a performance score of 5. The payments to group members after these decisions are:</w:t>
      </w:r>
    </w:p>
    <w:p w14:paraId="1E09EB9B"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Official’s payoff = 10 ECU (initial amount) + 6 ECU (bribe received from the winning firm) = 16 ECU.</w:t>
      </w:r>
    </w:p>
    <w:p w14:paraId="7DA04C08"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Firm A’s payoff = 10 ECU (initial amount) - 1 ECU (non-refundable bribe transaction value) = 9 ECU.</w:t>
      </w:r>
    </w:p>
    <w:p w14:paraId="0991CDFD"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Firm B’s payoff = 10 ECU (initial amount) - 6 ECU (bribe payment) - 1 ECU (non-refundable bribe transaction value) + 10 ECU (government contract) = 13 ECU.</w:t>
      </w:r>
    </w:p>
    <w:p w14:paraId="399818C9"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Citizen’s payoff = 5 ECU (performance benefit of the winning firm) * 2 (coefficient) = 10 ECU.</w:t>
      </w:r>
    </w:p>
    <w:p w14:paraId="1AFBA180"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426F741B"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The decision situation will repeat 5 times. Thereafter, you will go to stage 4.</w:t>
      </w:r>
    </w:p>
    <w:p w14:paraId="48C60A06"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b/>
          <w:sz w:val="24"/>
          <w:szCs w:val="24"/>
        </w:rPr>
      </w:pPr>
    </w:p>
    <w:p w14:paraId="707B5654"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b/>
          <w:sz w:val="24"/>
          <w:szCs w:val="24"/>
        </w:rPr>
        <w:t>Stage 4: Questionnaire.</w:t>
      </w:r>
      <w:r w:rsidRPr="00423ABB">
        <w:rPr>
          <w:rFonts w:ascii="Times New Roman" w:hAnsi="Times New Roman" w:cs="Times New Roman"/>
          <w:sz w:val="24"/>
          <w:szCs w:val="24"/>
        </w:rPr>
        <w:t xml:space="preserve"> After completing steps 1-3 five times, you will be asked to answer a few questions about you and your preferences. If you complete this questionnaire, you will receive an additional payment of 5 ECU. </w:t>
      </w:r>
    </w:p>
    <w:p w14:paraId="70CDEDCE" w14:textId="7E4F776F" w:rsidR="00AF7A61" w:rsidRPr="00423ABB" w:rsidRDefault="00AF7A61" w:rsidP="00EA4776">
      <w:pPr>
        <w:autoSpaceDE w:val="0"/>
        <w:autoSpaceDN w:val="0"/>
        <w:adjustRightInd w:val="0"/>
        <w:spacing w:after="0" w:line="360" w:lineRule="auto"/>
        <w:ind w:firstLine="720"/>
        <w:jc w:val="both"/>
        <w:rPr>
          <w:rFonts w:ascii="Times New Roman" w:hAnsi="Times New Roman" w:cs="Times New Roman"/>
          <w:sz w:val="24"/>
          <w:szCs w:val="24"/>
        </w:rPr>
      </w:pPr>
      <w:r w:rsidRPr="00423ABB">
        <w:rPr>
          <w:rFonts w:ascii="Times New Roman" w:hAnsi="Times New Roman" w:cs="Times New Roman"/>
          <w:sz w:val="24"/>
          <w:szCs w:val="24"/>
        </w:rPr>
        <w:t>At the end of Stage 4, one round is randomly selected for payment and all parti</w:t>
      </w:r>
      <w:r w:rsidR="00EA4776" w:rsidRPr="00423ABB">
        <w:rPr>
          <w:rFonts w:ascii="Times New Roman" w:hAnsi="Times New Roman" w:cs="Times New Roman"/>
          <w:sz w:val="24"/>
          <w:szCs w:val="24"/>
        </w:rPr>
        <w:t xml:space="preserve">cipants are </w:t>
      </w:r>
      <w:r w:rsidRPr="00423ABB">
        <w:rPr>
          <w:rFonts w:ascii="Times New Roman" w:hAnsi="Times New Roman" w:cs="Times New Roman"/>
          <w:sz w:val="24"/>
          <w:szCs w:val="24"/>
        </w:rPr>
        <w:t xml:space="preserve">informed about their income from this experiment. This concludes </w:t>
      </w:r>
      <w:r w:rsidR="00EA4776" w:rsidRPr="00423ABB">
        <w:rPr>
          <w:rFonts w:ascii="Times New Roman" w:hAnsi="Times New Roman" w:cs="Times New Roman"/>
          <w:sz w:val="24"/>
          <w:szCs w:val="24"/>
        </w:rPr>
        <w:t xml:space="preserve">the experiment. After receiving </w:t>
      </w:r>
      <w:r w:rsidRPr="00423ABB">
        <w:rPr>
          <w:rFonts w:ascii="Times New Roman" w:hAnsi="Times New Roman" w:cs="Times New Roman"/>
          <w:sz w:val="24"/>
          <w:szCs w:val="24"/>
        </w:rPr>
        <w:t>payments, you will need to send us a receipt of funds.</w:t>
      </w:r>
    </w:p>
    <w:p w14:paraId="2728EE00"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b/>
          <w:sz w:val="24"/>
          <w:szCs w:val="24"/>
        </w:rPr>
      </w:pPr>
    </w:p>
    <w:p w14:paraId="683F3AB5"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b/>
          <w:sz w:val="24"/>
          <w:szCs w:val="24"/>
        </w:rPr>
      </w:pPr>
    </w:p>
    <w:p w14:paraId="5CBC213F"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b/>
          <w:sz w:val="24"/>
          <w:szCs w:val="24"/>
        </w:rPr>
      </w:pPr>
      <w:r w:rsidRPr="00423ABB">
        <w:rPr>
          <w:rFonts w:ascii="Times New Roman" w:hAnsi="Times New Roman" w:cs="Times New Roman"/>
          <w:b/>
          <w:sz w:val="24"/>
          <w:szCs w:val="24"/>
        </w:rPr>
        <w:t>B. Instructions for Information Avoidance treatments</w:t>
      </w:r>
    </w:p>
    <w:p w14:paraId="38545284"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The only difference to the treatments with Full Information is that Stage 3 has the following instructions:</w:t>
      </w:r>
    </w:p>
    <w:p w14:paraId="15EE699F"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7656C02A" w14:textId="113F8BD3" w:rsidR="00AF7A61" w:rsidRPr="00423ABB" w:rsidRDefault="00FE7658"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At</w:t>
      </w:r>
      <w:r w:rsidR="00AF7A61" w:rsidRPr="00423ABB">
        <w:rPr>
          <w:rFonts w:ascii="Times New Roman" w:hAnsi="Times New Roman" w:cs="Times New Roman"/>
          <w:sz w:val="24"/>
          <w:szCs w:val="24"/>
        </w:rPr>
        <w:t xml:space="preserve"> </w:t>
      </w:r>
      <w:r w:rsidR="00AF7A61" w:rsidRPr="00423ABB">
        <w:rPr>
          <w:rFonts w:ascii="Times New Roman" w:hAnsi="Times New Roman" w:cs="Times New Roman"/>
          <w:b/>
          <w:sz w:val="24"/>
          <w:szCs w:val="24"/>
        </w:rPr>
        <w:t>Stage 3</w:t>
      </w:r>
      <w:r w:rsidR="00AF7A61" w:rsidRPr="00423ABB">
        <w:rPr>
          <w:rFonts w:ascii="Times New Roman" w:hAnsi="Times New Roman" w:cs="Times New Roman"/>
          <w:sz w:val="24"/>
          <w:szCs w:val="24"/>
        </w:rPr>
        <w:t xml:space="preserve">, the public official receives the information about the two firms’ bribes and </w:t>
      </w:r>
      <w:r w:rsidR="00AF7A61" w:rsidRPr="00423ABB">
        <w:rPr>
          <w:rFonts w:ascii="Times New Roman" w:hAnsi="Times New Roman" w:cs="Times New Roman"/>
          <w:b/>
          <w:sz w:val="24"/>
          <w:szCs w:val="24"/>
        </w:rPr>
        <w:t>has the option</w:t>
      </w:r>
      <w:r w:rsidR="00AF7A61" w:rsidRPr="00423ABB">
        <w:rPr>
          <w:rFonts w:ascii="Times New Roman" w:hAnsi="Times New Roman" w:cs="Times New Roman"/>
          <w:sz w:val="24"/>
          <w:szCs w:val="24"/>
        </w:rPr>
        <w:t xml:space="preserve"> to also receive information about the firms’ performances. This is implemented as follows: on his or her decision screen, the public official sees the two firms’ bribes, and there is also a </w:t>
      </w:r>
      <w:proofErr w:type="gramStart"/>
      <w:r w:rsidR="00AF7A61" w:rsidRPr="00423ABB">
        <w:rPr>
          <w:rFonts w:ascii="Times New Roman" w:hAnsi="Times New Roman" w:cs="Times New Roman"/>
          <w:sz w:val="24"/>
          <w:szCs w:val="24"/>
        </w:rPr>
        <w:t>question ”Do</w:t>
      </w:r>
      <w:proofErr w:type="gramEnd"/>
      <w:r w:rsidR="00AF7A61" w:rsidRPr="00423ABB">
        <w:rPr>
          <w:rFonts w:ascii="Times New Roman" w:hAnsi="Times New Roman" w:cs="Times New Roman"/>
          <w:sz w:val="24"/>
          <w:szCs w:val="24"/>
        </w:rPr>
        <w:t xml:space="preserve"> you want to see the performances?”, public officials chose to click ”yes” or ”no” button. </w:t>
      </w:r>
      <w:r w:rsidR="00EA4776" w:rsidRPr="00423ABB">
        <w:rPr>
          <w:rFonts w:ascii="Times New Roman" w:hAnsi="Times New Roman" w:cs="Times New Roman"/>
          <w:sz w:val="24"/>
          <w:szCs w:val="24"/>
        </w:rPr>
        <w:t>If they choose to click on the “</w:t>
      </w:r>
      <w:r w:rsidR="00AF7A61" w:rsidRPr="00423ABB">
        <w:rPr>
          <w:rFonts w:ascii="Times New Roman" w:hAnsi="Times New Roman" w:cs="Times New Roman"/>
          <w:sz w:val="24"/>
          <w:szCs w:val="24"/>
        </w:rPr>
        <w:t xml:space="preserve">yes” button, they see the two firms’ performances. Then, the public official has to decide which firm wins the government contract. The winning firm receives </w:t>
      </w:r>
      <w:r w:rsidR="00AF7A61" w:rsidRPr="00423ABB">
        <w:rPr>
          <w:rFonts w:ascii="Times New Roman" w:hAnsi="Times New Roman" w:cs="Times New Roman"/>
          <w:sz w:val="24"/>
          <w:szCs w:val="24"/>
        </w:rPr>
        <w:lastRenderedPageBreak/>
        <w:t>an additional 10 ECU. The public official keeps the bribe from the winning firm, while the bribe of the losing firm is transferred back to that firm. However, transaction costs of 1 ECU are lost and not returned to firms.</w:t>
      </w:r>
    </w:p>
    <w:p w14:paraId="79170F6E"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04B7D8B0"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b/>
          <w:sz w:val="24"/>
          <w:szCs w:val="24"/>
        </w:rPr>
      </w:pPr>
      <w:r w:rsidRPr="00423ABB">
        <w:rPr>
          <w:rFonts w:ascii="Times New Roman" w:hAnsi="Times New Roman" w:cs="Times New Roman"/>
          <w:b/>
          <w:sz w:val="24"/>
          <w:szCs w:val="24"/>
        </w:rPr>
        <w:t>C. Instructions for Low Externality treatments</w:t>
      </w:r>
    </w:p>
    <w:p w14:paraId="1C0096CE"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The only difference to the High Externality treatments is that Stage 1 has the following instructions:</w:t>
      </w:r>
    </w:p>
    <w:p w14:paraId="5DA61F85"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4914247B"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The performance of the firm that wins the government contract (see Step 3 below) influences the payments of the citizen in that group. This performance becomes the citizen’s income. To clarify this point, consider an example in which a firm that won a government contract correctly added 7 pairs of matrices in a task. Citizen’s final gain becomes 7 ECU.</w:t>
      </w:r>
    </w:p>
    <w:p w14:paraId="24C8637E" w14:textId="77777777" w:rsidR="00AF7A61" w:rsidRPr="00423ABB" w:rsidRDefault="00AF7A61" w:rsidP="00D11759">
      <w:pPr>
        <w:autoSpaceDE w:val="0"/>
        <w:autoSpaceDN w:val="0"/>
        <w:adjustRightInd w:val="0"/>
        <w:spacing w:after="0" w:line="360" w:lineRule="auto"/>
        <w:jc w:val="both"/>
        <w:rPr>
          <w:rFonts w:ascii="Times New Roman" w:hAnsi="Times New Roman" w:cs="Times New Roman"/>
          <w:sz w:val="24"/>
          <w:szCs w:val="24"/>
        </w:rPr>
      </w:pPr>
    </w:p>
    <w:p w14:paraId="000D5EEC"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b/>
          <w:sz w:val="24"/>
          <w:szCs w:val="24"/>
        </w:rPr>
      </w:pPr>
      <w:r w:rsidRPr="00423ABB">
        <w:rPr>
          <w:rFonts w:ascii="Times New Roman" w:hAnsi="Times New Roman" w:cs="Times New Roman"/>
          <w:b/>
          <w:sz w:val="24"/>
          <w:szCs w:val="24"/>
        </w:rPr>
        <w:t>D. Survey questions</w:t>
      </w:r>
    </w:p>
    <w:p w14:paraId="1BFF2767"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1. What is your year of birth?</w:t>
      </w:r>
    </w:p>
    <w:p w14:paraId="26975F94"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 xml:space="preserve">2. What is your gender? (Male / </w:t>
      </w:r>
      <w:proofErr w:type="gramStart"/>
      <w:r w:rsidRPr="00423ABB">
        <w:rPr>
          <w:rFonts w:ascii="Times New Roman" w:hAnsi="Times New Roman" w:cs="Times New Roman"/>
          <w:sz w:val="24"/>
          <w:szCs w:val="24"/>
        </w:rPr>
        <w:t>Female )</w:t>
      </w:r>
      <w:proofErr w:type="gramEnd"/>
    </w:p>
    <w:p w14:paraId="183A8AFB"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3. What is your country of residence? (open question)</w:t>
      </w:r>
    </w:p>
    <w:p w14:paraId="18F28D56"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4. What is your nationality? (open question)</w:t>
      </w:r>
    </w:p>
    <w:p w14:paraId="2C24E107"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5. Are you married? (yes/no)</w:t>
      </w:r>
    </w:p>
    <w:p w14:paraId="1DD999A5"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6. How many children do you have?</w:t>
      </w:r>
    </w:p>
    <w:p w14:paraId="3FE80916"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7. What is the highest educational attainment you have completed? (Elementary / High School / University Bachelor degree / University Master’s degree / PhD)</w:t>
      </w:r>
    </w:p>
    <w:p w14:paraId="43B16908" w14:textId="77777777" w:rsidR="008137C6" w:rsidRPr="00423ABB" w:rsidRDefault="008137C6" w:rsidP="008137C6">
      <w:pPr>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8. (This is Q171 from the WVS, on religiosity)</w:t>
      </w:r>
    </w:p>
    <w:p w14:paraId="08174229" w14:textId="49A5D210" w:rsidR="008137C6" w:rsidRPr="00423ABB" w:rsidRDefault="008137C6" w:rsidP="008137C6">
      <w:pPr>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Apart from weddings, funerals and christenings, about how often do you attend religious services these days?</w:t>
      </w:r>
    </w:p>
    <w:p w14:paraId="7F51C1BC" w14:textId="797889A6" w:rsidR="008137C6" w:rsidRPr="00423ABB" w:rsidRDefault="008137C6" w:rsidP="008137C6">
      <w:pPr>
        <w:spacing w:after="0" w:line="360" w:lineRule="auto"/>
        <w:ind w:left="720"/>
        <w:jc w:val="both"/>
        <w:rPr>
          <w:rFonts w:ascii="Times New Roman" w:hAnsi="Times New Roman" w:cs="Times New Roman"/>
          <w:sz w:val="24"/>
          <w:szCs w:val="24"/>
        </w:rPr>
      </w:pPr>
      <w:r w:rsidRPr="00423ABB">
        <w:rPr>
          <w:rFonts w:ascii="Times New Roman" w:hAnsi="Times New Roman" w:cs="Times New Roman"/>
          <w:sz w:val="24"/>
          <w:szCs w:val="24"/>
        </w:rPr>
        <w:t>1 more than once week</w:t>
      </w:r>
    </w:p>
    <w:p w14:paraId="7E8234E4"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2 once a week</w:t>
      </w:r>
    </w:p>
    <w:p w14:paraId="643408BC"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3 once a month</w:t>
      </w:r>
    </w:p>
    <w:p w14:paraId="3B400284"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4 Christmas/ Easter day</w:t>
      </w:r>
    </w:p>
    <w:p w14:paraId="21AD6336"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5 other specific holy days</w:t>
      </w:r>
    </w:p>
    <w:p w14:paraId="13C3DF9E"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6 once a year</w:t>
      </w:r>
    </w:p>
    <w:p w14:paraId="5C66716F"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7 less often</w:t>
      </w:r>
    </w:p>
    <w:p w14:paraId="611AA2A3" w14:textId="77777777" w:rsidR="008137C6" w:rsidRPr="00423ABB" w:rsidRDefault="008137C6" w:rsidP="008137C6">
      <w:pPr>
        <w:spacing w:after="0" w:line="360" w:lineRule="auto"/>
        <w:ind w:left="720"/>
        <w:jc w:val="both"/>
      </w:pPr>
      <w:r w:rsidRPr="00423ABB">
        <w:rPr>
          <w:rFonts w:ascii="Times New Roman" w:hAnsi="Times New Roman" w:cs="Times New Roman"/>
          <w:sz w:val="24"/>
          <w:szCs w:val="24"/>
        </w:rPr>
        <w:t>8 never, practically never</w:t>
      </w:r>
    </w:p>
    <w:p w14:paraId="55DE35F5"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lastRenderedPageBreak/>
        <w:t>9. (This is Q57 from the WVS, on trust)</w:t>
      </w:r>
    </w:p>
    <w:p w14:paraId="0C0C3973" w14:textId="20459D58"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Generally speaking, would you say that most people can be trusted or that you need to be</w:t>
      </w:r>
      <w:r w:rsidR="008F2C7C" w:rsidRPr="00423ABB">
        <w:rPr>
          <w:rFonts w:ascii="Times New Roman" w:hAnsi="Times New Roman" w:cs="Times New Roman"/>
          <w:sz w:val="24"/>
          <w:szCs w:val="24"/>
        </w:rPr>
        <w:t xml:space="preserve"> </w:t>
      </w:r>
      <w:r w:rsidRPr="00423ABB">
        <w:rPr>
          <w:rFonts w:ascii="Times New Roman" w:hAnsi="Times New Roman" w:cs="Times New Roman"/>
          <w:sz w:val="24"/>
          <w:szCs w:val="24"/>
        </w:rPr>
        <w:t>very careful in dealing with people? To indicate your vie</w:t>
      </w:r>
      <w:r w:rsidR="008F2C7C" w:rsidRPr="00423ABB">
        <w:rPr>
          <w:rFonts w:ascii="Times New Roman" w:hAnsi="Times New Roman" w:cs="Times New Roman"/>
          <w:sz w:val="24"/>
          <w:szCs w:val="24"/>
        </w:rPr>
        <w:t>ws, use a 10-point scale where “</w:t>
      </w:r>
      <w:r w:rsidRPr="00423ABB">
        <w:rPr>
          <w:rFonts w:ascii="Times New Roman" w:hAnsi="Times New Roman" w:cs="Times New Roman"/>
          <w:sz w:val="24"/>
          <w:szCs w:val="24"/>
        </w:rPr>
        <w:t>1”</w:t>
      </w:r>
      <w:r w:rsidR="008F2C7C" w:rsidRPr="00423ABB">
        <w:rPr>
          <w:rFonts w:ascii="Times New Roman" w:hAnsi="Times New Roman" w:cs="Times New Roman"/>
          <w:sz w:val="24"/>
          <w:szCs w:val="24"/>
        </w:rPr>
        <w:t xml:space="preserve"> </w:t>
      </w:r>
      <w:r w:rsidRPr="00423ABB">
        <w:rPr>
          <w:rFonts w:ascii="Times New Roman" w:hAnsi="Times New Roman" w:cs="Times New Roman"/>
          <w:sz w:val="24"/>
          <w:szCs w:val="24"/>
        </w:rPr>
        <w:t>stands for “need to be very careful” and “10” means “most people can be trusted”.</w:t>
      </w:r>
    </w:p>
    <w:p w14:paraId="4C04A514"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10. (This is Q112 from the WVS, on household income)</w:t>
      </w:r>
    </w:p>
    <w:p w14:paraId="693DC1DC" w14:textId="29B1EC25"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Cons</w:t>
      </w:r>
      <w:r w:rsidR="008F2C7C" w:rsidRPr="00423ABB">
        <w:rPr>
          <w:rFonts w:ascii="Times New Roman" w:hAnsi="Times New Roman" w:cs="Times New Roman"/>
          <w:sz w:val="24"/>
          <w:szCs w:val="24"/>
        </w:rPr>
        <w:t>ider an income scale, on which “</w:t>
      </w:r>
      <w:r w:rsidRPr="00423ABB">
        <w:rPr>
          <w:rFonts w:ascii="Times New Roman" w:hAnsi="Times New Roman" w:cs="Times New Roman"/>
          <w:sz w:val="24"/>
          <w:szCs w:val="24"/>
        </w:rPr>
        <w:t xml:space="preserve">1” indicates the lowest income group and </w:t>
      </w:r>
      <w:r w:rsidR="008F2C7C" w:rsidRPr="00423ABB">
        <w:rPr>
          <w:rFonts w:ascii="Times New Roman" w:hAnsi="Times New Roman" w:cs="Times New Roman"/>
          <w:sz w:val="24"/>
          <w:szCs w:val="24"/>
        </w:rPr>
        <w:t>“</w:t>
      </w:r>
      <w:r w:rsidRPr="00423ABB">
        <w:rPr>
          <w:rFonts w:ascii="Times New Roman" w:hAnsi="Times New Roman" w:cs="Times New Roman"/>
          <w:sz w:val="24"/>
          <w:szCs w:val="24"/>
        </w:rPr>
        <w:t>10” the highest income group in your country. We would like to know in what group your household is. Please, specify the appropriate number, counting all wages, salaries, pensions and other income.</w:t>
      </w:r>
    </w:p>
    <w:p w14:paraId="01430DB6"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 xml:space="preserve">11. (This is Q112 from the WVS, on the extent of corruption) </w:t>
      </w:r>
    </w:p>
    <w:p w14:paraId="0471AB1B" w14:textId="29BD239B"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Now we’d like you to tell me your views on corruption: when people pay a bribe, give a gift or do a favor to other people in order to get the things they need done or the services they need. How would you place your views on corruption in your country on a 10-point scale where ”1” means “there is no corruption in my country” and “10” means “there is abundant corruption in my country”? If your views are somewhat mixed, choose the appropriate number in between.</w:t>
      </w:r>
    </w:p>
    <w:p w14:paraId="17BDCFD4"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12. (This is Q120 from the WVS, on accountability)</w:t>
      </w:r>
    </w:p>
    <w:p w14:paraId="67DAACA5" w14:textId="580BB4D1"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How high is the risk in this country to be held accountable for giving or receiving a bribe, gift or favor in return for public service? To indicate your opinion, use a 10-point scale where ”1” means “no risk at all” and “10” means “very high risk”.</w:t>
      </w:r>
    </w:p>
    <w:p w14:paraId="4B1E3274"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 xml:space="preserve">13. (This is Q240 from the WVS, on political attitudes) </w:t>
      </w:r>
    </w:p>
    <w:p w14:paraId="60826980"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r w:rsidRPr="00423ABB">
        <w:rPr>
          <w:rFonts w:ascii="Times New Roman" w:hAnsi="Times New Roman" w:cs="Times New Roman"/>
          <w:sz w:val="24"/>
          <w:szCs w:val="24"/>
        </w:rPr>
        <w:t>In political matters, people talk of “the left” and “the right”. How would you place your views on this scale, generally speaking? To indicate your views, use a 10-point scale where “1” stands for “Left” and ”10” means “Right”.</w:t>
      </w:r>
    </w:p>
    <w:p w14:paraId="061639C8" w14:textId="77777777" w:rsidR="008137C6" w:rsidRPr="00423ABB" w:rsidRDefault="008137C6" w:rsidP="008137C6">
      <w:pPr>
        <w:autoSpaceDE w:val="0"/>
        <w:autoSpaceDN w:val="0"/>
        <w:adjustRightInd w:val="0"/>
        <w:spacing w:after="0" w:line="360" w:lineRule="auto"/>
        <w:jc w:val="both"/>
        <w:rPr>
          <w:rFonts w:ascii="Times New Roman" w:hAnsi="Times New Roman" w:cs="Times New Roman"/>
          <w:sz w:val="24"/>
          <w:szCs w:val="24"/>
        </w:rPr>
      </w:pPr>
    </w:p>
    <w:p w14:paraId="7FB5200C" w14:textId="77777777" w:rsidR="00B71B3E" w:rsidRPr="00423ABB" w:rsidRDefault="00B71B3E">
      <w:pPr>
        <w:rPr>
          <w:rFonts w:ascii="Times New Roman" w:hAnsi="Times New Roman" w:cs="Times New Roman"/>
          <w:b/>
          <w:bCs/>
          <w:sz w:val="24"/>
          <w:szCs w:val="24"/>
        </w:rPr>
      </w:pPr>
      <w:r w:rsidRPr="00423ABB">
        <w:rPr>
          <w:rFonts w:ascii="Times New Roman" w:hAnsi="Times New Roman" w:cs="Times New Roman"/>
          <w:b/>
          <w:bCs/>
          <w:sz w:val="24"/>
          <w:szCs w:val="24"/>
        </w:rPr>
        <w:br w:type="page"/>
      </w:r>
    </w:p>
    <w:p w14:paraId="1DB35ED0" w14:textId="1CDDAFFC" w:rsidR="008137C6" w:rsidRPr="00423ABB" w:rsidRDefault="008137C6" w:rsidP="008137C6">
      <w:pPr>
        <w:autoSpaceDE w:val="0"/>
        <w:autoSpaceDN w:val="0"/>
        <w:adjustRightInd w:val="0"/>
        <w:spacing w:after="0" w:line="360" w:lineRule="auto"/>
        <w:jc w:val="both"/>
        <w:rPr>
          <w:rFonts w:ascii="Times New Roman" w:hAnsi="Times New Roman" w:cs="Times New Roman"/>
          <w:b/>
          <w:bCs/>
          <w:sz w:val="24"/>
          <w:szCs w:val="24"/>
        </w:rPr>
      </w:pPr>
      <w:r w:rsidRPr="00423ABB">
        <w:rPr>
          <w:rFonts w:ascii="Times New Roman" w:hAnsi="Times New Roman" w:cs="Times New Roman"/>
          <w:b/>
          <w:bCs/>
          <w:sz w:val="24"/>
          <w:szCs w:val="24"/>
        </w:rPr>
        <w:lastRenderedPageBreak/>
        <w:t xml:space="preserve">E. </w:t>
      </w:r>
      <w:r w:rsidR="00B71B3E" w:rsidRPr="00423ABB">
        <w:rPr>
          <w:rFonts w:ascii="Times New Roman" w:hAnsi="Times New Roman" w:cs="Times New Roman"/>
          <w:b/>
          <w:bCs/>
          <w:sz w:val="24"/>
          <w:szCs w:val="24"/>
        </w:rPr>
        <w:t>Additional tables</w:t>
      </w:r>
    </w:p>
    <w:p w14:paraId="4C043A45" w14:textId="77777777" w:rsidR="00B71B3E" w:rsidRPr="00423ABB" w:rsidRDefault="00B71B3E" w:rsidP="008137C6">
      <w:pPr>
        <w:autoSpaceDE w:val="0"/>
        <w:autoSpaceDN w:val="0"/>
        <w:adjustRightInd w:val="0"/>
        <w:spacing w:after="0" w:line="360" w:lineRule="auto"/>
        <w:jc w:val="both"/>
        <w:rPr>
          <w:rFonts w:ascii="Times New Roman" w:hAnsi="Times New Roman" w:cs="Times New Roman"/>
          <w:b/>
          <w:bCs/>
          <w:sz w:val="24"/>
          <w:szCs w:val="24"/>
        </w:rPr>
      </w:pPr>
    </w:p>
    <w:p w14:paraId="78F94347" w14:textId="266DE092" w:rsidR="00B71B3E" w:rsidRPr="00423ABB" w:rsidRDefault="00B71B3E" w:rsidP="00B71B3E">
      <w:pPr>
        <w:autoSpaceDE w:val="0"/>
        <w:autoSpaceDN w:val="0"/>
        <w:adjustRightInd w:val="0"/>
        <w:spacing w:after="0" w:line="360" w:lineRule="auto"/>
        <w:jc w:val="center"/>
        <w:rPr>
          <w:rFonts w:ascii="Times New Roman" w:hAnsi="Times New Roman" w:cs="Times New Roman"/>
          <w:b/>
          <w:bCs/>
          <w:sz w:val="24"/>
          <w:szCs w:val="24"/>
        </w:rPr>
      </w:pPr>
      <w:r w:rsidRPr="00423ABB">
        <w:rPr>
          <w:rFonts w:ascii="Times New Roman" w:hAnsi="Times New Roman" w:cs="Times New Roman"/>
          <w:b/>
          <w:bCs/>
          <w:sz w:val="24"/>
          <w:szCs w:val="24"/>
        </w:rPr>
        <w:t>Table A.1. Descriptive statistics</w:t>
      </w:r>
      <w:r w:rsidR="00F432BC" w:rsidRPr="00423ABB">
        <w:rPr>
          <w:rFonts w:ascii="Times New Roman" w:hAnsi="Times New Roman" w:cs="Times New Roman"/>
          <w:b/>
          <w:bCs/>
          <w:sz w:val="24"/>
          <w:szCs w:val="24"/>
        </w:rPr>
        <w:t xml:space="preserve"> for survey questions</w:t>
      </w:r>
    </w:p>
    <w:p w14:paraId="3B001FF9" w14:textId="77777777" w:rsidR="00F432BC" w:rsidRPr="00423ABB" w:rsidRDefault="00F432BC" w:rsidP="00B71B3E">
      <w:pPr>
        <w:autoSpaceDE w:val="0"/>
        <w:autoSpaceDN w:val="0"/>
        <w:adjustRightInd w:val="0"/>
        <w:spacing w:after="0" w:line="360" w:lineRule="auto"/>
        <w:jc w:val="center"/>
        <w:rPr>
          <w:rFonts w:ascii="Times New Roman" w:hAnsi="Times New Roman" w:cs="Times New Roman"/>
          <w:b/>
          <w:bCs/>
          <w:sz w:val="24"/>
          <w:szCs w:val="24"/>
        </w:rPr>
      </w:pP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92"/>
        <w:gridCol w:w="1792"/>
        <w:gridCol w:w="1792"/>
        <w:gridCol w:w="1792"/>
      </w:tblGrid>
      <w:tr w:rsidR="008137C6" w:rsidRPr="00423ABB" w14:paraId="7869DFC6" w14:textId="77777777" w:rsidTr="5CE4BD06">
        <w:trPr>
          <w:trHeight w:val="828"/>
        </w:trPr>
        <w:tc>
          <w:tcPr>
            <w:tcW w:w="2689" w:type="dxa"/>
            <w:tcBorders>
              <w:top w:val="double" w:sz="4" w:space="0" w:color="auto"/>
              <w:bottom w:val="single" w:sz="4" w:space="0" w:color="auto"/>
            </w:tcBorders>
            <w:vAlign w:val="center"/>
          </w:tcPr>
          <w:p w14:paraId="05490B09"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p>
        </w:tc>
        <w:tc>
          <w:tcPr>
            <w:tcW w:w="1792" w:type="dxa"/>
            <w:tcBorders>
              <w:top w:val="double" w:sz="4" w:space="0" w:color="auto"/>
              <w:bottom w:val="single" w:sz="4" w:space="0" w:color="auto"/>
            </w:tcBorders>
            <w:vAlign w:val="center"/>
          </w:tcPr>
          <w:p w14:paraId="5E3917F5" w14:textId="1551CC65" w:rsidR="008137C6" w:rsidRPr="00423ABB" w:rsidRDefault="00B71B3E"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Full sample</w:t>
            </w:r>
          </w:p>
        </w:tc>
        <w:tc>
          <w:tcPr>
            <w:tcW w:w="1792" w:type="dxa"/>
            <w:tcBorders>
              <w:top w:val="double" w:sz="4" w:space="0" w:color="auto"/>
              <w:bottom w:val="single" w:sz="4" w:space="0" w:color="auto"/>
            </w:tcBorders>
            <w:vAlign w:val="center"/>
          </w:tcPr>
          <w:p w14:paraId="4F58FAFA" w14:textId="20DB4D47" w:rsidR="008137C6" w:rsidRPr="00423ABB" w:rsidRDefault="00234BCE"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I</w:t>
            </w:r>
            <w:r w:rsidR="008137C6" w:rsidRPr="00423ABB">
              <w:rPr>
                <w:rFonts w:ascii="Times New Roman" w:hAnsi="Times New Roman" w:cs="Times New Roman"/>
                <w:sz w:val="24"/>
                <w:szCs w:val="24"/>
              </w:rPr>
              <w:t>nformation</w:t>
            </w:r>
            <w:r w:rsidR="004B1F22" w:rsidRPr="00423ABB">
              <w:rPr>
                <w:rFonts w:ascii="Times New Roman" w:hAnsi="Times New Roman" w:cs="Times New Roman"/>
                <w:sz w:val="24"/>
                <w:szCs w:val="24"/>
              </w:rPr>
              <w:t xml:space="preserve"> A</w:t>
            </w:r>
            <w:r w:rsidRPr="00423ABB">
              <w:rPr>
                <w:rFonts w:ascii="Times New Roman" w:hAnsi="Times New Roman" w:cs="Times New Roman"/>
                <w:sz w:val="24"/>
                <w:szCs w:val="24"/>
              </w:rPr>
              <w:t>voidance</w:t>
            </w:r>
          </w:p>
        </w:tc>
        <w:tc>
          <w:tcPr>
            <w:tcW w:w="1792" w:type="dxa"/>
            <w:tcBorders>
              <w:top w:val="double" w:sz="4" w:space="0" w:color="auto"/>
              <w:bottom w:val="single" w:sz="4" w:space="0" w:color="auto"/>
            </w:tcBorders>
            <w:vAlign w:val="center"/>
          </w:tcPr>
          <w:p w14:paraId="23A13505" w14:textId="12CBBE7D" w:rsidR="008137C6" w:rsidRPr="00423ABB" w:rsidRDefault="00234BCE" w:rsidP="004B1F22">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 xml:space="preserve">Full </w:t>
            </w:r>
            <w:r w:rsidR="004B1F22" w:rsidRPr="00423ABB">
              <w:rPr>
                <w:rFonts w:ascii="Times New Roman" w:hAnsi="Times New Roman" w:cs="Times New Roman"/>
                <w:sz w:val="24"/>
                <w:szCs w:val="24"/>
              </w:rPr>
              <w:t>I</w:t>
            </w:r>
            <w:r w:rsidR="008137C6" w:rsidRPr="00423ABB">
              <w:rPr>
                <w:rFonts w:ascii="Times New Roman" w:hAnsi="Times New Roman" w:cs="Times New Roman"/>
                <w:sz w:val="24"/>
                <w:szCs w:val="24"/>
              </w:rPr>
              <w:t>nformation</w:t>
            </w:r>
          </w:p>
        </w:tc>
        <w:tc>
          <w:tcPr>
            <w:tcW w:w="1792" w:type="dxa"/>
            <w:tcBorders>
              <w:top w:val="double" w:sz="4" w:space="0" w:color="auto"/>
              <w:bottom w:val="single" w:sz="4" w:space="0" w:color="auto"/>
            </w:tcBorders>
            <w:vAlign w:val="center"/>
          </w:tcPr>
          <w:p w14:paraId="7A7BBF61" w14:textId="66635FC9" w:rsidR="008137C6" w:rsidRPr="00423ABB" w:rsidRDefault="00F432BC"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i/>
                <w:sz w:val="24"/>
                <w:szCs w:val="24"/>
              </w:rPr>
              <w:t xml:space="preserve">p </w:t>
            </w:r>
            <w:r w:rsidRPr="00423ABB">
              <w:rPr>
                <w:rFonts w:ascii="Times New Roman" w:hAnsi="Times New Roman" w:cs="Times New Roman"/>
                <w:sz w:val="24"/>
                <w:szCs w:val="24"/>
              </w:rPr>
              <w:t>value</w:t>
            </w:r>
          </w:p>
        </w:tc>
      </w:tr>
      <w:tr w:rsidR="008137C6" w:rsidRPr="00423ABB" w14:paraId="37B6725D" w14:textId="77777777" w:rsidTr="5CE4BD06">
        <w:trPr>
          <w:trHeight w:val="585"/>
        </w:trPr>
        <w:tc>
          <w:tcPr>
            <w:tcW w:w="2689" w:type="dxa"/>
            <w:tcBorders>
              <w:top w:val="single" w:sz="4" w:space="0" w:color="auto"/>
            </w:tcBorders>
            <w:vAlign w:val="center"/>
          </w:tcPr>
          <w:p w14:paraId="10BAB2BB"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Age</w:t>
            </w:r>
          </w:p>
        </w:tc>
        <w:tc>
          <w:tcPr>
            <w:tcW w:w="1792" w:type="dxa"/>
            <w:tcBorders>
              <w:top w:val="single" w:sz="4" w:space="0" w:color="auto"/>
            </w:tcBorders>
            <w:vAlign w:val="center"/>
          </w:tcPr>
          <w:p w14:paraId="656776E4"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20.72 (2.11)</w:t>
            </w:r>
          </w:p>
        </w:tc>
        <w:tc>
          <w:tcPr>
            <w:tcW w:w="1792" w:type="dxa"/>
            <w:tcBorders>
              <w:top w:val="single" w:sz="4" w:space="0" w:color="auto"/>
            </w:tcBorders>
            <w:vAlign w:val="center"/>
          </w:tcPr>
          <w:p w14:paraId="4D48E331" w14:textId="122893EE"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20.90 (2.68)</w:t>
            </w:r>
          </w:p>
        </w:tc>
        <w:tc>
          <w:tcPr>
            <w:tcW w:w="1792" w:type="dxa"/>
            <w:tcBorders>
              <w:top w:val="single" w:sz="4" w:space="0" w:color="auto"/>
            </w:tcBorders>
            <w:vAlign w:val="center"/>
          </w:tcPr>
          <w:p w14:paraId="0040AAE4"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20.55 (1.31)</w:t>
            </w:r>
          </w:p>
        </w:tc>
        <w:tc>
          <w:tcPr>
            <w:tcW w:w="1792" w:type="dxa"/>
            <w:tcBorders>
              <w:top w:val="single" w:sz="4" w:space="0" w:color="auto"/>
            </w:tcBorders>
            <w:vAlign w:val="center"/>
          </w:tcPr>
          <w:p w14:paraId="4BE8A95F" w14:textId="22CE44A6"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0.56</w:t>
            </w:r>
          </w:p>
        </w:tc>
      </w:tr>
      <w:tr w:rsidR="008137C6" w:rsidRPr="00423ABB" w14:paraId="4CE49FD0" w14:textId="77777777" w:rsidTr="5CE4BD06">
        <w:trPr>
          <w:trHeight w:val="585"/>
        </w:trPr>
        <w:tc>
          <w:tcPr>
            <w:tcW w:w="2689" w:type="dxa"/>
            <w:vAlign w:val="center"/>
          </w:tcPr>
          <w:p w14:paraId="6D4E1B45" w14:textId="5AF44079" w:rsidR="008137C6" w:rsidRPr="00423ABB" w:rsidRDefault="00CC4B63"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Female</w:t>
            </w:r>
          </w:p>
        </w:tc>
        <w:tc>
          <w:tcPr>
            <w:tcW w:w="1792" w:type="dxa"/>
            <w:vAlign w:val="center"/>
          </w:tcPr>
          <w:p w14:paraId="68791CD3"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0.65 (0.48)</w:t>
            </w:r>
          </w:p>
        </w:tc>
        <w:tc>
          <w:tcPr>
            <w:tcW w:w="1792" w:type="dxa"/>
            <w:vAlign w:val="center"/>
          </w:tcPr>
          <w:p w14:paraId="0953C71D" w14:textId="7A132A31"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0.60 (0.49)</w:t>
            </w:r>
          </w:p>
        </w:tc>
        <w:tc>
          <w:tcPr>
            <w:tcW w:w="1792" w:type="dxa"/>
            <w:vAlign w:val="center"/>
          </w:tcPr>
          <w:p w14:paraId="6E0A4BB2" w14:textId="6115517C"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0.70 (0.46)</w:t>
            </w:r>
          </w:p>
        </w:tc>
        <w:tc>
          <w:tcPr>
            <w:tcW w:w="1792" w:type="dxa"/>
            <w:vAlign w:val="center"/>
          </w:tcPr>
          <w:p w14:paraId="1C06D34B"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0.02</w:t>
            </w:r>
          </w:p>
        </w:tc>
      </w:tr>
      <w:tr w:rsidR="008137C6" w:rsidRPr="00423ABB" w14:paraId="18968A33" w14:textId="77777777" w:rsidTr="5CE4BD06">
        <w:trPr>
          <w:trHeight w:val="585"/>
        </w:trPr>
        <w:tc>
          <w:tcPr>
            <w:tcW w:w="2689" w:type="dxa"/>
            <w:vAlign w:val="center"/>
          </w:tcPr>
          <w:p w14:paraId="79D3D7E9"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Married</w:t>
            </w:r>
          </w:p>
        </w:tc>
        <w:tc>
          <w:tcPr>
            <w:tcW w:w="1792" w:type="dxa"/>
            <w:vAlign w:val="center"/>
          </w:tcPr>
          <w:p w14:paraId="4F0EEE52"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0.01 (0.09)</w:t>
            </w:r>
          </w:p>
        </w:tc>
        <w:tc>
          <w:tcPr>
            <w:tcW w:w="1792" w:type="dxa"/>
            <w:vAlign w:val="center"/>
          </w:tcPr>
          <w:p w14:paraId="0AD99031"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0.01 (0.09)</w:t>
            </w:r>
          </w:p>
        </w:tc>
        <w:tc>
          <w:tcPr>
            <w:tcW w:w="1792" w:type="dxa"/>
            <w:vAlign w:val="center"/>
          </w:tcPr>
          <w:p w14:paraId="577D5774"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0.01 (0.09)</w:t>
            </w:r>
          </w:p>
        </w:tc>
        <w:tc>
          <w:tcPr>
            <w:tcW w:w="1792" w:type="dxa"/>
            <w:vAlign w:val="center"/>
          </w:tcPr>
          <w:p w14:paraId="7E90EB0F"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1.00</w:t>
            </w:r>
          </w:p>
        </w:tc>
      </w:tr>
      <w:tr w:rsidR="008137C6" w:rsidRPr="00423ABB" w14:paraId="43DED233" w14:textId="77777777" w:rsidTr="5CE4BD06">
        <w:trPr>
          <w:trHeight w:val="585"/>
        </w:trPr>
        <w:tc>
          <w:tcPr>
            <w:tcW w:w="2689" w:type="dxa"/>
            <w:vAlign w:val="center"/>
          </w:tcPr>
          <w:p w14:paraId="624081CB"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Number of children</w:t>
            </w:r>
          </w:p>
        </w:tc>
        <w:tc>
          <w:tcPr>
            <w:tcW w:w="1792" w:type="dxa"/>
            <w:vAlign w:val="center"/>
          </w:tcPr>
          <w:p w14:paraId="5FC03C95"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0.01 (0.13)</w:t>
            </w:r>
          </w:p>
        </w:tc>
        <w:tc>
          <w:tcPr>
            <w:tcW w:w="1792" w:type="dxa"/>
            <w:vAlign w:val="center"/>
          </w:tcPr>
          <w:p w14:paraId="6CE11949" w14:textId="2574CD41" w:rsidR="008137C6" w:rsidRPr="00423ABB" w:rsidRDefault="5CE4BD06" w:rsidP="5CE4BD06">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0.01 (0.19)</w:t>
            </w:r>
          </w:p>
        </w:tc>
        <w:tc>
          <w:tcPr>
            <w:tcW w:w="1792" w:type="dxa"/>
            <w:vAlign w:val="center"/>
          </w:tcPr>
          <w:p w14:paraId="1293FAB6" w14:textId="0C05B59A"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 (0)</w:t>
            </w:r>
          </w:p>
        </w:tc>
        <w:tc>
          <w:tcPr>
            <w:tcW w:w="1792" w:type="dxa"/>
            <w:vAlign w:val="center"/>
          </w:tcPr>
          <w:p w14:paraId="5205CEE4"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0.32</w:t>
            </w:r>
          </w:p>
        </w:tc>
      </w:tr>
      <w:tr w:rsidR="008137C6" w:rsidRPr="00423ABB" w14:paraId="5735EB88" w14:textId="77777777" w:rsidTr="5CE4BD06">
        <w:trPr>
          <w:trHeight w:val="585"/>
        </w:trPr>
        <w:tc>
          <w:tcPr>
            <w:tcW w:w="2689" w:type="dxa"/>
            <w:vAlign w:val="center"/>
          </w:tcPr>
          <w:p w14:paraId="5632D268" w14:textId="77777777" w:rsidR="008137C6" w:rsidRPr="00423ABB" w:rsidRDefault="008137C6" w:rsidP="00F432BC">
            <w:pPr>
              <w:spacing w:line="360" w:lineRule="auto"/>
              <w:rPr>
                <w:rFonts w:ascii="Times New Roman" w:hAnsi="Times New Roman" w:cs="Times New Roman"/>
                <w:sz w:val="24"/>
                <w:szCs w:val="24"/>
              </w:rPr>
            </w:pPr>
            <w:r w:rsidRPr="00423ABB">
              <w:rPr>
                <w:rFonts w:ascii="Times New Roman" w:hAnsi="Times New Roman" w:cs="Times New Roman"/>
                <w:sz w:val="24"/>
                <w:szCs w:val="24"/>
              </w:rPr>
              <w:t>Religiosity</w:t>
            </w:r>
          </w:p>
        </w:tc>
        <w:tc>
          <w:tcPr>
            <w:tcW w:w="1792" w:type="dxa"/>
            <w:vAlign w:val="center"/>
          </w:tcPr>
          <w:p w14:paraId="76BEBE7D" w14:textId="77777777" w:rsidR="008137C6" w:rsidRPr="00423ABB" w:rsidRDefault="008137C6" w:rsidP="00F432BC">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6.15 (1.27)</w:t>
            </w:r>
          </w:p>
        </w:tc>
        <w:tc>
          <w:tcPr>
            <w:tcW w:w="1792" w:type="dxa"/>
            <w:vAlign w:val="center"/>
          </w:tcPr>
          <w:p w14:paraId="0E9EB208" w14:textId="77777777" w:rsidR="008137C6" w:rsidRPr="00423ABB" w:rsidRDefault="008137C6" w:rsidP="00F432BC">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6.14 (1.29)</w:t>
            </w:r>
          </w:p>
        </w:tc>
        <w:tc>
          <w:tcPr>
            <w:tcW w:w="1792" w:type="dxa"/>
            <w:vAlign w:val="center"/>
          </w:tcPr>
          <w:p w14:paraId="792090AE" w14:textId="77777777" w:rsidR="008137C6" w:rsidRPr="00423ABB" w:rsidRDefault="008137C6" w:rsidP="00F432BC">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6.17 (1.26)</w:t>
            </w:r>
          </w:p>
        </w:tc>
        <w:tc>
          <w:tcPr>
            <w:tcW w:w="1792" w:type="dxa"/>
            <w:vAlign w:val="center"/>
          </w:tcPr>
          <w:p w14:paraId="715B50C1" w14:textId="6F345351" w:rsidR="008137C6" w:rsidRPr="00423ABB" w:rsidRDefault="5CE4BD06" w:rsidP="00F432BC">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0.89</w:t>
            </w:r>
          </w:p>
        </w:tc>
      </w:tr>
      <w:tr w:rsidR="008137C6" w:rsidRPr="00423ABB" w14:paraId="48DFB8C7" w14:textId="77777777" w:rsidTr="5CE4BD06">
        <w:trPr>
          <w:trHeight w:val="585"/>
        </w:trPr>
        <w:tc>
          <w:tcPr>
            <w:tcW w:w="2689" w:type="dxa"/>
            <w:vAlign w:val="center"/>
          </w:tcPr>
          <w:p w14:paraId="4A999E24"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Education</w:t>
            </w:r>
          </w:p>
        </w:tc>
        <w:tc>
          <w:tcPr>
            <w:tcW w:w="1792" w:type="dxa"/>
            <w:vAlign w:val="center"/>
          </w:tcPr>
          <w:p w14:paraId="0254ADD6"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2.09 (0.32)</w:t>
            </w:r>
          </w:p>
        </w:tc>
        <w:tc>
          <w:tcPr>
            <w:tcW w:w="1792" w:type="dxa"/>
            <w:vAlign w:val="center"/>
          </w:tcPr>
          <w:p w14:paraId="059DADA8" w14:textId="49A2D1AB"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2.13 (0.37)</w:t>
            </w:r>
          </w:p>
        </w:tc>
        <w:tc>
          <w:tcPr>
            <w:tcW w:w="1792" w:type="dxa"/>
            <w:vAlign w:val="center"/>
          </w:tcPr>
          <w:p w14:paraId="0D1BC161" w14:textId="332AE694"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 xml:space="preserve"> 2.06 (0.25)</w:t>
            </w:r>
          </w:p>
        </w:tc>
        <w:tc>
          <w:tcPr>
            <w:tcW w:w="1792" w:type="dxa"/>
            <w:vAlign w:val="center"/>
          </w:tcPr>
          <w:p w14:paraId="7CD66B4F"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0.02</w:t>
            </w:r>
          </w:p>
        </w:tc>
      </w:tr>
      <w:tr w:rsidR="008137C6" w:rsidRPr="00423ABB" w14:paraId="6D09FBFC" w14:textId="77777777" w:rsidTr="5CE4BD06">
        <w:trPr>
          <w:trHeight w:val="585"/>
        </w:trPr>
        <w:tc>
          <w:tcPr>
            <w:tcW w:w="2689" w:type="dxa"/>
            <w:vAlign w:val="center"/>
          </w:tcPr>
          <w:p w14:paraId="49C07FA3"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Trust</w:t>
            </w:r>
          </w:p>
        </w:tc>
        <w:tc>
          <w:tcPr>
            <w:tcW w:w="1792" w:type="dxa"/>
            <w:vAlign w:val="center"/>
          </w:tcPr>
          <w:p w14:paraId="78ED65C8"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6.33 (1.97)</w:t>
            </w:r>
          </w:p>
        </w:tc>
        <w:tc>
          <w:tcPr>
            <w:tcW w:w="1792" w:type="dxa"/>
            <w:vAlign w:val="center"/>
          </w:tcPr>
          <w:p w14:paraId="46669421" w14:textId="617916D2"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6.21 (1.90)</w:t>
            </w:r>
          </w:p>
        </w:tc>
        <w:tc>
          <w:tcPr>
            <w:tcW w:w="1792" w:type="dxa"/>
            <w:vAlign w:val="center"/>
          </w:tcPr>
          <w:p w14:paraId="684D942C" w14:textId="1EF8ED3D"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 xml:space="preserve"> 6.44 (2.03)</w:t>
            </w:r>
          </w:p>
        </w:tc>
        <w:tc>
          <w:tcPr>
            <w:tcW w:w="1792" w:type="dxa"/>
            <w:vAlign w:val="center"/>
          </w:tcPr>
          <w:p w14:paraId="033A4231" w14:textId="34D0D6AD"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0.10</w:t>
            </w:r>
          </w:p>
        </w:tc>
      </w:tr>
      <w:tr w:rsidR="008137C6" w:rsidRPr="00423ABB" w14:paraId="237046AE" w14:textId="77777777" w:rsidTr="5CE4BD06">
        <w:trPr>
          <w:trHeight w:val="585"/>
        </w:trPr>
        <w:tc>
          <w:tcPr>
            <w:tcW w:w="2689" w:type="dxa"/>
            <w:vAlign w:val="center"/>
          </w:tcPr>
          <w:p w14:paraId="3314D681"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Household income</w:t>
            </w:r>
          </w:p>
        </w:tc>
        <w:tc>
          <w:tcPr>
            <w:tcW w:w="1792" w:type="dxa"/>
            <w:vAlign w:val="center"/>
          </w:tcPr>
          <w:p w14:paraId="4175E941"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5.45 (1.30)</w:t>
            </w:r>
          </w:p>
        </w:tc>
        <w:tc>
          <w:tcPr>
            <w:tcW w:w="1792" w:type="dxa"/>
            <w:vAlign w:val="center"/>
          </w:tcPr>
          <w:p w14:paraId="63824D02" w14:textId="04BC410B"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5.50 (1.23)</w:t>
            </w:r>
          </w:p>
        </w:tc>
        <w:tc>
          <w:tcPr>
            <w:tcW w:w="1792" w:type="dxa"/>
            <w:vAlign w:val="center"/>
          </w:tcPr>
          <w:p w14:paraId="18D1433C" w14:textId="7370D827"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5.39 (1.37)</w:t>
            </w:r>
          </w:p>
        </w:tc>
        <w:tc>
          <w:tcPr>
            <w:tcW w:w="1792" w:type="dxa"/>
            <w:vAlign w:val="center"/>
          </w:tcPr>
          <w:p w14:paraId="2F0D11CA" w14:textId="0CCC898E"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0.41</w:t>
            </w:r>
          </w:p>
        </w:tc>
      </w:tr>
      <w:tr w:rsidR="008137C6" w:rsidRPr="00423ABB" w14:paraId="51563E62" w14:textId="77777777" w:rsidTr="5CE4BD06">
        <w:trPr>
          <w:trHeight w:val="585"/>
        </w:trPr>
        <w:tc>
          <w:tcPr>
            <w:tcW w:w="2689" w:type="dxa"/>
            <w:vAlign w:val="center"/>
          </w:tcPr>
          <w:p w14:paraId="255441F3" w14:textId="3C0EEDE9"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Extent of corruption</w:t>
            </w:r>
          </w:p>
        </w:tc>
        <w:tc>
          <w:tcPr>
            <w:tcW w:w="1792" w:type="dxa"/>
            <w:vAlign w:val="center"/>
          </w:tcPr>
          <w:p w14:paraId="2C72DEB8"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8.95 (1.22)</w:t>
            </w:r>
          </w:p>
        </w:tc>
        <w:tc>
          <w:tcPr>
            <w:tcW w:w="1792" w:type="dxa"/>
            <w:vAlign w:val="center"/>
          </w:tcPr>
          <w:p w14:paraId="4DD711B5" w14:textId="3C05AEE9"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 xml:space="preserve"> 8.87 (1.31)</w:t>
            </w:r>
          </w:p>
        </w:tc>
        <w:tc>
          <w:tcPr>
            <w:tcW w:w="1792" w:type="dxa"/>
            <w:vAlign w:val="center"/>
          </w:tcPr>
          <w:p w14:paraId="4ECF36ED" w14:textId="7F450250"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9.03 (1.13)</w:t>
            </w:r>
          </w:p>
        </w:tc>
        <w:tc>
          <w:tcPr>
            <w:tcW w:w="1792" w:type="dxa"/>
            <w:vAlign w:val="center"/>
          </w:tcPr>
          <w:p w14:paraId="7E7B0AB2" w14:textId="24FADBDB"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0.20</w:t>
            </w:r>
          </w:p>
        </w:tc>
      </w:tr>
      <w:tr w:rsidR="008137C6" w:rsidRPr="00423ABB" w14:paraId="27D4DD42" w14:textId="77777777" w:rsidTr="5CE4BD06">
        <w:trPr>
          <w:trHeight w:val="585"/>
        </w:trPr>
        <w:tc>
          <w:tcPr>
            <w:tcW w:w="2689" w:type="dxa"/>
            <w:vAlign w:val="center"/>
          </w:tcPr>
          <w:p w14:paraId="74A408D8"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Accountability</w:t>
            </w:r>
          </w:p>
        </w:tc>
        <w:tc>
          <w:tcPr>
            <w:tcW w:w="1792" w:type="dxa"/>
            <w:vAlign w:val="center"/>
          </w:tcPr>
          <w:p w14:paraId="53F43F1A"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4.80 (1.82)</w:t>
            </w:r>
          </w:p>
        </w:tc>
        <w:tc>
          <w:tcPr>
            <w:tcW w:w="1792" w:type="dxa"/>
            <w:vAlign w:val="center"/>
          </w:tcPr>
          <w:p w14:paraId="5C25B35E" w14:textId="4C8887C8"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 xml:space="preserve"> 4.76 (1.73)</w:t>
            </w:r>
          </w:p>
        </w:tc>
        <w:tc>
          <w:tcPr>
            <w:tcW w:w="1792" w:type="dxa"/>
            <w:vAlign w:val="center"/>
          </w:tcPr>
          <w:p w14:paraId="2D5EFEB5" w14:textId="10989D92"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4.85 (1.91)</w:t>
            </w:r>
          </w:p>
        </w:tc>
        <w:tc>
          <w:tcPr>
            <w:tcW w:w="1792" w:type="dxa"/>
            <w:vAlign w:val="center"/>
          </w:tcPr>
          <w:p w14:paraId="305E2C43" w14:textId="1A44123D"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0.94</w:t>
            </w:r>
          </w:p>
        </w:tc>
      </w:tr>
      <w:tr w:rsidR="008137C6" w:rsidRPr="00423ABB" w14:paraId="657F06B6" w14:textId="77777777" w:rsidTr="5CE4BD06">
        <w:trPr>
          <w:trHeight w:val="585"/>
        </w:trPr>
        <w:tc>
          <w:tcPr>
            <w:tcW w:w="2689" w:type="dxa"/>
            <w:tcBorders>
              <w:bottom w:val="single" w:sz="4" w:space="0" w:color="auto"/>
            </w:tcBorders>
            <w:vAlign w:val="center"/>
          </w:tcPr>
          <w:p w14:paraId="2C38FB6E" w14:textId="77777777"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Political attitudes</w:t>
            </w:r>
          </w:p>
        </w:tc>
        <w:tc>
          <w:tcPr>
            <w:tcW w:w="1792" w:type="dxa"/>
            <w:tcBorders>
              <w:bottom w:val="single" w:sz="4" w:space="0" w:color="auto"/>
            </w:tcBorders>
            <w:vAlign w:val="center"/>
          </w:tcPr>
          <w:p w14:paraId="21126542"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4.87 (1.70)</w:t>
            </w:r>
          </w:p>
        </w:tc>
        <w:tc>
          <w:tcPr>
            <w:tcW w:w="1792" w:type="dxa"/>
            <w:tcBorders>
              <w:bottom w:val="single" w:sz="4" w:space="0" w:color="auto"/>
            </w:tcBorders>
            <w:vAlign w:val="center"/>
          </w:tcPr>
          <w:p w14:paraId="59C35497" w14:textId="5B510E14"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 xml:space="preserve"> 4.88 (1.63)</w:t>
            </w:r>
          </w:p>
        </w:tc>
        <w:tc>
          <w:tcPr>
            <w:tcW w:w="1792" w:type="dxa"/>
            <w:tcBorders>
              <w:bottom w:val="single" w:sz="4" w:space="0" w:color="auto"/>
            </w:tcBorders>
            <w:vAlign w:val="center"/>
          </w:tcPr>
          <w:p w14:paraId="359106DD" w14:textId="5BA19ACB" w:rsidR="008137C6" w:rsidRPr="00423ABB" w:rsidRDefault="5CE4BD06" w:rsidP="5CE4BD06">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4.86 (1.77)</w:t>
            </w:r>
          </w:p>
        </w:tc>
        <w:tc>
          <w:tcPr>
            <w:tcW w:w="1792" w:type="dxa"/>
            <w:tcBorders>
              <w:bottom w:val="single" w:sz="4" w:space="0" w:color="auto"/>
            </w:tcBorders>
            <w:vAlign w:val="center"/>
          </w:tcPr>
          <w:p w14:paraId="17C1163E" w14:textId="7B4CAA3C" w:rsidR="008137C6" w:rsidRPr="00423ABB" w:rsidRDefault="5CE4BD0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0.41</w:t>
            </w:r>
          </w:p>
        </w:tc>
      </w:tr>
      <w:tr w:rsidR="008137C6" w:rsidRPr="00423ABB" w14:paraId="6E90FA55" w14:textId="77777777" w:rsidTr="5CE4BD06">
        <w:trPr>
          <w:trHeight w:val="585"/>
        </w:trPr>
        <w:tc>
          <w:tcPr>
            <w:tcW w:w="2689" w:type="dxa"/>
            <w:tcBorders>
              <w:top w:val="single" w:sz="4" w:space="0" w:color="auto"/>
              <w:bottom w:val="double" w:sz="4" w:space="0" w:color="auto"/>
            </w:tcBorders>
            <w:vAlign w:val="center"/>
          </w:tcPr>
          <w:p w14:paraId="55316B2D" w14:textId="63B84BF0" w:rsidR="008137C6" w:rsidRPr="00423ABB" w:rsidRDefault="008137C6" w:rsidP="00F432B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 xml:space="preserve">Number of </w:t>
            </w:r>
            <w:r w:rsidR="00B71B3E" w:rsidRPr="00423ABB">
              <w:rPr>
                <w:rFonts w:ascii="Times New Roman" w:hAnsi="Times New Roman" w:cs="Times New Roman"/>
                <w:sz w:val="24"/>
                <w:szCs w:val="24"/>
              </w:rPr>
              <w:t>obs.</w:t>
            </w:r>
          </w:p>
        </w:tc>
        <w:tc>
          <w:tcPr>
            <w:tcW w:w="1792" w:type="dxa"/>
            <w:tcBorders>
              <w:top w:val="single" w:sz="4" w:space="0" w:color="auto"/>
              <w:bottom w:val="double" w:sz="4" w:space="0" w:color="auto"/>
            </w:tcBorders>
            <w:vAlign w:val="center"/>
          </w:tcPr>
          <w:p w14:paraId="63E98F3D"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480</w:t>
            </w:r>
          </w:p>
        </w:tc>
        <w:tc>
          <w:tcPr>
            <w:tcW w:w="1792" w:type="dxa"/>
            <w:tcBorders>
              <w:top w:val="single" w:sz="4" w:space="0" w:color="auto"/>
              <w:bottom w:val="double" w:sz="4" w:space="0" w:color="auto"/>
            </w:tcBorders>
            <w:vAlign w:val="center"/>
          </w:tcPr>
          <w:p w14:paraId="1228F499"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240</w:t>
            </w:r>
          </w:p>
        </w:tc>
        <w:tc>
          <w:tcPr>
            <w:tcW w:w="1792" w:type="dxa"/>
            <w:tcBorders>
              <w:top w:val="single" w:sz="4" w:space="0" w:color="auto"/>
              <w:bottom w:val="double" w:sz="4" w:space="0" w:color="auto"/>
            </w:tcBorders>
            <w:vAlign w:val="center"/>
          </w:tcPr>
          <w:p w14:paraId="483C5877" w14:textId="77777777"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240</w:t>
            </w:r>
          </w:p>
        </w:tc>
        <w:tc>
          <w:tcPr>
            <w:tcW w:w="1792" w:type="dxa"/>
            <w:tcBorders>
              <w:top w:val="single" w:sz="4" w:space="0" w:color="auto"/>
              <w:bottom w:val="double" w:sz="4" w:space="0" w:color="auto"/>
            </w:tcBorders>
            <w:vAlign w:val="center"/>
          </w:tcPr>
          <w:p w14:paraId="4E1AA0A0" w14:textId="23C9D28C" w:rsidR="008137C6" w:rsidRPr="00423ABB" w:rsidRDefault="008137C6" w:rsidP="00F432BC">
            <w:pPr>
              <w:autoSpaceDE w:val="0"/>
              <w:autoSpaceDN w:val="0"/>
              <w:adjustRightInd w:val="0"/>
              <w:spacing w:line="360" w:lineRule="auto"/>
              <w:jc w:val="center"/>
              <w:rPr>
                <w:rFonts w:ascii="Times New Roman" w:hAnsi="Times New Roman" w:cs="Times New Roman"/>
                <w:sz w:val="24"/>
                <w:szCs w:val="24"/>
              </w:rPr>
            </w:pPr>
          </w:p>
        </w:tc>
      </w:tr>
    </w:tbl>
    <w:p w14:paraId="42E5CB55" w14:textId="77777777" w:rsidR="006A7F52" w:rsidRPr="00423ABB" w:rsidRDefault="006A7F52" w:rsidP="006A7F52">
      <w:pPr>
        <w:spacing w:after="0" w:line="240" w:lineRule="auto"/>
        <w:jc w:val="both"/>
        <w:rPr>
          <w:rFonts w:ascii="Times New Roman" w:hAnsi="Times New Roman" w:cs="Times New Roman"/>
          <w:sz w:val="20"/>
          <w:szCs w:val="20"/>
        </w:rPr>
      </w:pPr>
      <w:r w:rsidRPr="00423ABB">
        <w:rPr>
          <w:rFonts w:ascii="Times New Roman" w:hAnsi="Times New Roman" w:cs="Times New Roman"/>
          <w:i/>
          <w:sz w:val="20"/>
          <w:szCs w:val="20"/>
        </w:rPr>
        <w:t>Notes</w:t>
      </w:r>
      <w:r w:rsidRPr="00423ABB">
        <w:rPr>
          <w:rFonts w:ascii="Times New Roman" w:hAnsi="Times New Roman" w:cs="Times New Roman"/>
          <w:sz w:val="20"/>
          <w:szCs w:val="20"/>
        </w:rPr>
        <w:t xml:space="preserve">: Standard deviations in parentheses. Last column reports </w:t>
      </w:r>
      <w:r w:rsidRPr="00423ABB">
        <w:rPr>
          <w:rFonts w:ascii="Times New Roman" w:hAnsi="Times New Roman" w:cs="Times New Roman"/>
          <w:i/>
          <w:sz w:val="20"/>
          <w:szCs w:val="20"/>
        </w:rPr>
        <w:t>p</w:t>
      </w:r>
      <w:r w:rsidRPr="00423ABB">
        <w:rPr>
          <w:rFonts w:ascii="Times New Roman" w:hAnsi="Times New Roman" w:cs="Times New Roman"/>
          <w:sz w:val="20"/>
          <w:szCs w:val="20"/>
        </w:rPr>
        <w:t xml:space="preserve"> values from χ</w:t>
      </w:r>
      <w:r w:rsidRPr="00423ABB">
        <w:rPr>
          <w:rFonts w:ascii="Times New Roman" w:hAnsi="Times New Roman" w:cs="Times New Roman"/>
          <w:sz w:val="20"/>
          <w:szCs w:val="20"/>
          <w:vertAlign w:val="superscript"/>
        </w:rPr>
        <w:t>2</w:t>
      </w:r>
      <w:r w:rsidRPr="00423ABB">
        <w:rPr>
          <w:rFonts w:ascii="Times New Roman" w:hAnsi="Times New Roman" w:cs="Times New Roman"/>
          <w:sz w:val="20"/>
          <w:szCs w:val="20"/>
        </w:rPr>
        <w:t xml:space="preserve"> tests for Female, Married and Education, and Mann-Whitney U tests for the remaining variables, comparing across the </w:t>
      </w:r>
      <w:r w:rsidRPr="00423ABB">
        <w:rPr>
          <w:rFonts w:ascii="Times New Roman" w:hAnsi="Times New Roman" w:cs="Times New Roman"/>
          <w:i/>
          <w:sz w:val="20"/>
          <w:szCs w:val="20"/>
        </w:rPr>
        <w:t>Information Avoidance</w:t>
      </w:r>
      <w:r w:rsidRPr="00423ABB">
        <w:rPr>
          <w:rFonts w:ascii="Times New Roman" w:hAnsi="Times New Roman" w:cs="Times New Roman"/>
          <w:sz w:val="20"/>
          <w:szCs w:val="20"/>
        </w:rPr>
        <w:t xml:space="preserve"> and </w:t>
      </w:r>
      <w:r w:rsidRPr="00423ABB">
        <w:rPr>
          <w:rFonts w:ascii="Times New Roman" w:hAnsi="Times New Roman" w:cs="Times New Roman"/>
          <w:i/>
          <w:sz w:val="20"/>
          <w:szCs w:val="20"/>
        </w:rPr>
        <w:t>Full Information</w:t>
      </w:r>
      <w:r w:rsidRPr="00423ABB">
        <w:rPr>
          <w:rFonts w:ascii="Times New Roman" w:hAnsi="Times New Roman" w:cs="Times New Roman"/>
          <w:sz w:val="20"/>
          <w:szCs w:val="20"/>
        </w:rPr>
        <w:t xml:space="preserve"> conditions.</w:t>
      </w:r>
    </w:p>
    <w:p w14:paraId="27DC423C" w14:textId="77777777" w:rsidR="000D2F49" w:rsidRPr="00423ABB" w:rsidRDefault="000D2F49" w:rsidP="008137C6">
      <w:pPr>
        <w:autoSpaceDE w:val="0"/>
        <w:autoSpaceDN w:val="0"/>
        <w:adjustRightInd w:val="0"/>
        <w:spacing w:after="0" w:line="360" w:lineRule="auto"/>
        <w:jc w:val="both"/>
        <w:rPr>
          <w:rFonts w:ascii="Times New Roman" w:hAnsi="Times New Roman" w:cs="Times New Roman"/>
          <w:b/>
          <w:sz w:val="24"/>
          <w:szCs w:val="24"/>
        </w:rPr>
      </w:pPr>
    </w:p>
    <w:p w14:paraId="00B77572" w14:textId="77777777" w:rsidR="00B71B3E" w:rsidRPr="00423ABB" w:rsidRDefault="00B71B3E">
      <w:pPr>
        <w:rPr>
          <w:rFonts w:ascii="Times New Roman" w:hAnsi="Times New Roman" w:cs="Times New Roman"/>
          <w:b/>
          <w:sz w:val="24"/>
          <w:szCs w:val="24"/>
        </w:rPr>
      </w:pPr>
      <w:r w:rsidRPr="00423ABB">
        <w:rPr>
          <w:rFonts w:ascii="Times New Roman" w:hAnsi="Times New Roman" w:cs="Times New Roman"/>
          <w:b/>
          <w:sz w:val="24"/>
          <w:szCs w:val="24"/>
        </w:rPr>
        <w:br w:type="page"/>
      </w:r>
    </w:p>
    <w:p w14:paraId="13C576D5" w14:textId="629B73D4" w:rsidR="00B71B3E" w:rsidRPr="00423ABB" w:rsidRDefault="00B71B3E" w:rsidP="00B71B3E">
      <w:pPr>
        <w:autoSpaceDE w:val="0"/>
        <w:autoSpaceDN w:val="0"/>
        <w:adjustRightInd w:val="0"/>
        <w:spacing w:after="0" w:line="360" w:lineRule="auto"/>
        <w:jc w:val="center"/>
        <w:rPr>
          <w:rFonts w:ascii="Times New Roman" w:hAnsi="Times New Roman" w:cs="Times New Roman"/>
          <w:b/>
          <w:sz w:val="24"/>
          <w:szCs w:val="24"/>
        </w:rPr>
      </w:pPr>
      <w:r w:rsidRPr="00423ABB">
        <w:rPr>
          <w:rFonts w:ascii="Times New Roman" w:hAnsi="Times New Roman" w:cs="Times New Roman"/>
          <w:b/>
          <w:sz w:val="24"/>
          <w:szCs w:val="24"/>
        </w:rPr>
        <w:lastRenderedPageBreak/>
        <w:t xml:space="preserve">Table A.2. </w:t>
      </w:r>
      <w:r w:rsidRPr="00423ABB">
        <w:rPr>
          <w:rFonts w:ascii="Times New Roman" w:hAnsi="Times New Roman" w:cs="Times New Roman"/>
          <w:b/>
          <w:i/>
          <w:iCs/>
          <w:sz w:val="24"/>
          <w:szCs w:val="24"/>
        </w:rPr>
        <w:t>A</w:t>
      </w:r>
      <w:r w:rsidRPr="00423ABB">
        <w:rPr>
          <w:rFonts w:ascii="Times New Roman" w:hAnsi="Times New Roman" w:cs="Times New Roman"/>
          <w:b/>
          <w:i/>
          <w:sz w:val="24"/>
          <w:szCs w:val="24"/>
        </w:rPr>
        <w:t>verage bribe</w:t>
      </w:r>
      <w:r w:rsidRPr="00423ABB">
        <w:rPr>
          <w:rFonts w:ascii="Times New Roman" w:hAnsi="Times New Roman" w:cs="Times New Roman"/>
          <w:b/>
          <w:sz w:val="24"/>
          <w:szCs w:val="24"/>
        </w:rPr>
        <w:t>, by treatment</w:t>
      </w:r>
    </w:p>
    <w:tbl>
      <w:tblPr>
        <w:tblStyle w:val="Tabellenraster"/>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789"/>
        <w:gridCol w:w="2789"/>
        <w:gridCol w:w="1505"/>
      </w:tblGrid>
      <w:tr w:rsidR="00B71B3E" w:rsidRPr="00423ABB" w14:paraId="76FC8ED7" w14:textId="77777777" w:rsidTr="008F2C7C">
        <w:trPr>
          <w:trHeight w:val="620"/>
        </w:trPr>
        <w:tc>
          <w:tcPr>
            <w:tcW w:w="2360" w:type="dxa"/>
            <w:tcBorders>
              <w:top w:val="double" w:sz="4" w:space="0" w:color="auto"/>
              <w:bottom w:val="single" w:sz="4" w:space="0" w:color="auto"/>
            </w:tcBorders>
            <w:vAlign w:val="center"/>
          </w:tcPr>
          <w:p w14:paraId="196C73CA"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p>
        </w:tc>
        <w:tc>
          <w:tcPr>
            <w:tcW w:w="2789" w:type="dxa"/>
            <w:tcBorders>
              <w:top w:val="double" w:sz="4" w:space="0" w:color="auto"/>
              <w:bottom w:val="single" w:sz="4" w:space="0" w:color="auto"/>
            </w:tcBorders>
            <w:vAlign w:val="center"/>
          </w:tcPr>
          <w:p w14:paraId="70A2DEE0"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Full Information</w:t>
            </w:r>
          </w:p>
        </w:tc>
        <w:tc>
          <w:tcPr>
            <w:tcW w:w="2789" w:type="dxa"/>
            <w:tcBorders>
              <w:top w:val="double" w:sz="4" w:space="0" w:color="auto"/>
              <w:bottom w:val="single" w:sz="4" w:space="0" w:color="auto"/>
            </w:tcBorders>
            <w:vAlign w:val="center"/>
          </w:tcPr>
          <w:p w14:paraId="334D370E"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Information Avoidance</w:t>
            </w:r>
          </w:p>
        </w:tc>
        <w:tc>
          <w:tcPr>
            <w:tcW w:w="1505" w:type="dxa"/>
            <w:tcBorders>
              <w:top w:val="double" w:sz="4" w:space="0" w:color="auto"/>
              <w:bottom w:val="single" w:sz="4" w:space="0" w:color="auto"/>
            </w:tcBorders>
            <w:vAlign w:val="center"/>
          </w:tcPr>
          <w:p w14:paraId="3445DB58"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Overall</w:t>
            </w:r>
          </w:p>
        </w:tc>
      </w:tr>
      <w:tr w:rsidR="00B71B3E" w:rsidRPr="00423ABB" w14:paraId="5C2211F9" w14:textId="77777777" w:rsidTr="008F2C7C">
        <w:trPr>
          <w:trHeight w:val="620"/>
        </w:trPr>
        <w:tc>
          <w:tcPr>
            <w:tcW w:w="2360" w:type="dxa"/>
            <w:vAlign w:val="center"/>
          </w:tcPr>
          <w:p w14:paraId="5200C012" w14:textId="77777777" w:rsidR="00B71B3E" w:rsidRPr="00423ABB" w:rsidRDefault="00B71B3E" w:rsidP="008F2C7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High externality</w:t>
            </w:r>
          </w:p>
        </w:tc>
        <w:tc>
          <w:tcPr>
            <w:tcW w:w="2789" w:type="dxa"/>
            <w:vAlign w:val="center"/>
          </w:tcPr>
          <w:p w14:paraId="01D55706"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5.15</w:t>
            </w:r>
          </w:p>
          <w:p w14:paraId="7078248B" w14:textId="640A64C6"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w:t>
            </w:r>
            <w:r w:rsidR="00E12550" w:rsidRPr="00423ABB">
              <w:rPr>
                <w:rFonts w:ascii="Times New Roman" w:hAnsi="Times New Roman" w:cs="Times New Roman"/>
                <w:sz w:val="24"/>
                <w:szCs w:val="24"/>
              </w:rPr>
              <w:t>2</w:t>
            </w:r>
            <w:r w:rsidRPr="00423ABB">
              <w:rPr>
                <w:rFonts w:ascii="Times New Roman" w:hAnsi="Times New Roman" w:cs="Times New Roman"/>
                <w:sz w:val="24"/>
                <w:szCs w:val="24"/>
              </w:rPr>
              <w:t>.</w:t>
            </w:r>
            <w:r w:rsidR="00E12550" w:rsidRPr="00423ABB">
              <w:rPr>
                <w:rFonts w:ascii="Times New Roman" w:hAnsi="Times New Roman" w:cs="Times New Roman"/>
                <w:sz w:val="24"/>
                <w:szCs w:val="24"/>
              </w:rPr>
              <w:t>52</w:t>
            </w:r>
            <w:r w:rsidRPr="00423ABB">
              <w:rPr>
                <w:rFonts w:ascii="Times New Roman" w:hAnsi="Times New Roman" w:cs="Times New Roman"/>
                <w:sz w:val="24"/>
                <w:szCs w:val="24"/>
              </w:rPr>
              <w:t>)</w:t>
            </w:r>
          </w:p>
        </w:tc>
        <w:tc>
          <w:tcPr>
            <w:tcW w:w="2789" w:type="dxa"/>
            <w:vAlign w:val="center"/>
          </w:tcPr>
          <w:p w14:paraId="4C1EDE83"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5.20</w:t>
            </w:r>
          </w:p>
          <w:p w14:paraId="574B154A" w14:textId="495C48FC"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w:t>
            </w:r>
            <w:r w:rsidR="00E12550" w:rsidRPr="00423ABB">
              <w:rPr>
                <w:rFonts w:ascii="Times New Roman" w:hAnsi="Times New Roman" w:cs="Times New Roman"/>
                <w:sz w:val="24"/>
                <w:szCs w:val="24"/>
              </w:rPr>
              <w:t>62</w:t>
            </w:r>
            <w:r w:rsidRPr="00423ABB">
              <w:rPr>
                <w:rFonts w:ascii="Times New Roman" w:hAnsi="Times New Roman" w:cs="Times New Roman"/>
                <w:sz w:val="24"/>
                <w:szCs w:val="24"/>
              </w:rPr>
              <w:t>)</w:t>
            </w:r>
          </w:p>
        </w:tc>
        <w:tc>
          <w:tcPr>
            <w:tcW w:w="1505" w:type="dxa"/>
            <w:vAlign w:val="center"/>
          </w:tcPr>
          <w:p w14:paraId="767C9F95"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5.17</w:t>
            </w:r>
          </w:p>
          <w:p w14:paraId="2602FFF5" w14:textId="2D277796"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w:t>
            </w:r>
            <w:r w:rsidR="00E12550" w:rsidRPr="00423ABB">
              <w:rPr>
                <w:rFonts w:ascii="Times New Roman" w:hAnsi="Times New Roman" w:cs="Times New Roman"/>
                <w:sz w:val="24"/>
                <w:szCs w:val="24"/>
              </w:rPr>
              <w:t>2</w:t>
            </w:r>
            <w:r w:rsidRPr="00423ABB">
              <w:rPr>
                <w:rFonts w:ascii="Times New Roman" w:hAnsi="Times New Roman" w:cs="Times New Roman"/>
                <w:sz w:val="24"/>
                <w:szCs w:val="24"/>
              </w:rPr>
              <w:t>.</w:t>
            </w:r>
            <w:r w:rsidR="00E12550" w:rsidRPr="00423ABB">
              <w:rPr>
                <w:rFonts w:ascii="Times New Roman" w:hAnsi="Times New Roman" w:cs="Times New Roman"/>
                <w:sz w:val="24"/>
                <w:szCs w:val="24"/>
              </w:rPr>
              <w:t>56</w:t>
            </w:r>
            <w:r w:rsidRPr="00423ABB">
              <w:rPr>
                <w:rFonts w:ascii="Times New Roman" w:hAnsi="Times New Roman" w:cs="Times New Roman"/>
                <w:sz w:val="24"/>
                <w:szCs w:val="24"/>
              </w:rPr>
              <w:t>)</w:t>
            </w:r>
          </w:p>
        </w:tc>
      </w:tr>
      <w:tr w:rsidR="00B71B3E" w:rsidRPr="00423ABB" w14:paraId="655DE2A6" w14:textId="77777777" w:rsidTr="008F2C7C">
        <w:trPr>
          <w:trHeight w:val="620"/>
        </w:trPr>
        <w:tc>
          <w:tcPr>
            <w:tcW w:w="2360" w:type="dxa"/>
            <w:vAlign w:val="center"/>
          </w:tcPr>
          <w:p w14:paraId="22187199" w14:textId="77777777" w:rsidR="00B71B3E" w:rsidRPr="00423ABB" w:rsidRDefault="00B71B3E" w:rsidP="008F2C7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Low externality</w:t>
            </w:r>
          </w:p>
        </w:tc>
        <w:tc>
          <w:tcPr>
            <w:tcW w:w="2789" w:type="dxa"/>
            <w:vAlign w:val="center"/>
          </w:tcPr>
          <w:p w14:paraId="1ECAC2E4"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5.29</w:t>
            </w:r>
          </w:p>
          <w:p w14:paraId="63A3632B" w14:textId="30D025A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w:t>
            </w:r>
            <w:r w:rsidR="00E12550" w:rsidRPr="00423ABB">
              <w:rPr>
                <w:rFonts w:ascii="Times New Roman" w:hAnsi="Times New Roman" w:cs="Times New Roman"/>
                <w:sz w:val="24"/>
                <w:szCs w:val="24"/>
              </w:rPr>
              <w:t>2</w:t>
            </w:r>
            <w:r w:rsidRPr="00423ABB">
              <w:rPr>
                <w:rFonts w:ascii="Times New Roman" w:hAnsi="Times New Roman" w:cs="Times New Roman"/>
                <w:sz w:val="24"/>
                <w:szCs w:val="24"/>
              </w:rPr>
              <w:t>.</w:t>
            </w:r>
            <w:r w:rsidR="00E12550" w:rsidRPr="00423ABB">
              <w:rPr>
                <w:rFonts w:ascii="Times New Roman" w:hAnsi="Times New Roman" w:cs="Times New Roman"/>
                <w:sz w:val="24"/>
                <w:szCs w:val="24"/>
              </w:rPr>
              <w:t>6</w:t>
            </w:r>
            <w:r w:rsidRPr="00423ABB">
              <w:rPr>
                <w:rFonts w:ascii="Times New Roman" w:hAnsi="Times New Roman" w:cs="Times New Roman"/>
                <w:sz w:val="24"/>
                <w:szCs w:val="24"/>
              </w:rPr>
              <w:t>5)</w:t>
            </w:r>
          </w:p>
        </w:tc>
        <w:tc>
          <w:tcPr>
            <w:tcW w:w="2789" w:type="dxa"/>
            <w:vAlign w:val="center"/>
          </w:tcPr>
          <w:p w14:paraId="0E204742"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5.36</w:t>
            </w:r>
          </w:p>
          <w:p w14:paraId="075A7244" w14:textId="18F66B55"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w:t>
            </w:r>
            <w:r w:rsidR="00A35AA3" w:rsidRPr="00423ABB">
              <w:rPr>
                <w:rFonts w:ascii="Times New Roman" w:hAnsi="Times New Roman" w:cs="Times New Roman"/>
                <w:sz w:val="24"/>
                <w:szCs w:val="24"/>
              </w:rPr>
              <w:t>66</w:t>
            </w:r>
            <w:r w:rsidRPr="00423ABB">
              <w:rPr>
                <w:rFonts w:ascii="Times New Roman" w:hAnsi="Times New Roman" w:cs="Times New Roman"/>
                <w:sz w:val="24"/>
                <w:szCs w:val="24"/>
              </w:rPr>
              <w:t>)</w:t>
            </w:r>
          </w:p>
        </w:tc>
        <w:tc>
          <w:tcPr>
            <w:tcW w:w="1505" w:type="dxa"/>
            <w:vAlign w:val="center"/>
          </w:tcPr>
          <w:p w14:paraId="33DE5287"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5.33</w:t>
            </w:r>
          </w:p>
          <w:p w14:paraId="7310C4E1" w14:textId="7002D44D"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w:t>
            </w:r>
            <w:r w:rsidR="00A35AA3" w:rsidRPr="00423ABB">
              <w:rPr>
                <w:rFonts w:ascii="Times New Roman" w:hAnsi="Times New Roman" w:cs="Times New Roman"/>
                <w:sz w:val="24"/>
                <w:szCs w:val="24"/>
              </w:rPr>
              <w:t>2</w:t>
            </w:r>
            <w:r w:rsidRPr="00423ABB">
              <w:rPr>
                <w:rFonts w:ascii="Times New Roman" w:hAnsi="Times New Roman" w:cs="Times New Roman"/>
                <w:sz w:val="24"/>
                <w:szCs w:val="24"/>
              </w:rPr>
              <w:t>.</w:t>
            </w:r>
            <w:r w:rsidR="00A35AA3" w:rsidRPr="00423ABB">
              <w:rPr>
                <w:rFonts w:ascii="Times New Roman" w:hAnsi="Times New Roman" w:cs="Times New Roman"/>
                <w:sz w:val="24"/>
                <w:szCs w:val="24"/>
              </w:rPr>
              <w:t>65</w:t>
            </w:r>
            <w:r w:rsidRPr="00423ABB">
              <w:rPr>
                <w:rFonts w:ascii="Times New Roman" w:hAnsi="Times New Roman" w:cs="Times New Roman"/>
                <w:sz w:val="24"/>
                <w:szCs w:val="24"/>
              </w:rPr>
              <w:t>)</w:t>
            </w:r>
          </w:p>
        </w:tc>
      </w:tr>
      <w:tr w:rsidR="00B71B3E" w:rsidRPr="00423ABB" w14:paraId="2108DCFC" w14:textId="77777777" w:rsidTr="008F2C7C">
        <w:trPr>
          <w:trHeight w:val="620"/>
        </w:trPr>
        <w:tc>
          <w:tcPr>
            <w:tcW w:w="2360" w:type="dxa"/>
            <w:tcBorders>
              <w:bottom w:val="double" w:sz="4" w:space="0" w:color="auto"/>
            </w:tcBorders>
            <w:shd w:val="clear" w:color="auto" w:fill="auto"/>
            <w:vAlign w:val="center"/>
          </w:tcPr>
          <w:p w14:paraId="5DCCDE55" w14:textId="77777777" w:rsidR="00B71B3E" w:rsidRPr="00423ABB" w:rsidRDefault="00B71B3E" w:rsidP="008F2C7C">
            <w:pPr>
              <w:autoSpaceDE w:val="0"/>
              <w:autoSpaceDN w:val="0"/>
              <w:adjustRightInd w:val="0"/>
              <w:spacing w:line="360" w:lineRule="auto"/>
              <w:rPr>
                <w:rFonts w:ascii="Times New Roman" w:hAnsi="Times New Roman" w:cs="Times New Roman"/>
                <w:sz w:val="24"/>
                <w:szCs w:val="24"/>
              </w:rPr>
            </w:pPr>
            <w:r w:rsidRPr="00423ABB">
              <w:rPr>
                <w:rFonts w:ascii="Times New Roman" w:hAnsi="Times New Roman" w:cs="Times New Roman"/>
                <w:sz w:val="24"/>
                <w:szCs w:val="24"/>
              </w:rPr>
              <w:t>Overall</w:t>
            </w:r>
          </w:p>
        </w:tc>
        <w:tc>
          <w:tcPr>
            <w:tcW w:w="2789" w:type="dxa"/>
            <w:tcBorders>
              <w:bottom w:val="double" w:sz="4" w:space="0" w:color="auto"/>
            </w:tcBorders>
            <w:shd w:val="clear" w:color="auto" w:fill="auto"/>
            <w:vAlign w:val="center"/>
          </w:tcPr>
          <w:p w14:paraId="177A4F87"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5.22</w:t>
            </w:r>
          </w:p>
          <w:p w14:paraId="4A49B00E" w14:textId="46C21BC6"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w:t>
            </w:r>
            <w:r w:rsidR="004842FF" w:rsidRPr="00423ABB">
              <w:rPr>
                <w:rFonts w:ascii="Times New Roman" w:hAnsi="Times New Roman" w:cs="Times New Roman"/>
                <w:sz w:val="24"/>
                <w:szCs w:val="24"/>
              </w:rPr>
              <w:t>2</w:t>
            </w:r>
            <w:r w:rsidRPr="00423ABB">
              <w:rPr>
                <w:rFonts w:ascii="Times New Roman" w:hAnsi="Times New Roman" w:cs="Times New Roman"/>
                <w:sz w:val="24"/>
                <w:szCs w:val="24"/>
              </w:rPr>
              <w:t>.</w:t>
            </w:r>
            <w:r w:rsidR="004842FF" w:rsidRPr="00423ABB">
              <w:rPr>
                <w:rFonts w:ascii="Times New Roman" w:hAnsi="Times New Roman" w:cs="Times New Roman"/>
                <w:sz w:val="24"/>
                <w:szCs w:val="24"/>
              </w:rPr>
              <w:t>58</w:t>
            </w:r>
            <w:r w:rsidRPr="00423ABB">
              <w:rPr>
                <w:rFonts w:ascii="Times New Roman" w:hAnsi="Times New Roman" w:cs="Times New Roman"/>
                <w:sz w:val="24"/>
                <w:szCs w:val="24"/>
              </w:rPr>
              <w:t>)</w:t>
            </w:r>
          </w:p>
        </w:tc>
        <w:tc>
          <w:tcPr>
            <w:tcW w:w="2789" w:type="dxa"/>
            <w:tcBorders>
              <w:bottom w:val="double" w:sz="4" w:space="0" w:color="auto"/>
            </w:tcBorders>
            <w:shd w:val="clear" w:color="auto" w:fill="auto"/>
            <w:vAlign w:val="center"/>
          </w:tcPr>
          <w:p w14:paraId="07F3E3E7"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5.28</w:t>
            </w:r>
          </w:p>
          <w:p w14:paraId="327ACE17" w14:textId="7BECA56B"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(2.</w:t>
            </w:r>
            <w:r w:rsidR="004842FF" w:rsidRPr="00423ABB">
              <w:rPr>
                <w:rFonts w:ascii="Times New Roman" w:hAnsi="Times New Roman" w:cs="Times New Roman"/>
                <w:sz w:val="24"/>
                <w:szCs w:val="24"/>
              </w:rPr>
              <w:t>63</w:t>
            </w:r>
            <w:r w:rsidRPr="00423ABB">
              <w:rPr>
                <w:rFonts w:ascii="Times New Roman" w:hAnsi="Times New Roman" w:cs="Times New Roman"/>
                <w:sz w:val="24"/>
                <w:szCs w:val="24"/>
              </w:rPr>
              <w:t>)</w:t>
            </w:r>
          </w:p>
        </w:tc>
        <w:tc>
          <w:tcPr>
            <w:tcW w:w="1505" w:type="dxa"/>
            <w:tcBorders>
              <w:bottom w:val="double" w:sz="4" w:space="0" w:color="auto"/>
            </w:tcBorders>
            <w:shd w:val="clear" w:color="auto" w:fill="auto"/>
            <w:vAlign w:val="center"/>
          </w:tcPr>
          <w:p w14:paraId="2C411289" w14:textId="7777777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5.25</w:t>
            </w:r>
          </w:p>
          <w:p w14:paraId="5770E4DD" w14:textId="6A2066D7" w:rsidR="00B71B3E" w:rsidRPr="00423ABB" w:rsidRDefault="00B71B3E" w:rsidP="008F2C7C">
            <w:pPr>
              <w:autoSpaceDE w:val="0"/>
              <w:autoSpaceDN w:val="0"/>
              <w:adjustRightInd w:val="0"/>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w:t>
            </w:r>
            <w:r w:rsidR="00E12550" w:rsidRPr="00423ABB">
              <w:rPr>
                <w:rFonts w:ascii="Times New Roman" w:hAnsi="Times New Roman" w:cs="Times New Roman"/>
                <w:sz w:val="24"/>
                <w:szCs w:val="24"/>
              </w:rPr>
              <w:t>2</w:t>
            </w:r>
            <w:r w:rsidRPr="00423ABB">
              <w:rPr>
                <w:rFonts w:ascii="Times New Roman" w:hAnsi="Times New Roman" w:cs="Times New Roman"/>
                <w:sz w:val="24"/>
                <w:szCs w:val="24"/>
              </w:rPr>
              <w:t>.</w:t>
            </w:r>
            <w:r w:rsidR="00E12550" w:rsidRPr="00423ABB">
              <w:rPr>
                <w:rFonts w:ascii="Times New Roman" w:hAnsi="Times New Roman" w:cs="Times New Roman"/>
                <w:sz w:val="24"/>
                <w:szCs w:val="24"/>
              </w:rPr>
              <w:t>61</w:t>
            </w:r>
            <w:r w:rsidRPr="00423ABB">
              <w:rPr>
                <w:rFonts w:ascii="Times New Roman" w:hAnsi="Times New Roman" w:cs="Times New Roman"/>
                <w:sz w:val="24"/>
                <w:szCs w:val="24"/>
              </w:rPr>
              <w:t>)</w:t>
            </w:r>
          </w:p>
        </w:tc>
      </w:tr>
    </w:tbl>
    <w:p w14:paraId="439A5BED" w14:textId="4B7C5BF3" w:rsidR="00B71B3E" w:rsidRPr="00423ABB" w:rsidRDefault="00B71B3E" w:rsidP="00AE39D7">
      <w:pPr>
        <w:spacing w:after="0" w:line="240" w:lineRule="auto"/>
        <w:jc w:val="both"/>
        <w:rPr>
          <w:rFonts w:ascii="Times New Roman" w:hAnsi="Times New Roman" w:cs="Times New Roman"/>
          <w:sz w:val="20"/>
          <w:szCs w:val="20"/>
        </w:rPr>
      </w:pPr>
      <w:r w:rsidRPr="00423ABB">
        <w:rPr>
          <w:rFonts w:ascii="Times New Roman" w:hAnsi="Times New Roman" w:cs="Times New Roman"/>
          <w:i/>
          <w:sz w:val="20"/>
          <w:szCs w:val="20"/>
        </w:rPr>
        <w:t>Notes</w:t>
      </w:r>
      <w:r w:rsidRPr="00423ABB">
        <w:rPr>
          <w:rFonts w:ascii="Times New Roman" w:hAnsi="Times New Roman" w:cs="Times New Roman"/>
          <w:sz w:val="20"/>
          <w:szCs w:val="20"/>
        </w:rPr>
        <w:t xml:space="preserve">: </w:t>
      </w:r>
      <w:r w:rsidR="00F432BC" w:rsidRPr="00423ABB">
        <w:rPr>
          <w:rFonts w:ascii="Times New Roman" w:hAnsi="Times New Roman" w:cs="Times New Roman"/>
          <w:sz w:val="20"/>
          <w:szCs w:val="20"/>
        </w:rPr>
        <w:t>The table</w:t>
      </w:r>
      <w:r w:rsidRPr="00423ABB">
        <w:rPr>
          <w:rFonts w:ascii="Times New Roman" w:hAnsi="Times New Roman" w:cs="Times New Roman"/>
          <w:sz w:val="20"/>
          <w:szCs w:val="20"/>
        </w:rPr>
        <w:t xml:space="preserve"> reports mean values of the variable </w:t>
      </w:r>
      <w:r w:rsidRPr="00423ABB">
        <w:rPr>
          <w:rFonts w:ascii="Times New Roman" w:hAnsi="Times New Roman" w:cs="Times New Roman"/>
          <w:i/>
          <w:sz w:val="20"/>
          <w:szCs w:val="20"/>
        </w:rPr>
        <w:t>average bribe</w:t>
      </w:r>
      <w:r w:rsidRPr="00423ABB">
        <w:rPr>
          <w:rFonts w:ascii="Times New Roman" w:hAnsi="Times New Roman" w:cs="Times New Roman"/>
          <w:sz w:val="20"/>
          <w:szCs w:val="20"/>
        </w:rPr>
        <w:t>, as defined in text. Standard deviations</w:t>
      </w:r>
      <w:r w:rsidR="00F432BC" w:rsidRPr="00423ABB">
        <w:rPr>
          <w:rFonts w:ascii="Times New Roman" w:hAnsi="Times New Roman" w:cs="Times New Roman"/>
          <w:sz w:val="20"/>
          <w:szCs w:val="20"/>
        </w:rPr>
        <w:t xml:space="preserve"> in parentheses. T</w:t>
      </w:r>
      <w:r w:rsidRPr="00423ABB">
        <w:rPr>
          <w:rFonts w:ascii="Times New Roman" w:hAnsi="Times New Roman" w:cs="Times New Roman"/>
          <w:sz w:val="20"/>
          <w:szCs w:val="20"/>
        </w:rPr>
        <w:t xml:space="preserve">he </w:t>
      </w:r>
      <w:r w:rsidR="00F432BC" w:rsidRPr="00423ABB">
        <w:rPr>
          <w:rFonts w:ascii="Times New Roman" w:hAnsi="Times New Roman" w:cs="Times New Roman"/>
          <w:sz w:val="20"/>
          <w:szCs w:val="20"/>
        </w:rPr>
        <w:t xml:space="preserve">minimum possible bribe is 0 and the </w:t>
      </w:r>
      <w:r w:rsidRPr="00423ABB">
        <w:rPr>
          <w:rFonts w:ascii="Times New Roman" w:hAnsi="Times New Roman" w:cs="Times New Roman"/>
          <w:sz w:val="20"/>
          <w:szCs w:val="20"/>
        </w:rPr>
        <w:t>maximum is 9.</w:t>
      </w:r>
    </w:p>
    <w:p w14:paraId="7CE04B65" w14:textId="43B964E4" w:rsidR="0088506E" w:rsidRPr="00423ABB" w:rsidRDefault="0088506E" w:rsidP="00AE39D7">
      <w:pPr>
        <w:spacing w:after="0" w:line="240" w:lineRule="auto"/>
        <w:jc w:val="both"/>
        <w:rPr>
          <w:rFonts w:ascii="Times New Roman" w:hAnsi="Times New Roman" w:cs="Times New Roman"/>
          <w:sz w:val="20"/>
          <w:szCs w:val="20"/>
        </w:rPr>
      </w:pPr>
    </w:p>
    <w:p w14:paraId="3A605AC4" w14:textId="77777777" w:rsidR="0088506E" w:rsidRDefault="0088506E" w:rsidP="00AE39D7">
      <w:pPr>
        <w:spacing w:after="0" w:line="240" w:lineRule="auto"/>
        <w:jc w:val="both"/>
        <w:rPr>
          <w:rFonts w:ascii="Times New Roman" w:hAnsi="Times New Roman" w:cs="Times New Roman"/>
          <w:sz w:val="20"/>
          <w:szCs w:val="20"/>
        </w:rPr>
      </w:pPr>
    </w:p>
    <w:p w14:paraId="009AEC55" w14:textId="77777777" w:rsidR="00185FCC" w:rsidRPr="00423ABB" w:rsidRDefault="00185FCC" w:rsidP="00AE39D7">
      <w:pPr>
        <w:spacing w:after="0" w:line="240" w:lineRule="auto"/>
        <w:jc w:val="both"/>
        <w:rPr>
          <w:rFonts w:ascii="Times New Roman" w:hAnsi="Times New Roman" w:cs="Times New Roman"/>
          <w:sz w:val="20"/>
          <w:szCs w:val="20"/>
        </w:rPr>
      </w:pPr>
    </w:p>
    <w:p w14:paraId="1967800E" w14:textId="32A86B95" w:rsidR="00796D99" w:rsidRPr="00423ABB" w:rsidRDefault="00796D99" w:rsidP="00AE39D7">
      <w:pPr>
        <w:spacing w:after="0" w:line="240" w:lineRule="auto"/>
        <w:jc w:val="both"/>
        <w:rPr>
          <w:rFonts w:ascii="Times New Roman" w:hAnsi="Times New Roman" w:cs="Times New Roman"/>
          <w:sz w:val="20"/>
          <w:szCs w:val="20"/>
        </w:rPr>
      </w:pPr>
    </w:p>
    <w:p w14:paraId="47289857" w14:textId="526918DF" w:rsidR="00185FCC" w:rsidRPr="00423ABB" w:rsidRDefault="00185FCC" w:rsidP="00185FCC">
      <w:pPr>
        <w:autoSpaceDE w:val="0"/>
        <w:autoSpaceDN w:val="0"/>
        <w:adjustRightInd w:val="0"/>
        <w:spacing w:after="0" w:line="360" w:lineRule="auto"/>
        <w:jc w:val="center"/>
        <w:rPr>
          <w:rFonts w:ascii="Times New Roman" w:hAnsi="Times New Roman" w:cs="Times New Roman"/>
          <w:b/>
          <w:sz w:val="24"/>
          <w:szCs w:val="24"/>
        </w:rPr>
      </w:pPr>
      <w:r w:rsidRPr="00423ABB">
        <w:rPr>
          <w:rFonts w:ascii="Times New Roman" w:hAnsi="Times New Roman" w:cs="Times New Roman"/>
          <w:b/>
          <w:sz w:val="24"/>
          <w:szCs w:val="24"/>
        </w:rPr>
        <w:t xml:space="preserve">Table A.3. Public officials’ choices: </w:t>
      </w:r>
      <w:r>
        <w:rPr>
          <w:rFonts w:ascii="Times New Roman" w:hAnsi="Times New Roman" w:cs="Times New Roman"/>
          <w:b/>
          <w:sz w:val="24"/>
          <w:szCs w:val="24"/>
        </w:rPr>
        <w:t>R</w:t>
      </w:r>
      <w:r w:rsidRPr="00423ABB">
        <w:rPr>
          <w:rFonts w:ascii="Times New Roman" w:hAnsi="Times New Roman" w:cs="Times New Roman"/>
          <w:b/>
          <w:sz w:val="24"/>
          <w:szCs w:val="24"/>
        </w:rPr>
        <w:t>andom effect</w:t>
      </w:r>
      <w:r>
        <w:rPr>
          <w:rFonts w:ascii="Times New Roman" w:hAnsi="Times New Roman" w:cs="Times New Roman"/>
          <w:b/>
          <w:sz w:val="24"/>
          <w:szCs w:val="24"/>
        </w:rPr>
        <w:t>s</w:t>
      </w:r>
      <w:r w:rsidRPr="00423ABB">
        <w:rPr>
          <w:rFonts w:ascii="Times New Roman" w:hAnsi="Times New Roman" w:cs="Times New Roman"/>
          <w:b/>
          <w:sz w:val="24"/>
          <w:szCs w:val="24"/>
        </w:rPr>
        <w:t xml:space="preserve"> model</w:t>
      </w:r>
      <w:r>
        <w:rPr>
          <w:rFonts w:ascii="Times New Roman" w:hAnsi="Times New Roman" w:cs="Times New Roman"/>
          <w:b/>
          <w:sz w:val="24"/>
          <w:szCs w:val="24"/>
        </w:rPr>
        <w:t>s</w:t>
      </w:r>
      <w:r w:rsidRPr="00423ABB">
        <w:rPr>
          <w:rFonts w:ascii="Times New Roman" w:hAnsi="Times New Roman" w:cs="Times New Roman"/>
          <w:b/>
          <w:sz w:val="24"/>
          <w:szCs w:val="24"/>
        </w:rPr>
        <w:t xml:space="preserve">  </w:t>
      </w:r>
    </w:p>
    <w:tbl>
      <w:tblPr>
        <w:tblStyle w:val="Tabellenraster"/>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2205"/>
        <w:gridCol w:w="2206"/>
        <w:gridCol w:w="2205"/>
      </w:tblGrid>
      <w:tr w:rsidR="00185FCC" w:rsidRPr="00423ABB" w14:paraId="7F27DF1C" w14:textId="77777777" w:rsidTr="00185FCC">
        <w:trPr>
          <w:trHeight w:val="622"/>
        </w:trPr>
        <w:tc>
          <w:tcPr>
            <w:tcW w:w="2834" w:type="dxa"/>
            <w:tcBorders>
              <w:top w:val="single" w:sz="4" w:space="0" w:color="auto"/>
            </w:tcBorders>
            <w:shd w:val="clear" w:color="auto" w:fill="auto"/>
            <w:vAlign w:val="center"/>
          </w:tcPr>
          <w:p w14:paraId="7B691F56" w14:textId="77777777" w:rsidR="00185FCC" w:rsidRPr="00423ABB" w:rsidRDefault="00185FCC" w:rsidP="003165CD">
            <w:pPr>
              <w:spacing w:line="360" w:lineRule="auto"/>
              <w:rPr>
                <w:rFonts w:ascii="Times New Roman" w:hAnsi="Times New Roman" w:cs="Times New Roman"/>
                <w:i/>
                <w:sz w:val="24"/>
                <w:szCs w:val="24"/>
              </w:rPr>
            </w:pPr>
          </w:p>
        </w:tc>
        <w:tc>
          <w:tcPr>
            <w:tcW w:w="4411" w:type="dxa"/>
            <w:gridSpan w:val="2"/>
            <w:tcBorders>
              <w:top w:val="single" w:sz="4" w:space="0" w:color="auto"/>
            </w:tcBorders>
            <w:shd w:val="clear" w:color="auto" w:fill="auto"/>
            <w:vAlign w:val="center"/>
          </w:tcPr>
          <w:p w14:paraId="0AE42F5D" w14:textId="77777777" w:rsidR="00185FCC" w:rsidRPr="00423ABB" w:rsidRDefault="00185FCC" w:rsidP="003165CD">
            <w:pPr>
              <w:spacing w:line="360" w:lineRule="auto"/>
              <w:jc w:val="center"/>
              <w:rPr>
                <w:rFonts w:ascii="Times New Roman" w:hAnsi="Times New Roman" w:cs="Times New Roman"/>
                <w:sz w:val="24"/>
                <w:szCs w:val="24"/>
              </w:rPr>
            </w:pPr>
            <w:r>
              <w:rPr>
                <w:rFonts w:ascii="Times New Roman" w:hAnsi="Times New Roman" w:cs="Times New Roman"/>
                <w:sz w:val="24"/>
                <w:szCs w:val="24"/>
              </w:rPr>
              <w:t>Officials’ corruption choices</w:t>
            </w:r>
          </w:p>
        </w:tc>
        <w:tc>
          <w:tcPr>
            <w:tcW w:w="2205" w:type="dxa"/>
            <w:tcBorders>
              <w:top w:val="single" w:sz="4" w:space="0" w:color="auto"/>
            </w:tcBorders>
            <w:shd w:val="clear" w:color="auto" w:fill="auto"/>
            <w:vAlign w:val="center"/>
          </w:tcPr>
          <w:p w14:paraId="6EF9C5D8" w14:textId="77777777" w:rsidR="00185FCC" w:rsidRPr="00423ABB" w:rsidRDefault="00185FCC" w:rsidP="003165CD">
            <w:pPr>
              <w:spacing w:line="360" w:lineRule="auto"/>
              <w:ind w:right="-91"/>
              <w:jc w:val="center"/>
              <w:rPr>
                <w:rFonts w:ascii="Times New Roman" w:hAnsi="Times New Roman" w:cs="Times New Roman"/>
                <w:sz w:val="24"/>
                <w:szCs w:val="24"/>
              </w:rPr>
            </w:pPr>
            <w:r>
              <w:rPr>
                <w:rFonts w:ascii="Times New Roman" w:hAnsi="Times New Roman" w:cs="Times New Roman"/>
                <w:sz w:val="24"/>
                <w:szCs w:val="24"/>
              </w:rPr>
              <w:t>Officials’ information choices</w:t>
            </w:r>
          </w:p>
        </w:tc>
      </w:tr>
      <w:tr w:rsidR="00185FCC" w:rsidRPr="00423ABB" w14:paraId="0C8563DC" w14:textId="77777777" w:rsidTr="00185FCC">
        <w:trPr>
          <w:trHeight w:val="622"/>
        </w:trPr>
        <w:tc>
          <w:tcPr>
            <w:tcW w:w="2834" w:type="dxa"/>
            <w:tcBorders>
              <w:top w:val="single" w:sz="4" w:space="0" w:color="auto"/>
            </w:tcBorders>
            <w:shd w:val="clear" w:color="auto" w:fill="auto"/>
            <w:vAlign w:val="center"/>
          </w:tcPr>
          <w:p w14:paraId="37A727E3" w14:textId="77777777" w:rsidR="00185FCC" w:rsidRPr="00423ABB" w:rsidRDefault="00185FCC" w:rsidP="003165CD">
            <w:pPr>
              <w:spacing w:line="360" w:lineRule="auto"/>
              <w:rPr>
                <w:rFonts w:ascii="Times New Roman" w:hAnsi="Times New Roman" w:cs="Times New Roman"/>
                <w:i/>
                <w:sz w:val="24"/>
                <w:szCs w:val="24"/>
              </w:rPr>
            </w:pPr>
          </w:p>
        </w:tc>
        <w:tc>
          <w:tcPr>
            <w:tcW w:w="2205" w:type="dxa"/>
            <w:tcBorders>
              <w:top w:val="single" w:sz="4" w:space="0" w:color="auto"/>
            </w:tcBorders>
            <w:shd w:val="clear" w:color="auto" w:fill="auto"/>
            <w:vAlign w:val="center"/>
          </w:tcPr>
          <w:p w14:paraId="22B20CE7" w14:textId="77777777" w:rsidR="00185FCC" w:rsidRPr="00423ABB" w:rsidRDefault="00185FCC" w:rsidP="003165CD">
            <w:pPr>
              <w:spacing w:line="360" w:lineRule="auto"/>
              <w:jc w:val="center"/>
              <w:rPr>
                <w:rFonts w:ascii="Times New Roman" w:hAnsi="Times New Roman" w:cs="Times New Roman"/>
                <w:sz w:val="24"/>
                <w:szCs w:val="24"/>
              </w:rPr>
            </w:pPr>
            <w:r>
              <w:rPr>
                <w:rFonts w:ascii="Times New Roman" w:hAnsi="Times New Roman" w:cs="Times New Roman"/>
                <w:sz w:val="24"/>
                <w:szCs w:val="24"/>
              </w:rPr>
              <w:t>Strict definition</w:t>
            </w:r>
          </w:p>
        </w:tc>
        <w:tc>
          <w:tcPr>
            <w:tcW w:w="2205" w:type="dxa"/>
            <w:tcBorders>
              <w:top w:val="single" w:sz="4" w:space="0" w:color="auto"/>
            </w:tcBorders>
            <w:shd w:val="clear" w:color="auto" w:fill="auto"/>
            <w:vAlign w:val="center"/>
          </w:tcPr>
          <w:p w14:paraId="23A5C0CD" w14:textId="77777777" w:rsidR="00185FCC" w:rsidRPr="00423ABB" w:rsidRDefault="00185FCC" w:rsidP="003165CD">
            <w:pPr>
              <w:spacing w:line="360" w:lineRule="auto"/>
              <w:jc w:val="center"/>
              <w:rPr>
                <w:rFonts w:ascii="Times New Roman" w:hAnsi="Times New Roman" w:cs="Times New Roman"/>
                <w:sz w:val="24"/>
                <w:szCs w:val="24"/>
              </w:rPr>
            </w:pPr>
            <w:r>
              <w:rPr>
                <w:rFonts w:ascii="Times New Roman" w:hAnsi="Times New Roman" w:cs="Times New Roman"/>
                <w:sz w:val="24"/>
                <w:szCs w:val="24"/>
              </w:rPr>
              <w:t>Weak definition</w:t>
            </w:r>
          </w:p>
        </w:tc>
        <w:tc>
          <w:tcPr>
            <w:tcW w:w="2205" w:type="dxa"/>
            <w:tcBorders>
              <w:top w:val="single" w:sz="4" w:space="0" w:color="auto"/>
            </w:tcBorders>
            <w:shd w:val="clear" w:color="auto" w:fill="auto"/>
            <w:vAlign w:val="center"/>
          </w:tcPr>
          <w:p w14:paraId="28E24BDF" w14:textId="77777777" w:rsidR="00185FCC" w:rsidRPr="00423ABB" w:rsidRDefault="00185FCC" w:rsidP="003165CD">
            <w:pPr>
              <w:spacing w:line="360" w:lineRule="auto"/>
              <w:ind w:right="-91"/>
              <w:jc w:val="center"/>
              <w:rPr>
                <w:rFonts w:ascii="Times New Roman" w:hAnsi="Times New Roman" w:cs="Times New Roman"/>
                <w:sz w:val="24"/>
                <w:szCs w:val="24"/>
              </w:rPr>
            </w:pPr>
          </w:p>
        </w:tc>
      </w:tr>
      <w:tr w:rsidR="00185FCC" w:rsidRPr="00423ABB" w14:paraId="2686B209" w14:textId="77777777" w:rsidTr="00185FCC">
        <w:trPr>
          <w:trHeight w:val="622"/>
        </w:trPr>
        <w:tc>
          <w:tcPr>
            <w:tcW w:w="2834" w:type="dxa"/>
            <w:tcBorders>
              <w:top w:val="single" w:sz="4" w:space="0" w:color="auto"/>
            </w:tcBorders>
            <w:shd w:val="clear" w:color="auto" w:fill="auto"/>
            <w:vAlign w:val="center"/>
          </w:tcPr>
          <w:p w14:paraId="7454AB16" w14:textId="77777777" w:rsidR="00185FCC" w:rsidRPr="00423ABB" w:rsidRDefault="00185FCC" w:rsidP="003165CD">
            <w:pPr>
              <w:spacing w:line="360" w:lineRule="auto"/>
              <w:rPr>
                <w:rFonts w:ascii="Times New Roman" w:hAnsi="Times New Roman" w:cs="Times New Roman"/>
                <w:i/>
                <w:sz w:val="24"/>
                <w:szCs w:val="24"/>
              </w:rPr>
            </w:pPr>
            <w:r w:rsidRPr="00423ABB">
              <w:rPr>
                <w:rFonts w:ascii="Times New Roman" w:hAnsi="Times New Roman" w:cs="Times New Roman"/>
                <w:i/>
                <w:sz w:val="24"/>
                <w:szCs w:val="24"/>
              </w:rPr>
              <w:t>High Externality</w:t>
            </w:r>
          </w:p>
        </w:tc>
        <w:tc>
          <w:tcPr>
            <w:tcW w:w="2205" w:type="dxa"/>
            <w:tcBorders>
              <w:top w:val="single" w:sz="4" w:space="0" w:color="auto"/>
            </w:tcBorders>
            <w:shd w:val="clear" w:color="auto" w:fill="auto"/>
            <w:vAlign w:val="center"/>
          </w:tcPr>
          <w:p w14:paraId="6F3465B9"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0.101</w:t>
            </w:r>
          </w:p>
          <w:p w14:paraId="482F586D"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(0.104)</w:t>
            </w:r>
          </w:p>
        </w:tc>
        <w:tc>
          <w:tcPr>
            <w:tcW w:w="2205" w:type="dxa"/>
            <w:tcBorders>
              <w:top w:val="single" w:sz="4" w:space="0" w:color="auto"/>
            </w:tcBorders>
            <w:shd w:val="clear" w:color="auto" w:fill="auto"/>
            <w:vAlign w:val="center"/>
          </w:tcPr>
          <w:p w14:paraId="5B602EEE" w14:textId="77777777" w:rsidR="00185FCC" w:rsidRPr="00423ABB" w:rsidRDefault="00185FCC" w:rsidP="003165CD">
            <w:pPr>
              <w:spacing w:line="360" w:lineRule="auto"/>
              <w:jc w:val="center"/>
              <w:rPr>
                <w:rFonts w:ascii="Times New Roman" w:hAnsi="Times New Roman" w:cs="Times New Roman"/>
                <w:sz w:val="24"/>
                <w:szCs w:val="24"/>
                <w:lang w:val="ru-RU"/>
              </w:rPr>
            </w:pPr>
            <w:r w:rsidRPr="00423ABB">
              <w:rPr>
                <w:rFonts w:ascii="Times New Roman" w:hAnsi="Times New Roman" w:cs="Times New Roman"/>
                <w:sz w:val="24"/>
                <w:szCs w:val="24"/>
              </w:rPr>
              <w:t>0.</w:t>
            </w:r>
            <w:r w:rsidRPr="00423ABB">
              <w:rPr>
                <w:rFonts w:ascii="Times New Roman" w:hAnsi="Times New Roman" w:cs="Times New Roman"/>
                <w:sz w:val="24"/>
                <w:szCs w:val="24"/>
                <w:lang w:val="ru-RU"/>
              </w:rPr>
              <w:t>087</w:t>
            </w:r>
          </w:p>
          <w:p w14:paraId="13F5386E"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w:t>
            </w:r>
            <w:r w:rsidRPr="00423ABB">
              <w:rPr>
                <w:rFonts w:ascii="Times New Roman" w:hAnsi="Times New Roman" w:cs="Times New Roman"/>
                <w:sz w:val="24"/>
                <w:szCs w:val="24"/>
                <w:lang w:val="ru-RU"/>
              </w:rPr>
              <w:t>087</w:t>
            </w:r>
            <w:r w:rsidRPr="00423ABB">
              <w:rPr>
                <w:rFonts w:ascii="Times New Roman" w:hAnsi="Times New Roman" w:cs="Times New Roman"/>
                <w:sz w:val="24"/>
                <w:szCs w:val="24"/>
              </w:rPr>
              <w:t>)</w:t>
            </w:r>
          </w:p>
        </w:tc>
        <w:tc>
          <w:tcPr>
            <w:tcW w:w="2205" w:type="dxa"/>
            <w:tcBorders>
              <w:top w:val="single" w:sz="4" w:space="0" w:color="auto"/>
            </w:tcBorders>
            <w:shd w:val="clear" w:color="auto" w:fill="auto"/>
            <w:vAlign w:val="center"/>
          </w:tcPr>
          <w:p w14:paraId="418290E1" w14:textId="77777777" w:rsidR="00185FCC" w:rsidRPr="00423ABB" w:rsidRDefault="00185FCC" w:rsidP="003165CD">
            <w:pPr>
              <w:spacing w:line="360" w:lineRule="auto"/>
              <w:ind w:right="-91"/>
              <w:jc w:val="center"/>
              <w:rPr>
                <w:rFonts w:ascii="Times New Roman" w:hAnsi="Times New Roman" w:cs="Times New Roman"/>
                <w:sz w:val="24"/>
                <w:szCs w:val="24"/>
                <w:lang w:val="ru-RU"/>
              </w:rPr>
            </w:pPr>
            <w:r w:rsidRPr="00423ABB">
              <w:rPr>
                <w:rFonts w:ascii="Times New Roman" w:hAnsi="Times New Roman" w:cs="Times New Roman"/>
                <w:sz w:val="24"/>
                <w:szCs w:val="24"/>
              </w:rPr>
              <w:t>-0.02</w:t>
            </w:r>
            <w:r w:rsidRPr="00423ABB">
              <w:rPr>
                <w:rFonts w:ascii="Times New Roman" w:hAnsi="Times New Roman" w:cs="Times New Roman"/>
                <w:sz w:val="24"/>
                <w:szCs w:val="24"/>
                <w:lang w:val="ru-RU"/>
              </w:rPr>
              <w:t>2</w:t>
            </w:r>
          </w:p>
          <w:p w14:paraId="48FCD510"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(0.05</w:t>
            </w:r>
            <w:r w:rsidRPr="00423ABB">
              <w:rPr>
                <w:rFonts w:ascii="Times New Roman" w:hAnsi="Times New Roman" w:cs="Times New Roman"/>
                <w:sz w:val="24"/>
                <w:szCs w:val="24"/>
                <w:lang w:val="ru-RU"/>
              </w:rPr>
              <w:t>8</w:t>
            </w:r>
            <w:r w:rsidRPr="00423ABB">
              <w:rPr>
                <w:rFonts w:ascii="Times New Roman" w:hAnsi="Times New Roman" w:cs="Times New Roman"/>
                <w:sz w:val="24"/>
                <w:szCs w:val="24"/>
              </w:rPr>
              <w:t>)</w:t>
            </w:r>
          </w:p>
        </w:tc>
      </w:tr>
      <w:tr w:rsidR="00185FCC" w:rsidRPr="00423ABB" w14:paraId="158A0429" w14:textId="77777777" w:rsidTr="00185FCC">
        <w:trPr>
          <w:trHeight w:val="622"/>
        </w:trPr>
        <w:tc>
          <w:tcPr>
            <w:tcW w:w="2834" w:type="dxa"/>
            <w:shd w:val="clear" w:color="auto" w:fill="auto"/>
            <w:vAlign w:val="center"/>
          </w:tcPr>
          <w:p w14:paraId="1868DA57" w14:textId="77777777" w:rsidR="00185FCC" w:rsidRPr="00423ABB" w:rsidRDefault="00185FCC" w:rsidP="003165CD">
            <w:pPr>
              <w:spacing w:line="360" w:lineRule="auto"/>
              <w:rPr>
                <w:rFonts w:ascii="Times New Roman" w:hAnsi="Times New Roman" w:cs="Times New Roman"/>
                <w:i/>
                <w:sz w:val="24"/>
                <w:szCs w:val="24"/>
              </w:rPr>
            </w:pPr>
            <w:r w:rsidRPr="00423ABB">
              <w:rPr>
                <w:rFonts w:ascii="Times New Roman" w:hAnsi="Times New Roman" w:cs="Times New Roman"/>
                <w:i/>
                <w:sz w:val="24"/>
                <w:szCs w:val="24"/>
              </w:rPr>
              <w:t>Information Avoidance</w:t>
            </w:r>
          </w:p>
        </w:tc>
        <w:tc>
          <w:tcPr>
            <w:tcW w:w="2205" w:type="dxa"/>
            <w:shd w:val="clear" w:color="auto" w:fill="auto"/>
            <w:vAlign w:val="center"/>
          </w:tcPr>
          <w:p w14:paraId="098CF1A2"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0.043</w:t>
            </w:r>
          </w:p>
          <w:p w14:paraId="7F1E85E6"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(0.100)</w:t>
            </w:r>
          </w:p>
        </w:tc>
        <w:tc>
          <w:tcPr>
            <w:tcW w:w="2205" w:type="dxa"/>
            <w:shd w:val="clear" w:color="auto" w:fill="auto"/>
            <w:vAlign w:val="center"/>
          </w:tcPr>
          <w:p w14:paraId="5103D5A5" w14:textId="77777777" w:rsidR="00185FCC" w:rsidRPr="00423ABB" w:rsidRDefault="00185FCC" w:rsidP="003165CD">
            <w:pPr>
              <w:spacing w:line="360" w:lineRule="auto"/>
              <w:jc w:val="center"/>
              <w:rPr>
                <w:rFonts w:ascii="Times New Roman" w:hAnsi="Times New Roman" w:cs="Times New Roman"/>
                <w:sz w:val="24"/>
                <w:szCs w:val="24"/>
                <w:lang w:val="ru-RU"/>
              </w:rPr>
            </w:pPr>
            <w:r w:rsidRPr="00423ABB">
              <w:rPr>
                <w:rFonts w:ascii="Times New Roman" w:hAnsi="Times New Roman" w:cs="Times New Roman"/>
                <w:sz w:val="24"/>
                <w:szCs w:val="24"/>
              </w:rPr>
              <w:t>0.0</w:t>
            </w:r>
            <w:r w:rsidRPr="00423ABB">
              <w:rPr>
                <w:rFonts w:ascii="Times New Roman" w:hAnsi="Times New Roman" w:cs="Times New Roman"/>
                <w:sz w:val="24"/>
                <w:szCs w:val="24"/>
                <w:lang w:val="ru-RU"/>
              </w:rPr>
              <w:t>07</w:t>
            </w:r>
          </w:p>
          <w:p w14:paraId="1B27F5FB"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w:t>
            </w:r>
            <w:r w:rsidRPr="00423ABB">
              <w:rPr>
                <w:rFonts w:ascii="Times New Roman" w:hAnsi="Times New Roman" w:cs="Times New Roman"/>
                <w:sz w:val="24"/>
                <w:szCs w:val="24"/>
                <w:lang w:val="ru-RU"/>
              </w:rPr>
              <w:t>85</w:t>
            </w:r>
            <w:r w:rsidRPr="00423ABB">
              <w:rPr>
                <w:rFonts w:ascii="Times New Roman" w:hAnsi="Times New Roman" w:cs="Times New Roman"/>
                <w:sz w:val="24"/>
                <w:szCs w:val="24"/>
              </w:rPr>
              <w:t>)</w:t>
            </w:r>
          </w:p>
        </w:tc>
        <w:tc>
          <w:tcPr>
            <w:tcW w:w="2205" w:type="dxa"/>
            <w:shd w:val="clear" w:color="auto" w:fill="auto"/>
            <w:vAlign w:val="center"/>
          </w:tcPr>
          <w:p w14:paraId="67146C42" w14:textId="77777777" w:rsidR="00185FCC" w:rsidRPr="00423ABB" w:rsidRDefault="00185FCC" w:rsidP="003165CD">
            <w:pPr>
              <w:spacing w:line="360" w:lineRule="auto"/>
              <w:jc w:val="center"/>
              <w:rPr>
                <w:rFonts w:ascii="Times New Roman" w:hAnsi="Times New Roman" w:cs="Times New Roman"/>
                <w:sz w:val="24"/>
                <w:szCs w:val="24"/>
              </w:rPr>
            </w:pPr>
          </w:p>
        </w:tc>
      </w:tr>
      <w:tr w:rsidR="00185FCC" w:rsidRPr="00423ABB" w14:paraId="10ED3950" w14:textId="77777777" w:rsidTr="00185FCC">
        <w:trPr>
          <w:trHeight w:val="1246"/>
        </w:trPr>
        <w:tc>
          <w:tcPr>
            <w:tcW w:w="2834" w:type="dxa"/>
            <w:shd w:val="clear" w:color="auto" w:fill="auto"/>
            <w:vAlign w:val="center"/>
          </w:tcPr>
          <w:p w14:paraId="6ACE46C0" w14:textId="77777777" w:rsidR="00185FCC" w:rsidRPr="00423ABB" w:rsidRDefault="00185FCC" w:rsidP="003165CD">
            <w:pPr>
              <w:spacing w:line="360" w:lineRule="auto"/>
              <w:rPr>
                <w:rFonts w:ascii="Times New Roman" w:hAnsi="Times New Roman" w:cs="Times New Roman"/>
                <w:i/>
                <w:sz w:val="24"/>
                <w:szCs w:val="24"/>
              </w:rPr>
            </w:pPr>
            <w:r w:rsidRPr="00423ABB">
              <w:rPr>
                <w:rFonts w:ascii="Times New Roman" w:hAnsi="Times New Roman" w:cs="Times New Roman"/>
                <w:i/>
                <w:sz w:val="24"/>
                <w:szCs w:val="24"/>
              </w:rPr>
              <w:t>High Externality x Information Avoidance</w:t>
            </w:r>
          </w:p>
        </w:tc>
        <w:tc>
          <w:tcPr>
            <w:tcW w:w="2205" w:type="dxa"/>
            <w:shd w:val="clear" w:color="auto" w:fill="auto"/>
            <w:vAlign w:val="center"/>
          </w:tcPr>
          <w:p w14:paraId="067D13E3"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-0.055</w:t>
            </w:r>
          </w:p>
          <w:p w14:paraId="0770A0BE"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(0.145)</w:t>
            </w:r>
          </w:p>
        </w:tc>
        <w:tc>
          <w:tcPr>
            <w:tcW w:w="2205" w:type="dxa"/>
            <w:shd w:val="clear" w:color="auto" w:fill="auto"/>
            <w:vAlign w:val="center"/>
          </w:tcPr>
          <w:p w14:paraId="06D3521F" w14:textId="77777777" w:rsidR="00185FCC" w:rsidRPr="00423ABB" w:rsidRDefault="00185FCC" w:rsidP="003165CD">
            <w:pPr>
              <w:spacing w:line="360" w:lineRule="auto"/>
              <w:jc w:val="center"/>
              <w:rPr>
                <w:rFonts w:ascii="Times New Roman" w:hAnsi="Times New Roman" w:cs="Times New Roman"/>
                <w:sz w:val="24"/>
                <w:szCs w:val="24"/>
                <w:lang w:val="ru-RU"/>
              </w:rPr>
            </w:pPr>
            <w:r w:rsidRPr="00423ABB">
              <w:rPr>
                <w:rFonts w:ascii="Times New Roman" w:hAnsi="Times New Roman" w:cs="Times New Roman"/>
                <w:sz w:val="24"/>
                <w:szCs w:val="24"/>
              </w:rPr>
              <w:t>0.0</w:t>
            </w:r>
            <w:r w:rsidRPr="00423ABB">
              <w:rPr>
                <w:rFonts w:ascii="Times New Roman" w:hAnsi="Times New Roman" w:cs="Times New Roman"/>
                <w:sz w:val="24"/>
                <w:szCs w:val="24"/>
                <w:lang w:val="ru-RU"/>
              </w:rPr>
              <w:t>24</w:t>
            </w:r>
          </w:p>
          <w:p w14:paraId="74023278"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(0.1</w:t>
            </w:r>
            <w:r w:rsidRPr="00423ABB">
              <w:rPr>
                <w:rFonts w:ascii="Times New Roman" w:hAnsi="Times New Roman" w:cs="Times New Roman"/>
                <w:sz w:val="24"/>
                <w:szCs w:val="24"/>
                <w:lang w:val="ru-RU"/>
              </w:rPr>
              <w:t>21</w:t>
            </w:r>
            <w:r w:rsidRPr="00423ABB">
              <w:rPr>
                <w:rFonts w:ascii="Times New Roman" w:hAnsi="Times New Roman" w:cs="Times New Roman"/>
                <w:sz w:val="24"/>
                <w:szCs w:val="24"/>
              </w:rPr>
              <w:t>)</w:t>
            </w:r>
          </w:p>
        </w:tc>
        <w:tc>
          <w:tcPr>
            <w:tcW w:w="2205" w:type="dxa"/>
            <w:shd w:val="clear" w:color="auto" w:fill="auto"/>
            <w:vAlign w:val="center"/>
          </w:tcPr>
          <w:p w14:paraId="1357232D" w14:textId="77777777" w:rsidR="00185FCC" w:rsidRPr="00423ABB" w:rsidRDefault="00185FCC" w:rsidP="003165CD">
            <w:pPr>
              <w:spacing w:line="360" w:lineRule="auto"/>
              <w:jc w:val="center"/>
              <w:rPr>
                <w:rFonts w:ascii="Times New Roman" w:hAnsi="Times New Roman" w:cs="Times New Roman"/>
                <w:sz w:val="24"/>
                <w:szCs w:val="24"/>
              </w:rPr>
            </w:pPr>
          </w:p>
        </w:tc>
      </w:tr>
      <w:tr w:rsidR="00185FCC" w:rsidRPr="00423ABB" w14:paraId="243A378E" w14:textId="77777777" w:rsidTr="00185FCC">
        <w:trPr>
          <w:trHeight w:val="622"/>
        </w:trPr>
        <w:tc>
          <w:tcPr>
            <w:tcW w:w="2834" w:type="dxa"/>
            <w:shd w:val="clear" w:color="auto" w:fill="auto"/>
            <w:vAlign w:val="center"/>
          </w:tcPr>
          <w:p w14:paraId="77BC5BDF" w14:textId="77777777" w:rsidR="00185FCC" w:rsidRPr="00423ABB" w:rsidRDefault="00185FCC" w:rsidP="003165CD">
            <w:pPr>
              <w:spacing w:line="360" w:lineRule="auto"/>
              <w:rPr>
                <w:rFonts w:ascii="Times New Roman" w:hAnsi="Times New Roman" w:cs="Times New Roman"/>
                <w:i/>
                <w:sz w:val="24"/>
                <w:szCs w:val="24"/>
              </w:rPr>
            </w:pPr>
            <w:r w:rsidRPr="00423ABB">
              <w:rPr>
                <w:rFonts w:ascii="Times New Roman" w:hAnsi="Times New Roman" w:cs="Times New Roman"/>
                <w:i/>
                <w:sz w:val="24"/>
                <w:szCs w:val="24"/>
              </w:rPr>
              <w:t>Difference in bribes</w:t>
            </w:r>
          </w:p>
        </w:tc>
        <w:tc>
          <w:tcPr>
            <w:tcW w:w="2205" w:type="dxa"/>
            <w:shd w:val="clear" w:color="auto" w:fill="auto"/>
            <w:vAlign w:val="center"/>
          </w:tcPr>
          <w:p w14:paraId="101D617E"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0.065***</w:t>
            </w:r>
          </w:p>
          <w:p w14:paraId="5231CC67"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(0.013)</w:t>
            </w:r>
          </w:p>
        </w:tc>
        <w:tc>
          <w:tcPr>
            <w:tcW w:w="2205" w:type="dxa"/>
            <w:shd w:val="clear" w:color="auto" w:fill="auto"/>
            <w:vAlign w:val="center"/>
          </w:tcPr>
          <w:p w14:paraId="5B7B7D02" w14:textId="77777777" w:rsidR="00185FCC" w:rsidRPr="00423ABB" w:rsidRDefault="00185FCC" w:rsidP="003165CD">
            <w:pPr>
              <w:spacing w:line="360" w:lineRule="auto"/>
              <w:jc w:val="center"/>
              <w:rPr>
                <w:rFonts w:ascii="Times New Roman" w:hAnsi="Times New Roman" w:cs="Times New Roman"/>
                <w:sz w:val="24"/>
                <w:szCs w:val="24"/>
                <w:lang w:val="ru-RU"/>
              </w:rPr>
            </w:pPr>
            <w:r w:rsidRPr="00423ABB">
              <w:rPr>
                <w:rFonts w:ascii="Times New Roman" w:hAnsi="Times New Roman" w:cs="Times New Roman"/>
                <w:sz w:val="24"/>
                <w:szCs w:val="24"/>
              </w:rPr>
              <w:t>0.0</w:t>
            </w:r>
            <w:r w:rsidRPr="00423ABB">
              <w:rPr>
                <w:rFonts w:ascii="Times New Roman" w:hAnsi="Times New Roman" w:cs="Times New Roman"/>
                <w:sz w:val="24"/>
                <w:szCs w:val="24"/>
                <w:lang w:val="ru-RU"/>
              </w:rPr>
              <w:t>48***</w:t>
            </w:r>
          </w:p>
          <w:p w14:paraId="2B779DA7" w14:textId="77777777" w:rsidR="00185FCC" w:rsidRPr="00423ABB" w:rsidRDefault="00185FCC" w:rsidP="003165CD">
            <w:pPr>
              <w:spacing w:line="360" w:lineRule="auto"/>
              <w:jc w:val="center"/>
              <w:rPr>
                <w:rFonts w:ascii="Times New Roman" w:hAnsi="Times New Roman" w:cs="Times New Roman"/>
                <w:sz w:val="24"/>
                <w:szCs w:val="24"/>
              </w:rPr>
            </w:pPr>
            <w:r w:rsidRPr="00423ABB">
              <w:rPr>
                <w:rFonts w:ascii="Times New Roman" w:hAnsi="Times New Roman" w:cs="Times New Roman"/>
                <w:sz w:val="24"/>
                <w:szCs w:val="24"/>
              </w:rPr>
              <w:t>(0.0</w:t>
            </w:r>
            <w:r w:rsidRPr="00423ABB">
              <w:rPr>
                <w:rFonts w:ascii="Times New Roman" w:hAnsi="Times New Roman" w:cs="Times New Roman"/>
                <w:sz w:val="24"/>
                <w:szCs w:val="24"/>
                <w:lang w:val="ru-RU"/>
              </w:rPr>
              <w:t>12</w:t>
            </w:r>
            <w:r w:rsidRPr="00423ABB">
              <w:rPr>
                <w:rFonts w:ascii="Times New Roman" w:hAnsi="Times New Roman" w:cs="Times New Roman"/>
                <w:sz w:val="24"/>
                <w:szCs w:val="24"/>
              </w:rPr>
              <w:t>)</w:t>
            </w:r>
          </w:p>
        </w:tc>
        <w:tc>
          <w:tcPr>
            <w:tcW w:w="2205" w:type="dxa"/>
            <w:shd w:val="clear" w:color="auto" w:fill="auto"/>
            <w:vAlign w:val="center"/>
          </w:tcPr>
          <w:p w14:paraId="26E7E709" w14:textId="77777777" w:rsidR="00185FCC" w:rsidRPr="00423ABB" w:rsidRDefault="00185FCC" w:rsidP="003165CD">
            <w:pPr>
              <w:spacing w:line="360" w:lineRule="auto"/>
              <w:ind w:right="-233"/>
              <w:jc w:val="center"/>
              <w:rPr>
                <w:rFonts w:ascii="Times New Roman" w:hAnsi="Times New Roman" w:cs="Times New Roman"/>
                <w:sz w:val="24"/>
                <w:szCs w:val="24"/>
                <w:lang w:val="ru-RU"/>
              </w:rPr>
            </w:pPr>
            <w:r w:rsidRPr="00423ABB">
              <w:rPr>
                <w:rFonts w:ascii="Times New Roman" w:hAnsi="Times New Roman" w:cs="Times New Roman"/>
                <w:sz w:val="24"/>
                <w:szCs w:val="24"/>
                <w:lang w:val="ru-RU"/>
              </w:rPr>
              <w:t>-</w:t>
            </w:r>
            <w:r w:rsidRPr="00423ABB">
              <w:rPr>
                <w:rFonts w:ascii="Times New Roman" w:hAnsi="Times New Roman" w:cs="Times New Roman"/>
                <w:sz w:val="24"/>
                <w:szCs w:val="24"/>
              </w:rPr>
              <w:t>0.01</w:t>
            </w:r>
            <w:r w:rsidRPr="00423ABB">
              <w:rPr>
                <w:rFonts w:ascii="Times New Roman" w:hAnsi="Times New Roman" w:cs="Times New Roman"/>
                <w:sz w:val="24"/>
                <w:szCs w:val="24"/>
                <w:lang w:val="ru-RU"/>
              </w:rPr>
              <w:t>9***</w:t>
            </w:r>
          </w:p>
          <w:p w14:paraId="2997162B" w14:textId="77777777" w:rsidR="00185FCC" w:rsidRPr="00423ABB" w:rsidRDefault="00185FCC" w:rsidP="003165CD">
            <w:pPr>
              <w:spacing w:line="360" w:lineRule="auto"/>
              <w:ind w:right="-233"/>
              <w:jc w:val="center"/>
              <w:rPr>
                <w:rFonts w:ascii="Times New Roman" w:hAnsi="Times New Roman" w:cs="Times New Roman"/>
                <w:sz w:val="24"/>
                <w:szCs w:val="24"/>
              </w:rPr>
            </w:pPr>
            <w:r w:rsidRPr="00423ABB">
              <w:rPr>
                <w:rFonts w:ascii="Times New Roman" w:hAnsi="Times New Roman" w:cs="Times New Roman"/>
                <w:sz w:val="24"/>
                <w:szCs w:val="24"/>
              </w:rPr>
              <w:t>(0.0</w:t>
            </w:r>
            <w:r w:rsidRPr="00423ABB">
              <w:rPr>
                <w:rFonts w:ascii="Times New Roman" w:hAnsi="Times New Roman" w:cs="Times New Roman"/>
                <w:sz w:val="24"/>
                <w:szCs w:val="24"/>
                <w:lang w:val="ru-RU"/>
              </w:rPr>
              <w:t>05</w:t>
            </w:r>
            <w:r w:rsidRPr="00423ABB">
              <w:rPr>
                <w:rFonts w:ascii="Times New Roman" w:hAnsi="Times New Roman" w:cs="Times New Roman"/>
                <w:sz w:val="24"/>
                <w:szCs w:val="24"/>
              </w:rPr>
              <w:t>)</w:t>
            </w:r>
          </w:p>
        </w:tc>
      </w:tr>
      <w:tr w:rsidR="00185FCC" w:rsidRPr="00423ABB" w14:paraId="0203087B" w14:textId="77777777" w:rsidTr="00185FCC">
        <w:trPr>
          <w:trHeight w:val="622"/>
        </w:trPr>
        <w:tc>
          <w:tcPr>
            <w:tcW w:w="2834" w:type="dxa"/>
            <w:tcBorders>
              <w:bottom w:val="double" w:sz="4" w:space="0" w:color="auto"/>
            </w:tcBorders>
            <w:shd w:val="clear" w:color="auto" w:fill="auto"/>
            <w:vAlign w:val="center"/>
          </w:tcPr>
          <w:p w14:paraId="68720472" w14:textId="77777777" w:rsidR="00185FCC" w:rsidRPr="00423ABB" w:rsidRDefault="00185FCC" w:rsidP="003165CD">
            <w:pPr>
              <w:spacing w:line="360" w:lineRule="auto"/>
              <w:rPr>
                <w:rFonts w:ascii="Times New Roman" w:hAnsi="Times New Roman" w:cs="Times New Roman"/>
                <w:i/>
                <w:sz w:val="24"/>
                <w:szCs w:val="24"/>
              </w:rPr>
            </w:pPr>
            <w:r w:rsidRPr="00423ABB">
              <w:rPr>
                <w:rFonts w:ascii="Times New Roman" w:hAnsi="Times New Roman" w:cs="Times New Roman"/>
                <w:i/>
                <w:sz w:val="24"/>
                <w:szCs w:val="24"/>
              </w:rPr>
              <w:t>Number of observations</w:t>
            </w:r>
          </w:p>
        </w:tc>
        <w:tc>
          <w:tcPr>
            <w:tcW w:w="2205" w:type="dxa"/>
            <w:tcBorders>
              <w:bottom w:val="double" w:sz="4" w:space="0" w:color="auto"/>
            </w:tcBorders>
            <w:shd w:val="clear" w:color="auto" w:fill="auto"/>
            <w:vAlign w:val="center"/>
          </w:tcPr>
          <w:p w14:paraId="79217CA7" w14:textId="77777777" w:rsidR="00185FCC" w:rsidRPr="00662E2F" w:rsidRDefault="00185FCC" w:rsidP="003165CD">
            <w:pPr>
              <w:spacing w:line="360" w:lineRule="auto"/>
              <w:jc w:val="center"/>
              <w:rPr>
                <w:rFonts w:ascii="Times New Roman" w:hAnsi="Times New Roman" w:cs="Times New Roman"/>
                <w:sz w:val="24"/>
                <w:szCs w:val="24"/>
              </w:rPr>
            </w:pPr>
            <w:r w:rsidRPr="00662E2F">
              <w:rPr>
                <w:rFonts w:ascii="Times New Roman" w:hAnsi="Times New Roman" w:cs="Times New Roman"/>
                <w:sz w:val="24"/>
                <w:szCs w:val="24"/>
              </w:rPr>
              <w:t>269</w:t>
            </w:r>
          </w:p>
        </w:tc>
        <w:tc>
          <w:tcPr>
            <w:tcW w:w="2205" w:type="dxa"/>
            <w:tcBorders>
              <w:bottom w:val="double" w:sz="4" w:space="0" w:color="auto"/>
            </w:tcBorders>
            <w:shd w:val="clear" w:color="auto" w:fill="auto"/>
            <w:vAlign w:val="center"/>
          </w:tcPr>
          <w:p w14:paraId="14B7FA72" w14:textId="77777777" w:rsidR="00185FCC" w:rsidRPr="00662E2F" w:rsidRDefault="00185FCC" w:rsidP="003165CD">
            <w:pPr>
              <w:spacing w:line="360" w:lineRule="auto"/>
              <w:jc w:val="center"/>
              <w:rPr>
                <w:rFonts w:ascii="Times New Roman" w:hAnsi="Times New Roman" w:cs="Times New Roman"/>
                <w:sz w:val="24"/>
                <w:szCs w:val="24"/>
                <w:lang w:val="ru-RU"/>
              </w:rPr>
            </w:pPr>
            <w:r w:rsidRPr="00662E2F">
              <w:rPr>
                <w:rFonts w:ascii="Times New Roman" w:hAnsi="Times New Roman" w:cs="Times New Roman"/>
                <w:sz w:val="24"/>
                <w:szCs w:val="24"/>
                <w:lang w:val="ru-RU"/>
              </w:rPr>
              <w:t>332</w:t>
            </w:r>
          </w:p>
        </w:tc>
        <w:tc>
          <w:tcPr>
            <w:tcW w:w="2205" w:type="dxa"/>
            <w:tcBorders>
              <w:bottom w:val="double" w:sz="4" w:space="0" w:color="auto"/>
            </w:tcBorders>
            <w:shd w:val="clear" w:color="auto" w:fill="auto"/>
            <w:vAlign w:val="center"/>
          </w:tcPr>
          <w:p w14:paraId="710FB0EB" w14:textId="77777777" w:rsidR="00185FCC" w:rsidRPr="00423ABB" w:rsidRDefault="00185FCC" w:rsidP="003165CD">
            <w:pPr>
              <w:spacing w:line="360" w:lineRule="auto"/>
              <w:jc w:val="center"/>
              <w:rPr>
                <w:rFonts w:ascii="Times New Roman" w:hAnsi="Times New Roman" w:cs="Times New Roman"/>
                <w:sz w:val="24"/>
                <w:szCs w:val="24"/>
                <w:lang w:val="ru-RU"/>
              </w:rPr>
            </w:pPr>
            <w:r w:rsidRPr="00423ABB">
              <w:rPr>
                <w:rFonts w:ascii="Times New Roman" w:hAnsi="Times New Roman" w:cs="Times New Roman"/>
                <w:sz w:val="24"/>
                <w:szCs w:val="24"/>
                <w:lang w:val="ru-RU"/>
              </w:rPr>
              <w:t>300</w:t>
            </w:r>
          </w:p>
        </w:tc>
      </w:tr>
    </w:tbl>
    <w:p w14:paraId="496919BF" w14:textId="7327A290" w:rsidR="00185FCC" w:rsidRPr="00293281" w:rsidRDefault="00185FCC" w:rsidP="00185FCC">
      <w:pPr>
        <w:spacing w:after="0" w:line="240" w:lineRule="auto"/>
        <w:jc w:val="both"/>
        <w:rPr>
          <w:rFonts w:ascii="Times New Roman" w:hAnsi="Times New Roman" w:cs="Times New Roman"/>
          <w:sz w:val="20"/>
          <w:szCs w:val="20"/>
        </w:rPr>
      </w:pPr>
      <w:r w:rsidRPr="00423ABB">
        <w:rPr>
          <w:rFonts w:ascii="Times New Roman" w:hAnsi="Times New Roman" w:cs="Times New Roman"/>
          <w:sz w:val="20"/>
          <w:szCs w:val="20"/>
        </w:rPr>
        <w:t xml:space="preserve">Notes: </w:t>
      </w:r>
      <w:r>
        <w:rPr>
          <w:rFonts w:ascii="Times New Roman" w:hAnsi="Times New Roman" w:cs="Times New Roman"/>
          <w:sz w:val="20"/>
          <w:szCs w:val="20"/>
        </w:rPr>
        <w:t xml:space="preserve">The dependent variable in the first two specifications equals 1 if an official chose to maximize bribes in a given round (following the strict or the weak definition), and 0 otherwise. </w:t>
      </w:r>
      <w:r w:rsidR="00FE08FD" w:rsidRPr="00A01290">
        <w:rPr>
          <w:rFonts w:ascii="Times New Roman" w:hAnsi="Times New Roman" w:cs="Times New Roman"/>
          <w:sz w:val="20"/>
          <w:szCs w:val="20"/>
        </w:rPr>
        <w:t xml:space="preserve">Officials’ choices </w:t>
      </w:r>
      <w:r w:rsidR="00FE08FD">
        <w:rPr>
          <w:rFonts w:ascii="Times New Roman" w:hAnsi="Times New Roman" w:cs="Times New Roman"/>
          <w:sz w:val="20"/>
          <w:szCs w:val="20"/>
        </w:rPr>
        <w:t xml:space="preserve">in these specifications </w:t>
      </w:r>
      <w:r w:rsidR="00FE08FD" w:rsidRPr="00A01290">
        <w:rPr>
          <w:rFonts w:ascii="Times New Roman" w:hAnsi="Times New Roman" w:cs="Times New Roman"/>
          <w:sz w:val="20"/>
          <w:szCs w:val="20"/>
        </w:rPr>
        <w:t>are estimated for the situations that included a trade-off between</w:t>
      </w:r>
      <w:r w:rsidR="00FE08FD">
        <w:rPr>
          <w:rFonts w:ascii="Times New Roman" w:hAnsi="Times New Roman" w:cs="Times New Roman"/>
          <w:sz w:val="20"/>
          <w:szCs w:val="20"/>
        </w:rPr>
        <w:t xml:space="preserve"> bribe and welfare maximization</w:t>
      </w:r>
      <w:r w:rsidR="00FE08FD" w:rsidRPr="00A01290">
        <w:rPr>
          <w:rFonts w:ascii="Times New Roman" w:hAnsi="Times New Roman" w:cs="Times New Roman"/>
          <w:sz w:val="20"/>
          <w:szCs w:val="20"/>
        </w:rPr>
        <w:t xml:space="preserve">. </w:t>
      </w:r>
      <w:r>
        <w:rPr>
          <w:rFonts w:ascii="Times New Roman" w:hAnsi="Times New Roman" w:cs="Times New Roman"/>
          <w:sz w:val="20"/>
          <w:szCs w:val="20"/>
        </w:rPr>
        <w:t xml:space="preserve">The dependent variable in the third specification equals 1 if the official chose to reveal information in a given period, and 0 otherwise. </w:t>
      </w:r>
      <w:r w:rsidRPr="00423ABB">
        <w:rPr>
          <w:rFonts w:ascii="Times New Roman" w:hAnsi="Times New Roman" w:cs="Times New Roman"/>
          <w:sz w:val="20"/>
          <w:szCs w:val="20"/>
        </w:rPr>
        <w:t>Standard errors are in parentheses. *** denotes statistical significance at the 1% level.</w:t>
      </w:r>
    </w:p>
    <w:p w14:paraId="52BEDD56" w14:textId="72A73F13" w:rsidR="00EA2429" w:rsidRDefault="00EA2429">
      <w:pPr>
        <w:rPr>
          <w:rFonts w:ascii="Times New Roman" w:hAnsi="Times New Roman" w:cs="Times New Roman"/>
          <w:b/>
          <w:sz w:val="24"/>
          <w:szCs w:val="24"/>
        </w:rPr>
      </w:pPr>
      <w:r>
        <w:rPr>
          <w:rFonts w:ascii="Times New Roman" w:hAnsi="Times New Roman" w:cs="Times New Roman"/>
          <w:b/>
          <w:sz w:val="24"/>
          <w:szCs w:val="24"/>
        </w:rPr>
        <w:br w:type="page"/>
      </w:r>
    </w:p>
    <w:p w14:paraId="074791BA" w14:textId="3B0F9BB4" w:rsidR="00EA2429" w:rsidRPr="00423ABB" w:rsidRDefault="00EA2429" w:rsidP="00EA24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w:t>
      </w:r>
      <w:r w:rsidRPr="00423ABB">
        <w:rPr>
          <w:rFonts w:ascii="Times New Roman" w:hAnsi="Times New Roman" w:cs="Times New Roman"/>
          <w:b/>
          <w:bCs/>
          <w:sz w:val="24"/>
          <w:szCs w:val="24"/>
        </w:rPr>
        <w:t>. Additional tables</w:t>
      </w:r>
    </w:p>
    <w:p w14:paraId="1A609BD9" w14:textId="77777777" w:rsidR="00EA2429" w:rsidRDefault="00EA2429" w:rsidP="00EA2429">
      <w:pPr>
        <w:autoSpaceDE w:val="0"/>
        <w:autoSpaceDN w:val="0"/>
        <w:adjustRightInd w:val="0"/>
        <w:spacing w:after="0" w:line="360" w:lineRule="auto"/>
        <w:rPr>
          <w:rFonts w:ascii="Times New Roman" w:hAnsi="Times New Roman" w:cs="Times New Roman"/>
          <w:b/>
          <w:sz w:val="24"/>
          <w:szCs w:val="24"/>
        </w:rPr>
      </w:pPr>
    </w:p>
    <w:p w14:paraId="46C88CFE" w14:textId="77777777" w:rsidR="00EA2429" w:rsidRPr="00423ABB" w:rsidRDefault="00EA2429" w:rsidP="00EA2429">
      <w:pPr>
        <w:autoSpaceDE w:val="0"/>
        <w:autoSpaceDN w:val="0"/>
        <w:adjustRightInd w:val="0"/>
        <w:spacing w:after="0" w:line="360" w:lineRule="auto"/>
        <w:jc w:val="center"/>
        <w:rPr>
          <w:rFonts w:ascii="Times New Roman" w:hAnsi="Times New Roman" w:cs="Times New Roman"/>
          <w:b/>
          <w:sz w:val="24"/>
          <w:szCs w:val="24"/>
        </w:rPr>
      </w:pPr>
      <w:r w:rsidRPr="00423ABB">
        <w:rPr>
          <w:rFonts w:ascii="Times New Roman" w:hAnsi="Times New Roman" w:cs="Times New Roman"/>
          <w:b/>
          <w:sz w:val="24"/>
          <w:szCs w:val="24"/>
        </w:rPr>
        <w:t xml:space="preserve">Figure </w:t>
      </w:r>
      <w:r>
        <w:rPr>
          <w:rFonts w:ascii="Times New Roman" w:hAnsi="Times New Roman" w:cs="Times New Roman"/>
          <w:b/>
          <w:sz w:val="24"/>
          <w:szCs w:val="24"/>
        </w:rPr>
        <w:t>A1</w:t>
      </w:r>
      <w:r w:rsidRPr="00423ABB">
        <w:rPr>
          <w:rFonts w:ascii="Times New Roman" w:hAnsi="Times New Roman" w:cs="Times New Roman"/>
          <w:b/>
          <w:sz w:val="24"/>
          <w:szCs w:val="24"/>
        </w:rPr>
        <w:t>. Screenshot of the real effort task.</w:t>
      </w:r>
    </w:p>
    <w:p w14:paraId="16D5B6E8" w14:textId="77777777" w:rsidR="00EA2429" w:rsidRPr="00423ABB" w:rsidRDefault="00EA2429" w:rsidP="00EA2429">
      <w:pPr>
        <w:autoSpaceDE w:val="0"/>
        <w:autoSpaceDN w:val="0"/>
        <w:adjustRightInd w:val="0"/>
        <w:spacing w:after="0" w:line="360" w:lineRule="auto"/>
        <w:jc w:val="center"/>
        <w:rPr>
          <w:rFonts w:ascii="Times New Roman" w:hAnsi="Times New Roman" w:cs="Times New Roman"/>
          <w:sz w:val="24"/>
          <w:szCs w:val="24"/>
        </w:rPr>
      </w:pPr>
      <w:r w:rsidRPr="00423ABB">
        <w:rPr>
          <w:rFonts w:ascii="Times New Roman" w:hAnsi="Times New Roman" w:cs="Times New Roman"/>
          <w:noProof/>
          <w:sz w:val="24"/>
          <w:szCs w:val="24"/>
        </w:rPr>
        <w:drawing>
          <wp:inline distT="0" distB="0" distL="0" distR="0" wp14:anchorId="05BD8AD8" wp14:editId="53842901">
            <wp:extent cx="4784652" cy="355822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2638" cy="3571598"/>
                    </a:xfrm>
                    <a:prstGeom prst="rect">
                      <a:avLst/>
                    </a:prstGeom>
                  </pic:spPr>
                </pic:pic>
              </a:graphicData>
            </a:graphic>
          </wp:inline>
        </w:drawing>
      </w:r>
    </w:p>
    <w:p w14:paraId="1FD69276" w14:textId="77777777" w:rsidR="00EA2429" w:rsidRPr="00423ABB" w:rsidRDefault="00EA2429" w:rsidP="00EA2429">
      <w:pPr>
        <w:autoSpaceDE w:val="0"/>
        <w:autoSpaceDN w:val="0"/>
        <w:adjustRightInd w:val="0"/>
        <w:spacing w:after="0" w:line="360" w:lineRule="auto"/>
        <w:jc w:val="center"/>
        <w:rPr>
          <w:rFonts w:ascii="Times New Roman" w:hAnsi="Times New Roman" w:cs="Times New Roman"/>
          <w:sz w:val="24"/>
          <w:szCs w:val="24"/>
        </w:rPr>
      </w:pPr>
    </w:p>
    <w:p w14:paraId="152BA794" w14:textId="3815F428" w:rsidR="00CB4DC9" w:rsidRDefault="00CB4DC9">
      <w:pPr>
        <w:rPr>
          <w:rFonts w:ascii="Times New Roman" w:hAnsi="Times New Roman" w:cs="Times New Roman"/>
          <w:b/>
          <w:sz w:val="24"/>
          <w:szCs w:val="24"/>
        </w:rPr>
      </w:pPr>
      <w:r>
        <w:rPr>
          <w:rFonts w:ascii="Times New Roman" w:hAnsi="Times New Roman" w:cs="Times New Roman"/>
          <w:b/>
          <w:sz w:val="24"/>
          <w:szCs w:val="24"/>
        </w:rPr>
        <w:br w:type="page"/>
      </w:r>
    </w:p>
    <w:p w14:paraId="046D3C54" w14:textId="48FD5CD5" w:rsidR="00CB4DC9" w:rsidRDefault="00CB4DC9" w:rsidP="00CB4DC9">
      <w:pPr>
        <w:autoSpaceDE w:val="0"/>
        <w:autoSpaceDN w:val="0"/>
        <w:adjustRightInd w:val="0"/>
        <w:spacing w:after="0" w:line="360" w:lineRule="auto"/>
        <w:jc w:val="center"/>
        <w:rPr>
          <w:rFonts w:ascii="Times New Roman" w:hAnsi="Times New Roman" w:cs="Times New Roman"/>
          <w:b/>
          <w:sz w:val="24"/>
          <w:szCs w:val="24"/>
        </w:rPr>
      </w:pPr>
      <w:bookmarkStart w:id="1" w:name="_Hlk77530913"/>
      <w:r w:rsidRPr="00423ABB">
        <w:rPr>
          <w:rFonts w:ascii="Times New Roman" w:hAnsi="Times New Roman" w:cs="Times New Roman"/>
          <w:b/>
          <w:sz w:val="24"/>
          <w:szCs w:val="24"/>
        </w:rPr>
        <w:lastRenderedPageBreak/>
        <w:t xml:space="preserve">Figure </w:t>
      </w:r>
      <w:r>
        <w:rPr>
          <w:rFonts w:ascii="Times New Roman" w:hAnsi="Times New Roman" w:cs="Times New Roman"/>
          <w:b/>
          <w:sz w:val="24"/>
          <w:szCs w:val="24"/>
        </w:rPr>
        <w:t>A2</w:t>
      </w:r>
      <w:r w:rsidRPr="00423ABB">
        <w:rPr>
          <w:rFonts w:ascii="Times New Roman" w:hAnsi="Times New Roman" w:cs="Times New Roman"/>
          <w:b/>
          <w:sz w:val="24"/>
          <w:szCs w:val="24"/>
        </w:rPr>
        <w:t xml:space="preserve">. </w:t>
      </w:r>
      <w:r>
        <w:rPr>
          <w:rFonts w:ascii="Times New Roman" w:hAnsi="Times New Roman" w:cs="Times New Roman"/>
          <w:b/>
          <w:sz w:val="24"/>
          <w:szCs w:val="24"/>
        </w:rPr>
        <w:t>Firms’ performances in the real effort task</w:t>
      </w:r>
      <w:r w:rsidRPr="00423ABB">
        <w:rPr>
          <w:rFonts w:ascii="Times New Roman" w:hAnsi="Times New Roman" w:cs="Times New Roman"/>
          <w:b/>
          <w:sz w:val="24"/>
          <w:szCs w:val="24"/>
        </w:rPr>
        <w:t>.</w:t>
      </w:r>
    </w:p>
    <w:bookmarkEnd w:id="1"/>
    <w:p w14:paraId="3D446897" w14:textId="6BFFA22C" w:rsidR="00CB4DC9" w:rsidRDefault="00513F1F">
      <w:pPr>
        <w:rPr>
          <w:rFonts w:ascii="Times New Roman" w:hAnsi="Times New Roman" w:cs="Times New Roman"/>
          <w:b/>
          <w:sz w:val="24"/>
          <w:szCs w:val="24"/>
        </w:rPr>
      </w:pPr>
      <w:r>
        <w:rPr>
          <w:noProof/>
        </w:rPr>
        <w:drawing>
          <wp:inline distT="0" distB="0" distL="0" distR="0" wp14:anchorId="3A42C012" wp14:editId="5398A53A">
            <wp:extent cx="5414400" cy="39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400" cy="3938400"/>
                    </a:xfrm>
                    <a:prstGeom prst="rect">
                      <a:avLst/>
                    </a:prstGeom>
                    <a:noFill/>
                    <a:ln>
                      <a:noFill/>
                    </a:ln>
                  </pic:spPr>
                </pic:pic>
              </a:graphicData>
            </a:graphic>
          </wp:inline>
        </w:drawing>
      </w:r>
    </w:p>
    <w:p w14:paraId="15DA692A" w14:textId="77777777" w:rsidR="00513F1F" w:rsidRDefault="00513F1F">
      <w:pPr>
        <w:rPr>
          <w:rFonts w:ascii="Times New Roman" w:hAnsi="Times New Roman" w:cs="Times New Roman"/>
          <w:b/>
          <w:sz w:val="24"/>
          <w:szCs w:val="24"/>
        </w:rPr>
      </w:pPr>
      <w:r>
        <w:rPr>
          <w:rFonts w:ascii="Times New Roman" w:hAnsi="Times New Roman" w:cs="Times New Roman"/>
          <w:b/>
          <w:sz w:val="24"/>
          <w:szCs w:val="24"/>
        </w:rPr>
        <w:br w:type="page"/>
      </w:r>
    </w:p>
    <w:p w14:paraId="23E3F269" w14:textId="01041D08" w:rsidR="00CB4DC9" w:rsidRDefault="00CB4DC9" w:rsidP="00CB4DC9">
      <w:pPr>
        <w:autoSpaceDE w:val="0"/>
        <w:autoSpaceDN w:val="0"/>
        <w:adjustRightInd w:val="0"/>
        <w:spacing w:after="0" w:line="360" w:lineRule="auto"/>
        <w:jc w:val="center"/>
        <w:rPr>
          <w:rFonts w:ascii="Times New Roman" w:hAnsi="Times New Roman" w:cs="Times New Roman"/>
          <w:b/>
          <w:sz w:val="24"/>
          <w:szCs w:val="24"/>
        </w:rPr>
      </w:pPr>
      <w:r w:rsidRPr="00423ABB">
        <w:rPr>
          <w:rFonts w:ascii="Times New Roman" w:hAnsi="Times New Roman" w:cs="Times New Roman"/>
          <w:b/>
          <w:sz w:val="24"/>
          <w:szCs w:val="24"/>
        </w:rPr>
        <w:lastRenderedPageBreak/>
        <w:t xml:space="preserve">Figure </w:t>
      </w:r>
      <w:r>
        <w:rPr>
          <w:rFonts w:ascii="Times New Roman" w:hAnsi="Times New Roman" w:cs="Times New Roman"/>
          <w:b/>
          <w:sz w:val="24"/>
          <w:szCs w:val="24"/>
        </w:rPr>
        <w:t>A3</w:t>
      </w:r>
      <w:r w:rsidRPr="00423ABB">
        <w:rPr>
          <w:rFonts w:ascii="Times New Roman" w:hAnsi="Times New Roman" w:cs="Times New Roman"/>
          <w:b/>
          <w:sz w:val="24"/>
          <w:szCs w:val="24"/>
        </w:rPr>
        <w:t xml:space="preserve">. </w:t>
      </w:r>
      <w:r>
        <w:rPr>
          <w:rFonts w:ascii="Times New Roman" w:hAnsi="Times New Roman" w:cs="Times New Roman"/>
          <w:b/>
          <w:sz w:val="24"/>
          <w:szCs w:val="24"/>
        </w:rPr>
        <w:t xml:space="preserve">Firms’ </w:t>
      </w:r>
      <w:r w:rsidR="00D34A02">
        <w:rPr>
          <w:rFonts w:ascii="Times New Roman" w:hAnsi="Times New Roman" w:cs="Times New Roman"/>
          <w:b/>
          <w:sz w:val="24"/>
          <w:szCs w:val="24"/>
        </w:rPr>
        <w:t>average bribes.</w:t>
      </w:r>
    </w:p>
    <w:p w14:paraId="56FCC8B9" w14:textId="3A163536" w:rsidR="00513F1F" w:rsidRPr="00423ABB" w:rsidRDefault="00513F1F" w:rsidP="00CB4DC9">
      <w:pPr>
        <w:autoSpaceDE w:val="0"/>
        <w:autoSpaceDN w:val="0"/>
        <w:adjustRightInd w:val="0"/>
        <w:spacing w:after="0" w:line="360" w:lineRule="auto"/>
        <w:jc w:val="center"/>
        <w:rPr>
          <w:rFonts w:ascii="Times New Roman" w:hAnsi="Times New Roman" w:cs="Times New Roman"/>
          <w:b/>
          <w:sz w:val="24"/>
          <w:szCs w:val="24"/>
        </w:rPr>
      </w:pPr>
      <w:r>
        <w:rPr>
          <w:noProof/>
        </w:rPr>
        <w:drawing>
          <wp:inline distT="0" distB="0" distL="0" distR="0" wp14:anchorId="02A36841" wp14:editId="2207819B">
            <wp:extent cx="5414400" cy="393840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400" cy="3938400"/>
                    </a:xfrm>
                    <a:prstGeom prst="rect">
                      <a:avLst/>
                    </a:prstGeom>
                    <a:noFill/>
                    <a:ln>
                      <a:noFill/>
                    </a:ln>
                  </pic:spPr>
                </pic:pic>
              </a:graphicData>
            </a:graphic>
          </wp:inline>
        </w:drawing>
      </w:r>
    </w:p>
    <w:p w14:paraId="5C57805A" w14:textId="77777777" w:rsidR="00AE39D7" w:rsidRPr="0058590A" w:rsidRDefault="00AE39D7" w:rsidP="00AE39D7">
      <w:pPr>
        <w:spacing w:after="0" w:line="240" w:lineRule="auto"/>
        <w:jc w:val="both"/>
        <w:rPr>
          <w:rFonts w:ascii="Times New Roman" w:hAnsi="Times New Roman" w:cs="Times New Roman"/>
          <w:b/>
          <w:sz w:val="24"/>
          <w:szCs w:val="24"/>
        </w:rPr>
      </w:pPr>
    </w:p>
    <w:sectPr w:rsidR="00AE39D7" w:rsidRPr="0058590A" w:rsidSect="00672B23">
      <w:headerReference w:type="default" r:id="rId10"/>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3469" w14:textId="77777777" w:rsidR="005E3217" w:rsidRDefault="005E3217" w:rsidP="000D2F49">
      <w:pPr>
        <w:spacing w:after="0" w:line="240" w:lineRule="auto"/>
      </w:pPr>
      <w:r>
        <w:separator/>
      </w:r>
    </w:p>
  </w:endnote>
  <w:endnote w:type="continuationSeparator" w:id="0">
    <w:p w14:paraId="25AE30F6" w14:textId="77777777" w:rsidR="005E3217" w:rsidRDefault="005E3217" w:rsidP="000D2F49">
      <w:pPr>
        <w:spacing w:after="0" w:line="240" w:lineRule="auto"/>
      </w:pPr>
      <w:r>
        <w:continuationSeparator/>
      </w:r>
    </w:p>
  </w:endnote>
  <w:endnote w:type="continuationNotice" w:id="1">
    <w:p w14:paraId="5B0F1E9C" w14:textId="77777777" w:rsidR="005E3217" w:rsidRDefault="005E3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271024"/>
      <w:docPartObj>
        <w:docPartGallery w:val="Page Numbers (Bottom of Page)"/>
        <w:docPartUnique/>
      </w:docPartObj>
    </w:sdtPr>
    <w:sdtEndPr/>
    <w:sdtContent>
      <w:p w14:paraId="56D935F6" w14:textId="161DA374" w:rsidR="005E3217" w:rsidRDefault="005E3217">
        <w:pPr>
          <w:pStyle w:val="Fuzeile"/>
          <w:jc w:val="right"/>
        </w:pPr>
        <w:r>
          <w:fldChar w:fldCharType="begin"/>
        </w:r>
        <w:r>
          <w:instrText>PAGE   \* MERGEFORMAT</w:instrText>
        </w:r>
        <w:r>
          <w:fldChar w:fldCharType="separate"/>
        </w:r>
        <w:r w:rsidRPr="0027629A">
          <w:rPr>
            <w:noProof/>
            <w:lang w:val="de-DE"/>
          </w:rPr>
          <w:t>30</w:t>
        </w:r>
        <w:r>
          <w:fldChar w:fldCharType="end"/>
        </w:r>
      </w:p>
    </w:sdtContent>
  </w:sdt>
  <w:p w14:paraId="7A720635" w14:textId="77777777" w:rsidR="005E3217" w:rsidRDefault="005E32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65EB" w14:textId="77777777" w:rsidR="005E3217" w:rsidRDefault="005E3217" w:rsidP="000D2F49">
      <w:pPr>
        <w:spacing w:after="0" w:line="240" w:lineRule="auto"/>
      </w:pPr>
      <w:r>
        <w:separator/>
      </w:r>
    </w:p>
  </w:footnote>
  <w:footnote w:type="continuationSeparator" w:id="0">
    <w:p w14:paraId="209D148C" w14:textId="77777777" w:rsidR="005E3217" w:rsidRDefault="005E3217" w:rsidP="000D2F49">
      <w:pPr>
        <w:spacing w:after="0" w:line="240" w:lineRule="auto"/>
      </w:pPr>
      <w:r>
        <w:continuationSeparator/>
      </w:r>
    </w:p>
  </w:footnote>
  <w:footnote w:type="continuationNotice" w:id="1">
    <w:p w14:paraId="7986EDC4" w14:textId="77777777" w:rsidR="005E3217" w:rsidRDefault="005E3217">
      <w:pPr>
        <w:spacing w:after="0" w:line="240" w:lineRule="auto"/>
      </w:pPr>
    </w:p>
  </w:footnote>
  <w:footnote w:id="2">
    <w:p w14:paraId="5AFA71E7" w14:textId="1FABC301" w:rsidR="005E3217" w:rsidRPr="00B65085" w:rsidRDefault="005E3217" w:rsidP="005D5600">
      <w:pPr>
        <w:autoSpaceDE w:val="0"/>
        <w:autoSpaceDN w:val="0"/>
        <w:adjustRightInd w:val="0"/>
        <w:spacing w:after="0" w:line="240" w:lineRule="auto"/>
        <w:jc w:val="both"/>
        <w:rPr>
          <w:rFonts w:ascii="Times New Roman" w:hAnsi="Times New Roman" w:cs="Times New Roman"/>
          <w:sz w:val="20"/>
          <w:szCs w:val="20"/>
        </w:rPr>
      </w:pPr>
      <w:r w:rsidRPr="00B65085">
        <w:rPr>
          <w:rStyle w:val="Funotenzeichen"/>
          <w:rFonts w:ascii="Times New Roman" w:hAnsi="Times New Roman" w:cs="Times New Roman"/>
          <w:sz w:val="20"/>
          <w:szCs w:val="20"/>
        </w:rPr>
        <w:footnoteRef/>
      </w:r>
      <w:r w:rsidRPr="00B65085">
        <w:rPr>
          <w:rFonts w:ascii="Times New Roman" w:hAnsi="Times New Roman" w:cs="Times New Roman"/>
          <w:sz w:val="20"/>
          <w:szCs w:val="20"/>
        </w:rPr>
        <w:t xml:space="preserve"> Original instructions in Russian are available from the authors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0D2" w14:textId="77777777" w:rsidR="005E3217" w:rsidRDefault="005E32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ru-RU"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F8"/>
    <w:rsid w:val="00006517"/>
    <w:rsid w:val="000226BF"/>
    <w:rsid w:val="00023439"/>
    <w:rsid w:val="00027FE5"/>
    <w:rsid w:val="000330C0"/>
    <w:rsid w:val="000377E4"/>
    <w:rsid w:val="0004017D"/>
    <w:rsid w:val="00043BC7"/>
    <w:rsid w:val="00045733"/>
    <w:rsid w:val="0005374F"/>
    <w:rsid w:val="0005615B"/>
    <w:rsid w:val="00065857"/>
    <w:rsid w:val="00066982"/>
    <w:rsid w:val="00093EA7"/>
    <w:rsid w:val="00094092"/>
    <w:rsid w:val="000A13FF"/>
    <w:rsid w:val="000A260F"/>
    <w:rsid w:val="000A2BCC"/>
    <w:rsid w:val="000A6305"/>
    <w:rsid w:val="000B366B"/>
    <w:rsid w:val="000B663B"/>
    <w:rsid w:val="000B7031"/>
    <w:rsid w:val="000C2A5D"/>
    <w:rsid w:val="000C481E"/>
    <w:rsid w:val="000C4CCB"/>
    <w:rsid w:val="000D11C8"/>
    <w:rsid w:val="000D2F49"/>
    <w:rsid w:val="000E3CC2"/>
    <w:rsid w:val="000E7864"/>
    <w:rsid w:val="00102381"/>
    <w:rsid w:val="00105A5B"/>
    <w:rsid w:val="001118F8"/>
    <w:rsid w:val="001125CF"/>
    <w:rsid w:val="00141EAA"/>
    <w:rsid w:val="001461B3"/>
    <w:rsid w:val="0015347D"/>
    <w:rsid w:val="00157AC8"/>
    <w:rsid w:val="001637E7"/>
    <w:rsid w:val="0016406C"/>
    <w:rsid w:val="0018172B"/>
    <w:rsid w:val="001846B1"/>
    <w:rsid w:val="001849CC"/>
    <w:rsid w:val="00184F1C"/>
    <w:rsid w:val="00185FCC"/>
    <w:rsid w:val="00187C12"/>
    <w:rsid w:val="001932B0"/>
    <w:rsid w:val="00193697"/>
    <w:rsid w:val="00195C6B"/>
    <w:rsid w:val="001A4767"/>
    <w:rsid w:val="001A4A7A"/>
    <w:rsid w:val="001B4432"/>
    <w:rsid w:val="001B652E"/>
    <w:rsid w:val="001B7134"/>
    <w:rsid w:val="001C296A"/>
    <w:rsid w:val="001C365B"/>
    <w:rsid w:val="001C6D3B"/>
    <w:rsid w:val="001C70AC"/>
    <w:rsid w:val="001D03E5"/>
    <w:rsid w:val="001D0900"/>
    <w:rsid w:val="001D1DA8"/>
    <w:rsid w:val="001D5D82"/>
    <w:rsid w:val="001E276E"/>
    <w:rsid w:val="001E72CD"/>
    <w:rsid w:val="001F7E35"/>
    <w:rsid w:val="002076D4"/>
    <w:rsid w:val="00213A67"/>
    <w:rsid w:val="00213DFA"/>
    <w:rsid w:val="002148DB"/>
    <w:rsid w:val="00217197"/>
    <w:rsid w:val="00220F69"/>
    <w:rsid w:val="00221380"/>
    <w:rsid w:val="00223FDE"/>
    <w:rsid w:val="00224A4F"/>
    <w:rsid w:val="00225CF5"/>
    <w:rsid w:val="00233E41"/>
    <w:rsid w:val="00234BCE"/>
    <w:rsid w:val="00237C0D"/>
    <w:rsid w:val="002443EE"/>
    <w:rsid w:val="002455A5"/>
    <w:rsid w:val="002460F1"/>
    <w:rsid w:val="0024781D"/>
    <w:rsid w:val="0025351F"/>
    <w:rsid w:val="00255D72"/>
    <w:rsid w:val="00262FD8"/>
    <w:rsid w:val="00264F1C"/>
    <w:rsid w:val="002656EC"/>
    <w:rsid w:val="002666A3"/>
    <w:rsid w:val="0027230F"/>
    <w:rsid w:val="00272719"/>
    <w:rsid w:val="00272C0D"/>
    <w:rsid w:val="0027629A"/>
    <w:rsid w:val="002816AA"/>
    <w:rsid w:val="00281C5F"/>
    <w:rsid w:val="00285173"/>
    <w:rsid w:val="00287E99"/>
    <w:rsid w:val="00291005"/>
    <w:rsid w:val="00293162"/>
    <w:rsid w:val="0029376C"/>
    <w:rsid w:val="00295D7C"/>
    <w:rsid w:val="00297B9A"/>
    <w:rsid w:val="002A370C"/>
    <w:rsid w:val="002A415F"/>
    <w:rsid w:val="002A54A1"/>
    <w:rsid w:val="002A65F4"/>
    <w:rsid w:val="002B1FC3"/>
    <w:rsid w:val="002B2234"/>
    <w:rsid w:val="002B241F"/>
    <w:rsid w:val="002B3830"/>
    <w:rsid w:val="002B4528"/>
    <w:rsid w:val="002D7475"/>
    <w:rsid w:val="002E19DE"/>
    <w:rsid w:val="002E4771"/>
    <w:rsid w:val="002E4AD1"/>
    <w:rsid w:val="002E5BEE"/>
    <w:rsid w:val="002F32F1"/>
    <w:rsid w:val="002F5263"/>
    <w:rsid w:val="003010A1"/>
    <w:rsid w:val="00302A2D"/>
    <w:rsid w:val="00311F66"/>
    <w:rsid w:val="003165CD"/>
    <w:rsid w:val="0032064D"/>
    <w:rsid w:val="003253F5"/>
    <w:rsid w:val="00341064"/>
    <w:rsid w:val="003428AB"/>
    <w:rsid w:val="00343D02"/>
    <w:rsid w:val="00354933"/>
    <w:rsid w:val="00360A67"/>
    <w:rsid w:val="00374D12"/>
    <w:rsid w:val="0037613B"/>
    <w:rsid w:val="00380589"/>
    <w:rsid w:val="003825A3"/>
    <w:rsid w:val="00382CFF"/>
    <w:rsid w:val="0038618A"/>
    <w:rsid w:val="00386B68"/>
    <w:rsid w:val="0039423A"/>
    <w:rsid w:val="003A09F2"/>
    <w:rsid w:val="003A3477"/>
    <w:rsid w:val="003A5D5F"/>
    <w:rsid w:val="003A5D7F"/>
    <w:rsid w:val="003A6554"/>
    <w:rsid w:val="003B0661"/>
    <w:rsid w:val="003B372C"/>
    <w:rsid w:val="003B4673"/>
    <w:rsid w:val="003B7EF4"/>
    <w:rsid w:val="003E050C"/>
    <w:rsid w:val="003E2A2C"/>
    <w:rsid w:val="003F6B0A"/>
    <w:rsid w:val="00406AB9"/>
    <w:rsid w:val="00406B08"/>
    <w:rsid w:val="004169BB"/>
    <w:rsid w:val="004227BF"/>
    <w:rsid w:val="00423ABB"/>
    <w:rsid w:val="0043029D"/>
    <w:rsid w:val="00433695"/>
    <w:rsid w:val="004349EC"/>
    <w:rsid w:val="00437B99"/>
    <w:rsid w:val="00444090"/>
    <w:rsid w:val="00446AC1"/>
    <w:rsid w:val="004562FA"/>
    <w:rsid w:val="004616CB"/>
    <w:rsid w:val="0046416D"/>
    <w:rsid w:val="0046424A"/>
    <w:rsid w:val="00465679"/>
    <w:rsid w:val="00466764"/>
    <w:rsid w:val="00474B57"/>
    <w:rsid w:val="004842FF"/>
    <w:rsid w:val="00486F23"/>
    <w:rsid w:val="0049236D"/>
    <w:rsid w:val="004936B0"/>
    <w:rsid w:val="004A05A8"/>
    <w:rsid w:val="004B1F22"/>
    <w:rsid w:val="004B47C8"/>
    <w:rsid w:val="004B6F10"/>
    <w:rsid w:val="004B7565"/>
    <w:rsid w:val="004B75AC"/>
    <w:rsid w:val="004C2F0C"/>
    <w:rsid w:val="004C6386"/>
    <w:rsid w:val="004D12D7"/>
    <w:rsid w:val="004D1917"/>
    <w:rsid w:val="004D3B07"/>
    <w:rsid w:val="004D5FFA"/>
    <w:rsid w:val="004D645C"/>
    <w:rsid w:val="004E130C"/>
    <w:rsid w:val="004E1C10"/>
    <w:rsid w:val="004E32B5"/>
    <w:rsid w:val="004E5217"/>
    <w:rsid w:val="004E5745"/>
    <w:rsid w:val="004E62C6"/>
    <w:rsid w:val="004F1A80"/>
    <w:rsid w:val="004F2652"/>
    <w:rsid w:val="004F451E"/>
    <w:rsid w:val="00501FE2"/>
    <w:rsid w:val="00503A8D"/>
    <w:rsid w:val="005050B5"/>
    <w:rsid w:val="0051370B"/>
    <w:rsid w:val="00513F1F"/>
    <w:rsid w:val="0051494C"/>
    <w:rsid w:val="0052117D"/>
    <w:rsid w:val="00523C2B"/>
    <w:rsid w:val="00533C37"/>
    <w:rsid w:val="00537976"/>
    <w:rsid w:val="00542FCD"/>
    <w:rsid w:val="005507DF"/>
    <w:rsid w:val="005515D5"/>
    <w:rsid w:val="0055748A"/>
    <w:rsid w:val="00560726"/>
    <w:rsid w:val="00560AF3"/>
    <w:rsid w:val="00560D6D"/>
    <w:rsid w:val="0056218A"/>
    <w:rsid w:val="005701C0"/>
    <w:rsid w:val="0057136E"/>
    <w:rsid w:val="00572513"/>
    <w:rsid w:val="005742FC"/>
    <w:rsid w:val="00574447"/>
    <w:rsid w:val="00576969"/>
    <w:rsid w:val="00577917"/>
    <w:rsid w:val="005841B5"/>
    <w:rsid w:val="00584490"/>
    <w:rsid w:val="0058590A"/>
    <w:rsid w:val="00595613"/>
    <w:rsid w:val="00596C6A"/>
    <w:rsid w:val="00597DBC"/>
    <w:rsid w:val="005A7B5D"/>
    <w:rsid w:val="005B2AA2"/>
    <w:rsid w:val="005B3561"/>
    <w:rsid w:val="005B4809"/>
    <w:rsid w:val="005B5A1A"/>
    <w:rsid w:val="005C756C"/>
    <w:rsid w:val="005D14FE"/>
    <w:rsid w:val="005D3A07"/>
    <w:rsid w:val="005D5600"/>
    <w:rsid w:val="005D5FB8"/>
    <w:rsid w:val="005D66C5"/>
    <w:rsid w:val="005D7410"/>
    <w:rsid w:val="005E184B"/>
    <w:rsid w:val="005E2FCA"/>
    <w:rsid w:val="005E3217"/>
    <w:rsid w:val="005E6245"/>
    <w:rsid w:val="005F2CF0"/>
    <w:rsid w:val="005F5AAD"/>
    <w:rsid w:val="00602EF8"/>
    <w:rsid w:val="00606739"/>
    <w:rsid w:val="00613001"/>
    <w:rsid w:val="00613C64"/>
    <w:rsid w:val="00614CDF"/>
    <w:rsid w:val="00621A5E"/>
    <w:rsid w:val="00621D32"/>
    <w:rsid w:val="00622D8F"/>
    <w:rsid w:val="00627BD6"/>
    <w:rsid w:val="006346E5"/>
    <w:rsid w:val="00635660"/>
    <w:rsid w:val="00641E97"/>
    <w:rsid w:val="00644E85"/>
    <w:rsid w:val="00654A47"/>
    <w:rsid w:val="00655F8F"/>
    <w:rsid w:val="00660CFE"/>
    <w:rsid w:val="00662E2F"/>
    <w:rsid w:val="00671255"/>
    <w:rsid w:val="00671A3D"/>
    <w:rsid w:val="00672B23"/>
    <w:rsid w:val="00673FB9"/>
    <w:rsid w:val="00682195"/>
    <w:rsid w:val="0068400F"/>
    <w:rsid w:val="00687852"/>
    <w:rsid w:val="00690859"/>
    <w:rsid w:val="006A01B0"/>
    <w:rsid w:val="006A5DF5"/>
    <w:rsid w:val="006A7F52"/>
    <w:rsid w:val="006B097A"/>
    <w:rsid w:val="006B11C1"/>
    <w:rsid w:val="006B212E"/>
    <w:rsid w:val="006B4E39"/>
    <w:rsid w:val="006B6C2D"/>
    <w:rsid w:val="006C1D34"/>
    <w:rsid w:val="006C33DD"/>
    <w:rsid w:val="006C650E"/>
    <w:rsid w:val="006D212C"/>
    <w:rsid w:val="006D2EAA"/>
    <w:rsid w:val="006D603F"/>
    <w:rsid w:val="006D7913"/>
    <w:rsid w:val="006E0567"/>
    <w:rsid w:val="006E1754"/>
    <w:rsid w:val="006E24F3"/>
    <w:rsid w:val="006E2FD8"/>
    <w:rsid w:val="006E3F29"/>
    <w:rsid w:val="006F3AD5"/>
    <w:rsid w:val="006F701A"/>
    <w:rsid w:val="0070629B"/>
    <w:rsid w:val="007118EF"/>
    <w:rsid w:val="00712D89"/>
    <w:rsid w:val="007149B5"/>
    <w:rsid w:val="00715597"/>
    <w:rsid w:val="00715BC9"/>
    <w:rsid w:val="00724DFB"/>
    <w:rsid w:val="007367C0"/>
    <w:rsid w:val="00743D95"/>
    <w:rsid w:val="00744BFC"/>
    <w:rsid w:val="007501D1"/>
    <w:rsid w:val="007509F3"/>
    <w:rsid w:val="00751958"/>
    <w:rsid w:val="007563C0"/>
    <w:rsid w:val="00756ED2"/>
    <w:rsid w:val="007603F0"/>
    <w:rsid w:val="007669A1"/>
    <w:rsid w:val="007716B4"/>
    <w:rsid w:val="00772BB0"/>
    <w:rsid w:val="00777310"/>
    <w:rsid w:val="00780EFD"/>
    <w:rsid w:val="007815E4"/>
    <w:rsid w:val="007849B6"/>
    <w:rsid w:val="007870C9"/>
    <w:rsid w:val="00791E0C"/>
    <w:rsid w:val="00796090"/>
    <w:rsid w:val="00796D99"/>
    <w:rsid w:val="007A50C0"/>
    <w:rsid w:val="007C7E51"/>
    <w:rsid w:val="007D144D"/>
    <w:rsid w:val="007D3383"/>
    <w:rsid w:val="007D41FC"/>
    <w:rsid w:val="007D5ACC"/>
    <w:rsid w:val="007D77D9"/>
    <w:rsid w:val="007D7D2A"/>
    <w:rsid w:val="007E179F"/>
    <w:rsid w:val="007E2AF9"/>
    <w:rsid w:val="007E3EEB"/>
    <w:rsid w:val="007E79D6"/>
    <w:rsid w:val="007F4AA7"/>
    <w:rsid w:val="007F53F5"/>
    <w:rsid w:val="00803A06"/>
    <w:rsid w:val="00804143"/>
    <w:rsid w:val="008046AC"/>
    <w:rsid w:val="00804C12"/>
    <w:rsid w:val="00805B3A"/>
    <w:rsid w:val="00810D19"/>
    <w:rsid w:val="0081134C"/>
    <w:rsid w:val="008137C6"/>
    <w:rsid w:val="00815621"/>
    <w:rsid w:val="00821011"/>
    <w:rsid w:val="008243BA"/>
    <w:rsid w:val="00824892"/>
    <w:rsid w:val="00824FFB"/>
    <w:rsid w:val="00826044"/>
    <w:rsid w:val="008322DF"/>
    <w:rsid w:val="008402B4"/>
    <w:rsid w:val="00856E68"/>
    <w:rsid w:val="00857471"/>
    <w:rsid w:val="00881D5E"/>
    <w:rsid w:val="00884634"/>
    <w:rsid w:val="0088506E"/>
    <w:rsid w:val="008912D6"/>
    <w:rsid w:val="0089424B"/>
    <w:rsid w:val="008950A0"/>
    <w:rsid w:val="008A0120"/>
    <w:rsid w:val="008A426D"/>
    <w:rsid w:val="008A5B11"/>
    <w:rsid w:val="008A6069"/>
    <w:rsid w:val="008A6ECB"/>
    <w:rsid w:val="008B5EED"/>
    <w:rsid w:val="008B6699"/>
    <w:rsid w:val="008B7AEC"/>
    <w:rsid w:val="008C4B59"/>
    <w:rsid w:val="008D5A0E"/>
    <w:rsid w:val="008D5E48"/>
    <w:rsid w:val="008D6744"/>
    <w:rsid w:val="008E095F"/>
    <w:rsid w:val="008E0EBF"/>
    <w:rsid w:val="008E3F9F"/>
    <w:rsid w:val="008F0AA5"/>
    <w:rsid w:val="008F2C7C"/>
    <w:rsid w:val="008F743C"/>
    <w:rsid w:val="00902DD7"/>
    <w:rsid w:val="00903493"/>
    <w:rsid w:val="00903FFD"/>
    <w:rsid w:val="009165D5"/>
    <w:rsid w:val="0093017D"/>
    <w:rsid w:val="0093531A"/>
    <w:rsid w:val="00940635"/>
    <w:rsid w:val="00942D6E"/>
    <w:rsid w:val="009506ED"/>
    <w:rsid w:val="00950985"/>
    <w:rsid w:val="00951A1E"/>
    <w:rsid w:val="009530B2"/>
    <w:rsid w:val="009576F6"/>
    <w:rsid w:val="009650A6"/>
    <w:rsid w:val="00965BE6"/>
    <w:rsid w:val="00972008"/>
    <w:rsid w:val="00980529"/>
    <w:rsid w:val="00983FBA"/>
    <w:rsid w:val="00984189"/>
    <w:rsid w:val="0099652B"/>
    <w:rsid w:val="009A425B"/>
    <w:rsid w:val="009A4895"/>
    <w:rsid w:val="009B3E2A"/>
    <w:rsid w:val="009B3FD9"/>
    <w:rsid w:val="009B5524"/>
    <w:rsid w:val="009C0178"/>
    <w:rsid w:val="009C0605"/>
    <w:rsid w:val="009C5CD6"/>
    <w:rsid w:val="009C5DB0"/>
    <w:rsid w:val="009D7D7E"/>
    <w:rsid w:val="009E114D"/>
    <w:rsid w:val="009E12FF"/>
    <w:rsid w:val="00A00B2C"/>
    <w:rsid w:val="00A01290"/>
    <w:rsid w:val="00A03BA8"/>
    <w:rsid w:val="00A0640A"/>
    <w:rsid w:val="00A202C3"/>
    <w:rsid w:val="00A26654"/>
    <w:rsid w:val="00A3412D"/>
    <w:rsid w:val="00A35AA3"/>
    <w:rsid w:val="00A35F04"/>
    <w:rsid w:val="00A43C57"/>
    <w:rsid w:val="00A47268"/>
    <w:rsid w:val="00A47CD8"/>
    <w:rsid w:val="00A51C4B"/>
    <w:rsid w:val="00A529FD"/>
    <w:rsid w:val="00A570DD"/>
    <w:rsid w:val="00A620E7"/>
    <w:rsid w:val="00A62D1C"/>
    <w:rsid w:val="00A73849"/>
    <w:rsid w:val="00A846F2"/>
    <w:rsid w:val="00A92A2E"/>
    <w:rsid w:val="00A93C0B"/>
    <w:rsid w:val="00A967D1"/>
    <w:rsid w:val="00A979D0"/>
    <w:rsid w:val="00A97ABE"/>
    <w:rsid w:val="00AA6E36"/>
    <w:rsid w:val="00AB1BBF"/>
    <w:rsid w:val="00AB25BC"/>
    <w:rsid w:val="00AB79A9"/>
    <w:rsid w:val="00AB7B8B"/>
    <w:rsid w:val="00AC0DCE"/>
    <w:rsid w:val="00AC1B59"/>
    <w:rsid w:val="00AC5732"/>
    <w:rsid w:val="00AC579E"/>
    <w:rsid w:val="00AD6F40"/>
    <w:rsid w:val="00AE39D7"/>
    <w:rsid w:val="00AE7A9C"/>
    <w:rsid w:val="00AF1AB3"/>
    <w:rsid w:val="00AF4543"/>
    <w:rsid w:val="00AF74AA"/>
    <w:rsid w:val="00AF7A61"/>
    <w:rsid w:val="00B02694"/>
    <w:rsid w:val="00B07569"/>
    <w:rsid w:val="00B11BCB"/>
    <w:rsid w:val="00B1285A"/>
    <w:rsid w:val="00B145C9"/>
    <w:rsid w:val="00B14606"/>
    <w:rsid w:val="00B20D9B"/>
    <w:rsid w:val="00B2449A"/>
    <w:rsid w:val="00B429E3"/>
    <w:rsid w:val="00B440CD"/>
    <w:rsid w:val="00B47469"/>
    <w:rsid w:val="00B61817"/>
    <w:rsid w:val="00B6191E"/>
    <w:rsid w:val="00B63FEC"/>
    <w:rsid w:val="00B65085"/>
    <w:rsid w:val="00B65973"/>
    <w:rsid w:val="00B65E1C"/>
    <w:rsid w:val="00B66D57"/>
    <w:rsid w:val="00B67909"/>
    <w:rsid w:val="00B70306"/>
    <w:rsid w:val="00B70D27"/>
    <w:rsid w:val="00B714BB"/>
    <w:rsid w:val="00B71750"/>
    <w:rsid w:val="00B71B3E"/>
    <w:rsid w:val="00B74CDB"/>
    <w:rsid w:val="00B7602F"/>
    <w:rsid w:val="00B859B6"/>
    <w:rsid w:val="00B906CB"/>
    <w:rsid w:val="00B90B78"/>
    <w:rsid w:val="00B93F8D"/>
    <w:rsid w:val="00B9470E"/>
    <w:rsid w:val="00BA6F2F"/>
    <w:rsid w:val="00BB3A24"/>
    <w:rsid w:val="00BB3CFA"/>
    <w:rsid w:val="00BB5287"/>
    <w:rsid w:val="00BB7755"/>
    <w:rsid w:val="00BC62E5"/>
    <w:rsid w:val="00BD1398"/>
    <w:rsid w:val="00BD4899"/>
    <w:rsid w:val="00BD5AE8"/>
    <w:rsid w:val="00BD5CA3"/>
    <w:rsid w:val="00BD6757"/>
    <w:rsid w:val="00BF01A6"/>
    <w:rsid w:val="00BF6233"/>
    <w:rsid w:val="00C01911"/>
    <w:rsid w:val="00C13ED0"/>
    <w:rsid w:val="00C14181"/>
    <w:rsid w:val="00C24DCD"/>
    <w:rsid w:val="00C27B02"/>
    <w:rsid w:val="00C30F3B"/>
    <w:rsid w:val="00C32790"/>
    <w:rsid w:val="00C339AB"/>
    <w:rsid w:val="00C5180C"/>
    <w:rsid w:val="00C534F8"/>
    <w:rsid w:val="00C578A0"/>
    <w:rsid w:val="00C60146"/>
    <w:rsid w:val="00C70A2C"/>
    <w:rsid w:val="00C76A50"/>
    <w:rsid w:val="00C8143A"/>
    <w:rsid w:val="00C81898"/>
    <w:rsid w:val="00C830E8"/>
    <w:rsid w:val="00C92385"/>
    <w:rsid w:val="00C92459"/>
    <w:rsid w:val="00C94799"/>
    <w:rsid w:val="00C95F24"/>
    <w:rsid w:val="00CB4DC9"/>
    <w:rsid w:val="00CC1C8D"/>
    <w:rsid w:val="00CC4B63"/>
    <w:rsid w:val="00CD4720"/>
    <w:rsid w:val="00CD754E"/>
    <w:rsid w:val="00CE5CCC"/>
    <w:rsid w:val="00CF2CE8"/>
    <w:rsid w:val="00CF3A93"/>
    <w:rsid w:val="00CF3AF1"/>
    <w:rsid w:val="00D055FF"/>
    <w:rsid w:val="00D1172C"/>
    <w:rsid w:val="00D11759"/>
    <w:rsid w:val="00D246AB"/>
    <w:rsid w:val="00D260B3"/>
    <w:rsid w:val="00D27F10"/>
    <w:rsid w:val="00D32309"/>
    <w:rsid w:val="00D34A02"/>
    <w:rsid w:val="00D519C5"/>
    <w:rsid w:val="00D51CE4"/>
    <w:rsid w:val="00D54F43"/>
    <w:rsid w:val="00D57BE1"/>
    <w:rsid w:val="00D62482"/>
    <w:rsid w:val="00D63B76"/>
    <w:rsid w:val="00D722FC"/>
    <w:rsid w:val="00D77324"/>
    <w:rsid w:val="00D80A07"/>
    <w:rsid w:val="00D80EC7"/>
    <w:rsid w:val="00D8453A"/>
    <w:rsid w:val="00D85F68"/>
    <w:rsid w:val="00D93BD9"/>
    <w:rsid w:val="00D97BDF"/>
    <w:rsid w:val="00DA540D"/>
    <w:rsid w:val="00DA6716"/>
    <w:rsid w:val="00DA6F79"/>
    <w:rsid w:val="00DC07BA"/>
    <w:rsid w:val="00DC338B"/>
    <w:rsid w:val="00DD29CD"/>
    <w:rsid w:val="00DD6F40"/>
    <w:rsid w:val="00DE28C2"/>
    <w:rsid w:val="00DE42A9"/>
    <w:rsid w:val="00DE4915"/>
    <w:rsid w:val="00DE5F7C"/>
    <w:rsid w:val="00DE61F5"/>
    <w:rsid w:val="00DF6C48"/>
    <w:rsid w:val="00E12550"/>
    <w:rsid w:val="00E178AF"/>
    <w:rsid w:val="00E43656"/>
    <w:rsid w:val="00E436D5"/>
    <w:rsid w:val="00E47DE5"/>
    <w:rsid w:val="00E51E6F"/>
    <w:rsid w:val="00E55E4F"/>
    <w:rsid w:val="00E57346"/>
    <w:rsid w:val="00E60853"/>
    <w:rsid w:val="00E61A48"/>
    <w:rsid w:val="00E63F00"/>
    <w:rsid w:val="00E6460A"/>
    <w:rsid w:val="00E652CB"/>
    <w:rsid w:val="00E74328"/>
    <w:rsid w:val="00E747B1"/>
    <w:rsid w:val="00E77665"/>
    <w:rsid w:val="00E835F0"/>
    <w:rsid w:val="00E85837"/>
    <w:rsid w:val="00E93AEB"/>
    <w:rsid w:val="00E9507B"/>
    <w:rsid w:val="00E9538C"/>
    <w:rsid w:val="00E961AE"/>
    <w:rsid w:val="00E97E63"/>
    <w:rsid w:val="00EA2429"/>
    <w:rsid w:val="00EA4270"/>
    <w:rsid w:val="00EA4776"/>
    <w:rsid w:val="00EB2849"/>
    <w:rsid w:val="00EB2FE7"/>
    <w:rsid w:val="00EC2C8D"/>
    <w:rsid w:val="00EC2FE5"/>
    <w:rsid w:val="00EC4488"/>
    <w:rsid w:val="00ED7286"/>
    <w:rsid w:val="00EE15E8"/>
    <w:rsid w:val="00EE75BE"/>
    <w:rsid w:val="00EF275F"/>
    <w:rsid w:val="00EF703B"/>
    <w:rsid w:val="00F00B2A"/>
    <w:rsid w:val="00F03A78"/>
    <w:rsid w:val="00F109A9"/>
    <w:rsid w:val="00F11CC7"/>
    <w:rsid w:val="00F12841"/>
    <w:rsid w:val="00F12F80"/>
    <w:rsid w:val="00F15793"/>
    <w:rsid w:val="00F1695A"/>
    <w:rsid w:val="00F241FC"/>
    <w:rsid w:val="00F303DA"/>
    <w:rsid w:val="00F32236"/>
    <w:rsid w:val="00F42B2B"/>
    <w:rsid w:val="00F432BC"/>
    <w:rsid w:val="00F44B41"/>
    <w:rsid w:val="00F46CFA"/>
    <w:rsid w:val="00F47FFD"/>
    <w:rsid w:val="00F51736"/>
    <w:rsid w:val="00F5775E"/>
    <w:rsid w:val="00F63754"/>
    <w:rsid w:val="00F852E7"/>
    <w:rsid w:val="00F875C7"/>
    <w:rsid w:val="00F92BD7"/>
    <w:rsid w:val="00F96DE5"/>
    <w:rsid w:val="00F96FAB"/>
    <w:rsid w:val="00F9704E"/>
    <w:rsid w:val="00F97EB1"/>
    <w:rsid w:val="00FA5A4A"/>
    <w:rsid w:val="00FA7853"/>
    <w:rsid w:val="00FB138E"/>
    <w:rsid w:val="00FB202D"/>
    <w:rsid w:val="00FB360C"/>
    <w:rsid w:val="00FB5084"/>
    <w:rsid w:val="00FB592A"/>
    <w:rsid w:val="00FB6978"/>
    <w:rsid w:val="00FC21AC"/>
    <w:rsid w:val="00FC35C7"/>
    <w:rsid w:val="00FC7BAD"/>
    <w:rsid w:val="00FD2991"/>
    <w:rsid w:val="00FD310A"/>
    <w:rsid w:val="00FE08FD"/>
    <w:rsid w:val="00FE5480"/>
    <w:rsid w:val="00FE7658"/>
    <w:rsid w:val="00FF143A"/>
    <w:rsid w:val="00FF55F7"/>
    <w:rsid w:val="20ED5DD3"/>
    <w:rsid w:val="3297A022"/>
    <w:rsid w:val="4F0216F1"/>
    <w:rsid w:val="5CE4BD06"/>
    <w:rsid w:val="625CE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3DDB"/>
  <w15:chartTrackingRefBased/>
  <w15:docId w15:val="{64C6BCA2-F7D1-48C1-BE13-779D0446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62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382C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82CFF"/>
    <w:rPr>
      <w:rFonts w:ascii="Times New Roman" w:eastAsia="Times New Roman" w:hAnsi="Times New Roman" w:cs="Times New Roman"/>
      <w:b/>
      <w:bCs/>
      <w:sz w:val="24"/>
      <w:szCs w:val="24"/>
    </w:rPr>
  </w:style>
  <w:style w:type="character" w:customStyle="1" w:styleId="berschrift1Zchn">
    <w:name w:val="Überschrift 1 Zchn"/>
    <w:basedOn w:val="Absatz-Standardschriftart"/>
    <w:link w:val="berschrift1"/>
    <w:uiPriority w:val="9"/>
    <w:rsid w:val="00A62D1C"/>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856E68"/>
    <w:rPr>
      <w:sz w:val="16"/>
      <w:szCs w:val="16"/>
    </w:rPr>
  </w:style>
  <w:style w:type="paragraph" w:styleId="Kommentartext">
    <w:name w:val="annotation text"/>
    <w:basedOn w:val="Standard"/>
    <w:link w:val="KommentartextZchn"/>
    <w:uiPriority w:val="99"/>
    <w:unhideWhenUsed/>
    <w:rsid w:val="00856E68"/>
    <w:pPr>
      <w:spacing w:line="240" w:lineRule="auto"/>
    </w:pPr>
    <w:rPr>
      <w:sz w:val="20"/>
      <w:szCs w:val="20"/>
    </w:rPr>
  </w:style>
  <w:style w:type="character" w:customStyle="1" w:styleId="KommentartextZchn">
    <w:name w:val="Kommentartext Zchn"/>
    <w:basedOn w:val="Absatz-Standardschriftart"/>
    <w:link w:val="Kommentartext"/>
    <w:uiPriority w:val="99"/>
    <w:rsid w:val="00856E68"/>
    <w:rPr>
      <w:sz w:val="20"/>
      <w:szCs w:val="20"/>
    </w:rPr>
  </w:style>
  <w:style w:type="paragraph" w:styleId="Kommentarthema">
    <w:name w:val="annotation subject"/>
    <w:basedOn w:val="Kommentartext"/>
    <w:next w:val="Kommentartext"/>
    <w:link w:val="KommentarthemaZchn"/>
    <w:uiPriority w:val="99"/>
    <w:semiHidden/>
    <w:unhideWhenUsed/>
    <w:rsid w:val="00856E68"/>
    <w:rPr>
      <w:b/>
      <w:bCs/>
    </w:rPr>
  </w:style>
  <w:style w:type="character" w:customStyle="1" w:styleId="KommentarthemaZchn">
    <w:name w:val="Kommentarthema Zchn"/>
    <w:basedOn w:val="KommentartextZchn"/>
    <w:link w:val="Kommentarthema"/>
    <w:uiPriority w:val="99"/>
    <w:semiHidden/>
    <w:rsid w:val="00856E68"/>
    <w:rPr>
      <w:b/>
      <w:bCs/>
      <w:sz w:val="20"/>
      <w:szCs w:val="20"/>
    </w:rPr>
  </w:style>
  <w:style w:type="paragraph" w:styleId="Sprechblasentext">
    <w:name w:val="Balloon Text"/>
    <w:basedOn w:val="Standard"/>
    <w:link w:val="SprechblasentextZchn"/>
    <w:uiPriority w:val="99"/>
    <w:semiHidden/>
    <w:unhideWhenUsed/>
    <w:rsid w:val="00856E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6E68"/>
    <w:rPr>
      <w:rFonts w:ascii="Segoe UI" w:hAnsi="Segoe UI" w:cs="Segoe UI"/>
      <w:sz w:val="18"/>
      <w:szCs w:val="18"/>
    </w:rPr>
  </w:style>
  <w:style w:type="character" w:styleId="Hyperlink">
    <w:name w:val="Hyperlink"/>
    <w:basedOn w:val="Absatz-Standardschriftart"/>
    <w:uiPriority w:val="99"/>
    <w:unhideWhenUsed/>
    <w:rsid w:val="00856E68"/>
    <w:rPr>
      <w:color w:val="0563C1" w:themeColor="hyperlink"/>
      <w:u w:val="single"/>
    </w:rPr>
  </w:style>
  <w:style w:type="paragraph" w:styleId="Funotentext">
    <w:name w:val="footnote text"/>
    <w:basedOn w:val="Standard"/>
    <w:link w:val="FunotentextZchn"/>
    <w:uiPriority w:val="99"/>
    <w:semiHidden/>
    <w:unhideWhenUsed/>
    <w:rsid w:val="000D2F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2F49"/>
    <w:rPr>
      <w:sz w:val="20"/>
      <w:szCs w:val="20"/>
    </w:rPr>
  </w:style>
  <w:style w:type="character" w:styleId="Funotenzeichen">
    <w:name w:val="footnote reference"/>
    <w:basedOn w:val="Absatz-Standardschriftart"/>
    <w:uiPriority w:val="99"/>
    <w:semiHidden/>
    <w:unhideWhenUsed/>
    <w:rsid w:val="000D2F49"/>
    <w:rPr>
      <w:vertAlign w:val="superscript"/>
    </w:rPr>
  </w:style>
  <w:style w:type="paragraph" w:styleId="Kopfzeile">
    <w:name w:val="header"/>
    <w:basedOn w:val="Standard"/>
    <w:link w:val="KopfzeileZchn"/>
    <w:uiPriority w:val="99"/>
    <w:unhideWhenUsed/>
    <w:rsid w:val="00B63FE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63FEC"/>
  </w:style>
  <w:style w:type="paragraph" w:styleId="Fuzeile">
    <w:name w:val="footer"/>
    <w:basedOn w:val="Standard"/>
    <w:link w:val="FuzeileZchn"/>
    <w:uiPriority w:val="99"/>
    <w:unhideWhenUsed/>
    <w:rsid w:val="00B63FE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63FEC"/>
  </w:style>
  <w:style w:type="character" w:styleId="BesuchterLink">
    <w:name w:val="FollowedHyperlink"/>
    <w:basedOn w:val="Absatz-Standardschriftart"/>
    <w:uiPriority w:val="99"/>
    <w:semiHidden/>
    <w:unhideWhenUsed/>
    <w:rsid w:val="006F701A"/>
    <w:rPr>
      <w:color w:val="954F72" w:themeColor="followedHyperlink"/>
      <w:u w:val="single"/>
    </w:rPr>
  </w:style>
  <w:style w:type="table" w:styleId="Tabellenraster">
    <w:name w:val="Table Grid"/>
    <w:basedOn w:val="NormaleTabelle"/>
    <w:uiPriority w:val="39"/>
    <w:rsid w:val="0080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F4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eschriftung">
    <w:name w:val="caption"/>
    <w:basedOn w:val="Standard"/>
    <w:next w:val="Standard"/>
    <w:uiPriority w:val="35"/>
    <w:unhideWhenUsed/>
    <w:qFormat/>
    <w:rsid w:val="00F97EB1"/>
    <w:pPr>
      <w:spacing w:after="200" w:line="240" w:lineRule="auto"/>
    </w:pPr>
    <w:rPr>
      <w:i/>
      <w:iCs/>
      <w:color w:val="44546A" w:themeColor="text2"/>
      <w:sz w:val="18"/>
      <w:szCs w:val="18"/>
    </w:rPr>
  </w:style>
  <w:style w:type="paragraph" w:styleId="berarbeitung">
    <w:name w:val="Revision"/>
    <w:hidden/>
    <w:uiPriority w:val="99"/>
    <w:semiHidden/>
    <w:rsid w:val="00F44B41"/>
    <w:pPr>
      <w:spacing w:after="0" w:line="240" w:lineRule="auto"/>
    </w:pPr>
  </w:style>
  <w:style w:type="character" w:styleId="Platzhaltertext">
    <w:name w:val="Placeholder Text"/>
    <w:basedOn w:val="Absatz-Standardschriftart"/>
    <w:uiPriority w:val="99"/>
    <w:semiHidden/>
    <w:rsid w:val="009C0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2422">
      <w:bodyDiv w:val="1"/>
      <w:marLeft w:val="0"/>
      <w:marRight w:val="0"/>
      <w:marTop w:val="0"/>
      <w:marBottom w:val="0"/>
      <w:divBdr>
        <w:top w:val="none" w:sz="0" w:space="0" w:color="auto"/>
        <w:left w:val="none" w:sz="0" w:space="0" w:color="auto"/>
        <w:bottom w:val="none" w:sz="0" w:space="0" w:color="auto"/>
        <w:right w:val="none" w:sz="0" w:space="0" w:color="auto"/>
      </w:divBdr>
    </w:div>
    <w:div w:id="240068341">
      <w:bodyDiv w:val="1"/>
      <w:marLeft w:val="0"/>
      <w:marRight w:val="0"/>
      <w:marTop w:val="0"/>
      <w:marBottom w:val="0"/>
      <w:divBdr>
        <w:top w:val="none" w:sz="0" w:space="0" w:color="auto"/>
        <w:left w:val="none" w:sz="0" w:space="0" w:color="auto"/>
        <w:bottom w:val="none" w:sz="0" w:space="0" w:color="auto"/>
        <w:right w:val="none" w:sz="0" w:space="0" w:color="auto"/>
      </w:divBdr>
      <w:divsChild>
        <w:div w:id="982387316">
          <w:marLeft w:val="0"/>
          <w:marRight w:val="0"/>
          <w:marTop w:val="0"/>
          <w:marBottom w:val="0"/>
          <w:divBdr>
            <w:top w:val="none" w:sz="0" w:space="0" w:color="auto"/>
            <w:left w:val="none" w:sz="0" w:space="0" w:color="auto"/>
            <w:bottom w:val="none" w:sz="0" w:space="0" w:color="auto"/>
            <w:right w:val="none" w:sz="0" w:space="0" w:color="auto"/>
          </w:divBdr>
        </w:div>
      </w:divsChild>
    </w:div>
    <w:div w:id="271859309">
      <w:bodyDiv w:val="1"/>
      <w:marLeft w:val="0"/>
      <w:marRight w:val="0"/>
      <w:marTop w:val="0"/>
      <w:marBottom w:val="0"/>
      <w:divBdr>
        <w:top w:val="none" w:sz="0" w:space="0" w:color="auto"/>
        <w:left w:val="none" w:sz="0" w:space="0" w:color="auto"/>
        <w:bottom w:val="none" w:sz="0" w:space="0" w:color="auto"/>
        <w:right w:val="none" w:sz="0" w:space="0" w:color="auto"/>
      </w:divBdr>
    </w:div>
    <w:div w:id="532814889">
      <w:bodyDiv w:val="1"/>
      <w:marLeft w:val="0"/>
      <w:marRight w:val="0"/>
      <w:marTop w:val="0"/>
      <w:marBottom w:val="0"/>
      <w:divBdr>
        <w:top w:val="none" w:sz="0" w:space="0" w:color="auto"/>
        <w:left w:val="none" w:sz="0" w:space="0" w:color="auto"/>
        <w:bottom w:val="none" w:sz="0" w:space="0" w:color="auto"/>
        <w:right w:val="none" w:sz="0" w:space="0" w:color="auto"/>
      </w:divBdr>
      <w:divsChild>
        <w:div w:id="1113863219">
          <w:marLeft w:val="0"/>
          <w:marRight w:val="0"/>
          <w:marTop w:val="0"/>
          <w:marBottom w:val="0"/>
          <w:divBdr>
            <w:top w:val="none" w:sz="0" w:space="0" w:color="auto"/>
            <w:left w:val="none" w:sz="0" w:space="0" w:color="auto"/>
            <w:bottom w:val="none" w:sz="0" w:space="0" w:color="auto"/>
            <w:right w:val="none" w:sz="0" w:space="0" w:color="auto"/>
          </w:divBdr>
        </w:div>
      </w:divsChild>
    </w:div>
    <w:div w:id="709304929">
      <w:bodyDiv w:val="1"/>
      <w:marLeft w:val="0"/>
      <w:marRight w:val="0"/>
      <w:marTop w:val="0"/>
      <w:marBottom w:val="0"/>
      <w:divBdr>
        <w:top w:val="none" w:sz="0" w:space="0" w:color="auto"/>
        <w:left w:val="none" w:sz="0" w:space="0" w:color="auto"/>
        <w:bottom w:val="none" w:sz="0" w:space="0" w:color="auto"/>
        <w:right w:val="none" w:sz="0" w:space="0" w:color="auto"/>
      </w:divBdr>
    </w:div>
    <w:div w:id="798300511">
      <w:bodyDiv w:val="1"/>
      <w:marLeft w:val="0"/>
      <w:marRight w:val="0"/>
      <w:marTop w:val="0"/>
      <w:marBottom w:val="0"/>
      <w:divBdr>
        <w:top w:val="none" w:sz="0" w:space="0" w:color="auto"/>
        <w:left w:val="none" w:sz="0" w:space="0" w:color="auto"/>
        <w:bottom w:val="none" w:sz="0" w:space="0" w:color="auto"/>
        <w:right w:val="none" w:sz="0" w:space="0" w:color="auto"/>
      </w:divBdr>
    </w:div>
    <w:div w:id="842474138">
      <w:bodyDiv w:val="1"/>
      <w:marLeft w:val="0"/>
      <w:marRight w:val="0"/>
      <w:marTop w:val="0"/>
      <w:marBottom w:val="0"/>
      <w:divBdr>
        <w:top w:val="none" w:sz="0" w:space="0" w:color="auto"/>
        <w:left w:val="none" w:sz="0" w:space="0" w:color="auto"/>
        <w:bottom w:val="none" w:sz="0" w:space="0" w:color="auto"/>
        <w:right w:val="none" w:sz="0" w:space="0" w:color="auto"/>
      </w:divBdr>
      <w:divsChild>
        <w:div w:id="1145585670">
          <w:marLeft w:val="0"/>
          <w:marRight w:val="0"/>
          <w:marTop w:val="0"/>
          <w:marBottom w:val="0"/>
          <w:divBdr>
            <w:top w:val="none" w:sz="0" w:space="0" w:color="auto"/>
            <w:left w:val="none" w:sz="0" w:space="0" w:color="auto"/>
            <w:bottom w:val="none" w:sz="0" w:space="0" w:color="auto"/>
            <w:right w:val="none" w:sz="0" w:space="0" w:color="auto"/>
          </w:divBdr>
        </w:div>
      </w:divsChild>
    </w:div>
    <w:div w:id="976110536">
      <w:bodyDiv w:val="1"/>
      <w:marLeft w:val="0"/>
      <w:marRight w:val="0"/>
      <w:marTop w:val="0"/>
      <w:marBottom w:val="0"/>
      <w:divBdr>
        <w:top w:val="none" w:sz="0" w:space="0" w:color="auto"/>
        <w:left w:val="none" w:sz="0" w:space="0" w:color="auto"/>
        <w:bottom w:val="none" w:sz="0" w:space="0" w:color="auto"/>
        <w:right w:val="none" w:sz="0" w:space="0" w:color="auto"/>
      </w:divBdr>
      <w:divsChild>
        <w:div w:id="1660814441">
          <w:marLeft w:val="0"/>
          <w:marRight w:val="0"/>
          <w:marTop w:val="0"/>
          <w:marBottom w:val="0"/>
          <w:divBdr>
            <w:top w:val="none" w:sz="0" w:space="0" w:color="auto"/>
            <w:left w:val="none" w:sz="0" w:space="0" w:color="auto"/>
            <w:bottom w:val="none" w:sz="0" w:space="0" w:color="auto"/>
            <w:right w:val="none" w:sz="0" w:space="0" w:color="auto"/>
          </w:divBdr>
        </w:div>
      </w:divsChild>
    </w:div>
    <w:div w:id="980889945">
      <w:bodyDiv w:val="1"/>
      <w:marLeft w:val="0"/>
      <w:marRight w:val="0"/>
      <w:marTop w:val="0"/>
      <w:marBottom w:val="0"/>
      <w:divBdr>
        <w:top w:val="none" w:sz="0" w:space="0" w:color="auto"/>
        <w:left w:val="none" w:sz="0" w:space="0" w:color="auto"/>
        <w:bottom w:val="none" w:sz="0" w:space="0" w:color="auto"/>
        <w:right w:val="none" w:sz="0" w:space="0" w:color="auto"/>
      </w:divBdr>
    </w:div>
    <w:div w:id="991368150">
      <w:bodyDiv w:val="1"/>
      <w:marLeft w:val="0"/>
      <w:marRight w:val="0"/>
      <w:marTop w:val="0"/>
      <w:marBottom w:val="0"/>
      <w:divBdr>
        <w:top w:val="none" w:sz="0" w:space="0" w:color="auto"/>
        <w:left w:val="none" w:sz="0" w:space="0" w:color="auto"/>
        <w:bottom w:val="none" w:sz="0" w:space="0" w:color="auto"/>
        <w:right w:val="none" w:sz="0" w:space="0" w:color="auto"/>
      </w:divBdr>
    </w:div>
    <w:div w:id="1068924292">
      <w:bodyDiv w:val="1"/>
      <w:marLeft w:val="0"/>
      <w:marRight w:val="0"/>
      <w:marTop w:val="0"/>
      <w:marBottom w:val="0"/>
      <w:divBdr>
        <w:top w:val="none" w:sz="0" w:space="0" w:color="auto"/>
        <w:left w:val="none" w:sz="0" w:space="0" w:color="auto"/>
        <w:bottom w:val="none" w:sz="0" w:space="0" w:color="auto"/>
        <w:right w:val="none" w:sz="0" w:space="0" w:color="auto"/>
      </w:divBdr>
    </w:div>
    <w:div w:id="1440106698">
      <w:bodyDiv w:val="1"/>
      <w:marLeft w:val="0"/>
      <w:marRight w:val="0"/>
      <w:marTop w:val="0"/>
      <w:marBottom w:val="0"/>
      <w:divBdr>
        <w:top w:val="none" w:sz="0" w:space="0" w:color="auto"/>
        <w:left w:val="none" w:sz="0" w:space="0" w:color="auto"/>
        <w:bottom w:val="none" w:sz="0" w:space="0" w:color="auto"/>
        <w:right w:val="none" w:sz="0" w:space="0" w:color="auto"/>
      </w:divBdr>
    </w:div>
    <w:div w:id="16759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19BE014-557E-F545-A016-64ED6781E391}">
  <we:reference id="wa200002017" version="1.3.2.0" store="de-DE" storeType="OMEX"/>
  <we:alternateReferences>
    <we:reference id="WA200002017" version="1.3.2.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0D9D5EC-F95B-0E4D-94A2-2FF72805C55B}">
  <we:reference id="wa200001011" version="1.1.0.0" store="de-DE"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D442-4877-484C-A06E-BA074E3F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1730</Words>
  <Characters>10899</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dc:creator>
  <cp:keywords/>
  <dc:description/>
  <cp:lastModifiedBy>Loukas</cp:lastModifiedBy>
  <cp:revision>2</cp:revision>
  <cp:lastPrinted>2021-07-19T11:41:00Z</cp:lastPrinted>
  <dcterms:created xsi:type="dcterms:W3CDTF">2021-08-02T12:46:00Z</dcterms:created>
  <dcterms:modified xsi:type="dcterms:W3CDTF">2021-08-02T12:46:00Z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documentId_5491</vt:lpwstr>
  </property>
  <property fmtid="{D5CDD505-2E9C-101B-9397-08002B2CF9AE}" pid="3" name="grammarly_documentContext">
    <vt:lpwstr>{"goals":[],"domain":"general","emotions":[],"dialect":"american"}</vt:lpwstr>
  </property>
</Properties>
</file>