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0059" w14:textId="77777777" w:rsidR="00DF3608" w:rsidRDefault="00DF3608" w:rsidP="00DF3608">
      <w:pPr>
        <w:spacing w:before="240" w:after="36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Prefrontal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tDCS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attenuates self-referential attentional deployment: a mechanism underlying adaptive emotional reactivity to social-evaluative threat</w:t>
      </w:r>
    </w:p>
    <w:p w14:paraId="73343DF4" w14:textId="77777777" w:rsidR="00DF3608" w:rsidRDefault="00DF3608" w:rsidP="00DF3608">
      <w:pPr>
        <w:spacing w:before="240" w:after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Jens Allaert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1, 2*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Maide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Erdogan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Alvaro Sanchez-Lopez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Chris Baeken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1, 5, 6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Rudi De Raedt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Marie-Anne Vanderhasselt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1, 2</w:t>
      </w:r>
    </w:p>
    <w:p w14:paraId="3639C1DC" w14:textId="77777777" w:rsidR="00DF3608" w:rsidRDefault="00DF3608" w:rsidP="00DF3608">
      <w:pPr>
        <w:spacing w:before="240"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Ghent Experimental Psychiatry Lab, Ghent University, Department of Head and Skin, University Hospital Ghent (UZ Ghent), Ghent, Belgium</w:t>
      </w:r>
    </w:p>
    <w:p w14:paraId="60CEF773" w14:textId="77777777" w:rsidR="00DF3608" w:rsidRDefault="00DF3608" w:rsidP="00DF3608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Psychopathology and Affective Neuroscience Lab, Ghent University, Department of Experimental Clinical and Health Psychology, Ghent, Belgium</w:t>
      </w:r>
    </w:p>
    <w:p w14:paraId="7EF7F182" w14:textId="77777777" w:rsidR="00DF3608" w:rsidRDefault="00DF3608" w:rsidP="00DF3608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Research in Developmental Disorders Lab, Ghent University, Department of Experimental Clinical and Health Psychology, Ghent, Belgium</w:t>
      </w:r>
    </w:p>
    <w:p w14:paraId="08F8F64D" w14:textId="77777777" w:rsidR="00DF3608" w:rsidRDefault="00DF3608" w:rsidP="00DF3608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E-Motion Lab, Universidad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Complutense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Madrid, Department of Clinical Psychology, Madrid, Spain</w:t>
      </w:r>
    </w:p>
    <w:p w14:paraId="520D9501" w14:textId="77777777" w:rsidR="00DF3608" w:rsidRDefault="00DF3608" w:rsidP="00DF3608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Vrije Universiteit Brussel (VUB), Department of Psychiatry, University Hospital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UZBrussel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Brussels, Belgium</w:t>
      </w:r>
    </w:p>
    <w:p w14:paraId="6E1A2792" w14:textId="77777777" w:rsidR="00DF3608" w:rsidRDefault="00DF3608" w:rsidP="00DF3608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117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Eindhoven University of Technology, Department of Electrical Engineering, the Netherlands</w:t>
      </w:r>
    </w:p>
    <w:p w14:paraId="7C6CEE91" w14:textId="77777777" w:rsidR="00DF3608" w:rsidRDefault="00DF3608" w:rsidP="00DF3608">
      <w:pPr>
        <w:spacing w:before="240"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*Correspondence: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Corresponding Author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jens.allaert@ugent.be</w:t>
      </w:r>
    </w:p>
    <w:p w14:paraId="6DABB1D6" w14:textId="77777777" w:rsidR="00DF3608" w:rsidRDefault="00DF3608" w:rsidP="00847E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2C3E5" w14:textId="77777777" w:rsidR="00DF3608" w:rsidRDefault="00DF36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875DD9" w14:textId="35EDA654" w:rsidR="00912711" w:rsidRPr="00776A5F" w:rsidRDefault="00466884" w:rsidP="00847E3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5F">
        <w:rPr>
          <w:rFonts w:ascii="Times New Roman" w:hAnsi="Times New Roman" w:cs="Times New Roman"/>
          <w:b/>
          <w:sz w:val="24"/>
          <w:szCs w:val="24"/>
        </w:rPr>
        <w:lastRenderedPageBreak/>
        <w:t>Supplementary Material</w:t>
      </w:r>
      <w:r w:rsidR="007D45C8" w:rsidRPr="00776A5F">
        <w:rPr>
          <w:rFonts w:ascii="Times New Roman" w:hAnsi="Times New Roman" w:cs="Times New Roman"/>
          <w:b/>
          <w:sz w:val="24"/>
          <w:szCs w:val="24"/>
        </w:rPr>
        <w:t>s</w:t>
      </w:r>
    </w:p>
    <w:p w14:paraId="22F346A9" w14:textId="3A0CCE4F" w:rsidR="00841ED6" w:rsidRPr="00776A5F" w:rsidRDefault="00841ED6" w:rsidP="00847E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76A5F">
        <w:rPr>
          <w:rFonts w:ascii="Times New Roman" w:hAnsi="Times New Roman" w:cs="Times New Roman"/>
          <w:b/>
          <w:sz w:val="24"/>
          <w:szCs w:val="24"/>
        </w:rPr>
        <w:t>Social feedback paradigm</w:t>
      </w:r>
    </w:p>
    <w:p w14:paraId="69EA8008" w14:textId="096392C9" w:rsidR="00DB19E1" w:rsidRDefault="00423F56" w:rsidP="00847E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75CA" w:rsidRPr="00776A5F">
        <w:rPr>
          <w:rFonts w:ascii="Times New Roman" w:hAnsi="Times New Roman" w:cs="Times New Roman"/>
          <w:sz w:val="24"/>
          <w:szCs w:val="24"/>
        </w:rPr>
        <w:t xml:space="preserve">he order of the specific trial feature combinations were pseudo-randomized a priori, with the constraints that a) no more than two trials of the same valence can occur consecutively, and b) no more than two trials of the same </w:t>
      </w:r>
      <w:r w:rsidR="0076485B" w:rsidRPr="00776A5F">
        <w:rPr>
          <w:rFonts w:ascii="Times New Roman" w:hAnsi="Times New Roman" w:cs="Times New Roman"/>
          <w:sz w:val="24"/>
          <w:szCs w:val="24"/>
        </w:rPr>
        <w:t>context-</w:t>
      </w:r>
      <w:r w:rsidR="004A75CA" w:rsidRPr="00776A5F">
        <w:rPr>
          <w:rFonts w:ascii="Times New Roman" w:hAnsi="Times New Roman" w:cs="Times New Roman"/>
          <w:sz w:val="24"/>
          <w:szCs w:val="24"/>
        </w:rPr>
        <w:t xml:space="preserve">type can occur consecutively. This resulted in a unique (pseudo-randomized) order for half of the participant group, resulting in the same pool of pseudo-randomized order lists between the active and sham </w:t>
      </w:r>
      <w:proofErr w:type="spellStart"/>
      <w:r w:rsidR="004A75CA" w:rsidRPr="00776A5F">
        <w:rPr>
          <w:rFonts w:ascii="Times New Roman" w:hAnsi="Times New Roman" w:cs="Times New Roman"/>
          <w:sz w:val="24"/>
          <w:szCs w:val="24"/>
        </w:rPr>
        <w:t>tDCS</w:t>
      </w:r>
      <w:proofErr w:type="spellEnd"/>
      <w:r w:rsidR="004A75CA" w:rsidRPr="00776A5F">
        <w:rPr>
          <w:rFonts w:ascii="Times New Roman" w:hAnsi="Times New Roman" w:cs="Times New Roman"/>
          <w:sz w:val="24"/>
          <w:szCs w:val="24"/>
        </w:rPr>
        <w:t xml:space="preserve"> group.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A75CA" w:rsidRPr="00776A5F">
        <w:rPr>
          <w:rFonts w:ascii="Times New Roman" w:hAnsi="Times New Roman" w:cs="Times New Roman"/>
          <w:sz w:val="24"/>
          <w:szCs w:val="24"/>
        </w:rPr>
        <w:t xml:space="preserve"> priori pseudo-randomization was carried out with Mix (</w:t>
      </w:r>
      <w:r w:rsidR="004A75CA" w:rsidRPr="00776A5F">
        <w:rPr>
          <w:rFonts w:ascii="Times New Roman" w:hAnsi="Times New Roman" w:cs="Times New Roman"/>
          <w:sz w:val="24"/>
          <w:szCs w:val="24"/>
        </w:rPr>
        <w:fldChar w:fldCharType="begin"/>
      </w:r>
      <w:r w:rsidR="009B771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&lt;EndNote&gt;&lt;Cite&gt;&lt;Author&gt;van Casteren&lt;/Author&gt;&lt;Year&gt;2006&lt;/Year&gt;&lt;RecNum&gt;938&lt;/RecNum&gt;&lt;DisplayText&gt;van Casteren &amp;amp; Davis, 2006&lt;/DisplayText&gt;&lt;record&gt;&lt;rec-number&gt;938&lt;/rec-number&gt;&lt;foreign-keys&gt;&lt;key app="EN" db-id="dffd2frs40wvv1epa0gx55rez0esp9ddd9te" timestamp="1546600028" guid="25edd1d4-1b93-43b6-bfcc-ab0dda8b0cc5"&gt;938&lt;/key&gt;&lt;/foreign-keys&gt;&lt;ref-type name="Journal Article"&gt;17&lt;/ref-type&gt;&lt;contributors&gt;&lt;authors&gt;&lt;author&gt;van Casteren, Maaarten&lt;/author&gt;&lt;author&gt;Davis, Matthew H&lt;/author&gt;&lt;/authors&gt;&lt;/contributors&gt;&lt;titles&gt;&lt;title&gt;Mix, a program for pseudorandomization&lt;/title&gt;&lt;secondary-title&gt;Behavior research methods&lt;/secondary-title&gt;&lt;/titles&gt;&lt;periodical&gt;&lt;full-title&gt;Behavior Research Methods&lt;/full-title&gt;&lt;/periodical&gt;&lt;pages&gt;584-589&lt;/pages&gt;&lt;volume&gt;38&lt;/volume&gt;&lt;number&gt;4&lt;/number&gt;&lt;dates&gt;&lt;year&gt;2006&lt;/year&gt;&lt;/dates&gt;&lt;isbn&gt;1554-351X&lt;/isbn&gt;&lt;urls&gt;&lt;/urls&gt;&lt;/record&gt;&lt;/Cite&gt;&lt;/EndNote&gt;</w:instrText>
      </w:r>
      <w:r w:rsidR="004A75CA" w:rsidRPr="00776A5F">
        <w:rPr>
          <w:rFonts w:ascii="Times New Roman" w:hAnsi="Times New Roman" w:cs="Times New Roman"/>
          <w:sz w:val="24"/>
          <w:szCs w:val="24"/>
        </w:rPr>
        <w:fldChar w:fldCharType="separate"/>
      </w:r>
      <w:r w:rsidR="004A75CA" w:rsidRPr="00776A5F">
        <w:rPr>
          <w:rFonts w:ascii="Times New Roman" w:hAnsi="Times New Roman" w:cs="Times New Roman"/>
          <w:noProof/>
          <w:sz w:val="24"/>
          <w:szCs w:val="24"/>
        </w:rPr>
        <w:t>van Casteren &amp; Davis, 2006</w:t>
      </w:r>
      <w:r w:rsidR="004A75CA" w:rsidRPr="00776A5F">
        <w:rPr>
          <w:rFonts w:ascii="Times New Roman" w:hAnsi="Times New Roman" w:cs="Times New Roman"/>
          <w:sz w:val="24"/>
          <w:szCs w:val="24"/>
        </w:rPr>
        <w:fldChar w:fldCharType="end"/>
      </w:r>
      <w:r w:rsidR="004A75CA" w:rsidRPr="00776A5F">
        <w:rPr>
          <w:rFonts w:ascii="Times New Roman" w:hAnsi="Times New Roman" w:cs="Times New Roman"/>
          <w:sz w:val="24"/>
          <w:szCs w:val="24"/>
        </w:rPr>
        <w:t>) in conjunction with in-house custom MATLAB scripts.</w:t>
      </w:r>
      <w:r w:rsidR="00DB19E1">
        <w:rPr>
          <w:rFonts w:ascii="Times New Roman" w:hAnsi="Times New Roman" w:cs="Times New Roman"/>
          <w:sz w:val="24"/>
          <w:szCs w:val="24"/>
        </w:rPr>
        <w:t xml:space="preserve"> Table 1 displays the used Dutch feedback words, along with </w:t>
      </w:r>
      <w:r w:rsidR="003D3069">
        <w:rPr>
          <w:rFonts w:ascii="Times New Roman" w:hAnsi="Times New Roman" w:cs="Times New Roman"/>
          <w:sz w:val="24"/>
          <w:szCs w:val="24"/>
        </w:rPr>
        <w:t>corresponding</w:t>
      </w:r>
      <w:r w:rsidR="00DB19E1">
        <w:rPr>
          <w:rFonts w:ascii="Times New Roman" w:hAnsi="Times New Roman" w:cs="Times New Roman"/>
          <w:sz w:val="24"/>
          <w:szCs w:val="24"/>
        </w:rPr>
        <w:t xml:space="preserve"> English translations and normative valence and arousal ratings</w:t>
      </w:r>
      <w:r w:rsidR="003D3069">
        <w:rPr>
          <w:rFonts w:ascii="Times New Roman" w:hAnsi="Times New Roman" w:cs="Times New Roman"/>
          <w:sz w:val="24"/>
          <w:szCs w:val="24"/>
        </w:rPr>
        <w:t xml:space="preserve"> (</w:t>
      </w:r>
      <w:r w:rsidR="003D306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PEVuZE5vdGU+PENpdGU+PEF1dGhvcj5Nb29yczwvQXV0aG9yPjxZZWFyPjIwMTM8L1llYXI+PFJl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=
</w:fldData>
        </w:fldChar>
      </w:r>
      <w:r w:rsidR="009B771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9B771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PEVuZE5vdGU+PENpdGU+PEF1dGhvcj5Nb29yczwvQXV0aG9yPjxZZWFyPjIwMTM8L1llYXI+PFJl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=
</w:fldData>
        </w:fldChar>
      </w:r>
      <w:r w:rsidR="009B771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9B7712">
        <w:rPr>
          <w:rFonts w:ascii="Times New Roman" w:hAnsi="Times New Roman" w:cs="Times New Roman"/>
          <w:sz w:val="24"/>
          <w:szCs w:val="24"/>
        </w:rPr>
      </w:r>
      <w:r w:rsidR="009B7712">
        <w:rPr>
          <w:rFonts w:ascii="Times New Roman" w:hAnsi="Times New Roman" w:cs="Times New Roman"/>
          <w:sz w:val="24"/>
          <w:szCs w:val="24"/>
        </w:rPr>
        <w:fldChar w:fldCharType="end"/>
      </w:r>
      <w:r w:rsidR="003D3069">
        <w:rPr>
          <w:rFonts w:ascii="Times New Roman" w:hAnsi="Times New Roman" w:cs="Times New Roman"/>
          <w:sz w:val="24"/>
          <w:szCs w:val="24"/>
        </w:rPr>
      </w:r>
      <w:r w:rsidR="003D3069">
        <w:rPr>
          <w:rFonts w:ascii="Times New Roman" w:hAnsi="Times New Roman" w:cs="Times New Roman"/>
          <w:sz w:val="24"/>
          <w:szCs w:val="24"/>
        </w:rPr>
        <w:fldChar w:fldCharType="separate"/>
      </w:r>
      <w:r w:rsidR="003D3069">
        <w:rPr>
          <w:rFonts w:ascii="Times New Roman" w:hAnsi="Times New Roman" w:cs="Times New Roman"/>
          <w:noProof/>
          <w:sz w:val="24"/>
          <w:szCs w:val="24"/>
        </w:rPr>
        <w:t>Moors et al., 2013</w:t>
      </w:r>
      <w:r w:rsidR="003D3069">
        <w:rPr>
          <w:rFonts w:ascii="Times New Roman" w:hAnsi="Times New Roman" w:cs="Times New Roman"/>
          <w:sz w:val="24"/>
          <w:szCs w:val="24"/>
        </w:rPr>
        <w:fldChar w:fldCharType="end"/>
      </w:r>
      <w:r w:rsidR="003D3069">
        <w:rPr>
          <w:rFonts w:ascii="Times New Roman" w:hAnsi="Times New Roman" w:cs="Times New Roman"/>
          <w:sz w:val="24"/>
          <w:szCs w:val="24"/>
        </w:rPr>
        <w:t>)</w:t>
      </w:r>
      <w:r w:rsidR="00DB19E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B346A" w14:paraId="538F94AC" w14:textId="77777777" w:rsidTr="00DB4EC6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EAD6A" w14:textId="77777777" w:rsidR="007B346A" w:rsidRDefault="007B346A" w:rsidP="007B346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 1. Stimuli normative ratings</w:t>
            </w:r>
          </w:p>
        </w:tc>
      </w:tr>
      <w:tr w:rsidR="00496DD7" w14:paraId="3ADC3A3E" w14:textId="77777777" w:rsidTr="00DB4EC6"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76A2B" w14:textId="77777777" w:rsidR="00496DD7" w:rsidRDefault="003D306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Dutch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0CBBD" w14:textId="77777777" w:rsidR="00496DD7" w:rsidRDefault="003D306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54DC83" w14:textId="77777777" w:rsidR="00496DD7" w:rsidRDefault="003D306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Arousal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C790A" w14:textId="77777777" w:rsidR="00496DD7" w:rsidRDefault="003D306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Valence</w:t>
            </w:r>
          </w:p>
        </w:tc>
      </w:tr>
      <w:tr w:rsidR="003D3069" w14:paraId="5854E65C" w14:textId="77777777" w:rsidTr="00DB4EC6"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32C8C" w14:textId="77777777" w:rsidR="003D3069" w:rsidRPr="003D3069" w:rsidRDefault="003D306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069">
              <w:rPr>
                <w:rFonts w:ascii="Times New Roman" w:hAnsi="Times New Roman" w:cs="Times New Roman"/>
                <w:sz w:val="24"/>
                <w:szCs w:val="24"/>
              </w:rPr>
              <w:t>Betrouwbaar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0D066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Reliable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7B537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FE8DB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12"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</w:tr>
      <w:tr w:rsidR="003D3069" w14:paraId="2692B8B7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C16383B" w14:textId="77777777" w:rsidR="003D3069" w:rsidRPr="003D3069" w:rsidRDefault="003D306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Intelligent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B77FCFD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Intelligent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5312950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A0AACC5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</w:tr>
      <w:tr w:rsidR="003D3069" w14:paraId="042E729C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5C51254" w14:textId="77777777" w:rsidR="003D3069" w:rsidRDefault="003D306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Getalenteerd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45D1627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Talented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227B6C1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89AC2C3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3D3069" w14:paraId="4D0506A6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4EF6DE4" w14:textId="77777777" w:rsidR="003D3069" w:rsidRDefault="003D306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Aantrekkelijk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057858A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Attractive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8AAE46F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F0A6657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</w:tr>
      <w:tr w:rsidR="003D3069" w14:paraId="7008D8CD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4DCEFA3" w14:textId="77777777" w:rsidR="003D3069" w:rsidRDefault="003D306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Oprecht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AE2182E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Sincere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EC67FFF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0290099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3D3069" w14:paraId="25F1ADDB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E722DFB" w14:textId="77777777" w:rsidR="003D3069" w:rsidRDefault="003D306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Sympathiek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D5AB341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Sympathetic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B9B7983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6917992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3D3069" w14:paraId="0469F5D6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3A77FE7" w14:textId="77777777" w:rsidR="003D3069" w:rsidRDefault="003D306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Loyaal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BE2967D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Loyal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EB3FD86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A11B56E" w14:textId="77777777" w:rsidR="003D3069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</w:p>
        </w:tc>
      </w:tr>
      <w:tr w:rsidR="00671151" w14:paraId="672B07D8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008C10C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Aangenaam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AE2CCF1" w14:textId="77777777" w:rsidR="00671151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Pleasant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9DCFC77" w14:textId="77777777" w:rsidR="00671151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DCE1C92" w14:textId="77777777" w:rsidR="00671151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5.94</w:t>
            </w:r>
          </w:p>
        </w:tc>
      </w:tr>
      <w:tr w:rsidR="00671151" w14:paraId="427F994A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8D8DE94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Creatief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2DFD04C" w14:textId="77777777" w:rsidR="00671151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Creative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F46C940" w14:textId="77777777" w:rsidR="00671151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9A38DB0" w14:textId="77777777" w:rsidR="00671151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</w:tr>
      <w:tr w:rsidR="00671151" w14:paraId="6D37B125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4288B7E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Ruimdenkend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27C31ED" w14:textId="77777777" w:rsidR="00671151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Broad-minded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193F9B6" w14:textId="77777777" w:rsidR="00671151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4DF7FD3" w14:textId="77777777" w:rsidR="00671151" w:rsidRPr="005A6612" w:rsidRDefault="005A6612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</w:tr>
      <w:tr w:rsidR="00671151" w14:paraId="3C6948D1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C93BD13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Eerlijk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AC93348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Honest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3C11F88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2E37E19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</w:tr>
      <w:tr w:rsidR="00671151" w14:paraId="2F2F0C17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E1B5B8F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Levenslustig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A944A6C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Canty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5F80A64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7B39385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</w:tr>
      <w:tr w:rsidR="00671151" w14:paraId="0CE9ACD3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AEF9FBA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Talentvol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5CF8674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Talented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565C87C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CC92DAA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</w:tr>
      <w:tr w:rsidR="00671151" w14:paraId="6EA1E35E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B97DADD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Ontspannen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BB443AE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Relaxed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D951333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B0E4CB6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671151" w14:paraId="50AF8341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39C73B9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Vriendelijk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41073AC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Friendly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63263CC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62B92E8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</w:tr>
      <w:tr w:rsidR="00671151" w14:paraId="7D44117E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84B3E8F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Warmhartig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9ABEE01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Warm-hearted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3D69885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AA5FF67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</w:tr>
      <w:tr w:rsidR="00671151" w14:paraId="1F741A8E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7601160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Sociaal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B875A6D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2A4FD8A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E9F4703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5.92</w:t>
            </w:r>
          </w:p>
        </w:tc>
      </w:tr>
      <w:tr w:rsidR="00671151" w14:paraId="55280A37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42B729B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Intellectueel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1D886EA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Intellectual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ABC9A58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07A0BEB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</w:p>
        </w:tc>
      </w:tr>
      <w:tr w:rsidR="00671151" w14:paraId="2863003F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C1CC3A2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Behulpzaam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8A0E04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Helpful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948AC83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40ED735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5.84</w:t>
            </w:r>
          </w:p>
        </w:tc>
      </w:tr>
      <w:tr w:rsidR="00671151" w14:paraId="6E2AA35A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90D2B41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Attent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9414990" w14:textId="77777777" w:rsidR="00671151" w:rsidRPr="005A6612" w:rsidRDefault="00852209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Thoughtful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8AFD0FC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BF12BCF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</w:tr>
      <w:tr w:rsidR="00671151" w14:paraId="13329502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4C996F9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4B1C238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274D09C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673CAA9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</w:tr>
      <w:tr w:rsidR="00671151" w14:paraId="21E79F38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68B1883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Zelfzeker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1382890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Confident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2790763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81D2A2B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5.67</w:t>
            </w:r>
          </w:p>
        </w:tc>
      </w:tr>
      <w:tr w:rsidR="00671151" w14:paraId="6F7C8412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DD3FAE3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Assertief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84CC49C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Assertive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41F6EF7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4F0A87D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</w:tr>
      <w:tr w:rsidR="00671151" w14:paraId="39155919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6E39D61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Verdraagzaam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5194903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Tolerant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612C977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9C797BF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</w:tr>
      <w:tr w:rsidR="00671151" w14:paraId="3ECAFBEA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307DE57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Rechtvaardig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FE9634E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7938DEB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2B82E0A" w14:textId="77777777" w:rsidR="00671151" w:rsidRPr="005A6612" w:rsidRDefault="008226A3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5.91</w:t>
            </w:r>
          </w:p>
        </w:tc>
      </w:tr>
      <w:tr w:rsidR="00671151" w:rsidRPr="0035367F" w14:paraId="0BB1ED72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C2F2863" w14:textId="77777777" w:rsidR="00671151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Slim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82D126B" w14:textId="77777777" w:rsidR="00671151" w:rsidRPr="005A6612" w:rsidRDefault="0030353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4284C0B" w14:textId="77777777" w:rsidR="00671151" w:rsidRPr="005A6612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8FA0C2D" w14:textId="77777777" w:rsidR="00671151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5.86</w:t>
            </w:r>
          </w:p>
        </w:tc>
      </w:tr>
      <w:tr w:rsidR="00671151" w:rsidRPr="0035367F" w14:paraId="151ABFF1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3EEF2C0" w14:textId="77777777" w:rsidR="00671151" w:rsidRPr="0035367F" w:rsidRDefault="0067115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35367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Bescheiden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0E37C67" w14:textId="77777777" w:rsidR="00671151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Modest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2284E49" w14:textId="77777777" w:rsidR="00671151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2.84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F5042AE" w14:textId="77777777" w:rsidR="00671151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5.05</w:t>
            </w:r>
          </w:p>
        </w:tc>
      </w:tr>
      <w:tr w:rsidR="00671151" w:rsidRPr="0035367F" w14:paraId="6042FAE0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4232E7" w14:textId="77777777" w:rsidR="00671151" w:rsidRPr="0035367F" w:rsidRDefault="00FD6D8E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35367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Beleefd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CA7A428" w14:textId="77777777" w:rsidR="00671151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Polite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6515D03" w14:textId="77777777" w:rsidR="00671151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3.59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A6A04B2" w14:textId="77777777" w:rsidR="00671151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5.72</w:t>
            </w:r>
          </w:p>
        </w:tc>
      </w:tr>
      <w:tr w:rsidR="00FD6D8E" w:rsidRPr="0035367F" w14:paraId="1A04C8D6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49F57E4" w14:textId="77777777" w:rsidR="00FD6D8E" w:rsidRPr="0035367F" w:rsidRDefault="00FD6D8E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35367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Sociaal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FFB8A9C" w14:textId="77777777" w:rsidR="00FD6D8E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Social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0017923" w14:textId="77777777" w:rsidR="00FD6D8E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4.89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390EDEE" w14:textId="77777777" w:rsidR="00FD6D8E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5.92</w:t>
            </w:r>
          </w:p>
        </w:tc>
      </w:tr>
      <w:tr w:rsidR="00FD6D8E" w:rsidRPr="0035367F" w14:paraId="1E91F9EF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4997982" w14:textId="77777777" w:rsidR="00FD6D8E" w:rsidRPr="0035367F" w:rsidRDefault="00FD6D8E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35367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Verantwoordelijk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ED739CE" w14:textId="77777777" w:rsidR="00FD6D8E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Responsible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1D17BEA" w14:textId="77777777" w:rsidR="00FD6D8E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4.94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C8B7EF2" w14:textId="77777777" w:rsidR="00FD6D8E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5.30</w:t>
            </w:r>
          </w:p>
        </w:tc>
      </w:tr>
      <w:tr w:rsidR="00FD6D8E" w:rsidRPr="0035367F" w14:paraId="5218E710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12E0E81" w14:textId="77777777" w:rsidR="00FD6D8E" w:rsidRPr="0035367F" w:rsidRDefault="00FD6D8E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35367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Bekwaam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EEF4C0C" w14:textId="77777777" w:rsidR="00FD6D8E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Skilled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D453263" w14:textId="77777777" w:rsidR="00FD6D8E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4.36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2AAEB7C" w14:textId="77777777" w:rsidR="00FD6D8E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5.67</w:t>
            </w:r>
          </w:p>
        </w:tc>
      </w:tr>
      <w:tr w:rsidR="00FD6D8E" w:rsidRPr="0035367F" w14:paraId="2F0714CC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06523AF" w14:textId="77777777" w:rsidR="00FD6D8E" w:rsidRPr="0035367F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35367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Goedaardig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316C65E" w14:textId="77777777" w:rsidR="00FD6D8E" w:rsidRPr="0035367F" w:rsidRDefault="0035367F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Benign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BC4DD29" w14:textId="77777777" w:rsidR="00FD6D8E" w:rsidRPr="0035367F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3.92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A656601" w14:textId="77777777" w:rsidR="00FD6D8E" w:rsidRPr="0035367F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5.78</w:t>
            </w:r>
          </w:p>
        </w:tc>
      </w:tr>
      <w:tr w:rsidR="00FE5C11" w:rsidRPr="0035367F" w14:paraId="53D14AE9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DB5A72F" w14:textId="77777777" w:rsidR="00FE5C11" w:rsidRPr="0035367F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35367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Vriendelijk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CDB7E14" w14:textId="77777777" w:rsidR="00FE5C11" w:rsidRPr="0035367F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Friendly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B80B476" w14:textId="77777777" w:rsidR="00FE5C11" w:rsidRPr="0035367F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4.14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397DB9F" w14:textId="77777777" w:rsidR="00FE5C11" w:rsidRPr="0035367F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6.02</w:t>
            </w:r>
          </w:p>
        </w:tc>
      </w:tr>
      <w:tr w:rsidR="00FE5C11" w:rsidRPr="0035367F" w14:paraId="6D8A12B4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F33B8EB" w14:textId="77777777" w:rsidR="00FE5C11" w:rsidRPr="0035367F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35367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Gedisciplineerd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E49D4E8" w14:textId="77777777" w:rsidR="00FE5C11" w:rsidRPr="0035367F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Disciplined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1799157" w14:textId="77777777" w:rsidR="00FE5C11" w:rsidRPr="0035367F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4.10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FC96DE6" w14:textId="77777777" w:rsidR="00FE5C11" w:rsidRPr="0035367F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5.30</w:t>
            </w:r>
          </w:p>
        </w:tc>
      </w:tr>
      <w:tr w:rsidR="00FE5C11" w14:paraId="34A7E3C0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4FC70DC" w14:textId="77777777" w:rsidR="00FE5C11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7F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O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nbekwaam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382904C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Incompetent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2E68E6D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1F2A4C4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</w:tr>
      <w:tr w:rsidR="00FE5C11" w14:paraId="23AE5320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7D9007D" w14:textId="77777777" w:rsidR="00FE5C11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Asociaal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AF476AE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F79BEB0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C9538BC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</w:tr>
      <w:tr w:rsidR="00FE5C11" w14:paraId="1B8937F2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1B7A965" w14:textId="77777777" w:rsidR="00FE5C11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Hebzuchtig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DEA7F6E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Greedy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8275CA1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91952C6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</w:tr>
      <w:tr w:rsidR="00FE5C11" w14:paraId="6E34C806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A33F35C" w14:textId="77777777" w:rsidR="00FE5C11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Wraakzuchtig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60C1652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Vindictive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8C1120C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1DE0A0F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</w:tr>
      <w:tr w:rsidR="00FE5C11" w14:paraId="401FB012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9EA81A4" w14:textId="77777777" w:rsidR="00FE5C11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Vijandig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47C6D56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Hostile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47B405B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7609ACF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</w:t>
            </w:r>
          </w:p>
        </w:tc>
      </w:tr>
      <w:tr w:rsidR="00FE5C11" w14:paraId="475CD46E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AB27736" w14:textId="77777777" w:rsidR="00FE5C11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Doelloos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B940FD5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Aimless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A304795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936D380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</w:tr>
      <w:tr w:rsidR="00FE5C11" w14:paraId="4E0D39F9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F4E4E69" w14:textId="77777777" w:rsidR="00FE5C11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Bedrieg</w:t>
            </w:r>
            <w:r w:rsidR="00FE5C11">
              <w:rPr>
                <w:rFonts w:ascii="Times New Roman" w:hAnsi="Times New Roman" w:cs="Times New Roman"/>
                <w:sz w:val="24"/>
                <w:szCs w:val="24"/>
              </w:rPr>
              <w:t>lijk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A22F2CE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Deceptive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9C98872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38485C9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</w:tr>
      <w:tr w:rsidR="00FE5C11" w14:paraId="6B05FE67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C75EA02" w14:textId="77777777" w:rsidR="00FE5C11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Slordig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29F45CB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Sloppy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34521FD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E35A4F3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</w:tr>
      <w:tr w:rsidR="00FE5C11" w14:paraId="538C9CFC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FFDA6A2" w14:textId="77777777" w:rsidR="00FE5C11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Overgevoelig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0EE8060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Hypersensitive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8BFAF73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CBAC10A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</w:tr>
      <w:tr w:rsidR="00FE5C11" w14:paraId="0097AC4F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46F4F3B" w14:textId="77777777" w:rsidR="00FE5C11" w:rsidRDefault="00FE5C1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Neurotisch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D3F628C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Neurotic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3B48614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F88725A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FE5C11" w14:paraId="0D96885F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5B9FC5C" w14:textId="77777777" w:rsidR="00FE5C11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Onbetrouwbaar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B132EF6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Unreliable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9FD7AFF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C644421" w14:textId="77777777" w:rsidR="00FE5C11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</w:tr>
      <w:tr w:rsidR="00E41AEA" w14:paraId="6B31C7AD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2FA6AF1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Kwetsbaar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BE595DD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Vulnerable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1B311DA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DC0DED7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</w:tr>
      <w:tr w:rsidR="00E41AEA" w14:paraId="720B6BDB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FC63580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Pretentieus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1FF60DE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Pretentious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D33F7BE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DB41EB9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</w:tr>
      <w:tr w:rsidR="00E41AEA" w14:paraId="715275FC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B35A9CB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Onsympathiek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4BFA6B1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Unsympathetic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76A94E4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EDEB855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</w:tr>
      <w:tr w:rsidR="00E41AEA" w14:paraId="3B173F7A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3852DFA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Onverdraagzaam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74172D0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Intolerant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4DE68BC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364BF9A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E41AEA" w14:paraId="4E9CFBB3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5EAFE92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Harteloos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334D2F3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Heartless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C8D78B0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A5BCB8F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</w:tr>
      <w:tr w:rsidR="00E41AEA" w14:paraId="702B51BF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770D831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Wanhopig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F22CBA8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Desperate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4EBCF9D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5887CDF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E41AEA" w14:paraId="3E65AA1C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8EC0B51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Zelfzuchtig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27AF0E1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Selfish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177A208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58FF2E2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</w:tr>
      <w:tr w:rsidR="00E41AEA" w14:paraId="5AB859EB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D3BBE20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Onbeleefd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7F9B62D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1CED369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6912EAD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E41AEA" w14:paraId="7A45C93E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D5E799D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Onredelijk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C6C75CB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Unreasonable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7EFCD07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5996F0A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</w:tr>
      <w:tr w:rsidR="00E41AEA" w14:paraId="4DC07994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2463DF7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Wantrouwig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BC4230B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Suspicious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E812F91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D0AADF5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E41AEA" w14:paraId="598C4BB2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C04FA0E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Bevooroordeeld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5F9DC61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Prejudiced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D88414B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F3D9BBB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</w:tr>
      <w:tr w:rsidR="00E41AEA" w14:paraId="5F87F616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40C1AE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Preuts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D531E22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Prudish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8B7C3CF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CDFC4A6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</w:tr>
      <w:tr w:rsidR="00E41AEA" w14:paraId="643524B5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F8857A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Haatdragend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2259135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Hateful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64069B5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0241B38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</w:tr>
      <w:tr w:rsidR="00E41AEA" w14:paraId="4A87BE23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5CE2D23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Leugenaar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1A67B72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Liar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ADA952F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E9A24F0" w14:textId="77777777" w:rsidR="00E41AEA" w:rsidRPr="005A6612" w:rsidRDefault="00FF4BB1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</w:tr>
      <w:tr w:rsidR="00E41AEA" w14:paraId="53CC7C0B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4963256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Ontrouw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115DD1E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Infidelity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ED09380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2B779E8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E41AEA" w14:paraId="65589BC4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6BF85C4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Boosaardig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C7BA3E4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Malicious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E4B4D0E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9D7C2C9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</w:tr>
      <w:tr w:rsidR="00E41AEA" w14:paraId="02DB64F7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35CAD0F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Eenzaam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567DFC7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Lonely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D00D27F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3983FFC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</w:tr>
      <w:tr w:rsidR="00E41AEA" w14:paraId="5761D955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5BD16F9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Ondankbaar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2270DA0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Ungrateful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F428254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58E83C4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</w:tr>
      <w:tr w:rsidR="00E41AEA" w14:paraId="5BB41716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FDB77A1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Jaloers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1894EF5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Jealous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BA6BCF6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6ABE670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</w:tr>
      <w:tr w:rsidR="00E41AEA" w14:paraId="179D5339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6E6989F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Bekrompen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779E406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Narrow-minded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A2DB956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72BD528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</w:tr>
      <w:tr w:rsidR="00E41AEA" w14:paraId="5F6E00AD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98E7692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Arrogant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9676FBE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Arrogant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036A869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BE79C8F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</w:tr>
      <w:tr w:rsidR="00E41AEA" w14:paraId="172FF2EC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A1CC7D0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Zelfingenomen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D2A3DAB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Smug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88CB16C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87F5015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</w:tr>
      <w:tr w:rsidR="00E41AEA" w14:paraId="5B94D3BE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2587118A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Naïef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9B8B1C0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Naïve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D87EBB0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269B014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</w:tr>
      <w:tr w:rsidR="00E41AEA" w14:paraId="247DEB16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78C1030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Belabberd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355FE6B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Wretched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50E27D0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B1A2158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</w:tr>
      <w:tr w:rsidR="00E41AEA" w14:paraId="3EED9342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DB074BA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Oninteressant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57AACDB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Uninteresting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E462A9F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5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4DDE02B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A5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</w:tr>
      <w:tr w:rsidR="00E41AEA" w14:paraId="507BEE77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B372950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Oppervlakkig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E38AFD6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Superficial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FBE9369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D2A07D8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</w:t>
            </w:r>
          </w:p>
        </w:tc>
      </w:tr>
      <w:tr w:rsidR="00E41AEA" w14:paraId="7EC72A9E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D7834F4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Onintelligent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79459CB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Untelligent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2145A2D4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7846FF1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E41AEA" w14:paraId="27AF13A9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9BAE6D6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Gewelddadig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23667E6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C3CB953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09E65AB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</w:tr>
      <w:tr w:rsidR="00E41AEA" w14:paraId="767E9323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291F943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Onaangenaam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5144207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Unpleasant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535D358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5CF9CEC7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</w:tr>
      <w:tr w:rsidR="00E41AEA" w14:paraId="31677456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0DFA6AA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Verwaand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F09B8D3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Conceited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4304543D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8207CFB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</w:tr>
      <w:tr w:rsidR="00E41AEA" w14:paraId="44316FF9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8E6E832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Incompetent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D66C803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Incompetent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B1412F9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7C28CC45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</w:tr>
      <w:tr w:rsidR="00E41AEA" w14:paraId="42BDAF5F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37A17581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Sukkelig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825ABBB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Awkward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683A04EA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4DB7900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</w:tr>
      <w:tr w:rsidR="00E41AEA" w14:paraId="73CBE982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01FD9619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Onoprecht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873F49A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Insincere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137BA8A5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A016D54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</w:tr>
      <w:tr w:rsidR="00E41AEA" w14:paraId="1EC7191C" w14:textId="77777777" w:rsidTr="00DB4EC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0CA10B1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Egoïstisch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2EF48DF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Selfish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0CB3C27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0FCF4CEF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</w:tr>
      <w:tr w:rsidR="00E41AEA" w14:paraId="22FEA95C" w14:textId="77777777" w:rsidTr="00DB4EC6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B138F" w14:textId="77777777" w:rsidR="00E41AEA" w:rsidRDefault="00E41AEA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Onvolwassen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A48FA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Immature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E6FE5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76C34" w14:textId="77777777" w:rsidR="00E41AEA" w:rsidRPr="005A6612" w:rsidRDefault="00A171A5" w:rsidP="00224B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</w:tr>
    </w:tbl>
    <w:p w14:paraId="05BE73C7" w14:textId="4DB996C0" w:rsidR="00F46AAA" w:rsidRDefault="00F46AAA" w:rsidP="00847E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2873F6" w14:textId="41C2B900" w:rsidR="00A73195" w:rsidRPr="00422B7E" w:rsidRDefault="00422B7E" w:rsidP="00C83EF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tDCS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implicated results</w:t>
      </w:r>
    </w:p>
    <w:p w14:paraId="02304FFF" w14:textId="7190415D" w:rsidR="00D20E33" w:rsidRDefault="00047BA2" w:rsidP="00847E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 to first fixation</w:t>
      </w:r>
    </w:p>
    <w:p w14:paraId="14ED7117" w14:textId="582FA48C" w:rsidR="003D34D3" w:rsidRPr="00650D67" w:rsidRDefault="00D20E33" w:rsidP="00650D6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In addition to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tDCS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effects reported in the main manuscript, this model also featured a significant effect of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valence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20E3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= 7.63,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.01,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4D3">
        <w:rPr>
          <w:rFonts w:ascii="Times New Roman" w:hAnsi="Times New Roman" w:cs="Times New Roman"/>
          <w:bCs/>
          <w:i/>
          <w:iCs/>
          <w:sz w:val="24"/>
          <w:szCs w:val="24"/>
        </w:rPr>
        <w:t>AOI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D34D3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3D34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D34D3">
        <w:rPr>
          <w:rFonts w:ascii="Times New Roman" w:eastAsia="Times New Roman" w:hAnsi="Times New Roman" w:cs="Times New Roman"/>
          <w:sz w:val="24"/>
          <w:szCs w:val="24"/>
        </w:rPr>
        <w:t xml:space="preserve">(2) = 10492.68, </w:t>
      </w:r>
      <w:r w:rsidR="003D34D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3D34D3">
        <w:rPr>
          <w:rFonts w:ascii="Times New Roman" w:eastAsia="Times New Roman" w:hAnsi="Times New Roman" w:cs="Times New Roman"/>
          <w:sz w:val="24"/>
          <w:szCs w:val="24"/>
        </w:rPr>
        <w:t xml:space="preserve"> &lt; .001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34D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type</w:t>
      </w:r>
      <w:r w:rsidR="003D34D3" w:rsidRPr="009105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× </w:t>
      </w:r>
      <w:r w:rsidR="003D34D3">
        <w:rPr>
          <w:rFonts w:ascii="Times New Roman" w:hAnsi="Times New Roman" w:cs="Times New Roman"/>
          <w:bCs/>
          <w:i/>
          <w:iCs/>
          <w:sz w:val="24"/>
          <w:szCs w:val="24"/>
        </w:rPr>
        <w:t>AOI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="003D34D3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3D34D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3D34D3">
        <w:rPr>
          <w:rFonts w:ascii="Times New Roman" w:eastAsia="Times New Roman" w:hAnsi="Times New Roman" w:cs="Times New Roman"/>
          <w:sz w:val="24"/>
          <w:szCs w:val="24"/>
        </w:rPr>
        <w:t xml:space="preserve">(2) = 152.13, </w:t>
      </w:r>
      <w:r w:rsidR="003D34D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3D34D3">
        <w:rPr>
          <w:rFonts w:ascii="Times New Roman" w:eastAsia="Times New Roman" w:hAnsi="Times New Roman" w:cs="Times New Roman"/>
          <w:sz w:val="24"/>
          <w:szCs w:val="24"/>
        </w:rPr>
        <w:t xml:space="preserve"> &lt; .001</w:t>
      </w:r>
      <w:r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3D34D3" w:rsidRPr="00D20E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valence</w:t>
      </w:r>
      <w:r w:rsidR="003D34D3" w:rsidRPr="00D20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× </w:t>
      </w:r>
      <w:r w:rsidR="003D34D3" w:rsidRPr="00D20E3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AOI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="003D34D3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3D34D3" w:rsidRPr="00D20E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D34D3" w:rsidRPr="00D20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= 27.16, </w:t>
      </w:r>
      <w:r w:rsidR="003D34D3" w:rsidRPr="00D20E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="003D34D3" w:rsidRPr="00D20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 .001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However, these effects were accounted by a higher order </w:t>
      </w:r>
      <w:r w:rsidR="003D34D3" w:rsidRPr="00D20E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type</w:t>
      </w:r>
      <w:r w:rsidR="003D34D3" w:rsidRPr="00D20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× </w:t>
      </w:r>
      <w:r w:rsidR="003D34D3" w:rsidRPr="00D20E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valence</w:t>
      </w:r>
      <w:r w:rsidR="003D34D3" w:rsidRPr="00D20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× </w:t>
      </w:r>
      <w:r w:rsidR="003D34D3" w:rsidRPr="00D20E3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AOI</w:t>
      </w:r>
      <w:r w:rsidR="003D34D3" w:rsidRPr="00D20E3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interaction, </w:t>
      </w:r>
      <w:r w:rsidR="003D34D3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3D34D3" w:rsidRPr="00D20E3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3D34D3" w:rsidRPr="00D20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= 9.69, </w:t>
      </w:r>
      <w:r w:rsidR="003D34D3" w:rsidRPr="00D20E3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="003D34D3" w:rsidRPr="00D20E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.01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Follow-up tests showed that, d</w:t>
      </w:r>
      <w:r w:rsidR="00213B0A" w:rsidRPr="00213B0A">
        <w:rPr>
          <w:rFonts w:ascii="Times New Roman" w:eastAsia="Times New Roman" w:hAnsi="Times New Roman" w:cs="Times New Roman"/>
          <w:sz w:val="24"/>
          <w:szCs w:val="24"/>
          <w:lang w:val="en-US"/>
        </w:rPr>
        <w:t>uring both anticipated</w:t>
      </w:r>
      <w:r w:rsidR="002B44BC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B44BC" w:rsidRPr="002B44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B44BC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2B44BC">
        <w:rPr>
          <w:rFonts w:ascii="Times New Roman" w:eastAsia="Times New Roman" w:hAnsi="Times New Roman" w:cs="Times New Roman"/>
          <w:sz w:val="24"/>
          <w:szCs w:val="24"/>
        </w:rPr>
        <w:t xml:space="preserve"> = .06, </w:t>
      </w:r>
      <w:r w:rsidR="002B44BC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="002B44BC">
        <w:rPr>
          <w:rFonts w:ascii="Times New Roman" w:eastAsia="Times New Roman" w:hAnsi="Times New Roman" w:cs="Times New Roman"/>
          <w:sz w:val="24"/>
          <w:szCs w:val="24"/>
        </w:rPr>
        <w:t xml:space="preserve">= .03, </w:t>
      </w:r>
      <w:r w:rsidR="002B44BC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2B44BC">
        <w:rPr>
          <w:rFonts w:ascii="Times New Roman" w:eastAsia="Times New Roman" w:hAnsi="Times New Roman" w:cs="Times New Roman"/>
          <w:sz w:val="24"/>
          <w:szCs w:val="24"/>
        </w:rPr>
        <w:t xml:space="preserve"> = 2.35, </w:t>
      </w:r>
      <w:r w:rsidR="002B44BC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2B44BC">
        <w:rPr>
          <w:rFonts w:ascii="Times New Roman" w:eastAsia="Times New Roman" w:hAnsi="Times New Roman" w:cs="Times New Roman"/>
          <w:sz w:val="24"/>
          <w:szCs w:val="24"/>
        </w:rPr>
        <w:t xml:space="preserve"> = .02,</w:t>
      </w:r>
      <w:r w:rsidR="00213B0A" w:rsidRPr="00213B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u</w:t>
      </w:r>
      <w:r w:rsidR="00213B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nanticipated social evaluations, </w:t>
      </w:r>
      <w:r w:rsidR="002B44BC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2B44BC">
        <w:rPr>
          <w:rFonts w:ascii="Times New Roman" w:eastAsia="Times New Roman" w:hAnsi="Times New Roman" w:cs="Times New Roman"/>
          <w:sz w:val="24"/>
          <w:szCs w:val="24"/>
        </w:rPr>
        <w:t xml:space="preserve"> = .09, </w:t>
      </w:r>
      <w:r w:rsidR="002B44BC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="002B44BC">
        <w:rPr>
          <w:rFonts w:ascii="Times New Roman" w:eastAsia="Times New Roman" w:hAnsi="Times New Roman" w:cs="Times New Roman"/>
          <w:sz w:val="24"/>
          <w:szCs w:val="24"/>
        </w:rPr>
        <w:t xml:space="preserve">= .02, </w:t>
      </w:r>
      <w:r w:rsidR="002B44BC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2B44BC">
        <w:rPr>
          <w:rFonts w:ascii="Times New Roman" w:eastAsia="Times New Roman" w:hAnsi="Times New Roman" w:cs="Times New Roman"/>
          <w:sz w:val="24"/>
          <w:szCs w:val="24"/>
        </w:rPr>
        <w:t xml:space="preserve"> = 3.84, </w:t>
      </w:r>
      <w:r w:rsidR="002B44BC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2B44BC">
        <w:rPr>
          <w:rFonts w:ascii="Times New Roman" w:eastAsia="Times New Roman" w:hAnsi="Times New Roman" w:cs="Times New Roman"/>
          <w:sz w:val="24"/>
          <w:szCs w:val="24"/>
        </w:rPr>
        <w:t xml:space="preserve"> &lt; .001,</w:t>
      </w:r>
      <w:r w:rsidR="00607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B0A">
        <w:rPr>
          <w:rFonts w:ascii="Times New Roman" w:eastAsia="Times New Roman" w:hAnsi="Times New Roman" w:cs="Times New Roman"/>
          <w:sz w:val="24"/>
          <w:szCs w:val="24"/>
          <w:lang w:val="en-US"/>
        </w:rPr>
        <w:t>participants were slower to fixate on the evaluator photograph during negative evaluations, compared to positive evaluations.</w:t>
      </w:r>
      <w:r w:rsidR="00A76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B0A">
        <w:rPr>
          <w:rFonts w:ascii="Times New Roman" w:eastAsia="Times New Roman" w:hAnsi="Times New Roman" w:cs="Times New Roman"/>
          <w:sz w:val="24"/>
          <w:szCs w:val="24"/>
          <w:lang w:val="en-US"/>
        </w:rPr>
        <w:t>During anticipated social evaluations, participants were faster to fixate on the feedback when it was negative, compared to positive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-.11,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.03,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-3.70,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.001</w:t>
      </w:r>
      <w:r w:rsidR="00213B0A">
        <w:rPr>
          <w:rFonts w:ascii="Times New Roman" w:eastAsia="Times New Roman" w:hAnsi="Times New Roman" w:cs="Times New Roman"/>
          <w:sz w:val="24"/>
          <w:szCs w:val="24"/>
          <w:lang w:val="en-US"/>
        </w:rPr>
        <w:t>. This was not the case during unanticipated social evaluations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.007,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.03,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.27,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.79.</w:t>
      </w:r>
      <w:r w:rsidR="00A76D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Finally,</w:t>
      </w:r>
      <w:r w:rsidR="00A76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DDC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881BED">
        <w:rPr>
          <w:rFonts w:ascii="Times New Roman" w:eastAsia="Times New Roman" w:hAnsi="Times New Roman" w:cs="Times New Roman"/>
          <w:sz w:val="24"/>
          <w:szCs w:val="24"/>
          <w:lang w:val="en-US"/>
        </w:rPr>
        <w:t>uring anticipated social evaluations, participants were slower to fixate on their self-photograph during negative evaluations, compared to positive evaluations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.09,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.03,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3.24,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.01.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1BED">
        <w:rPr>
          <w:rFonts w:ascii="Times New Roman" w:eastAsia="Times New Roman" w:hAnsi="Times New Roman" w:cs="Times New Roman"/>
          <w:sz w:val="24"/>
          <w:szCs w:val="24"/>
          <w:lang w:val="en-US"/>
        </w:rPr>
        <w:t>This was not the case during unanticipated social evaluations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.03,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.03,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1.36,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.17</w:t>
      </w:r>
    </w:p>
    <w:p w14:paraId="38BF568F" w14:textId="269A2DA3" w:rsidR="000E30F3" w:rsidRDefault="000E30F3" w:rsidP="00847E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fixation time</w:t>
      </w:r>
    </w:p>
    <w:p w14:paraId="74D0B0DE" w14:textId="01CFE13A" w:rsidR="00A63B63" w:rsidRPr="00D4505F" w:rsidRDefault="00996D3F" w:rsidP="00D4505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addition to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tDCS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effects reported in the main manuscript, this model also featured a significant effect of</w:t>
      </w:r>
      <w:r w:rsidR="00A63B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AOI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 = 10351.71,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.001</w:t>
      </w:r>
      <w:r w:rsidR="00A63B63">
        <w:rPr>
          <w:rFonts w:ascii="Times New Roman" w:eastAsia="Times New Roman" w:hAnsi="Times New Roman" w:cs="Times New Roman"/>
          <w:sz w:val="24"/>
          <w:szCs w:val="24"/>
        </w:rPr>
        <w:t>, and this effect was accounted by a higher order</w:t>
      </w:r>
      <w:r w:rsidR="00A63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B63" w:rsidRPr="00A63B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type</w:t>
      </w:r>
      <w:r w:rsidR="00A63B63" w:rsidRPr="00A63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× </w:t>
      </w:r>
      <w:r w:rsidR="00A63B63" w:rsidRPr="00A63B6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AOI </w:t>
      </w:r>
      <w:r w:rsidR="00A63B63" w:rsidRPr="00A63B63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="00A63B63" w:rsidRPr="00A63B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="00A63B63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A63B63" w:rsidRPr="00A63B6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63B63" w:rsidRPr="00A63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= 14.88, </w:t>
      </w:r>
      <w:r w:rsidR="00A63B63" w:rsidRPr="00A63B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="00A63B63" w:rsidRPr="00A63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 .001</w:t>
      </w:r>
      <w:r w:rsidR="00A63B63">
        <w:rPr>
          <w:rFonts w:ascii="Times New Roman" w:eastAsia="Times New Roman" w:hAnsi="Times New Roman" w:cs="Times New Roman"/>
          <w:sz w:val="24"/>
          <w:szCs w:val="24"/>
          <w:lang w:val="en-US"/>
        </w:rPr>
        <w:t>, as well as a</w:t>
      </w:r>
      <w:r w:rsidR="00551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B63" w:rsidRPr="005518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valence </w:t>
      </w:r>
      <w:r w:rsidR="00A63B63" w:rsidRPr="00551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× </w:t>
      </w:r>
      <w:r w:rsidR="00A63B63" w:rsidRPr="005518A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AOI</w:t>
      </w:r>
      <w:r w:rsidR="00A63B63" w:rsidRPr="005518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interaction</w:t>
      </w:r>
      <w:r w:rsidR="00A63B63" w:rsidRPr="005518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r w:rsidR="00A63B63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A63B63" w:rsidRPr="005518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A63B63" w:rsidRPr="00551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(2) = 52.21, </w:t>
      </w:r>
      <w:r w:rsidR="00A63B63" w:rsidRPr="005518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</w:t>
      </w:r>
      <w:r w:rsidR="00A63B63" w:rsidRPr="00551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 .001</w:t>
      </w:r>
      <w:r w:rsidR="001014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86B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the </w:t>
      </w:r>
      <w:r w:rsidR="00386BE7" w:rsidRPr="00A63B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type</w:t>
      </w:r>
      <w:r w:rsidR="00386BE7" w:rsidRPr="00A63B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× </w:t>
      </w:r>
      <w:r w:rsidR="00386BE7" w:rsidRPr="00A63B6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AOI </w:t>
      </w:r>
      <w:r w:rsidR="00386BE7" w:rsidRPr="00A63B63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="00386BE7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386B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</w:t>
      </w:r>
      <w:r w:rsidR="0010142A">
        <w:rPr>
          <w:rFonts w:ascii="Times New Roman" w:eastAsia="Times New Roman" w:hAnsi="Times New Roman" w:cs="Times New Roman"/>
          <w:sz w:val="24"/>
          <w:szCs w:val="24"/>
          <w:lang w:val="en-US"/>
        </w:rPr>
        <w:t>ollow-up tests showed that</w:t>
      </w:r>
      <w:r w:rsidR="006D3B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r w:rsidR="006E7D67">
        <w:rPr>
          <w:rFonts w:ascii="Times New Roman" w:eastAsia="Times New Roman" w:hAnsi="Times New Roman" w:cs="Times New Roman"/>
          <w:sz w:val="24"/>
          <w:szCs w:val="24"/>
          <w:lang w:val="en-US"/>
        </w:rPr>
        <w:t>articipants spent more time fixating on their self-photograph when the evaluation was anticipated, compared to unanticipated</w:t>
      </w:r>
      <w:r w:rsidR="006D3B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 = .13,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= .04,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 = 3.51,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 &lt; .001. </w:t>
      </w:r>
      <w:r w:rsidR="006E7D67">
        <w:rPr>
          <w:rFonts w:ascii="Times New Roman" w:eastAsia="Times New Roman" w:hAnsi="Times New Roman" w:cs="Times New Roman"/>
          <w:sz w:val="24"/>
          <w:szCs w:val="24"/>
          <w:lang w:val="en-US"/>
        </w:rPr>
        <w:t>This pattern was not present for the evaluator AOI</w:t>
      </w:r>
      <w:r w:rsidR="006D3B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 = -.01,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= .06,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 = -.09,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 = .93,</w:t>
      </w:r>
      <w:r w:rsidR="006E7D6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the feedback AOI</w:t>
      </w:r>
      <w:r w:rsidR="006D3B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 = -.02,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= .02,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 = -1.62, </w:t>
      </w:r>
      <w:r w:rsidR="006D3BD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 = .11.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0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 the </w:t>
      </w:r>
      <w:r w:rsidR="00D4505F" w:rsidRPr="005518A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valence </w:t>
      </w:r>
      <w:r w:rsidR="00D4505F" w:rsidRPr="005518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× </w:t>
      </w:r>
      <w:r w:rsidR="00D4505F" w:rsidRPr="005518A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AOI</w:t>
      </w:r>
      <w:r w:rsidR="00D4505F" w:rsidRPr="005518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4505F" w:rsidRPr="00A63B63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="00D4505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D450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follow-up tests showed that participants spent more time fixating on the feedback during negative, compared to positive evaluations,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 = .11,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= .02,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 = 7.03,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 &lt; .001. Participants also spent</w:t>
      </w:r>
      <w:r w:rsidR="00D450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more </w:t>
      </w:r>
      <w:r w:rsidR="00605946">
        <w:rPr>
          <w:rFonts w:ascii="Times New Roman" w:eastAsia="Times New Roman" w:hAnsi="Times New Roman" w:cs="Times New Roman"/>
          <w:sz w:val="24"/>
          <w:szCs w:val="24"/>
          <w:lang w:val="en-US"/>
        </w:rPr>
        <w:t>time fixating on their self-photograph during negative, compared to positive evaluations</w:t>
      </w:r>
      <w:r w:rsidR="00AA30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 = -.18,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SE 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= .04,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 = -4.91,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 &lt; .001, </w:t>
      </w:r>
      <w:r w:rsidR="00AA30B7">
        <w:rPr>
          <w:rFonts w:ascii="Times New Roman" w:eastAsia="Times New Roman" w:hAnsi="Times New Roman" w:cs="Times New Roman"/>
          <w:sz w:val="24"/>
          <w:szCs w:val="24"/>
          <w:lang w:val="en-US"/>
        </w:rPr>
        <w:t>whereas there was no difference between negative and positive feedback in total fixation time towards the evaluator</w:t>
      </w:r>
      <w:r w:rsidR="00D450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 = .05,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= .06,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 = .87, </w:t>
      </w:r>
      <w:r w:rsidR="00D4505F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4505F">
        <w:rPr>
          <w:rFonts w:ascii="Times New Roman" w:eastAsia="Times New Roman" w:hAnsi="Times New Roman" w:cs="Times New Roman"/>
          <w:sz w:val="24"/>
          <w:szCs w:val="24"/>
        </w:rPr>
        <w:t xml:space="preserve"> = .38.</w:t>
      </w:r>
    </w:p>
    <w:p w14:paraId="15D1AAB7" w14:textId="07925CC4" w:rsidR="00443ED0" w:rsidRDefault="00F30BF8" w:rsidP="00847E3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Relationship</w:t>
      </w:r>
      <w:r w:rsidR="00650D67">
        <w:rPr>
          <w:rFonts w:ascii="Times New Roman" w:hAnsi="Times New Roman" w:cs="Times New Roman"/>
          <w:b/>
          <w:sz w:val="24"/>
          <w:szCs w:val="24"/>
        </w:rPr>
        <w:t xml:space="preserve"> between</w:t>
      </w:r>
      <w:r w:rsidR="003736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36F5">
        <w:rPr>
          <w:rFonts w:ascii="Times New Roman" w:hAnsi="Times New Roman" w:cs="Times New Roman"/>
          <w:b/>
          <w:sz w:val="24"/>
          <w:szCs w:val="24"/>
        </w:rPr>
        <w:t>tDCS</w:t>
      </w:r>
      <w:proofErr w:type="spellEnd"/>
      <w:r w:rsidR="003736F5">
        <w:rPr>
          <w:rFonts w:ascii="Times New Roman" w:hAnsi="Times New Roman" w:cs="Times New Roman"/>
          <w:b/>
          <w:sz w:val="24"/>
          <w:szCs w:val="24"/>
        </w:rPr>
        <w:t>-affected</w:t>
      </w:r>
      <w:r>
        <w:rPr>
          <w:rFonts w:ascii="Times New Roman" w:hAnsi="Times New Roman" w:cs="Times New Roman"/>
          <w:b/>
          <w:sz w:val="24"/>
          <w:szCs w:val="24"/>
        </w:rPr>
        <w:t xml:space="preserve"> attentional indices and emotional reactivity</w:t>
      </w:r>
    </w:p>
    <w:p w14:paraId="060AACFC" w14:textId="3F05406E" w:rsidR="00A73195" w:rsidRPr="00A73195" w:rsidRDefault="00D4505F" w:rsidP="00A73195">
      <w:pPr>
        <w:spacing w:line="48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addition to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tDCS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effects reported in the main manuscript, this model also showed a </w:t>
      </w:r>
      <w:r w:rsidR="002A56F1">
        <w:rPr>
          <w:rFonts w:ascii="Times New Roman" w:hAnsi="Times New Roman" w:cs="Times New Roman"/>
          <w:bCs/>
          <w:sz w:val="24"/>
          <w:szCs w:val="24"/>
        </w:rPr>
        <w:t xml:space="preserve">significant effect of </w:t>
      </w:r>
      <w:r w:rsidR="002A56F1">
        <w:rPr>
          <w:rFonts w:ascii="Times New Roman" w:hAnsi="Times New Roman" w:cs="Times New Roman"/>
          <w:bCs/>
          <w:i/>
          <w:iCs/>
          <w:sz w:val="24"/>
          <w:szCs w:val="24"/>
        </w:rPr>
        <w:t>type</w:t>
      </w:r>
      <w:r w:rsidR="002A56F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A56F1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2A56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A56F1">
        <w:rPr>
          <w:rFonts w:ascii="Times New Roman" w:eastAsia="Times New Roman" w:hAnsi="Times New Roman" w:cs="Times New Roman"/>
          <w:sz w:val="24"/>
          <w:szCs w:val="24"/>
        </w:rPr>
        <w:t xml:space="preserve">(1) = 18.97, </w:t>
      </w:r>
      <w:r w:rsidR="002A56F1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2A56F1">
        <w:rPr>
          <w:rFonts w:ascii="Times New Roman" w:eastAsia="Times New Roman" w:hAnsi="Times New Roman" w:cs="Times New Roman"/>
          <w:sz w:val="24"/>
          <w:szCs w:val="24"/>
        </w:rPr>
        <w:t xml:space="preserve"> &lt; .001</w:t>
      </w:r>
      <w:r w:rsidR="004907DA">
        <w:rPr>
          <w:rFonts w:ascii="Times New Roman" w:eastAsia="Times New Roman" w:hAnsi="Times New Roman" w:cs="Times New Roman"/>
          <w:sz w:val="24"/>
          <w:szCs w:val="24"/>
        </w:rPr>
        <w:t xml:space="preserve">. The follow-up test showed that </w:t>
      </w:r>
      <w:r w:rsidR="007B1A3C">
        <w:rPr>
          <w:rFonts w:ascii="Times New Roman" w:eastAsia="Times New Roman" w:hAnsi="Times New Roman" w:cs="Times New Roman"/>
          <w:sz w:val="24"/>
          <w:szCs w:val="24"/>
        </w:rPr>
        <w:t xml:space="preserve">SCRs were higher during unanticipated evaluations, compared to anticipated evaluations, </w:t>
      </w:r>
      <w:r w:rsidR="007B1A3C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="007B1A3C">
        <w:rPr>
          <w:rFonts w:ascii="Times New Roman" w:eastAsia="Times New Roman" w:hAnsi="Times New Roman" w:cs="Times New Roman"/>
          <w:sz w:val="24"/>
          <w:szCs w:val="24"/>
        </w:rPr>
        <w:t xml:space="preserve"> = -.17, </w:t>
      </w:r>
      <w:r w:rsidR="007B1A3C"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 w:rsidR="007B1A3C">
        <w:rPr>
          <w:rFonts w:ascii="Times New Roman" w:eastAsia="Times New Roman" w:hAnsi="Times New Roman" w:cs="Times New Roman"/>
          <w:sz w:val="24"/>
          <w:szCs w:val="24"/>
        </w:rPr>
        <w:t xml:space="preserve">= .04, </w:t>
      </w:r>
      <w:r w:rsidR="007B1A3C">
        <w:rPr>
          <w:rFonts w:ascii="Times New Roman" w:eastAsia="Times New Roman" w:hAnsi="Times New Roman" w:cs="Times New Roman"/>
          <w:i/>
          <w:sz w:val="24"/>
          <w:szCs w:val="24"/>
        </w:rPr>
        <w:t>z</w:t>
      </w:r>
      <w:r w:rsidR="007B1A3C">
        <w:rPr>
          <w:rFonts w:ascii="Times New Roman" w:eastAsia="Times New Roman" w:hAnsi="Times New Roman" w:cs="Times New Roman"/>
          <w:sz w:val="24"/>
          <w:szCs w:val="24"/>
        </w:rPr>
        <w:t xml:space="preserve"> = -4.36, </w:t>
      </w:r>
      <w:r w:rsidR="007B1A3C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7B1A3C">
        <w:rPr>
          <w:rFonts w:ascii="Times New Roman" w:eastAsia="Times New Roman" w:hAnsi="Times New Roman" w:cs="Times New Roman"/>
          <w:sz w:val="24"/>
          <w:szCs w:val="24"/>
        </w:rPr>
        <w:t xml:space="preserve"> &lt; .001. In addition, this model showed a significant effect of </w:t>
      </w:r>
      <w:r w:rsidR="00567C86">
        <w:rPr>
          <w:rFonts w:ascii="Times New Roman" w:eastAsia="Times New Roman" w:hAnsi="Times New Roman" w:cs="Times New Roman"/>
          <w:i/>
          <w:sz w:val="24"/>
          <w:szCs w:val="24"/>
        </w:rPr>
        <w:t>self-fixation time</w:t>
      </w:r>
      <w:r w:rsidR="00567C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7C86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567C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67C86">
        <w:rPr>
          <w:rFonts w:ascii="Times New Roman" w:eastAsia="Times New Roman" w:hAnsi="Times New Roman" w:cs="Times New Roman"/>
          <w:sz w:val="24"/>
          <w:szCs w:val="24"/>
        </w:rPr>
        <w:t xml:space="preserve">(1) = 60.69, </w:t>
      </w:r>
      <w:r w:rsidR="00567C8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567C86">
        <w:rPr>
          <w:rFonts w:ascii="Times New Roman" w:eastAsia="Times New Roman" w:hAnsi="Times New Roman" w:cs="Times New Roman"/>
          <w:sz w:val="24"/>
          <w:szCs w:val="24"/>
        </w:rPr>
        <w:t xml:space="preserve"> &lt; .001, </w:t>
      </w:r>
      <w:r w:rsidR="00567C86">
        <w:rPr>
          <w:rFonts w:ascii="Times New Roman" w:eastAsia="Times New Roman" w:hAnsi="Times New Roman" w:cs="Times New Roman"/>
          <w:i/>
          <w:sz w:val="24"/>
          <w:szCs w:val="24"/>
        </w:rPr>
        <w:t>evaluator-fixation time, χ</w:t>
      </w:r>
      <w:r w:rsidR="00567C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67C86">
        <w:rPr>
          <w:rFonts w:ascii="Times New Roman" w:eastAsia="Times New Roman" w:hAnsi="Times New Roman" w:cs="Times New Roman"/>
          <w:sz w:val="24"/>
          <w:szCs w:val="24"/>
        </w:rPr>
        <w:t xml:space="preserve">(1) = 58.60, </w:t>
      </w:r>
      <w:r w:rsidR="00567C8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567C86">
        <w:rPr>
          <w:rFonts w:ascii="Times New Roman" w:eastAsia="Times New Roman" w:hAnsi="Times New Roman" w:cs="Times New Roman"/>
          <w:sz w:val="24"/>
          <w:szCs w:val="24"/>
        </w:rPr>
        <w:t xml:space="preserve"> &lt; .001, </w:t>
      </w:r>
      <w:r w:rsidR="00567C86">
        <w:rPr>
          <w:rFonts w:ascii="Times New Roman" w:eastAsia="Times New Roman" w:hAnsi="Times New Roman" w:cs="Times New Roman"/>
          <w:i/>
          <w:sz w:val="24"/>
          <w:szCs w:val="24"/>
        </w:rPr>
        <w:t>time to first self-fixation</w:t>
      </w:r>
      <w:r w:rsidR="00567C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7C86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567C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67C86">
        <w:rPr>
          <w:rFonts w:ascii="Times New Roman" w:eastAsia="Times New Roman" w:hAnsi="Times New Roman" w:cs="Times New Roman"/>
          <w:sz w:val="24"/>
          <w:szCs w:val="24"/>
        </w:rPr>
        <w:t xml:space="preserve">(1) = 31.86, </w:t>
      </w:r>
      <w:r w:rsidR="00567C8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567C86">
        <w:rPr>
          <w:rFonts w:ascii="Times New Roman" w:eastAsia="Times New Roman" w:hAnsi="Times New Roman" w:cs="Times New Roman"/>
          <w:sz w:val="24"/>
          <w:szCs w:val="24"/>
        </w:rPr>
        <w:t xml:space="preserve"> &lt; .001, and </w:t>
      </w:r>
      <w:r w:rsidR="00567C86">
        <w:rPr>
          <w:rFonts w:ascii="Times New Roman" w:eastAsia="Times New Roman" w:hAnsi="Times New Roman" w:cs="Times New Roman"/>
          <w:i/>
          <w:sz w:val="24"/>
          <w:szCs w:val="24"/>
        </w:rPr>
        <w:t>time to first feedback-fixation</w:t>
      </w:r>
      <w:r w:rsidR="00567C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7C86">
        <w:rPr>
          <w:rFonts w:ascii="Times New Roman" w:eastAsia="Times New Roman" w:hAnsi="Times New Roman" w:cs="Times New Roman"/>
          <w:i/>
          <w:sz w:val="24"/>
          <w:szCs w:val="24"/>
        </w:rPr>
        <w:t>χ</w:t>
      </w:r>
      <w:r w:rsidR="00567C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67C86">
        <w:rPr>
          <w:rFonts w:ascii="Times New Roman" w:eastAsia="Times New Roman" w:hAnsi="Times New Roman" w:cs="Times New Roman"/>
          <w:sz w:val="24"/>
          <w:szCs w:val="24"/>
        </w:rPr>
        <w:t xml:space="preserve">(1) = 10.12, </w:t>
      </w:r>
      <w:r w:rsidR="00567C86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567C86">
        <w:rPr>
          <w:rFonts w:ascii="Times New Roman" w:eastAsia="Times New Roman" w:hAnsi="Times New Roman" w:cs="Times New Roman"/>
          <w:sz w:val="24"/>
          <w:szCs w:val="24"/>
        </w:rPr>
        <w:t xml:space="preserve"> &lt; .001</w:t>
      </w:r>
      <w:r w:rsidR="00806A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0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195">
        <w:rPr>
          <w:rFonts w:ascii="Times New Roman" w:eastAsia="Times New Roman" w:hAnsi="Times New Roman" w:cs="Times New Roman"/>
          <w:sz w:val="24"/>
          <w:szCs w:val="24"/>
        </w:rPr>
        <w:t xml:space="preserve">A faster </w:t>
      </w:r>
      <w:r w:rsidR="00A73195">
        <w:rPr>
          <w:rFonts w:ascii="Times New Roman" w:eastAsia="Times New Roman" w:hAnsi="Times New Roman" w:cs="Times New Roman"/>
          <w:i/>
          <w:sz w:val="24"/>
          <w:szCs w:val="24"/>
        </w:rPr>
        <w:t>time to first self-fixation</w:t>
      </w:r>
      <w:r w:rsidR="00A73195">
        <w:rPr>
          <w:rFonts w:ascii="Times New Roman" w:eastAsia="Times New Roman" w:hAnsi="Times New Roman" w:cs="Times New Roman"/>
          <w:iCs/>
          <w:sz w:val="24"/>
          <w:szCs w:val="24"/>
        </w:rPr>
        <w:t xml:space="preserve"> was associated with a larger SCR, 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β = </w:t>
      </w:r>
      <w:r w:rsidR="00A73195">
        <w:rPr>
          <w:rFonts w:ascii="Times New Roman" w:eastAsia="Calibri" w:hAnsi="Times New Roman" w:cs="Times New Roman"/>
          <w:sz w:val="24"/>
          <w:lang w:val="en-US"/>
        </w:rPr>
        <w:t>-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.</w:t>
      </w:r>
      <w:r w:rsidR="00A73195">
        <w:rPr>
          <w:rFonts w:ascii="Times New Roman" w:eastAsia="Calibri" w:hAnsi="Times New Roman" w:cs="Times New Roman"/>
          <w:sz w:val="24"/>
          <w:lang w:val="en-US"/>
        </w:rPr>
        <w:t>11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 xml:space="preserve">SE 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= .</w:t>
      </w:r>
      <w:r w:rsidR="00A73195">
        <w:rPr>
          <w:rFonts w:ascii="Times New Roman" w:eastAsia="Calibri" w:hAnsi="Times New Roman" w:cs="Times New Roman"/>
          <w:sz w:val="24"/>
          <w:lang w:val="en-US"/>
        </w:rPr>
        <w:t>02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>t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 = </w:t>
      </w:r>
      <w:r w:rsidR="00A73195">
        <w:rPr>
          <w:rFonts w:ascii="Times New Roman" w:eastAsia="Calibri" w:hAnsi="Times New Roman" w:cs="Times New Roman"/>
          <w:sz w:val="24"/>
          <w:lang w:val="en-US"/>
        </w:rPr>
        <w:t>-5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.</w:t>
      </w:r>
      <w:r w:rsidR="00A73195">
        <w:rPr>
          <w:rFonts w:ascii="Times New Roman" w:eastAsia="Calibri" w:hAnsi="Times New Roman" w:cs="Times New Roman"/>
          <w:sz w:val="24"/>
          <w:lang w:val="en-US"/>
        </w:rPr>
        <w:t>64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>p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 &lt; .001</w:t>
      </w:r>
      <w:r w:rsidR="00A73195">
        <w:rPr>
          <w:rFonts w:ascii="Times New Roman" w:eastAsia="Calibri" w:hAnsi="Times New Roman" w:cs="Times New Roman"/>
          <w:sz w:val="24"/>
          <w:lang w:val="en-US"/>
        </w:rPr>
        <w:t xml:space="preserve"> and a faster </w:t>
      </w:r>
      <w:r w:rsidR="00A73195">
        <w:rPr>
          <w:rFonts w:ascii="Times New Roman" w:eastAsia="Times New Roman" w:hAnsi="Times New Roman" w:cs="Times New Roman"/>
          <w:i/>
          <w:sz w:val="24"/>
          <w:szCs w:val="24"/>
        </w:rPr>
        <w:t xml:space="preserve">time to first feedback-fixation </w:t>
      </w:r>
      <w:r w:rsidR="00A73195">
        <w:rPr>
          <w:rFonts w:ascii="Times New Roman" w:eastAsia="Times New Roman" w:hAnsi="Times New Roman" w:cs="Times New Roman"/>
          <w:iCs/>
          <w:sz w:val="24"/>
          <w:szCs w:val="24"/>
        </w:rPr>
        <w:t xml:space="preserve">was associated with a smaller SCR, 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β = .</w:t>
      </w:r>
      <w:r w:rsidR="00A73195">
        <w:rPr>
          <w:rFonts w:ascii="Times New Roman" w:eastAsia="Calibri" w:hAnsi="Times New Roman" w:cs="Times New Roman"/>
          <w:sz w:val="24"/>
          <w:lang w:val="en-US"/>
        </w:rPr>
        <w:t>07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 xml:space="preserve">SE 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= .</w:t>
      </w:r>
      <w:r w:rsidR="00A73195">
        <w:rPr>
          <w:rFonts w:ascii="Times New Roman" w:eastAsia="Calibri" w:hAnsi="Times New Roman" w:cs="Times New Roman"/>
          <w:sz w:val="24"/>
          <w:lang w:val="en-US"/>
        </w:rPr>
        <w:t>02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>t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 = </w:t>
      </w:r>
      <w:r w:rsidR="00A73195">
        <w:rPr>
          <w:rFonts w:ascii="Times New Roman" w:eastAsia="Calibri" w:hAnsi="Times New Roman" w:cs="Times New Roman"/>
          <w:sz w:val="24"/>
          <w:lang w:val="en-US"/>
        </w:rPr>
        <w:t>5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.</w:t>
      </w:r>
      <w:r w:rsidR="00A73195">
        <w:rPr>
          <w:rFonts w:ascii="Times New Roman" w:eastAsia="Calibri" w:hAnsi="Times New Roman" w:cs="Times New Roman"/>
          <w:sz w:val="24"/>
          <w:lang w:val="en-US"/>
        </w:rPr>
        <w:t>64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>p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="00A73195">
        <w:rPr>
          <w:rFonts w:ascii="Times New Roman" w:eastAsia="Calibri" w:hAnsi="Times New Roman" w:cs="Times New Roman"/>
          <w:sz w:val="24"/>
          <w:lang w:val="en-US"/>
        </w:rPr>
        <w:t xml:space="preserve">= 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.001</w:t>
      </w:r>
      <w:r w:rsidR="00A73195">
        <w:rPr>
          <w:rFonts w:ascii="Times New Roman" w:eastAsia="Calibri" w:hAnsi="Times New Roman" w:cs="Times New Roman"/>
          <w:sz w:val="24"/>
          <w:lang w:val="en-US"/>
        </w:rPr>
        <w:t xml:space="preserve">. Furthermore, longer </w:t>
      </w:r>
      <w:r w:rsidR="00A73195">
        <w:rPr>
          <w:rFonts w:ascii="Times New Roman" w:eastAsia="Times New Roman" w:hAnsi="Times New Roman" w:cs="Times New Roman"/>
          <w:i/>
          <w:sz w:val="24"/>
          <w:szCs w:val="24"/>
        </w:rPr>
        <w:t>evaluator-fixation time,</w:t>
      </w:r>
      <w:r w:rsidR="00A7319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β = </w:t>
      </w:r>
      <w:r w:rsidR="00A73195">
        <w:rPr>
          <w:rFonts w:ascii="Times New Roman" w:eastAsia="Calibri" w:hAnsi="Times New Roman" w:cs="Times New Roman"/>
          <w:sz w:val="24"/>
          <w:lang w:val="en-US"/>
        </w:rPr>
        <w:t>-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.</w:t>
      </w:r>
      <w:r w:rsidR="00A73195">
        <w:rPr>
          <w:rFonts w:ascii="Times New Roman" w:eastAsia="Calibri" w:hAnsi="Times New Roman" w:cs="Times New Roman"/>
          <w:sz w:val="24"/>
          <w:lang w:val="en-US"/>
        </w:rPr>
        <w:t>22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 xml:space="preserve">SE 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= .</w:t>
      </w:r>
      <w:r w:rsidR="00A73195">
        <w:rPr>
          <w:rFonts w:ascii="Times New Roman" w:eastAsia="Calibri" w:hAnsi="Times New Roman" w:cs="Times New Roman"/>
          <w:sz w:val="24"/>
          <w:lang w:val="en-US"/>
        </w:rPr>
        <w:t>03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>t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 = </w:t>
      </w:r>
      <w:r w:rsidR="00A73195">
        <w:rPr>
          <w:rFonts w:ascii="Times New Roman" w:eastAsia="Calibri" w:hAnsi="Times New Roman" w:cs="Times New Roman"/>
          <w:sz w:val="24"/>
          <w:lang w:val="en-US"/>
        </w:rPr>
        <w:t>-7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.</w:t>
      </w:r>
      <w:r w:rsidR="00A73195">
        <w:rPr>
          <w:rFonts w:ascii="Times New Roman" w:eastAsia="Calibri" w:hAnsi="Times New Roman" w:cs="Times New Roman"/>
          <w:sz w:val="24"/>
          <w:lang w:val="en-US"/>
        </w:rPr>
        <w:t>66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>p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 &lt; .001</w:t>
      </w:r>
      <w:r w:rsidR="00A73195">
        <w:rPr>
          <w:rFonts w:ascii="Times New Roman" w:eastAsia="Calibri" w:hAnsi="Times New Roman" w:cs="Times New Roman"/>
          <w:sz w:val="24"/>
          <w:lang w:val="en-US"/>
        </w:rPr>
        <w:t>,</w:t>
      </w:r>
      <w:r w:rsidR="00A73195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longer </w:t>
      </w:r>
      <w:r w:rsidR="00A73195">
        <w:rPr>
          <w:rFonts w:ascii="Times New Roman" w:eastAsia="Times New Roman" w:hAnsi="Times New Roman" w:cs="Times New Roman"/>
          <w:i/>
          <w:sz w:val="24"/>
          <w:szCs w:val="24"/>
        </w:rPr>
        <w:t>self-fixation time</w:t>
      </w:r>
      <w:r w:rsidR="00A7319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β = </w:t>
      </w:r>
      <w:r w:rsidR="00A73195">
        <w:rPr>
          <w:rFonts w:ascii="Times New Roman" w:eastAsia="Calibri" w:hAnsi="Times New Roman" w:cs="Times New Roman"/>
          <w:sz w:val="24"/>
          <w:lang w:val="en-US"/>
        </w:rPr>
        <w:t>-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.</w:t>
      </w:r>
      <w:r w:rsidR="00A73195">
        <w:rPr>
          <w:rFonts w:ascii="Times New Roman" w:eastAsia="Calibri" w:hAnsi="Times New Roman" w:cs="Times New Roman"/>
          <w:sz w:val="24"/>
          <w:lang w:val="en-US"/>
        </w:rPr>
        <w:t>21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 xml:space="preserve">SE 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= .</w:t>
      </w:r>
      <w:r w:rsidR="00A73195">
        <w:rPr>
          <w:rFonts w:ascii="Times New Roman" w:eastAsia="Calibri" w:hAnsi="Times New Roman" w:cs="Times New Roman"/>
          <w:sz w:val="24"/>
          <w:lang w:val="en-US"/>
        </w:rPr>
        <w:t>03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>t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 = </w:t>
      </w:r>
      <w:r w:rsidR="00A73195">
        <w:rPr>
          <w:rFonts w:ascii="Times New Roman" w:eastAsia="Calibri" w:hAnsi="Times New Roman" w:cs="Times New Roman"/>
          <w:sz w:val="24"/>
          <w:lang w:val="en-US"/>
        </w:rPr>
        <w:t>-7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>.</w:t>
      </w:r>
      <w:r w:rsidR="00A73195">
        <w:rPr>
          <w:rFonts w:ascii="Times New Roman" w:eastAsia="Calibri" w:hAnsi="Times New Roman" w:cs="Times New Roman"/>
          <w:sz w:val="24"/>
          <w:lang w:val="en-US"/>
        </w:rPr>
        <w:t>79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r w:rsidR="00A73195" w:rsidRPr="00B857D1">
        <w:rPr>
          <w:rFonts w:ascii="Times New Roman" w:eastAsia="Calibri" w:hAnsi="Times New Roman" w:cs="Times New Roman"/>
          <w:i/>
          <w:sz w:val="24"/>
          <w:lang w:val="en-US"/>
        </w:rPr>
        <w:t>p</w:t>
      </w:r>
      <w:r w:rsidR="00A73195" w:rsidRPr="00B857D1">
        <w:rPr>
          <w:rFonts w:ascii="Times New Roman" w:eastAsia="Calibri" w:hAnsi="Times New Roman" w:cs="Times New Roman"/>
          <w:sz w:val="24"/>
          <w:lang w:val="en-US"/>
        </w:rPr>
        <w:t xml:space="preserve"> &lt; .001</w:t>
      </w:r>
      <w:r w:rsidR="00A73195">
        <w:rPr>
          <w:rFonts w:ascii="Times New Roman" w:eastAsia="Times New Roman" w:hAnsi="Times New Roman" w:cs="Times New Roman"/>
          <w:iCs/>
          <w:sz w:val="24"/>
          <w:szCs w:val="24"/>
        </w:rPr>
        <w:t>, were associated with a smaller SCR.</w:t>
      </w:r>
    </w:p>
    <w:p w14:paraId="3C062970" w14:textId="4CA6B606" w:rsidR="004A75CA" w:rsidRPr="00776A5F" w:rsidRDefault="00F32095" w:rsidP="009E07C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A5F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2C46F161" w14:textId="77777777" w:rsidR="003736F5" w:rsidRPr="003736F5" w:rsidRDefault="004A75CA" w:rsidP="003736F5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36F5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736F5">
        <w:rPr>
          <w:rFonts w:ascii="Times New Roman" w:hAnsi="Times New Roman" w:cs="Times New Roman"/>
          <w:b/>
          <w:sz w:val="24"/>
          <w:szCs w:val="24"/>
        </w:rPr>
        <w:instrText xml:space="preserve"> ADDIN EN.REFLIST </w:instrText>
      </w:r>
      <w:r w:rsidRPr="003736F5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736F5" w:rsidRPr="003736F5">
        <w:rPr>
          <w:rFonts w:ascii="Times New Roman" w:hAnsi="Times New Roman" w:cs="Times New Roman"/>
          <w:sz w:val="24"/>
          <w:szCs w:val="24"/>
        </w:rPr>
        <w:t xml:space="preserve">Connor, K. M., &amp; Davidson, J. R. (2003). Development of a new resilience scale: the Connor-Davidson Resilience Scale (CD-RISC). </w:t>
      </w:r>
      <w:r w:rsidR="003736F5" w:rsidRPr="003736F5">
        <w:rPr>
          <w:rFonts w:ascii="Times New Roman" w:hAnsi="Times New Roman" w:cs="Times New Roman"/>
          <w:i/>
          <w:sz w:val="24"/>
          <w:szCs w:val="24"/>
        </w:rPr>
        <w:t>Depress Anxiety, 18</w:t>
      </w:r>
      <w:r w:rsidR="003736F5" w:rsidRPr="003736F5">
        <w:rPr>
          <w:rFonts w:ascii="Times New Roman" w:hAnsi="Times New Roman" w:cs="Times New Roman"/>
          <w:sz w:val="24"/>
          <w:szCs w:val="24"/>
        </w:rPr>
        <w:t>(2), 76-82. doi:10.1002/da.10113</w:t>
      </w:r>
    </w:p>
    <w:p w14:paraId="529AD2F9" w14:textId="77777777" w:rsidR="003736F5" w:rsidRPr="003736F5" w:rsidRDefault="003736F5" w:rsidP="003736F5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36F5">
        <w:rPr>
          <w:rFonts w:ascii="Times New Roman" w:hAnsi="Times New Roman" w:cs="Times New Roman"/>
          <w:sz w:val="24"/>
          <w:szCs w:val="24"/>
        </w:rPr>
        <w:t xml:space="preserve">Garnefski, N., &amp; Kraaij, V. (2007). The cognitive emotion regulation questionnaire. </w:t>
      </w:r>
      <w:r w:rsidRPr="003736F5">
        <w:rPr>
          <w:rFonts w:ascii="Times New Roman" w:hAnsi="Times New Roman" w:cs="Times New Roman"/>
          <w:i/>
          <w:sz w:val="24"/>
          <w:szCs w:val="24"/>
        </w:rPr>
        <w:t>European Journal of Psychological Assessment, 23</w:t>
      </w:r>
      <w:r w:rsidRPr="003736F5">
        <w:rPr>
          <w:rFonts w:ascii="Times New Roman" w:hAnsi="Times New Roman" w:cs="Times New Roman"/>
          <w:sz w:val="24"/>
          <w:szCs w:val="24"/>
        </w:rPr>
        <w:t xml:space="preserve">(3), 141-149. </w:t>
      </w:r>
    </w:p>
    <w:p w14:paraId="7908A96B" w14:textId="77777777" w:rsidR="003736F5" w:rsidRPr="003736F5" w:rsidRDefault="003736F5" w:rsidP="003736F5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36F5">
        <w:rPr>
          <w:rFonts w:ascii="Times New Roman" w:hAnsi="Times New Roman" w:cs="Times New Roman"/>
          <w:sz w:val="24"/>
          <w:szCs w:val="24"/>
        </w:rPr>
        <w:t xml:space="preserve">Gross, J. J., &amp; John, O. P. (2003). Individual differences in two emotion regulation processes: implications for affect, relationships, and well-being. </w:t>
      </w:r>
      <w:r w:rsidRPr="003736F5">
        <w:rPr>
          <w:rFonts w:ascii="Times New Roman" w:hAnsi="Times New Roman" w:cs="Times New Roman"/>
          <w:i/>
          <w:sz w:val="24"/>
          <w:szCs w:val="24"/>
        </w:rPr>
        <w:t>Journal of Personality and Social Psychology, 85</w:t>
      </w:r>
      <w:r w:rsidRPr="003736F5">
        <w:rPr>
          <w:rFonts w:ascii="Times New Roman" w:hAnsi="Times New Roman" w:cs="Times New Roman"/>
          <w:sz w:val="24"/>
          <w:szCs w:val="24"/>
        </w:rPr>
        <w:t xml:space="preserve">(2), 348. </w:t>
      </w:r>
    </w:p>
    <w:p w14:paraId="455319CB" w14:textId="77777777" w:rsidR="003736F5" w:rsidRPr="00B41175" w:rsidRDefault="003736F5" w:rsidP="003736F5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  <w:r w:rsidRPr="003736F5">
        <w:rPr>
          <w:rFonts w:ascii="Times New Roman" w:hAnsi="Times New Roman" w:cs="Times New Roman"/>
          <w:sz w:val="24"/>
          <w:szCs w:val="24"/>
        </w:rPr>
        <w:lastRenderedPageBreak/>
        <w:t xml:space="preserve">Masland, S. R., &amp; Hooley, J. M. (2015). Perceived criticism: A research update for clinical practitioners. </w:t>
      </w:r>
      <w:r w:rsidRPr="00B41175">
        <w:rPr>
          <w:rFonts w:ascii="Times New Roman" w:hAnsi="Times New Roman" w:cs="Times New Roman"/>
          <w:i/>
          <w:sz w:val="24"/>
          <w:szCs w:val="24"/>
          <w:lang w:val="nl-NL"/>
        </w:rPr>
        <w:t>Clinical psychology: Science and practice, 22</w:t>
      </w:r>
      <w:r w:rsidRPr="00B41175">
        <w:rPr>
          <w:rFonts w:ascii="Times New Roman" w:hAnsi="Times New Roman" w:cs="Times New Roman"/>
          <w:sz w:val="24"/>
          <w:szCs w:val="24"/>
          <w:lang w:val="nl-NL"/>
        </w:rPr>
        <w:t xml:space="preserve">(3), 211-222. </w:t>
      </w:r>
    </w:p>
    <w:p w14:paraId="202BC442" w14:textId="77777777" w:rsidR="003736F5" w:rsidRPr="003736F5" w:rsidRDefault="003736F5" w:rsidP="003736F5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175">
        <w:rPr>
          <w:rFonts w:ascii="Times New Roman" w:hAnsi="Times New Roman" w:cs="Times New Roman"/>
          <w:sz w:val="24"/>
          <w:szCs w:val="24"/>
          <w:lang w:val="nl-NL"/>
        </w:rPr>
        <w:t xml:space="preserve">Moors, A., De Houwer, J., Hermans, D., Wanmaker, S., van Schie, K., Van Harmelen, A. L., . . . </w:t>
      </w:r>
      <w:r w:rsidRPr="003736F5">
        <w:rPr>
          <w:rFonts w:ascii="Times New Roman" w:hAnsi="Times New Roman" w:cs="Times New Roman"/>
          <w:sz w:val="24"/>
          <w:szCs w:val="24"/>
        </w:rPr>
        <w:t xml:space="preserve">Brysbaert, M. (2013). Norms of valence, arousal, dominance, and age of acquisition for 4,300 Dutch words. </w:t>
      </w:r>
      <w:r w:rsidRPr="003736F5">
        <w:rPr>
          <w:rFonts w:ascii="Times New Roman" w:hAnsi="Times New Roman" w:cs="Times New Roman"/>
          <w:i/>
          <w:sz w:val="24"/>
          <w:szCs w:val="24"/>
        </w:rPr>
        <w:t>Behav Res Methods, 45</w:t>
      </w:r>
      <w:r w:rsidRPr="003736F5">
        <w:rPr>
          <w:rFonts w:ascii="Times New Roman" w:hAnsi="Times New Roman" w:cs="Times New Roman"/>
          <w:sz w:val="24"/>
          <w:szCs w:val="24"/>
        </w:rPr>
        <w:t>(1), 169-177. doi:10.3758/s13428-012-0243-8</w:t>
      </w:r>
    </w:p>
    <w:p w14:paraId="1EB859F6" w14:textId="37491CF0" w:rsidR="003736F5" w:rsidRPr="003736F5" w:rsidRDefault="003736F5" w:rsidP="003736F5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36F5">
        <w:rPr>
          <w:rFonts w:ascii="Times New Roman" w:hAnsi="Times New Roman" w:cs="Times New Roman"/>
          <w:sz w:val="24"/>
          <w:szCs w:val="24"/>
        </w:rPr>
        <w:t xml:space="preserve">Nolen-Hoeksema, S., &amp; Morrow, J. (1991). A prospective study of depression and posttraumatic stress symptoms after a natural disaster: The 1989 Loma Prieta earthquake. </w:t>
      </w:r>
      <w:r w:rsidRPr="003736F5">
        <w:rPr>
          <w:rFonts w:ascii="Times New Roman" w:hAnsi="Times New Roman" w:cs="Times New Roman"/>
          <w:i/>
          <w:sz w:val="24"/>
          <w:szCs w:val="24"/>
        </w:rPr>
        <w:t>Journal of Personality and Social Psychology, 61</w:t>
      </w:r>
      <w:r w:rsidRPr="003736F5">
        <w:rPr>
          <w:rFonts w:ascii="Times New Roman" w:hAnsi="Times New Roman" w:cs="Times New Roman"/>
          <w:sz w:val="24"/>
          <w:szCs w:val="24"/>
        </w:rPr>
        <w:t>(1), 115-121. doi:</w:t>
      </w:r>
      <w:hyperlink r:id="rId6" w:history="1">
        <w:r w:rsidRPr="003736F5">
          <w:rPr>
            <w:rStyle w:val="Hyperlink"/>
            <w:rFonts w:ascii="Times New Roman" w:hAnsi="Times New Roman"/>
            <w:sz w:val="24"/>
            <w:szCs w:val="24"/>
          </w:rPr>
          <w:t>http://dx.doi.org/10.1037/0022-3514.61.1.115</w:t>
        </w:r>
      </w:hyperlink>
    </w:p>
    <w:p w14:paraId="418FAD6F" w14:textId="77777777" w:rsidR="003736F5" w:rsidRPr="003736F5" w:rsidRDefault="003736F5" w:rsidP="003736F5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36F5">
        <w:rPr>
          <w:rFonts w:ascii="Times New Roman" w:hAnsi="Times New Roman" w:cs="Times New Roman"/>
          <w:sz w:val="24"/>
          <w:szCs w:val="24"/>
        </w:rPr>
        <w:t xml:space="preserve">Rosenberg, M. (1965). </w:t>
      </w:r>
      <w:r w:rsidRPr="003736F5">
        <w:rPr>
          <w:rFonts w:ascii="Times New Roman" w:hAnsi="Times New Roman" w:cs="Times New Roman"/>
          <w:i/>
          <w:sz w:val="24"/>
          <w:szCs w:val="24"/>
        </w:rPr>
        <w:t>Society and the adolescent self-image</w:t>
      </w:r>
      <w:r w:rsidRPr="003736F5">
        <w:rPr>
          <w:rFonts w:ascii="Times New Roman" w:hAnsi="Times New Roman" w:cs="Times New Roman"/>
          <w:sz w:val="24"/>
          <w:szCs w:val="24"/>
        </w:rPr>
        <w:t>. Princeton, N.J.: Princeton University Press.</w:t>
      </w:r>
    </w:p>
    <w:p w14:paraId="72351AE5" w14:textId="77777777" w:rsidR="003736F5" w:rsidRPr="003736F5" w:rsidRDefault="003736F5" w:rsidP="003736F5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736F5">
        <w:rPr>
          <w:rFonts w:ascii="Times New Roman" w:hAnsi="Times New Roman" w:cs="Times New Roman"/>
          <w:sz w:val="24"/>
          <w:szCs w:val="24"/>
        </w:rPr>
        <w:t xml:space="preserve">Schwarzer, R., &amp; Jerusalem, M. (2010). The general self-efficacy scale (GSE). </w:t>
      </w:r>
      <w:r w:rsidRPr="003736F5">
        <w:rPr>
          <w:rFonts w:ascii="Times New Roman" w:hAnsi="Times New Roman" w:cs="Times New Roman"/>
          <w:i/>
          <w:sz w:val="24"/>
          <w:szCs w:val="24"/>
        </w:rPr>
        <w:t>Anxiety, Stress, and Coping, 12</w:t>
      </w:r>
      <w:r w:rsidRPr="003736F5">
        <w:rPr>
          <w:rFonts w:ascii="Times New Roman" w:hAnsi="Times New Roman" w:cs="Times New Roman"/>
          <w:sz w:val="24"/>
          <w:szCs w:val="24"/>
        </w:rPr>
        <w:t xml:space="preserve">(1), 329-345. </w:t>
      </w:r>
    </w:p>
    <w:p w14:paraId="28F12947" w14:textId="77777777" w:rsidR="003736F5" w:rsidRPr="00B41175" w:rsidRDefault="003736F5" w:rsidP="003736F5">
      <w:pPr>
        <w:pStyle w:val="EndNoteBibliography"/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nl-NL"/>
        </w:rPr>
      </w:pPr>
      <w:r w:rsidRPr="003736F5">
        <w:rPr>
          <w:rFonts w:ascii="Times New Roman" w:hAnsi="Times New Roman" w:cs="Times New Roman"/>
          <w:sz w:val="24"/>
          <w:szCs w:val="24"/>
        </w:rPr>
        <w:t xml:space="preserve">van Casteren, M., &amp; Davis, M. H. (2006). Mix, a program for pseudorandomization. </w:t>
      </w:r>
      <w:r w:rsidRPr="00B41175">
        <w:rPr>
          <w:rFonts w:ascii="Times New Roman" w:hAnsi="Times New Roman" w:cs="Times New Roman"/>
          <w:i/>
          <w:sz w:val="24"/>
          <w:szCs w:val="24"/>
          <w:lang w:val="nl-NL"/>
        </w:rPr>
        <w:t>Behavior Research Methods, 38</w:t>
      </w:r>
      <w:r w:rsidRPr="00B41175">
        <w:rPr>
          <w:rFonts w:ascii="Times New Roman" w:hAnsi="Times New Roman" w:cs="Times New Roman"/>
          <w:sz w:val="24"/>
          <w:szCs w:val="24"/>
          <w:lang w:val="nl-NL"/>
        </w:rPr>
        <w:t xml:space="preserve">(4), 584-589. </w:t>
      </w:r>
    </w:p>
    <w:p w14:paraId="7235F8A5" w14:textId="77777777" w:rsidR="003736F5" w:rsidRPr="003736F5" w:rsidRDefault="003736F5" w:rsidP="003736F5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1175">
        <w:rPr>
          <w:rFonts w:ascii="Times New Roman" w:hAnsi="Times New Roman" w:cs="Times New Roman"/>
          <w:sz w:val="24"/>
          <w:szCs w:val="24"/>
          <w:lang w:val="nl-NL"/>
        </w:rPr>
        <w:t xml:space="preserve">Wardenaar, K. J., van Veen, T., Giltay, E. J., de Beurs, E., Penninx, B. W., &amp; Zitman, F. G. (2010). </w:t>
      </w:r>
      <w:r w:rsidRPr="003736F5">
        <w:rPr>
          <w:rFonts w:ascii="Times New Roman" w:hAnsi="Times New Roman" w:cs="Times New Roman"/>
          <w:sz w:val="24"/>
          <w:szCs w:val="24"/>
        </w:rPr>
        <w:t xml:space="preserve">Development and validation of a 30-item short adaptation of the Mood and Anxiety Symptoms Questionnaire (MASQ). </w:t>
      </w:r>
      <w:r w:rsidRPr="003736F5">
        <w:rPr>
          <w:rFonts w:ascii="Times New Roman" w:hAnsi="Times New Roman" w:cs="Times New Roman"/>
          <w:i/>
          <w:sz w:val="24"/>
          <w:szCs w:val="24"/>
        </w:rPr>
        <w:t>Psychiatry Res, 179</w:t>
      </w:r>
      <w:r w:rsidRPr="003736F5">
        <w:rPr>
          <w:rFonts w:ascii="Times New Roman" w:hAnsi="Times New Roman" w:cs="Times New Roman"/>
          <w:sz w:val="24"/>
          <w:szCs w:val="24"/>
        </w:rPr>
        <w:t>(1), 101-106. doi:10.1016/j.psychres.2009.03.005</w:t>
      </w:r>
    </w:p>
    <w:p w14:paraId="798D3D4D" w14:textId="36FF10D8" w:rsidR="00AE70F2" w:rsidRPr="00F16A61" w:rsidRDefault="004A75CA" w:rsidP="00F16A6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736F5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AE70F2" w:rsidRPr="00F1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DE066" w14:textId="77777777" w:rsidR="00A82C9C" w:rsidRDefault="00A82C9C" w:rsidP="004A75CA">
      <w:pPr>
        <w:spacing w:after="0" w:line="240" w:lineRule="auto"/>
      </w:pPr>
      <w:r>
        <w:separator/>
      </w:r>
    </w:p>
  </w:endnote>
  <w:endnote w:type="continuationSeparator" w:id="0">
    <w:p w14:paraId="006E01A7" w14:textId="77777777" w:rsidR="00A82C9C" w:rsidRDefault="00A82C9C" w:rsidP="004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27BBC" w14:textId="77777777" w:rsidR="00A82C9C" w:rsidRDefault="00A82C9C" w:rsidP="004A75CA">
      <w:pPr>
        <w:spacing w:after="0" w:line="240" w:lineRule="auto"/>
      </w:pPr>
      <w:r>
        <w:separator/>
      </w:r>
    </w:p>
  </w:footnote>
  <w:footnote w:type="continuationSeparator" w:id="0">
    <w:p w14:paraId="6DB736D5" w14:textId="77777777" w:rsidR="00A82C9C" w:rsidRDefault="00A82C9C" w:rsidP="004A7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ffd2frs40wvv1epa0gx55rez0esp9ddd9te&quot;&gt;Compressed Library Recent&lt;record-ids&gt;&lt;item&gt;171&lt;/item&gt;&lt;item&gt;191&lt;/item&gt;&lt;item&gt;530&lt;/item&gt;&lt;item&gt;769&lt;/item&gt;&lt;item&gt;775&lt;/item&gt;&lt;item&gt;938&lt;/item&gt;&lt;item&gt;947&lt;/item&gt;&lt;item&gt;948&lt;/item&gt;&lt;item&gt;949&lt;/item&gt;&lt;item&gt;1032&lt;/item&gt;&lt;/record-ids&gt;&lt;/item&gt;&lt;/Libraries&gt;"/>
  </w:docVars>
  <w:rsids>
    <w:rsidRoot w:val="001D1387"/>
    <w:rsid w:val="00003588"/>
    <w:rsid w:val="00011F81"/>
    <w:rsid w:val="00030026"/>
    <w:rsid w:val="00047BA2"/>
    <w:rsid w:val="000516D7"/>
    <w:rsid w:val="00081B11"/>
    <w:rsid w:val="00081E6B"/>
    <w:rsid w:val="00087C6A"/>
    <w:rsid w:val="00090C1C"/>
    <w:rsid w:val="000A2336"/>
    <w:rsid w:val="000A31F1"/>
    <w:rsid w:val="000B01AE"/>
    <w:rsid w:val="000C06A5"/>
    <w:rsid w:val="000E30F3"/>
    <w:rsid w:val="0010142A"/>
    <w:rsid w:val="00101EA4"/>
    <w:rsid w:val="001128E1"/>
    <w:rsid w:val="001131B4"/>
    <w:rsid w:val="00140BE5"/>
    <w:rsid w:val="001456E1"/>
    <w:rsid w:val="001572E7"/>
    <w:rsid w:val="00191756"/>
    <w:rsid w:val="001B06BC"/>
    <w:rsid w:val="001C36F7"/>
    <w:rsid w:val="001D0427"/>
    <w:rsid w:val="001D1387"/>
    <w:rsid w:val="001E1149"/>
    <w:rsid w:val="001E502B"/>
    <w:rsid w:val="001E747D"/>
    <w:rsid w:val="00213B0A"/>
    <w:rsid w:val="00224B20"/>
    <w:rsid w:val="00225B61"/>
    <w:rsid w:val="002501BD"/>
    <w:rsid w:val="00257160"/>
    <w:rsid w:val="00263F95"/>
    <w:rsid w:val="0026651E"/>
    <w:rsid w:val="00267CF1"/>
    <w:rsid w:val="00267F5C"/>
    <w:rsid w:val="0028041B"/>
    <w:rsid w:val="00292AE3"/>
    <w:rsid w:val="00292EDD"/>
    <w:rsid w:val="002A1E32"/>
    <w:rsid w:val="002A4917"/>
    <w:rsid w:val="002A56F1"/>
    <w:rsid w:val="002A5DD7"/>
    <w:rsid w:val="002B1028"/>
    <w:rsid w:val="002B44BC"/>
    <w:rsid w:val="002D1E8C"/>
    <w:rsid w:val="002F411D"/>
    <w:rsid w:val="003007E9"/>
    <w:rsid w:val="0030353A"/>
    <w:rsid w:val="00306F84"/>
    <w:rsid w:val="00320D93"/>
    <w:rsid w:val="0032125F"/>
    <w:rsid w:val="003213CF"/>
    <w:rsid w:val="0033092D"/>
    <w:rsid w:val="003448E1"/>
    <w:rsid w:val="00347A3A"/>
    <w:rsid w:val="0035253D"/>
    <w:rsid w:val="0035367F"/>
    <w:rsid w:val="00372E62"/>
    <w:rsid w:val="003736F5"/>
    <w:rsid w:val="00385DC9"/>
    <w:rsid w:val="00386BE7"/>
    <w:rsid w:val="00396490"/>
    <w:rsid w:val="003A0022"/>
    <w:rsid w:val="003A5481"/>
    <w:rsid w:val="003A7C75"/>
    <w:rsid w:val="003B7AB5"/>
    <w:rsid w:val="003D3069"/>
    <w:rsid w:val="003D34D3"/>
    <w:rsid w:val="003D3EBA"/>
    <w:rsid w:val="003D44CC"/>
    <w:rsid w:val="00422B7E"/>
    <w:rsid w:val="00423F56"/>
    <w:rsid w:val="00434CCE"/>
    <w:rsid w:val="00436DC9"/>
    <w:rsid w:val="00437CDA"/>
    <w:rsid w:val="00443ED0"/>
    <w:rsid w:val="00466884"/>
    <w:rsid w:val="004813AB"/>
    <w:rsid w:val="00487052"/>
    <w:rsid w:val="004907DA"/>
    <w:rsid w:val="004969FE"/>
    <w:rsid w:val="00496DD7"/>
    <w:rsid w:val="004A75CA"/>
    <w:rsid w:val="004C07E1"/>
    <w:rsid w:val="00504F39"/>
    <w:rsid w:val="0051273D"/>
    <w:rsid w:val="00544683"/>
    <w:rsid w:val="005454AE"/>
    <w:rsid w:val="00550167"/>
    <w:rsid w:val="00550722"/>
    <w:rsid w:val="005518AF"/>
    <w:rsid w:val="00556A51"/>
    <w:rsid w:val="00556D56"/>
    <w:rsid w:val="005656DD"/>
    <w:rsid w:val="00567C86"/>
    <w:rsid w:val="00572863"/>
    <w:rsid w:val="0057552E"/>
    <w:rsid w:val="00592155"/>
    <w:rsid w:val="005937C2"/>
    <w:rsid w:val="005A6612"/>
    <w:rsid w:val="005A701E"/>
    <w:rsid w:val="005B5358"/>
    <w:rsid w:val="005D06DC"/>
    <w:rsid w:val="005E24B6"/>
    <w:rsid w:val="005E6C0D"/>
    <w:rsid w:val="005F0580"/>
    <w:rsid w:val="005F6D9F"/>
    <w:rsid w:val="00604A39"/>
    <w:rsid w:val="00605946"/>
    <w:rsid w:val="00606E41"/>
    <w:rsid w:val="00607378"/>
    <w:rsid w:val="0061068E"/>
    <w:rsid w:val="00617F70"/>
    <w:rsid w:val="00627341"/>
    <w:rsid w:val="0063237B"/>
    <w:rsid w:val="00643A0F"/>
    <w:rsid w:val="00645378"/>
    <w:rsid w:val="006456E0"/>
    <w:rsid w:val="00650D67"/>
    <w:rsid w:val="006517A2"/>
    <w:rsid w:val="006557B8"/>
    <w:rsid w:val="00656446"/>
    <w:rsid w:val="00671151"/>
    <w:rsid w:val="00676632"/>
    <w:rsid w:val="006775DA"/>
    <w:rsid w:val="006D3BD7"/>
    <w:rsid w:val="006E6414"/>
    <w:rsid w:val="006E7D67"/>
    <w:rsid w:val="006F679E"/>
    <w:rsid w:val="00710FE0"/>
    <w:rsid w:val="007547EF"/>
    <w:rsid w:val="0076485B"/>
    <w:rsid w:val="00767231"/>
    <w:rsid w:val="00770448"/>
    <w:rsid w:val="00772652"/>
    <w:rsid w:val="00775760"/>
    <w:rsid w:val="00776A5F"/>
    <w:rsid w:val="007B1A3C"/>
    <w:rsid w:val="007B346A"/>
    <w:rsid w:val="007B5464"/>
    <w:rsid w:val="007C1AFD"/>
    <w:rsid w:val="007C7F1C"/>
    <w:rsid w:val="007D45C8"/>
    <w:rsid w:val="007F1EF7"/>
    <w:rsid w:val="00806AF5"/>
    <w:rsid w:val="00814613"/>
    <w:rsid w:val="008226A3"/>
    <w:rsid w:val="00827AC7"/>
    <w:rsid w:val="008347E4"/>
    <w:rsid w:val="008409EF"/>
    <w:rsid w:val="00841ED6"/>
    <w:rsid w:val="00847E32"/>
    <w:rsid w:val="00852209"/>
    <w:rsid w:val="00855E77"/>
    <w:rsid w:val="008606B1"/>
    <w:rsid w:val="008663E0"/>
    <w:rsid w:val="00867B1D"/>
    <w:rsid w:val="00872387"/>
    <w:rsid w:val="00881BED"/>
    <w:rsid w:val="00892852"/>
    <w:rsid w:val="008969AF"/>
    <w:rsid w:val="008A2FF5"/>
    <w:rsid w:val="008C7CCD"/>
    <w:rsid w:val="008D2EB6"/>
    <w:rsid w:val="008E1C71"/>
    <w:rsid w:val="008F26E7"/>
    <w:rsid w:val="008F5D20"/>
    <w:rsid w:val="00907352"/>
    <w:rsid w:val="009105D0"/>
    <w:rsid w:val="00912711"/>
    <w:rsid w:val="00912DFB"/>
    <w:rsid w:val="00924AE7"/>
    <w:rsid w:val="00945666"/>
    <w:rsid w:val="0094657A"/>
    <w:rsid w:val="0094724B"/>
    <w:rsid w:val="009523A6"/>
    <w:rsid w:val="009600B4"/>
    <w:rsid w:val="0099018A"/>
    <w:rsid w:val="00996D3F"/>
    <w:rsid w:val="009B7712"/>
    <w:rsid w:val="009C4D7B"/>
    <w:rsid w:val="009C7A34"/>
    <w:rsid w:val="009D66A2"/>
    <w:rsid w:val="009E07C2"/>
    <w:rsid w:val="009F10D3"/>
    <w:rsid w:val="00A10DDB"/>
    <w:rsid w:val="00A152BE"/>
    <w:rsid w:val="00A171A5"/>
    <w:rsid w:val="00A32CCE"/>
    <w:rsid w:val="00A55175"/>
    <w:rsid w:val="00A63B63"/>
    <w:rsid w:val="00A70641"/>
    <w:rsid w:val="00A70B5C"/>
    <w:rsid w:val="00A72022"/>
    <w:rsid w:val="00A73195"/>
    <w:rsid w:val="00A76DDC"/>
    <w:rsid w:val="00A82C9C"/>
    <w:rsid w:val="00A93955"/>
    <w:rsid w:val="00AA30B7"/>
    <w:rsid w:val="00AA34C2"/>
    <w:rsid w:val="00AA3A24"/>
    <w:rsid w:val="00AC168D"/>
    <w:rsid w:val="00AD00D0"/>
    <w:rsid w:val="00AE4022"/>
    <w:rsid w:val="00AE66D8"/>
    <w:rsid w:val="00AE70F2"/>
    <w:rsid w:val="00B07CCC"/>
    <w:rsid w:val="00B40F6B"/>
    <w:rsid w:val="00B41175"/>
    <w:rsid w:val="00B4196E"/>
    <w:rsid w:val="00B46095"/>
    <w:rsid w:val="00B65590"/>
    <w:rsid w:val="00B72091"/>
    <w:rsid w:val="00B8056D"/>
    <w:rsid w:val="00B80A4D"/>
    <w:rsid w:val="00B857D1"/>
    <w:rsid w:val="00B92DCF"/>
    <w:rsid w:val="00B94762"/>
    <w:rsid w:val="00BB780C"/>
    <w:rsid w:val="00C05B33"/>
    <w:rsid w:val="00C12C5A"/>
    <w:rsid w:val="00C136CD"/>
    <w:rsid w:val="00C1438F"/>
    <w:rsid w:val="00C177B3"/>
    <w:rsid w:val="00C23E28"/>
    <w:rsid w:val="00C41889"/>
    <w:rsid w:val="00C50744"/>
    <w:rsid w:val="00C83EF9"/>
    <w:rsid w:val="00C94F45"/>
    <w:rsid w:val="00CA2988"/>
    <w:rsid w:val="00CB0F49"/>
    <w:rsid w:val="00CC5DDB"/>
    <w:rsid w:val="00D056F4"/>
    <w:rsid w:val="00D11A0F"/>
    <w:rsid w:val="00D12FE4"/>
    <w:rsid w:val="00D14E42"/>
    <w:rsid w:val="00D20E33"/>
    <w:rsid w:val="00D30630"/>
    <w:rsid w:val="00D30710"/>
    <w:rsid w:val="00D365B4"/>
    <w:rsid w:val="00D40A16"/>
    <w:rsid w:val="00D44E35"/>
    <w:rsid w:val="00D4505F"/>
    <w:rsid w:val="00D52628"/>
    <w:rsid w:val="00D64D64"/>
    <w:rsid w:val="00D65A37"/>
    <w:rsid w:val="00D66E89"/>
    <w:rsid w:val="00D67039"/>
    <w:rsid w:val="00D74A9E"/>
    <w:rsid w:val="00D81AA9"/>
    <w:rsid w:val="00D87976"/>
    <w:rsid w:val="00D9024B"/>
    <w:rsid w:val="00DB19E1"/>
    <w:rsid w:val="00DB3059"/>
    <w:rsid w:val="00DB4EC6"/>
    <w:rsid w:val="00DC25DA"/>
    <w:rsid w:val="00DE26A8"/>
    <w:rsid w:val="00DE6533"/>
    <w:rsid w:val="00DF3608"/>
    <w:rsid w:val="00E01B7A"/>
    <w:rsid w:val="00E41AEA"/>
    <w:rsid w:val="00E4562F"/>
    <w:rsid w:val="00E46FB2"/>
    <w:rsid w:val="00E52620"/>
    <w:rsid w:val="00E565E9"/>
    <w:rsid w:val="00E85BB6"/>
    <w:rsid w:val="00EA07B3"/>
    <w:rsid w:val="00EC1F05"/>
    <w:rsid w:val="00ED0BC3"/>
    <w:rsid w:val="00EE0CAA"/>
    <w:rsid w:val="00EE46B5"/>
    <w:rsid w:val="00EF054F"/>
    <w:rsid w:val="00F00682"/>
    <w:rsid w:val="00F05BAE"/>
    <w:rsid w:val="00F07FF5"/>
    <w:rsid w:val="00F16A61"/>
    <w:rsid w:val="00F21BA3"/>
    <w:rsid w:val="00F30ABC"/>
    <w:rsid w:val="00F30BF8"/>
    <w:rsid w:val="00F32095"/>
    <w:rsid w:val="00F40106"/>
    <w:rsid w:val="00F40F3C"/>
    <w:rsid w:val="00F434B3"/>
    <w:rsid w:val="00F46AAA"/>
    <w:rsid w:val="00F57324"/>
    <w:rsid w:val="00F8480E"/>
    <w:rsid w:val="00F94102"/>
    <w:rsid w:val="00FB29B1"/>
    <w:rsid w:val="00FB4CB1"/>
    <w:rsid w:val="00FB53D5"/>
    <w:rsid w:val="00FD4956"/>
    <w:rsid w:val="00FD497E"/>
    <w:rsid w:val="00FD6D8E"/>
    <w:rsid w:val="00FE1CAD"/>
    <w:rsid w:val="00FE3DA4"/>
    <w:rsid w:val="00FE5C11"/>
    <w:rsid w:val="00FF4BB1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1ADD"/>
  <w15:chartTrackingRefBased/>
  <w15:docId w15:val="{CA644BF3-5637-4FAF-9B40-3590C859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F6D9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F6D9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F6D9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F6D9F"/>
    <w:rPr>
      <w:rFonts w:ascii="Calibri" w:hAnsi="Calibri" w:cs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40106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  <w:lang w:val="nl-BE"/>
    </w:rPr>
  </w:style>
  <w:style w:type="character" w:styleId="Hyperlink">
    <w:name w:val="Hyperlink"/>
    <w:basedOn w:val="DefaultParagraphFont"/>
    <w:uiPriority w:val="99"/>
    <w:rsid w:val="00D365B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7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75C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75CA"/>
    <w:rPr>
      <w:vertAlign w:val="superscript"/>
    </w:rPr>
  </w:style>
  <w:style w:type="table" w:styleId="TableGrid">
    <w:name w:val="Table Grid"/>
    <w:basedOn w:val="TableNormal"/>
    <w:uiPriority w:val="39"/>
    <w:rsid w:val="0008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1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1E6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d15mcfceub">
    <w:name w:val="gd15mcfceub"/>
    <w:basedOn w:val="DefaultParagraphFont"/>
    <w:rsid w:val="00081E6B"/>
  </w:style>
  <w:style w:type="paragraph" w:styleId="BalloonText">
    <w:name w:val="Balloon Text"/>
    <w:basedOn w:val="Normal"/>
    <w:link w:val="BalloonTextChar"/>
    <w:uiPriority w:val="99"/>
    <w:semiHidden/>
    <w:unhideWhenUsed/>
    <w:rsid w:val="0062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3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41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B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1037/0022-3514.61.1.11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1629</Words>
  <Characters>9288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UZ Gent</Company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Benschop Lars</dc:creator>
  <cp:keywords/>
  <dc:description/>
  <cp:lastModifiedBy>Charles Brophy</cp:lastModifiedBy>
  <cp:revision>44</cp:revision>
  <dcterms:created xsi:type="dcterms:W3CDTF">2019-12-19T11:36:00Z</dcterms:created>
  <dcterms:modified xsi:type="dcterms:W3CDTF">2021-07-12T13:44:00Z</dcterms:modified>
</cp:coreProperties>
</file>