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E2C5" w14:textId="0F5C89DC" w:rsidR="00DB6772" w:rsidRPr="00CD22CF" w:rsidRDefault="00DB6772" w:rsidP="00F6153C">
      <w:pPr>
        <w:spacing w:after="200" w:line="480" w:lineRule="auto"/>
        <w:rPr>
          <w:sz w:val="22"/>
          <w:szCs w:val="22"/>
          <w:lang w:val="en-US"/>
        </w:rPr>
      </w:pPr>
      <w:bookmarkStart w:id="0" w:name="_Hlk49245138"/>
      <w:r w:rsidRPr="00CD22CF">
        <w:rPr>
          <w:b/>
          <w:bCs/>
          <w:sz w:val="22"/>
          <w:szCs w:val="22"/>
          <w:lang w:val="en-US"/>
        </w:rPr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Table S1</w:t>
      </w:r>
      <w:r w:rsidR="00144438">
        <w:rPr>
          <w:b/>
          <w:bCs/>
          <w:sz w:val="22"/>
          <w:szCs w:val="22"/>
          <w:lang w:val="en-US"/>
        </w:rPr>
        <w:t>.</w:t>
      </w:r>
      <w:r w:rsidRPr="00CD22CF">
        <w:rPr>
          <w:sz w:val="22"/>
          <w:szCs w:val="22"/>
          <w:lang w:val="en-US"/>
        </w:rPr>
        <w:t xml:space="preserve"> Pooled plasma ALT and AST levels in mice fed with mineral oil 30</w:t>
      </w:r>
      <w:r w:rsidR="00752485">
        <w:rPr>
          <w:sz w:val="22"/>
          <w:szCs w:val="22"/>
          <w:lang w:val="en-US"/>
        </w:rPr>
        <w:t> </w:t>
      </w:r>
      <w:r w:rsidRPr="00CD22CF">
        <w:rPr>
          <w:sz w:val="22"/>
          <w:szCs w:val="22"/>
          <w:lang w:val="en-US"/>
        </w:rPr>
        <w:t xml:space="preserve">µg/mouse/day or corn oil </w:t>
      </w:r>
      <w:r w:rsidR="009D1037">
        <w:rPr>
          <w:sz w:val="22"/>
          <w:szCs w:val="22"/>
          <w:lang w:val="en-US"/>
        </w:rPr>
        <w:t xml:space="preserve">30 </w:t>
      </w:r>
      <w:r w:rsidRPr="00CD22CF">
        <w:rPr>
          <w:sz w:val="22"/>
          <w:szCs w:val="22"/>
          <w:lang w:val="en-US"/>
        </w:rPr>
        <w:t>µg/mouse/day for 16 weeks</w:t>
      </w:r>
      <w:r w:rsidR="00144438">
        <w:rPr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DB6772" w:rsidRPr="00CD22CF" w14:paraId="6010E180" w14:textId="77777777" w:rsidTr="00DB6772">
        <w:tc>
          <w:tcPr>
            <w:tcW w:w="3256" w:type="dxa"/>
            <w:vAlign w:val="bottom"/>
          </w:tcPr>
          <w:p w14:paraId="7B60040B" w14:textId="77777777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  <w:vAlign w:val="bottom"/>
          </w:tcPr>
          <w:p w14:paraId="22F9B13B" w14:textId="291890F0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Time</w:t>
            </w:r>
            <w:r w:rsidR="00E816E4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CD22CF">
              <w:rPr>
                <w:b/>
                <w:bCs/>
                <w:sz w:val="22"/>
                <w:szCs w:val="22"/>
                <w:lang w:val="en-US"/>
              </w:rPr>
              <w:t xml:space="preserve"> weeks</w:t>
            </w:r>
          </w:p>
        </w:tc>
      </w:tr>
      <w:tr w:rsidR="00DB6772" w:rsidRPr="00CD22CF" w14:paraId="4A7D0004" w14:textId="77777777" w:rsidTr="00DB6772">
        <w:tc>
          <w:tcPr>
            <w:tcW w:w="3256" w:type="dxa"/>
            <w:vAlign w:val="bottom"/>
          </w:tcPr>
          <w:p w14:paraId="689F3D93" w14:textId="534B7088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00A29C9" w14:textId="7CC9315A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14:paraId="60F1E7BF" w14:textId="4D77555C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3B548186" w14:textId="76129A70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14:paraId="33F9C42D" w14:textId="346B4C44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</w:tcPr>
          <w:p w14:paraId="0FE7CBAA" w14:textId="710F1766" w:rsidR="00DB6772" w:rsidRPr="00CD22CF" w:rsidRDefault="00DB6772" w:rsidP="00F6153C">
            <w:pPr>
              <w:spacing w:after="200" w:line="48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</w:tr>
      <w:tr w:rsidR="00DB6772" w:rsidRPr="00CD22CF" w14:paraId="3AE848DB" w14:textId="77777777" w:rsidTr="00DB6772">
        <w:tc>
          <w:tcPr>
            <w:tcW w:w="3256" w:type="dxa"/>
          </w:tcPr>
          <w:p w14:paraId="47DD009E" w14:textId="3FC24663" w:rsidR="00DB6772" w:rsidRPr="00CD22CF" w:rsidRDefault="00DB6772" w:rsidP="00F6153C">
            <w:pPr>
              <w:spacing w:after="200"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ALT, U/L</w:t>
            </w:r>
          </w:p>
        </w:tc>
        <w:tc>
          <w:tcPr>
            <w:tcW w:w="1134" w:type="dxa"/>
          </w:tcPr>
          <w:p w14:paraId="046D8B10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97C9A3C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C35DD31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9738221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F542A51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6772" w:rsidRPr="00CD22CF" w14:paraId="25406607" w14:textId="77777777" w:rsidTr="00DB6772">
        <w:tc>
          <w:tcPr>
            <w:tcW w:w="3256" w:type="dxa"/>
          </w:tcPr>
          <w:p w14:paraId="38766954" w14:textId="41F1DAB9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Corn oil 15 µL/mouse/day</w:t>
            </w:r>
          </w:p>
        </w:tc>
        <w:tc>
          <w:tcPr>
            <w:tcW w:w="1134" w:type="dxa"/>
          </w:tcPr>
          <w:p w14:paraId="31B3871F" w14:textId="5936F6A8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134" w:type="dxa"/>
          </w:tcPr>
          <w:p w14:paraId="4F536E4D" w14:textId="471D6B62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134" w:type="dxa"/>
          </w:tcPr>
          <w:p w14:paraId="4EBB6919" w14:textId="6B284444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4" w:type="dxa"/>
          </w:tcPr>
          <w:p w14:paraId="06BBB7DB" w14:textId="7BCCD29D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134" w:type="dxa"/>
          </w:tcPr>
          <w:p w14:paraId="6A8902E1" w14:textId="7D510D9F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58</w:t>
            </w:r>
          </w:p>
        </w:tc>
      </w:tr>
      <w:tr w:rsidR="00DB6772" w:rsidRPr="00CD22CF" w14:paraId="3E267E67" w14:textId="77777777" w:rsidTr="00DB6772">
        <w:tc>
          <w:tcPr>
            <w:tcW w:w="3256" w:type="dxa"/>
          </w:tcPr>
          <w:p w14:paraId="3296F0C9" w14:textId="37A336F9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Corn oil 30 µL/mouse/day</w:t>
            </w:r>
          </w:p>
        </w:tc>
        <w:tc>
          <w:tcPr>
            <w:tcW w:w="1134" w:type="dxa"/>
          </w:tcPr>
          <w:p w14:paraId="63A02B7B" w14:textId="5B940353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34" w:type="dxa"/>
          </w:tcPr>
          <w:p w14:paraId="12B0ED12" w14:textId="1E9D2256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4" w:type="dxa"/>
          </w:tcPr>
          <w:p w14:paraId="288387C8" w14:textId="2AFA9FF4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</w:tcPr>
          <w:p w14:paraId="58FCDEFE" w14:textId="38717F6F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134" w:type="dxa"/>
          </w:tcPr>
          <w:p w14:paraId="7803A038" w14:textId="324A5D58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54</w:t>
            </w:r>
          </w:p>
        </w:tc>
      </w:tr>
      <w:tr w:rsidR="00DB6772" w:rsidRPr="00CD22CF" w14:paraId="780F9D59" w14:textId="77777777" w:rsidTr="00DB6772">
        <w:tc>
          <w:tcPr>
            <w:tcW w:w="3256" w:type="dxa"/>
          </w:tcPr>
          <w:p w14:paraId="65CC0B35" w14:textId="43B81F10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Mineral oil 15 µL/mouse/day</w:t>
            </w:r>
          </w:p>
        </w:tc>
        <w:tc>
          <w:tcPr>
            <w:tcW w:w="1134" w:type="dxa"/>
          </w:tcPr>
          <w:p w14:paraId="5FD6EFA1" w14:textId="161D2B38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</w:tcPr>
          <w:p w14:paraId="53B3EB99" w14:textId="113E016D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134" w:type="dxa"/>
          </w:tcPr>
          <w:p w14:paraId="38622CF1" w14:textId="533B3A20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</w:tcPr>
          <w:p w14:paraId="2962E3A8" w14:textId="69F04F89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</w:tcPr>
          <w:p w14:paraId="51C47028" w14:textId="77E445B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51</w:t>
            </w:r>
          </w:p>
        </w:tc>
      </w:tr>
      <w:tr w:rsidR="00DB6772" w:rsidRPr="00CD22CF" w14:paraId="0EBD568F" w14:textId="77777777" w:rsidTr="00DB6772">
        <w:tc>
          <w:tcPr>
            <w:tcW w:w="3256" w:type="dxa"/>
          </w:tcPr>
          <w:p w14:paraId="0A1451FA" w14:textId="5E4E506A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Mineral oil 30 µL/mouse/day</w:t>
            </w:r>
          </w:p>
        </w:tc>
        <w:tc>
          <w:tcPr>
            <w:tcW w:w="1134" w:type="dxa"/>
          </w:tcPr>
          <w:p w14:paraId="48999400" w14:textId="1AB94EF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134" w:type="dxa"/>
          </w:tcPr>
          <w:p w14:paraId="46CF95F9" w14:textId="5B1A4823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34" w:type="dxa"/>
          </w:tcPr>
          <w:p w14:paraId="24B9405C" w14:textId="4A3CD4A9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134" w:type="dxa"/>
          </w:tcPr>
          <w:p w14:paraId="71E6C729" w14:textId="7E8A17C1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134" w:type="dxa"/>
          </w:tcPr>
          <w:p w14:paraId="3D736382" w14:textId="26C5F724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53</w:t>
            </w:r>
          </w:p>
        </w:tc>
      </w:tr>
      <w:tr w:rsidR="00DB6772" w:rsidRPr="00CD22CF" w14:paraId="48033B09" w14:textId="77777777" w:rsidTr="00DB6772">
        <w:tc>
          <w:tcPr>
            <w:tcW w:w="3256" w:type="dxa"/>
          </w:tcPr>
          <w:p w14:paraId="10AE67BF" w14:textId="54BD49E8" w:rsidR="00DB6772" w:rsidRPr="00CD22CF" w:rsidRDefault="00DB6772" w:rsidP="00F6153C">
            <w:pPr>
              <w:spacing w:after="200" w:line="480" w:lineRule="auto"/>
              <w:rPr>
                <w:b/>
                <w:bCs/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AST, U/L</w:t>
            </w:r>
          </w:p>
        </w:tc>
        <w:tc>
          <w:tcPr>
            <w:tcW w:w="1134" w:type="dxa"/>
          </w:tcPr>
          <w:p w14:paraId="0DCEBBEB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F0BDC52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510073D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2F273A6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A4B5B88" w14:textId="7777777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6772" w:rsidRPr="00CD22CF" w14:paraId="7A7CE675" w14:textId="77777777" w:rsidTr="00DB6772">
        <w:tc>
          <w:tcPr>
            <w:tcW w:w="3256" w:type="dxa"/>
          </w:tcPr>
          <w:p w14:paraId="3EFC9ED0" w14:textId="3A93E2CE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Corn oil 15 µL/mouse/day</w:t>
            </w:r>
          </w:p>
        </w:tc>
        <w:tc>
          <w:tcPr>
            <w:tcW w:w="1134" w:type="dxa"/>
          </w:tcPr>
          <w:p w14:paraId="7C656388" w14:textId="5F95266C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134" w:type="dxa"/>
          </w:tcPr>
          <w:p w14:paraId="58A84DAB" w14:textId="62AB16F5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1134" w:type="dxa"/>
          </w:tcPr>
          <w:p w14:paraId="4BB87D4D" w14:textId="4AE7B936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1134" w:type="dxa"/>
          </w:tcPr>
          <w:p w14:paraId="7FABC730" w14:textId="2249325D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134" w:type="dxa"/>
          </w:tcPr>
          <w:p w14:paraId="7C0582EE" w14:textId="7C389F74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163</w:t>
            </w:r>
          </w:p>
        </w:tc>
      </w:tr>
      <w:tr w:rsidR="00DB6772" w:rsidRPr="00CD22CF" w14:paraId="4191A8DD" w14:textId="77777777" w:rsidTr="00DB6772">
        <w:tc>
          <w:tcPr>
            <w:tcW w:w="3256" w:type="dxa"/>
          </w:tcPr>
          <w:p w14:paraId="24A21C67" w14:textId="5670C81C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Corn oil 30 µL/mouse/day</w:t>
            </w:r>
          </w:p>
        </w:tc>
        <w:tc>
          <w:tcPr>
            <w:tcW w:w="1134" w:type="dxa"/>
          </w:tcPr>
          <w:p w14:paraId="7A2865AB" w14:textId="1A522382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1134" w:type="dxa"/>
          </w:tcPr>
          <w:p w14:paraId="7AD1518C" w14:textId="3C7089F7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14:paraId="4B324E96" w14:textId="05B04035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1134" w:type="dxa"/>
          </w:tcPr>
          <w:p w14:paraId="63FDAB87" w14:textId="7B77FD2A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14:paraId="15AA4E7C" w14:textId="025F7290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159</w:t>
            </w:r>
          </w:p>
        </w:tc>
      </w:tr>
      <w:tr w:rsidR="00DB6772" w:rsidRPr="00CD22CF" w14:paraId="5A40BFC9" w14:textId="77777777" w:rsidTr="00DB6772">
        <w:tc>
          <w:tcPr>
            <w:tcW w:w="3256" w:type="dxa"/>
          </w:tcPr>
          <w:p w14:paraId="0C07FA82" w14:textId="3FB9BAC1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Mineral oil 15 µL/mouse/day</w:t>
            </w:r>
          </w:p>
        </w:tc>
        <w:tc>
          <w:tcPr>
            <w:tcW w:w="1134" w:type="dxa"/>
          </w:tcPr>
          <w:p w14:paraId="292206FF" w14:textId="5A6CBCF0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134" w:type="dxa"/>
          </w:tcPr>
          <w:p w14:paraId="19734034" w14:textId="3A0561B3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134" w:type="dxa"/>
          </w:tcPr>
          <w:p w14:paraId="7572BD04" w14:textId="4AC831C1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14:paraId="4DCA3026" w14:textId="718D2AE5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134" w:type="dxa"/>
          </w:tcPr>
          <w:p w14:paraId="60A5F8A5" w14:textId="422954BE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130</w:t>
            </w:r>
          </w:p>
        </w:tc>
      </w:tr>
      <w:tr w:rsidR="00DB6772" w:rsidRPr="00CD22CF" w14:paraId="25DDDE7E" w14:textId="77777777" w:rsidTr="00DB6772">
        <w:tc>
          <w:tcPr>
            <w:tcW w:w="3256" w:type="dxa"/>
          </w:tcPr>
          <w:p w14:paraId="010A66CD" w14:textId="533E5D1F" w:rsidR="00DB6772" w:rsidRPr="00CD22CF" w:rsidRDefault="00DB6772" w:rsidP="00F6153C">
            <w:pPr>
              <w:spacing w:after="200" w:line="480" w:lineRule="auto"/>
              <w:rPr>
                <w:sz w:val="22"/>
                <w:szCs w:val="22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Mineral oil 30 µL/mouse/day</w:t>
            </w:r>
          </w:p>
        </w:tc>
        <w:tc>
          <w:tcPr>
            <w:tcW w:w="1134" w:type="dxa"/>
          </w:tcPr>
          <w:p w14:paraId="071685B7" w14:textId="216E133F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134" w:type="dxa"/>
          </w:tcPr>
          <w:p w14:paraId="06147CA6" w14:textId="6B468E12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1134" w:type="dxa"/>
          </w:tcPr>
          <w:p w14:paraId="5AFEB000" w14:textId="33153FB9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134" w:type="dxa"/>
          </w:tcPr>
          <w:p w14:paraId="77B2E153" w14:textId="55C98A54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1134" w:type="dxa"/>
          </w:tcPr>
          <w:p w14:paraId="247B3646" w14:textId="5E84C26E" w:rsidR="00DB6772" w:rsidRPr="00CD22CF" w:rsidRDefault="00DB6772" w:rsidP="00F6153C">
            <w:pPr>
              <w:spacing w:after="200"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D22CF">
              <w:rPr>
                <w:sz w:val="22"/>
                <w:szCs w:val="22"/>
                <w:lang w:val="en-US"/>
              </w:rPr>
              <w:t>136</w:t>
            </w:r>
          </w:p>
        </w:tc>
      </w:tr>
    </w:tbl>
    <w:p w14:paraId="039EF949" w14:textId="6CBDFCD3" w:rsidR="00DB6772" w:rsidRPr="00CD22CF" w:rsidRDefault="00DB6772" w:rsidP="00F6153C">
      <w:pPr>
        <w:spacing w:line="480" w:lineRule="auto"/>
        <w:rPr>
          <w:sz w:val="22"/>
          <w:szCs w:val="22"/>
          <w:lang w:val="en-US"/>
        </w:rPr>
      </w:pPr>
      <w:r w:rsidRPr="00CD22CF">
        <w:rPr>
          <w:sz w:val="22"/>
          <w:szCs w:val="22"/>
          <w:lang w:val="en-US"/>
        </w:rPr>
        <w:t>Data are absolute values (U/L, 37</w:t>
      </w:r>
      <w:r w:rsidRPr="00CD22CF">
        <w:rPr>
          <w:rFonts w:cstheme="minorHAnsi"/>
          <w:sz w:val="22"/>
          <w:szCs w:val="22"/>
          <w:lang w:val="en-US"/>
        </w:rPr>
        <w:t>°</w:t>
      </w:r>
      <w:r w:rsidRPr="00CD22CF">
        <w:rPr>
          <w:sz w:val="22"/>
          <w:szCs w:val="22"/>
          <w:lang w:val="en-US"/>
        </w:rPr>
        <w:t>C) from plasma samples pooled per group</w:t>
      </w:r>
      <w:r w:rsidR="00144438">
        <w:rPr>
          <w:sz w:val="22"/>
          <w:szCs w:val="22"/>
          <w:lang w:val="en-US"/>
        </w:rPr>
        <w:t>.</w:t>
      </w:r>
    </w:p>
    <w:p w14:paraId="33BA98D5" w14:textId="5D4023ED" w:rsidR="00DB6772" w:rsidRPr="00CD22CF" w:rsidRDefault="00DB6772" w:rsidP="00F6153C">
      <w:pPr>
        <w:spacing w:line="480" w:lineRule="auto"/>
        <w:rPr>
          <w:sz w:val="22"/>
          <w:szCs w:val="22"/>
          <w:lang w:val="en-US"/>
        </w:rPr>
      </w:pPr>
      <w:r w:rsidRPr="00CD22CF">
        <w:rPr>
          <w:sz w:val="22"/>
          <w:szCs w:val="22"/>
          <w:lang w:val="en-US"/>
        </w:rPr>
        <w:t>ALT, alanine aminotransferase; AST, aspartate aminotransferase; U, units</w:t>
      </w:r>
      <w:r w:rsidR="00144438">
        <w:rPr>
          <w:sz w:val="22"/>
          <w:szCs w:val="22"/>
          <w:lang w:val="en-US"/>
        </w:rPr>
        <w:t>.</w:t>
      </w:r>
    </w:p>
    <w:p w14:paraId="677CC0F3" w14:textId="77777777" w:rsidR="00775D3A" w:rsidRDefault="00775D3A" w:rsidP="00F6153C">
      <w:pPr>
        <w:spacing w:after="200" w:line="480" w:lineRule="auto"/>
        <w:rPr>
          <w:b/>
          <w:bCs/>
          <w:lang w:val="en-US"/>
        </w:rPr>
        <w:sectPr w:rsidR="00775D3A" w:rsidSect="00775D3A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C4DC5D8" w14:textId="5C29DA2A" w:rsidR="00775D3A" w:rsidRDefault="00775D3A" w:rsidP="009D1037">
      <w:pPr>
        <w:spacing w:after="200" w:line="480" w:lineRule="auto"/>
        <w:rPr>
          <w:sz w:val="22"/>
          <w:szCs w:val="22"/>
          <w:lang w:val="en-US"/>
        </w:rPr>
      </w:pPr>
      <w:r w:rsidRPr="00CD22CF">
        <w:rPr>
          <w:b/>
          <w:bCs/>
          <w:sz w:val="22"/>
          <w:szCs w:val="22"/>
          <w:lang w:val="en-US"/>
        </w:rPr>
        <w:lastRenderedPageBreak/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Table S</w:t>
      </w:r>
      <w:r w:rsidR="001103F9">
        <w:rPr>
          <w:b/>
          <w:bCs/>
          <w:sz w:val="22"/>
          <w:szCs w:val="22"/>
          <w:lang w:val="en-US"/>
        </w:rPr>
        <w:t>2</w:t>
      </w:r>
      <w:r w:rsidR="00144438">
        <w:rPr>
          <w:b/>
          <w:bCs/>
          <w:sz w:val="22"/>
          <w:szCs w:val="22"/>
          <w:lang w:val="en-US"/>
        </w:rPr>
        <w:t>.</w:t>
      </w:r>
      <w:r w:rsidRPr="00CD22CF">
        <w:rPr>
          <w:sz w:val="22"/>
          <w:szCs w:val="22"/>
          <w:lang w:val="en-US"/>
        </w:rPr>
        <w:t xml:space="preserve"> </w:t>
      </w:r>
      <w:r w:rsidR="009D1037" w:rsidRPr="00CD22CF">
        <w:rPr>
          <w:sz w:val="22"/>
          <w:szCs w:val="22"/>
          <w:lang w:val="en-US"/>
        </w:rPr>
        <w:t xml:space="preserve">Mean </w:t>
      </w:r>
      <w:r w:rsidR="009D1037" w:rsidRPr="00CD22CF">
        <w:rPr>
          <w:rFonts w:cstheme="minorHAnsi"/>
          <w:sz w:val="22"/>
          <w:szCs w:val="22"/>
          <w:lang w:val="en-US"/>
        </w:rPr>
        <w:t>±</w:t>
      </w:r>
      <w:r w:rsidR="009D1037" w:rsidRPr="00CD22CF">
        <w:rPr>
          <w:sz w:val="22"/>
          <w:szCs w:val="22"/>
          <w:lang w:val="en-US"/>
        </w:rPr>
        <w:t xml:space="preserve"> SD </w:t>
      </w:r>
      <w:r w:rsidR="00CE2C8C">
        <w:rPr>
          <w:sz w:val="22"/>
          <w:szCs w:val="22"/>
          <w:lang w:val="en-US"/>
        </w:rPr>
        <w:t xml:space="preserve">plasma cytokine levels </w:t>
      </w:r>
      <w:r w:rsidR="009D1037" w:rsidRPr="00CD22CF">
        <w:rPr>
          <w:sz w:val="22"/>
          <w:szCs w:val="22"/>
          <w:lang w:val="en-US"/>
        </w:rPr>
        <w:t>of mice fed with mineral oil 15 or 30</w:t>
      </w:r>
      <w:r w:rsidR="00752485">
        <w:rPr>
          <w:sz w:val="22"/>
          <w:szCs w:val="22"/>
          <w:lang w:val="en-US"/>
        </w:rPr>
        <w:t> </w:t>
      </w:r>
      <w:r w:rsidR="009D1037" w:rsidRPr="00CD22CF">
        <w:rPr>
          <w:rFonts w:eastAsia="Times New Roman" w:cstheme="minorHAnsi"/>
          <w:color w:val="000000"/>
          <w:sz w:val="22"/>
          <w:szCs w:val="22"/>
          <w:lang w:val="en-US"/>
        </w:rPr>
        <w:t>µ</w:t>
      </w:r>
      <w:r w:rsidR="009D1037" w:rsidRPr="00CD22CF">
        <w:rPr>
          <w:sz w:val="22"/>
          <w:szCs w:val="22"/>
          <w:lang w:val="en-US"/>
        </w:rPr>
        <w:t xml:space="preserve">g/mouse/day or </w:t>
      </w:r>
      <w:r w:rsidR="009D1037">
        <w:rPr>
          <w:sz w:val="22"/>
          <w:szCs w:val="22"/>
          <w:lang w:val="en-US"/>
        </w:rPr>
        <w:t xml:space="preserve">fed with </w:t>
      </w:r>
      <w:r w:rsidR="009D1037" w:rsidRPr="00CD22CF">
        <w:rPr>
          <w:sz w:val="22"/>
          <w:szCs w:val="22"/>
          <w:lang w:val="en-US"/>
        </w:rPr>
        <w:t xml:space="preserve">corn oil 15 or 30 </w:t>
      </w:r>
      <w:r w:rsidR="009D1037" w:rsidRPr="00CD22CF">
        <w:rPr>
          <w:rFonts w:eastAsia="Times New Roman" w:cstheme="minorHAnsi"/>
          <w:color w:val="000000"/>
          <w:sz w:val="22"/>
          <w:szCs w:val="22"/>
          <w:lang w:val="en-US"/>
        </w:rPr>
        <w:t>µ</w:t>
      </w:r>
      <w:r w:rsidR="009D1037" w:rsidRPr="00CD22CF">
        <w:rPr>
          <w:sz w:val="22"/>
          <w:szCs w:val="22"/>
          <w:lang w:val="en-US"/>
        </w:rPr>
        <w:t>g/mouse/day for 16 weeks</w:t>
      </w:r>
      <w:r w:rsidR="00144438">
        <w:rPr>
          <w:sz w:val="22"/>
          <w:szCs w:val="22"/>
          <w:lang w:val="en-US"/>
        </w:rPr>
        <w:t>.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1109"/>
        <w:gridCol w:w="960"/>
        <w:gridCol w:w="969"/>
        <w:gridCol w:w="859"/>
        <w:gridCol w:w="992"/>
        <w:gridCol w:w="992"/>
        <w:gridCol w:w="1134"/>
        <w:gridCol w:w="992"/>
        <w:gridCol w:w="993"/>
        <w:gridCol w:w="992"/>
      </w:tblGrid>
      <w:tr w:rsidR="009D1037" w:rsidRPr="00775D3A" w14:paraId="4FD78CBD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8C8" w14:textId="11E8A293" w:rsidR="00775D3A" w:rsidRPr="000526DE" w:rsidRDefault="006A512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775D3A" w:rsidRPr="000526DE">
                <w:rPr>
                  <w:rFonts w:eastAsia="Times New Roman" w:cstheme="minorHAnsi"/>
                  <w:b/>
                  <w:bCs/>
                  <w:color w:val="000000"/>
                  <w:sz w:val="22"/>
                  <w:szCs w:val="22"/>
                </w:rPr>
                <w:t>Analyte</w:t>
              </w:r>
            </w:hyperlink>
            <w:r w:rsidR="00D764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764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pg</w:t>
            </w:r>
            <w:proofErr w:type="spellEnd"/>
            <w:r w:rsidR="00D764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/mL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B0D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544" w14:textId="06DF1BFA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Corn oil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  <w:r w:rsidR="00E816E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µL/mouse/day group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101" w14:textId="3841091B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Corn oil 30</w:t>
            </w:r>
            <w:r w:rsidR="00E816E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µL/mouse/day group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494" w14:textId="32072EFF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Mineral oil 15</w:t>
            </w:r>
            <w:r w:rsidR="00E816E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µL/mouse/day group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21D36" w14:textId="58A2AC79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Mineral oil</w:t>
            </w: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30</w:t>
            </w:r>
            <w:r w:rsidR="00E816E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D22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µL/mouse/day group</w:t>
            </w:r>
          </w:p>
        </w:tc>
      </w:tr>
      <w:tr w:rsidR="009D1037" w:rsidRPr="00775D3A" w14:paraId="5D383E0B" w14:textId="77777777" w:rsidTr="009D1037">
        <w:trPr>
          <w:trHeight w:val="315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0C9F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4010F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95C" w14:textId="78DE02C2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14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47D" w14:textId="211A7D89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35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550" w14:textId="3835C610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68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5B2" w14:textId="40BE24DE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B98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SD</w:t>
            </w:r>
          </w:p>
        </w:tc>
      </w:tr>
      <w:tr w:rsidR="009D1037" w:rsidRPr="00775D3A" w14:paraId="42804E41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935" w14:textId="17BEEC9B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IFN-</w:t>
            </w:r>
            <w:r w:rsidR="00D53305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0E9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CF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1E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80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6E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12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7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EC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7FC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9D1037" w:rsidRPr="00775D3A" w14:paraId="2F1ABDF8" w14:textId="77777777" w:rsidTr="009D1037">
        <w:trPr>
          <w:trHeight w:val="300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6FB77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9D4A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A8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4C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87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8C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F5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BB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63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C28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1.17</w:t>
            </w:r>
          </w:p>
        </w:tc>
      </w:tr>
      <w:tr w:rsidR="009D1037" w:rsidRPr="00775D3A" w14:paraId="58EE405D" w14:textId="77777777" w:rsidTr="009D1037">
        <w:trPr>
          <w:trHeight w:val="300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69AA7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7BE0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A3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2CC" w14:textId="3A3B02B1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0C9" w14:textId="1FD9FFEF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D1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5E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CC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811" w14:textId="10D820A9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C9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38594017" w14:textId="77777777" w:rsidTr="009D1037">
        <w:trPr>
          <w:trHeight w:val="315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81D7B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CE8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88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17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B1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05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1C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82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27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B1C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0.89</w:t>
            </w:r>
          </w:p>
        </w:tc>
      </w:tr>
      <w:tr w:rsidR="009D1037" w:rsidRPr="00775D3A" w14:paraId="7C86CAB7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848D" w14:textId="1287B5C7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IL-1</w:t>
            </w:r>
            <w:r w:rsidR="00D53305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-beta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F90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94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3E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11E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ED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9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55A" w14:textId="564AE4D0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07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F009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9D1037" w:rsidRPr="00775D3A" w14:paraId="184FD6B9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BC637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100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9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A0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40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B1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C1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D8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8F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324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9D1037" w:rsidRPr="00775D3A" w14:paraId="686E292B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D2F67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0651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26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5CB" w14:textId="718CF36F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0D1" w14:textId="481954D4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41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D1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CE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1C0" w14:textId="13C9A83A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7D2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04AE099B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E34F4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68C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8F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A1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32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8A2" w14:textId="1A43C5C3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D0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87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A8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FAD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</w:tr>
      <w:tr w:rsidR="009D1037" w:rsidRPr="00775D3A" w14:paraId="183A1D37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572" w14:textId="734A61A1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DA7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07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40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EA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8C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45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0E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03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2EF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0.20</w:t>
            </w:r>
          </w:p>
        </w:tc>
      </w:tr>
      <w:tr w:rsidR="009D1037" w:rsidRPr="00775D3A" w14:paraId="63395003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F8C25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00DA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1E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7B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64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D3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24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D9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C1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B86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0.14</w:t>
            </w:r>
          </w:p>
        </w:tc>
      </w:tr>
      <w:tr w:rsidR="009D1037" w:rsidRPr="00775D3A" w14:paraId="452E3DE4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F61F3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7F7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06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9D6" w14:textId="56D5FC66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CCE" w14:textId="61CB60A4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7F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FB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0F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1EE" w14:textId="16F2D6B5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CBB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14BE8D68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92AD3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8FB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F4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05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C2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BC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84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DB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B8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8F6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0.54</w:t>
            </w:r>
          </w:p>
        </w:tc>
      </w:tr>
      <w:tr w:rsidR="009D1037" w:rsidRPr="00775D3A" w14:paraId="1309008F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596" w14:textId="28021773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E8E4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47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B3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1C8" w14:textId="014CDC12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20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86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AD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7F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1477" w14:textId="3F36EB6E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D1037" w:rsidRPr="00775D3A" w14:paraId="54ED580F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733EE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245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F73" w14:textId="6BC51F0C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CD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FD4" w14:textId="26133646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0C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20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65B" w14:textId="061AB97C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A0A" w14:textId="13328724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A85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2674A1E9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82479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F47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5FC" w14:textId="76073D03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5F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9093" w14:textId="58B833E8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69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00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5AC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034" w14:textId="410A5D12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2F8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2A4ECF8E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44202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522C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879" w14:textId="3C2D66B2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47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C8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94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E2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ED2" w14:textId="735A0906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C6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344A" w14:textId="522ECA5B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D1037" w:rsidRPr="00775D3A" w14:paraId="20479233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7CE" w14:textId="454AE4F2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29CA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D3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C4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7B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3A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BE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4B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E3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5284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7.22</w:t>
            </w:r>
          </w:p>
        </w:tc>
      </w:tr>
      <w:tr w:rsidR="009D1037" w:rsidRPr="00775D3A" w14:paraId="157D56C3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076E8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E8DF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A43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61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A5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70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CC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EF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0C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54CB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1.06</w:t>
            </w:r>
          </w:p>
        </w:tc>
      </w:tr>
      <w:tr w:rsidR="009D1037" w:rsidRPr="00775D3A" w14:paraId="532E9E3D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62C7E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935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24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D10" w14:textId="186F839F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D788" w14:textId="59217E3D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24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EA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BD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181" w14:textId="6C9D0AD8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400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2E461C0A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95A42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767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B1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53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4B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F2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82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16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6B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52D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0.80</w:t>
            </w:r>
          </w:p>
        </w:tc>
      </w:tr>
      <w:tr w:rsidR="009D1037" w:rsidRPr="00775D3A" w14:paraId="09B52E71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C1B" w14:textId="653DF5DF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IL-6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F4C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98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59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C5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6B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DC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07F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8C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817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2.28</w:t>
            </w:r>
          </w:p>
        </w:tc>
      </w:tr>
      <w:tr w:rsidR="009D1037" w:rsidRPr="00775D3A" w14:paraId="7AAB10A2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3681E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E9D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32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86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2A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A8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D8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97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F4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3D97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2.27</w:t>
            </w:r>
          </w:p>
        </w:tc>
      </w:tr>
      <w:tr w:rsidR="009D1037" w:rsidRPr="00775D3A" w14:paraId="0994A02D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A0599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840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C1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36A" w14:textId="794BDAB5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E8F" w14:textId="40C9FF0B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E8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7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0C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72E" w14:textId="602E474E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975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28415816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1A156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228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1E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6B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65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2F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5D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3C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94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9F6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3.43</w:t>
            </w:r>
          </w:p>
        </w:tc>
      </w:tr>
      <w:tr w:rsidR="009D1037" w:rsidRPr="00775D3A" w14:paraId="1D7609F8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0EC5" w14:textId="64129A65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KC/GRO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C800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62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46.47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FE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D5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C73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61.28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A5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85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13.74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20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E8F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18.91</w:t>
            </w:r>
          </w:p>
        </w:tc>
      </w:tr>
      <w:tr w:rsidR="009D1037" w:rsidRPr="00775D3A" w14:paraId="6E0ABDDE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92D35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3A5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7F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85.63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53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34.94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C4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AE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28.05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E6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C8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29.29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96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BB5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16.86</w:t>
            </w:r>
          </w:p>
        </w:tc>
      </w:tr>
      <w:tr w:rsidR="009D1037" w:rsidRPr="00775D3A" w14:paraId="4E8221BF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2DABF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96D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4E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67.75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4D26" w14:textId="649884F4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CA9" w14:textId="577A99AA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AA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4E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0F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32.45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BA7" w14:textId="00DE2FAA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A552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68E1EE8D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56F08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6D2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D0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1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61.28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1A4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42.82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3F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13.74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40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4AB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18.91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58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EB5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16.23</w:t>
            </w:r>
          </w:p>
        </w:tc>
      </w:tr>
      <w:tr w:rsidR="009D1037" w:rsidRPr="00775D3A" w14:paraId="2B24858A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806" w14:textId="150E63AD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013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99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A5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4A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82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31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3B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65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360C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5.93</w:t>
            </w:r>
          </w:p>
        </w:tc>
      </w:tr>
      <w:tr w:rsidR="009D1037" w:rsidRPr="00775D3A" w14:paraId="0871A401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3D168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473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66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BF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71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12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3F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E8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E4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0A04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2.56</w:t>
            </w:r>
          </w:p>
        </w:tc>
      </w:tr>
      <w:tr w:rsidR="009D1037" w:rsidRPr="00775D3A" w14:paraId="16367079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D7689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13C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0F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25.73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053" w14:textId="1A779974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307" w14:textId="61C9B443" w:rsidR="00775D3A" w:rsidRPr="000526DE" w:rsidRDefault="009D1037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A3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44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3D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4F9" w14:textId="6A9CF168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E63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091A16E3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5970B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469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85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21.58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E6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B0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BC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46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D71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9B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179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2.08</w:t>
            </w:r>
          </w:p>
        </w:tc>
      </w:tr>
      <w:tr w:rsidR="009D1037" w:rsidRPr="00775D3A" w14:paraId="3877A61A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ED2" w14:textId="38B9F786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IL-12p70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9C8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87B" w14:textId="5C48CE38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E0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366" w14:textId="4E49308D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D02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E1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4D7C" w14:textId="2A8D18B9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232" w14:textId="15D1B61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622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5723E931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C0531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092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3FF" w14:textId="0A87DB21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03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8A65" w14:textId="4CB10CF9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D7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DCA" w14:textId="0851582B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F4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F72" w14:textId="0243FEAA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E90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626FCC2B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5DE5C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35E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C2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1B0" w14:textId="74FE7A99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D98" w14:textId="4F9DD12A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63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E2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7F1" w14:textId="0C6E68FB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DBF" w14:textId="144375F2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400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1C94F979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86AFB" w14:textId="77777777" w:rsidR="00775D3A" w:rsidRPr="009D1037" w:rsidRDefault="00775D3A" w:rsidP="000526DE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D057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776" w14:textId="528C4BBD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9D103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A4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44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E0E" w14:textId="508B8B2A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165" w14:textId="11A36181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&lt;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="00CE2C8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66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64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208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13.02</w:t>
            </w:r>
          </w:p>
        </w:tc>
      </w:tr>
      <w:tr w:rsidR="009D1037" w:rsidRPr="00775D3A" w14:paraId="49A10194" w14:textId="77777777" w:rsidTr="009D1037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639C" w14:textId="7B5540FF" w:rsidR="00775D3A" w:rsidRPr="009D1037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D10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TNF-</w:t>
            </w:r>
            <w:r w:rsidR="00D87C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2A8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C4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11.71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BE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84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255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0F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FA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84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F49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3.50</w:t>
            </w:r>
          </w:p>
        </w:tc>
      </w:tr>
      <w:tr w:rsidR="009D1037" w:rsidRPr="00775D3A" w14:paraId="338D1D78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65CBD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08D9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B0F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556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88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B7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AE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9F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19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02D0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4.17</w:t>
            </w:r>
          </w:p>
        </w:tc>
      </w:tr>
      <w:tr w:rsidR="009D1037" w:rsidRPr="00775D3A" w14:paraId="660D630D" w14:textId="77777777" w:rsidTr="009D1037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064F4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AEB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183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0D69" w14:textId="4C0934BF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N/A</w:t>
            </w:r>
            <w:r w:rsidR="000526DE"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17F" w14:textId="416DB014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280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86A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20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003" w14:textId="45347FFA" w:rsidR="00775D3A" w:rsidRPr="000526DE" w:rsidRDefault="000526DE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–</w:t>
            </w:r>
            <w:r w:rsidRPr="000526DE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C192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1037" w:rsidRPr="00775D3A" w14:paraId="55F6239B" w14:textId="77777777" w:rsidTr="009D1037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DD5FF" w14:textId="77777777" w:rsidR="00775D3A" w:rsidRPr="000526DE" w:rsidRDefault="00775D3A" w:rsidP="000526DE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5D2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A09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F4C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C2E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C0B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B3D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374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6C7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00A8" w14:textId="77777777" w:rsidR="00775D3A" w:rsidRPr="000526DE" w:rsidRDefault="00775D3A" w:rsidP="000526DE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526DE">
              <w:rPr>
                <w:rFonts w:eastAsia="Times New Roman" w:cstheme="minorHAnsi"/>
                <w:color w:val="000000"/>
                <w:sz w:val="22"/>
                <w:szCs w:val="22"/>
              </w:rPr>
              <w:t>2.59</w:t>
            </w:r>
          </w:p>
        </w:tc>
      </w:tr>
    </w:tbl>
    <w:p w14:paraId="199BED4D" w14:textId="4CA35274" w:rsidR="00CE2C8C" w:rsidRDefault="000526DE">
      <w:pPr>
        <w:spacing w:after="200" w:line="276" w:lineRule="auto"/>
        <w:rPr>
          <w:sz w:val="22"/>
          <w:szCs w:val="22"/>
          <w:lang w:val="en-US"/>
        </w:rPr>
      </w:pPr>
      <w:proofErr w:type="spellStart"/>
      <w:r w:rsidRPr="000526DE">
        <w:rPr>
          <w:sz w:val="22"/>
          <w:szCs w:val="22"/>
          <w:vertAlign w:val="superscript"/>
          <w:lang w:val="en-US"/>
        </w:rPr>
        <w:t>a</w:t>
      </w:r>
      <w:r>
        <w:rPr>
          <w:sz w:val="22"/>
          <w:szCs w:val="22"/>
          <w:lang w:val="en-US"/>
        </w:rPr>
        <w:t>One</w:t>
      </w:r>
      <w:proofErr w:type="spellEnd"/>
      <w:r>
        <w:rPr>
          <w:sz w:val="22"/>
          <w:szCs w:val="22"/>
          <w:lang w:val="en-US"/>
        </w:rPr>
        <w:t xml:space="preserve"> value</w:t>
      </w:r>
      <w:r w:rsidR="00144438">
        <w:rPr>
          <w:sz w:val="22"/>
          <w:szCs w:val="22"/>
          <w:lang w:val="en-US"/>
        </w:rPr>
        <w:t>.</w:t>
      </w:r>
    </w:p>
    <w:p w14:paraId="6A24F25C" w14:textId="309EFF3D" w:rsidR="00CE2C8C" w:rsidRDefault="000526DE">
      <w:pPr>
        <w:spacing w:after="200" w:line="276" w:lineRule="auto"/>
        <w:rPr>
          <w:sz w:val="22"/>
          <w:szCs w:val="22"/>
          <w:lang w:val="en-US"/>
        </w:rPr>
      </w:pPr>
      <w:proofErr w:type="spellStart"/>
      <w:r w:rsidRPr="000526DE">
        <w:rPr>
          <w:sz w:val="22"/>
          <w:szCs w:val="22"/>
          <w:vertAlign w:val="superscript"/>
          <w:lang w:val="en-US"/>
        </w:rPr>
        <w:t>b</w:t>
      </w:r>
      <w:r>
        <w:rPr>
          <w:sz w:val="22"/>
          <w:szCs w:val="22"/>
          <w:lang w:val="en-US"/>
        </w:rPr>
        <w:t>No</w:t>
      </w:r>
      <w:proofErr w:type="spellEnd"/>
      <w:r>
        <w:rPr>
          <w:sz w:val="22"/>
          <w:szCs w:val="22"/>
          <w:lang w:val="en-US"/>
        </w:rPr>
        <w:t xml:space="preserve"> value</w:t>
      </w:r>
      <w:r w:rsidR="00144438">
        <w:rPr>
          <w:sz w:val="22"/>
          <w:szCs w:val="22"/>
          <w:lang w:val="en-US"/>
        </w:rPr>
        <w:t>.</w:t>
      </w:r>
    </w:p>
    <w:p w14:paraId="0D47AC4C" w14:textId="5EB28B7E" w:rsidR="000526DE" w:rsidRDefault="00E816E4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IFN, interferon; IL, interleukin; N/A, not a</w:t>
      </w:r>
      <w:r w:rsidR="00F25642">
        <w:rPr>
          <w:sz w:val="22"/>
          <w:szCs w:val="22"/>
          <w:lang w:val="en-US"/>
        </w:rPr>
        <w:t>pplicable</w:t>
      </w:r>
      <w:r>
        <w:rPr>
          <w:sz w:val="22"/>
          <w:szCs w:val="22"/>
          <w:lang w:val="en-US"/>
        </w:rPr>
        <w:t xml:space="preserve">; </w:t>
      </w:r>
      <w:r w:rsidR="00CE2C8C">
        <w:rPr>
          <w:sz w:val="22"/>
          <w:szCs w:val="22"/>
          <w:lang w:val="en-US"/>
        </w:rPr>
        <w:t>SD, standard deviation</w:t>
      </w:r>
      <w:r>
        <w:rPr>
          <w:sz w:val="22"/>
          <w:szCs w:val="22"/>
          <w:lang w:val="en-US"/>
        </w:rPr>
        <w:t>; TNF, tumor necrosis factor</w:t>
      </w:r>
      <w:r w:rsidR="00144438">
        <w:rPr>
          <w:sz w:val="22"/>
          <w:szCs w:val="22"/>
          <w:lang w:val="en-US"/>
        </w:rPr>
        <w:t>.</w:t>
      </w:r>
    </w:p>
    <w:p w14:paraId="47E99539" w14:textId="77777777" w:rsidR="009D1037" w:rsidRDefault="00775D3A">
      <w:pPr>
        <w:spacing w:after="200" w:line="276" w:lineRule="auto"/>
        <w:rPr>
          <w:b/>
          <w:bCs/>
          <w:lang w:val="en-US"/>
        </w:rPr>
        <w:sectPr w:rsidR="009D1037" w:rsidSect="009D103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lang w:val="en-US"/>
        </w:rPr>
        <w:t xml:space="preserve"> </w:t>
      </w:r>
    </w:p>
    <w:p w14:paraId="3D2FB916" w14:textId="0F013F42" w:rsidR="00FC2893" w:rsidRPr="00CD22CF" w:rsidRDefault="00FC2893" w:rsidP="00FC2893">
      <w:pPr>
        <w:spacing w:after="200" w:line="276" w:lineRule="auto"/>
        <w:rPr>
          <w:sz w:val="22"/>
          <w:szCs w:val="22"/>
          <w:lang w:val="en-US"/>
        </w:rPr>
      </w:pPr>
      <w:r w:rsidRPr="00CD22CF">
        <w:rPr>
          <w:b/>
          <w:bCs/>
          <w:sz w:val="22"/>
          <w:szCs w:val="22"/>
          <w:lang w:val="en-US"/>
        </w:rPr>
        <w:lastRenderedPageBreak/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Table S</w:t>
      </w:r>
      <w:r>
        <w:rPr>
          <w:b/>
          <w:bCs/>
          <w:sz w:val="22"/>
          <w:szCs w:val="22"/>
          <w:lang w:val="en-US"/>
        </w:rPr>
        <w:t>3</w:t>
      </w:r>
      <w:r w:rsidR="00144438">
        <w:rPr>
          <w:b/>
          <w:bCs/>
          <w:sz w:val="22"/>
          <w:szCs w:val="22"/>
          <w:lang w:val="en-US"/>
        </w:rPr>
        <w:t>.</w:t>
      </w:r>
      <w:r w:rsidRPr="00CD22C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Plasma</w:t>
      </w:r>
      <w:r w:rsidRPr="00CD22CF">
        <w:rPr>
          <w:sz w:val="22"/>
          <w:szCs w:val="22"/>
          <w:lang w:val="en-US"/>
        </w:rPr>
        <w:t xml:space="preserve"> fatty acid content in mice fed with mineral oil 30 µg/mouse/day or corn oil</w:t>
      </w:r>
      <w:r>
        <w:rPr>
          <w:sz w:val="22"/>
          <w:szCs w:val="22"/>
          <w:lang w:val="en-US"/>
        </w:rPr>
        <w:t xml:space="preserve"> 30</w:t>
      </w:r>
      <w:r w:rsidRPr="00CD22CF">
        <w:rPr>
          <w:sz w:val="22"/>
          <w:szCs w:val="22"/>
          <w:lang w:val="en-US"/>
        </w:rPr>
        <w:t xml:space="preserve"> µg/mouse/day for 16 wee</w:t>
      </w:r>
      <w:r w:rsidRPr="00CD22CF">
        <w:rPr>
          <w:sz w:val="22"/>
          <w:szCs w:val="22"/>
          <w:lang w:val="en-US"/>
        </w:rPr>
        <w:t>ks</w:t>
      </w:r>
      <w:r w:rsidR="00144438">
        <w:rPr>
          <w:sz w:val="22"/>
          <w:szCs w:val="22"/>
          <w:lang w:val="en-US"/>
        </w:rPr>
        <w:t>.</w:t>
      </w:r>
    </w:p>
    <w:tbl>
      <w:tblPr>
        <w:tblpPr w:leftFromText="141" w:rightFromText="141" w:horzAnchor="margin" w:tblpY="75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851"/>
        <w:gridCol w:w="850"/>
        <w:gridCol w:w="993"/>
        <w:gridCol w:w="992"/>
        <w:gridCol w:w="709"/>
        <w:gridCol w:w="992"/>
        <w:gridCol w:w="709"/>
        <w:gridCol w:w="992"/>
        <w:gridCol w:w="992"/>
        <w:gridCol w:w="709"/>
        <w:gridCol w:w="709"/>
        <w:gridCol w:w="708"/>
        <w:gridCol w:w="709"/>
      </w:tblGrid>
      <w:tr w:rsidR="00FC2893" w:rsidRPr="007F12AC" w14:paraId="53C0E62A" w14:textId="77777777" w:rsidTr="00A7713D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14:paraId="56509E3A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50" w:type="dxa"/>
            <w:gridSpan w:val="17"/>
            <w:shd w:val="clear" w:color="auto" w:fill="auto"/>
            <w:vAlign w:val="center"/>
          </w:tcPr>
          <w:p w14:paraId="6DD30703" w14:textId="37334DF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Plasma fatty acid content</w:t>
            </w:r>
            <w:r w:rsidR="00AF211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,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µmol/L</w:t>
            </w:r>
          </w:p>
        </w:tc>
      </w:tr>
      <w:tr w:rsidR="00B41C8C" w:rsidRPr="007F12AC" w14:paraId="4ADCCB71" w14:textId="77777777" w:rsidTr="00A7713D">
        <w:trPr>
          <w:trHeight w:val="31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14:paraId="2A4ABEA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043D7" w14:textId="2F1B556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C14:0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B753AB" w14:textId="46A7DA3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C16:0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118250" w14:textId="306C01C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C16:1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123EE" w14:textId="3A8CB1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C18:0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C5EBF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C18:1</w:t>
            </w:r>
          </w:p>
          <w:p w14:paraId="011B6D7A" w14:textId="4281065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cis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39B9E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C18:2</w:t>
            </w:r>
          </w:p>
          <w:p w14:paraId="00B5C784" w14:textId="6ADCDE7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cis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B3C63E" w14:textId="36506C0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C18:3 n6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90BF6" w14:textId="464D23E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C18:3 n3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C9204" w14:textId="186658B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A7F63" w14:textId="29652BA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C20:1 n9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55F44C" w14:textId="2947BB9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9E0D9" w14:textId="3FF3A21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C20:3 n6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3CB7B" w14:textId="009DFBDD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C20:4 n6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22280B" w14:textId="47D406E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C20:5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6F94C" w14:textId="2C19BFE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C22:0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6C781" w14:textId="72E4137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C24:0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0731D" w14:textId="32CC144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C22:6</w:t>
            </w:r>
          </w:p>
        </w:tc>
      </w:tr>
      <w:tr w:rsidR="00B41C8C" w:rsidRPr="007F12AC" w14:paraId="77B3E079" w14:textId="77777777" w:rsidTr="00A7713D">
        <w:trPr>
          <w:trHeight w:val="300"/>
        </w:trPr>
        <w:tc>
          <w:tcPr>
            <w:tcW w:w="5665" w:type="dxa"/>
            <w:gridSpan w:val="7"/>
            <w:shd w:val="clear" w:color="auto" w:fill="auto"/>
            <w:noWrap/>
            <w:vAlign w:val="center"/>
          </w:tcPr>
          <w:p w14:paraId="137598D4" w14:textId="77777777" w:rsidR="00FC2893" w:rsidRPr="007F12AC" w:rsidRDefault="00FC2893" w:rsidP="00F25642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Control (day zero)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74AA46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50E2F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EDD0E1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731D3B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3543F0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7C306C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5A57BA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E47921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7A974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C7F0A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A26971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41C8C" w:rsidRPr="007F12AC" w14:paraId="42D5963A" w14:textId="77777777" w:rsidTr="00A7713D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B78CA6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B9E88" w14:textId="335A805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1DCCA1" w14:textId="6F414D0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571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4014D5" w14:textId="701197A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81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6BE8C6" w14:textId="4FAEA71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328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DD304" w14:textId="6DE364D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1364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5072F" w14:textId="798ED24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394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9181E5" w14:textId="70FAA9D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116B8" w14:textId="1EE7D0F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1533B" w14:textId="5193500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2D5B9" w14:textId="0B26281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</w:t>
            </w:r>
            <w:r w:rsidR="007F12AC"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E0B7F" w14:textId="33E0AAD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BF98E" w14:textId="0F4D37B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17E27" w14:textId="71902E4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314F2C" w14:textId="7487152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B71CE1" w14:textId="4DE2998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BD208" w14:textId="5501A84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56523" w14:textId="33E5A46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</w:tr>
      <w:tr w:rsidR="00B41C8C" w:rsidRPr="007F12AC" w14:paraId="5ED288CE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116D9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64C43" w14:textId="300FC72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A8807B" w14:textId="7AA75AD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144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5B5DE" w14:textId="4D416CD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2ECE8F" w14:textId="19686E7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B6ED4F" w14:textId="4984E70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378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AD3BA" w14:textId="084E39A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59734A" w14:textId="4FCE124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8CD4D" w14:textId="38D0710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8E0B5" w14:textId="742A499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16282" w14:textId="137AA8F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CFEA7" w14:textId="76325F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E215F3" w14:textId="66BB563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0D77A" w14:textId="31CEEDC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7591D" w14:textId="59A3B22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F24F55" w14:textId="48D4529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DA2048" w14:textId="52F0313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55109" w14:textId="6DE4608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</w:tr>
      <w:tr w:rsidR="00B41C8C" w:rsidRPr="007F12AC" w14:paraId="71CA29DB" w14:textId="77777777" w:rsidTr="00A7713D">
        <w:trPr>
          <w:trHeight w:val="315"/>
        </w:trPr>
        <w:tc>
          <w:tcPr>
            <w:tcW w:w="5665" w:type="dxa"/>
            <w:gridSpan w:val="7"/>
            <w:shd w:val="clear" w:color="auto" w:fill="auto"/>
            <w:noWrap/>
            <w:vAlign w:val="center"/>
            <w:hideMark/>
          </w:tcPr>
          <w:p w14:paraId="4DD72C10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Corn oil 30 µL/mouse/day group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C24ADC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ECD17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EA5CC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B7706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211F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758E9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AE757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E8D2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58FA4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0447C5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420518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41C8C" w:rsidRPr="007F12AC" w14:paraId="4ED5EBBF" w14:textId="77777777" w:rsidTr="00A7713D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4A2FA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DD4ABA" w14:textId="6984415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8AFCB" w14:textId="44F4BF2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535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CB9B8" w14:textId="7C03881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FD7972" w14:textId="6E4AB9C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327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8EDB2" w14:textId="02C04B8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1383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3392FE" w14:textId="556D5CE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389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9ADF23" w14:textId="589665D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6EF26B" w14:textId="2D10138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56CF42" w14:textId="6764A12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59EF64" w14:textId="4A4F290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1B60E" w14:textId="4401FF7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2120C" w14:textId="0C9F901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B43D4" w14:textId="7D3431A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60450" w14:textId="636E044D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06B46" w14:textId="5811F81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5019CB" w14:textId="63CB42DD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A77E2" w14:textId="7901C37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43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</w:tr>
      <w:tr w:rsidR="00B41C8C" w:rsidRPr="007F12AC" w14:paraId="140D6F02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C1E5A2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38398" w14:textId="5C5DBE8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C2EEA" w14:textId="708ED57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159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0B8E7" w14:textId="6E03B4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922CFE" w14:textId="71454E7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4D328" w14:textId="36C90E6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397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B578ED" w14:textId="7421701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CFC4E" w14:textId="77F1A1B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81EDF" w14:textId="1CFBD47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4FF04" w14:textId="345978C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182A86" w14:textId="7B5CA74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42A00" w14:textId="4CBE2FB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C1B3D" w14:textId="46BE751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DD9D1" w14:textId="68CC767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9D490" w14:textId="45FE7DE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C3D2E" w14:textId="4A5DC9A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23CF46" w14:textId="2E58A75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387CB" w14:textId="3A23685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B41C8C" w:rsidRPr="007F12AC" w14:paraId="01DE6A22" w14:textId="77777777" w:rsidTr="00A7713D">
        <w:trPr>
          <w:trHeight w:val="315"/>
        </w:trPr>
        <w:tc>
          <w:tcPr>
            <w:tcW w:w="5665" w:type="dxa"/>
            <w:gridSpan w:val="7"/>
            <w:shd w:val="clear" w:color="auto" w:fill="auto"/>
            <w:noWrap/>
            <w:vAlign w:val="center"/>
            <w:hideMark/>
          </w:tcPr>
          <w:p w14:paraId="626867BB" w14:textId="504C59BF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Mineral oil 30 µL/mouse/day group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06020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49ABE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1532C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0AB41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D6C882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712A4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3219A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CECE2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86F1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C9DEA1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E9F3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41C8C" w:rsidRPr="007F12AC" w14:paraId="1FBE96D5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9A3E8B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E2A12" w14:textId="28F7D23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0E1A3" w14:textId="0DE196A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494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CEFAC" w14:textId="41BA0A3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88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6381EF" w14:textId="39E0B36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286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C8F9C" w14:textId="6A506F1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1259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9E08B9" w14:textId="673B8A9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327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C16BC3" w14:textId="3EAF3B6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4FE76A" w14:textId="4DE376E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DA39B" w14:textId="399CBB4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A1978" w14:textId="5FE89F7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14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FF837" w14:textId="7ED43FDD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25E46" w14:textId="75129A9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26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8CDA" w14:textId="0CF0A39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212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376D7" w14:textId="1A1DDFB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2E276" w14:textId="6D95466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F67FDD" w14:textId="49E8E53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42791" w14:textId="1344961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</w:tr>
      <w:tr w:rsidR="00B41C8C" w:rsidRPr="007F12AC" w14:paraId="3522C6B7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</w:tcPr>
          <w:p w14:paraId="6DAD22D9" w14:textId="77777777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1EC4E3" w14:textId="3771AF8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73FB3B" w14:textId="6FC957E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201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79B3D7" w14:textId="0997960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F51BCB" w14:textId="346EFA5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3808AB" w14:textId="696CEBE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464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B184BB" w14:textId="3CACC3E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135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3DB008" w14:textId="4C335C1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97024B" w14:textId="3DFA79F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3FB37C" w14:textId="0E7AC65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D59DBF" w14:textId="1B62929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11926A" w14:textId="1A073AF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2AA0CF" w14:textId="2F04FF6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67F6CD" w14:textId="2CBAE55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89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3D02B" w14:textId="3EAC054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05D638" w14:textId="1C499C7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F7D899" w14:textId="153103F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3D062C" w14:textId="7397ED0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B41C8C" w:rsidRPr="007F12AC" w14:paraId="77AA85B6" w14:textId="77777777" w:rsidTr="00A7713D">
        <w:trPr>
          <w:trHeight w:val="300"/>
        </w:trPr>
        <w:tc>
          <w:tcPr>
            <w:tcW w:w="5665" w:type="dxa"/>
            <w:gridSpan w:val="7"/>
            <w:shd w:val="clear" w:color="auto" w:fill="auto"/>
            <w:noWrap/>
            <w:vAlign w:val="center"/>
          </w:tcPr>
          <w:p w14:paraId="122E2749" w14:textId="464277B6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Independent samples </w:t>
            </w:r>
            <w:r w:rsidRPr="007F12A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7F12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-test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A5D5F8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0E3247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BCDED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07A16F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C9233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582960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383D83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9CAB2C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F95FE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0A1767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309400" w14:textId="77777777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41C8C" w:rsidRPr="007F12AC" w14:paraId="1E7DE29E" w14:textId="77777777" w:rsidTr="00A7713D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D87C6B" w14:textId="4F990EAE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Corn oil </w:t>
            </w:r>
            <w:r w:rsidRPr="00F2564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vs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 mineral 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oil, </w:t>
            </w:r>
            <w:r w:rsidR="00E816E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  <w:r w:rsidR="00144438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-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value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2A04E5" w14:textId="272A91A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0A6781" w14:textId="7DA8322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1C769" w14:textId="5A59F49D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BBE82D" w14:textId="4624579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6E8E2" w14:textId="383E754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E0D41D" w14:textId="538B5A8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35FDE1" w14:textId="6D71284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9740F" w14:textId="5D91108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64827" w14:textId="0A632EA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ADECD" w14:textId="316945BC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D24820" w14:textId="0DFF90B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5AB72" w14:textId="681A2EF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F1A9D" w14:textId="4D995D3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CEFF3" w14:textId="469C2E6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DFADE" w14:textId="6004A94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FDFC53" w14:textId="55792E4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5E8BA" w14:textId="4C637B1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50</w:t>
            </w:r>
          </w:p>
        </w:tc>
      </w:tr>
      <w:tr w:rsidR="00B41C8C" w:rsidRPr="007F12AC" w14:paraId="3F1CB567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6B7FF8" w14:textId="3DD515EF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lastRenderedPageBreak/>
              <w:t xml:space="preserve">Corn oil </w:t>
            </w:r>
            <w:r w:rsidRPr="00F2564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vs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 control, </w:t>
            </w:r>
            <w:r w:rsidR="00E816E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  <w:r w:rsidR="0014443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-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value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92C40" w14:textId="06B1FE3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38751" w14:textId="31DEB03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2AEFC3" w14:textId="7C53E9E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3CF4AB" w14:textId="4CB9DAA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82FC04" w14:textId="46E33AD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0B12A0" w14:textId="5EE5C35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D6678F" w14:textId="5E79F00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F8DD9" w14:textId="287D533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1A0D0" w14:textId="388C48B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32362" w14:textId="34D53D5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F11595" w14:textId="5EE2FF7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5CAB3" w14:textId="70F34DA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DF923" w14:textId="35BB7851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DB91D3" w14:textId="46B917F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762AE2" w14:textId="1185559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581B22" w14:textId="2A4BD70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5CB14" w14:textId="28F5441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01</w:t>
            </w:r>
          </w:p>
        </w:tc>
      </w:tr>
      <w:tr w:rsidR="00B41C8C" w:rsidRPr="007F12AC" w14:paraId="210E9E73" w14:textId="77777777" w:rsidTr="00A7713D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</w:tcPr>
          <w:p w14:paraId="4B6802EA" w14:textId="32B73ACE" w:rsidR="00FC2893" w:rsidRPr="007F12AC" w:rsidRDefault="00FC2893" w:rsidP="007F12A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Mineral oil </w:t>
            </w:r>
            <w:r w:rsidRPr="00F2564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vs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 xml:space="preserve"> control, </w:t>
            </w:r>
            <w:r w:rsidR="00E816E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  <w:r w:rsidR="0014443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sv-SE"/>
              </w:rPr>
              <w:t>-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value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4A452" w14:textId="7AF64435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60CB6A" w14:textId="2645BD4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684B17" w14:textId="048A1EA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15AA4B" w14:textId="22A91F96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32B92B" w14:textId="689D8EDA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F669C1" w14:textId="2621BFF3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407BA" w14:textId="241BA368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932A7" w14:textId="05B0307B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490077" w14:textId="6D6DD4F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3C03B" w14:textId="43519E70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25999" w14:textId="5B807FA2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404F8" w14:textId="73CAEF4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3F7562" w14:textId="0C6077AF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721E5" w14:textId="79385E0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C1A3F" w14:textId="7D94D24E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F7A460" w14:textId="415668D4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69C747" w14:textId="4665F489" w:rsidR="00FC2893" w:rsidRPr="007F12AC" w:rsidRDefault="00FC2893" w:rsidP="007F12A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</w:pP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</w:t>
            </w:r>
            <w:r w:rsid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.</w:t>
            </w:r>
            <w:r w:rsidRPr="007F12AC">
              <w:rPr>
                <w:rFonts w:eastAsia="Times New Roman" w:cstheme="minorHAnsi"/>
                <w:color w:val="000000"/>
                <w:sz w:val="20"/>
                <w:szCs w:val="20"/>
                <w:lang w:val="en-US" w:eastAsia="sv-SE"/>
              </w:rPr>
              <w:t>01</w:t>
            </w:r>
          </w:p>
        </w:tc>
      </w:tr>
    </w:tbl>
    <w:p w14:paraId="673D18DD" w14:textId="3DE47669" w:rsidR="00FC2893" w:rsidRDefault="007F12AC">
      <w:pPr>
        <w:spacing w:after="200" w:line="276" w:lineRule="auto"/>
        <w:rPr>
          <w:b/>
          <w:bCs/>
          <w:sz w:val="22"/>
          <w:szCs w:val="22"/>
          <w:lang w:val="en-US"/>
        </w:rPr>
      </w:pPr>
      <w:r w:rsidRPr="00CD22CF">
        <w:rPr>
          <w:sz w:val="20"/>
          <w:szCs w:val="20"/>
          <w:lang w:val="en-US"/>
        </w:rPr>
        <w:t>SD, standard deviation</w:t>
      </w:r>
      <w:r w:rsidR="00144438">
        <w:rPr>
          <w:sz w:val="20"/>
          <w:szCs w:val="20"/>
          <w:lang w:val="en-US"/>
        </w:rPr>
        <w:t>.</w:t>
      </w:r>
      <w:r w:rsidR="00FC2893">
        <w:rPr>
          <w:b/>
          <w:bCs/>
          <w:sz w:val="22"/>
          <w:szCs w:val="22"/>
          <w:lang w:val="en-US"/>
        </w:rPr>
        <w:br w:type="page"/>
      </w:r>
    </w:p>
    <w:p w14:paraId="12A0E65F" w14:textId="51B437C2" w:rsidR="009441EB" w:rsidRPr="00CD22CF" w:rsidRDefault="0013443B" w:rsidP="00775D3A">
      <w:pPr>
        <w:spacing w:after="200" w:line="276" w:lineRule="auto"/>
        <w:rPr>
          <w:sz w:val="22"/>
          <w:szCs w:val="22"/>
          <w:lang w:val="en-US"/>
        </w:rPr>
      </w:pPr>
      <w:r w:rsidRPr="00CD22CF">
        <w:rPr>
          <w:b/>
          <w:bCs/>
          <w:sz w:val="22"/>
          <w:szCs w:val="22"/>
          <w:lang w:val="en-US"/>
        </w:rPr>
        <w:lastRenderedPageBreak/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</w:t>
      </w:r>
      <w:r w:rsidR="00F14090" w:rsidRPr="00CD22CF">
        <w:rPr>
          <w:b/>
          <w:bCs/>
          <w:sz w:val="22"/>
          <w:szCs w:val="22"/>
          <w:lang w:val="en-US"/>
        </w:rPr>
        <w:t xml:space="preserve">Table </w:t>
      </w:r>
      <w:r w:rsidRPr="00CD22CF">
        <w:rPr>
          <w:b/>
          <w:bCs/>
          <w:sz w:val="22"/>
          <w:szCs w:val="22"/>
          <w:lang w:val="en-US"/>
        </w:rPr>
        <w:t>S</w:t>
      </w:r>
      <w:r w:rsidR="007F12AC">
        <w:rPr>
          <w:b/>
          <w:bCs/>
          <w:sz w:val="22"/>
          <w:szCs w:val="22"/>
          <w:lang w:val="en-US"/>
        </w:rPr>
        <w:t>4</w:t>
      </w:r>
      <w:r w:rsidR="00144438">
        <w:rPr>
          <w:b/>
          <w:bCs/>
          <w:sz w:val="22"/>
          <w:szCs w:val="22"/>
          <w:lang w:val="en-US"/>
        </w:rPr>
        <w:t>.</w:t>
      </w:r>
      <w:r w:rsidR="004B48F4" w:rsidRPr="00CD22CF">
        <w:rPr>
          <w:sz w:val="22"/>
          <w:szCs w:val="22"/>
          <w:lang w:val="en-US"/>
        </w:rPr>
        <w:t xml:space="preserve"> Hepatic </w:t>
      </w:r>
      <w:r w:rsidR="004B48F4" w:rsidRPr="00CD22CF">
        <w:rPr>
          <w:sz w:val="22"/>
          <w:szCs w:val="22"/>
          <w:lang w:val="en-US"/>
        </w:rPr>
        <w:t>fatty acid content</w:t>
      </w:r>
      <w:r w:rsidRPr="00CD22CF">
        <w:rPr>
          <w:sz w:val="22"/>
          <w:szCs w:val="22"/>
          <w:lang w:val="en-US"/>
        </w:rPr>
        <w:t xml:space="preserve"> in mice fed with mineral oil 30 </w:t>
      </w:r>
      <w:r w:rsidR="00A763C4" w:rsidRPr="00CD22CF">
        <w:rPr>
          <w:sz w:val="22"/>
          <w:szCs w:val="22"/>
          <w:lang w:val="en-US"/>
        </w:rPr>
        <w:t>µg</w:t>
      </w:r>
      <w:r w:rsidRPr="00CD22CF">
        <w:rPr>
          <w:sz w:val="22"/>
          <w:szCs w:val="22"/>
          <w:lang w:val="en-US"/>
        </w:rPr>
        <w:t>/mouse/day or corn oil</w:t>
      </w:r>
      <w:r w:rsidR="009D1037">
        <w:rPr>
          <w:sz w:val="22"/>
          <w:szCs w:val="22"/>
          <w:lang w:val="en-US"/>
        </w:rPr>
        <w:t xml:space="preserve"> 30</w:t>
      </w:r>
      <w:r w:rsidRPr="00CD22CF">
        <w:rPr>
          <w:sz w:val="22"/>
          <w:szCs w:val="22"/>
          <w:lang w:val="en-US"/>
        </w:rPr>
        <w:t xml:space="preserve"> </w:t>
      </w:r>
      <w:r w:rsidR="00A763C4" w:rsidRPr="00CD22CF">
        <w:rPr>
          <w:sz w:val="22"/>
          <w:szCs w:val="22"/>
          <w:lang w:val="en-US"/>
        </w:rPr>
        <w:t>µg</w:t>
      </w:r>
      <w:r w:rsidRPr="00CD22CF">
        <w:rPr>
          <w:sz w:val="22"/>
          <w:szCs w:val="22"/>
          <w:lang w:val="en-US"/>
        </w:rPr>
        <w:t>/mouse/day for 16 week</w:t>
      </w:r>
      <w:r w:rsidRPr="00CD22CF">
        <w:rPr>
          <w:sz w:val="22"/>
          <w:szCs w:val="22"/>
          <w:lang w:val="en-US"/>
        </w:rPr>
        <w:t>s</w:t>
      </w:r>
      <w:r w:rsidR="00144438">
        <w:rPr>
          <w:sz w:val="22"/>
          <w:szCs w:val="22"/>
          <w:lang w:val="en-US"/>
        </w:rPr>
        <w:t>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30"/>
        <w:gridCol w:w="705"/>
        <w:gridCol w:w="730"/>
        <w:gridCol w:w="705"/>
        <w:gridCol w:w="705"/>
        <w:gridCol w:w="820"/>
        <w:gridCol w:w="708"/>
        <w:gridCol w:w="730"/>
        <w:gridCol w:w="730"/>
        <w:gridCol w:w="705"/>
        <w:gridCol w:w="905"/>
        <w:gridCol w:w="905"/>
        <w:gridCol w:w="705"/>
        <w:gridCol w:w="849"/>
        <w:gridCol w:w="992"/>
      </w:tblGrid>
      <w:tr w:rsidR="004B48F4" w:rsidRPr="00393CA6" w14:paraId="1E5D3E24" w14:textId="77777777" w:rsidTr="00393CA6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bottom"/>
            <w:hideMark/>
          </w:tcPr>
          <w:p w14:paraId="1340A803" w14:textId="5C96C25A" w:rsidR="004B48F4" w:rsidRPr="00393CA6" w:rsidRDefault="004B48F4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17"/>
            <w:shd w:val="clear" w:color="auto" w:fill="auto"/>
            <w:vAlign w:val="bottom"/>
          </w:tcPr>
          <w:p w14:paraId="200BF691" w14:textId="1B54D6BB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Hepatic fatty acid content</w:t>
            </w:r>
            <w:r w:rsidR="00AF2115"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,</w:t>
            </w: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µg/mg liver protein</w:t>
            </w:r>
          </w:p>
        </w:tc>
      </w:tr>
      <w:tr w:rsidR="00393CA6" w:rsidRPr="00393CA6" w14:paraId="61622D82" w14:textId="77777777" w:rsidTr="00393CA6">
        <w:trPr>
          <w:trHeight w:val="315"/>
        </w:trPr>
        <w:tc>
          <w:tcPr>
            <w:tcW w:w="846" w:type="dxa"/>
            <w:vMerge/>
            <w:shd w:val="clear" w:color="auto" w:fill="auto"/>
            <w:noWrap/>
            <w:vAlign w:val="bottom"/>
            <w:hideMark/>
          </w:tcPr>
          <w:p w14:paraId="7A259EED" w14:textId="6B2F630E" w:rsidR="004B48F4" w:rsidRPr="00393CA6" w:rsidRDefault="004B48F4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EDE9D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C12:0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BEF1E5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C14:0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452B543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C14:1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400815C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C16:0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26FA533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C16:1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217C42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FA8A494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C18:1 trans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BE88DF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C18:1 cis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95BB4F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C18:2 trans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E3FBFE9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C18:2 cis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EB20B02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F5D42DC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7DAEAC7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C20:4n6 (ARA)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46DD40B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C20:5n3 (EPA)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46C9E96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C24:0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60CAC3F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C24:1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8B8DD" w14:textId="77777777" w:rsidR="004B48F4" w:rsidRPr="00393CA6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C22:6n3 (DHA)</w:t>
            </w:r>
          </w:p>
        </w:tc>
      </w:tr>
      <w:tr w:rsidR="00393CA6" w:rsidRPr="00393CA6" w14:paraId="77E058F5" w14:textId="77777777" w:rsidTr="00393CA6">
        <w:trPr>
          <w:trHeight w:val="300"/>
        </w:trPr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14:paraId="2A90927B" w14:textId="0C677F27" w:rsidR="00BB5AAC" w:rsidRPr="00393CA6" w:rsidRDefault="00BB5AAC" w:rsidP="000526D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Corn oil 30 µL/mouse/day group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075035C1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B2AE204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2D7012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15313A5C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1C988A68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230266FD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14:paraId="2E35BC05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14:paraId="5E7AE9ED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2C6D0855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DE5798C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4D371" w14:textId="77777777" w:rsidR="00BB5AAC" w:rsidRPr="00393CA6" w:rsidRDefault="00BB5AAC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93CA6" w:rsidRPr="00393CA6" w14:paraId="4944904C" w14:textId="77777777" w:rsidTr="00393CA6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883CBB1" w14:textId="77777777" w:rsidR="00F14090" w:rsidRPr="00393CA6" w:rsidRDefault="00F14090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A316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B6DA4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5E0616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C05B28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95.8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19F373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12.9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4162627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C27299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EB3158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4E7E0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945375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F69074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B49269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05ACCC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17.9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66F627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A2207B0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68DC034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37FD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393CA6" w:rsidRPr="00393CA6" w14:paraId="0773EC6D" w14:textId="77777777" w:rsidTr="00393CA6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6609670" w14:textId="77777777" w:rsidR="00F14090" w:rsidRPr="00393CA6" w:rsidRDefault="00F14090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836E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E0260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A206F2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95602DD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3B8B93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0A75B02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5B539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DA3797D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7886E1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1DB30B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0E9BC0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1DFD5B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317115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7012F76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386C18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3BBDF1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B51C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393CA6" w:rsidRPr="00393CA6" w14:paraId="576589C4" w14:textId="77777777" w:rsidTr="00393CA6">
        <w:trPr>
          <w:trHeight w:val="315"/>
        </w:trPr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14:paraId="4BAAF3E0" w14:textId="108EA3EC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Mineral oil 30 µL/mouse/day group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85AC6AB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D847659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BD0148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6E715E7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A400460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4F4BF53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C5CB4EF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B96103C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F9BEB7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6164220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3C90C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93CA6" w:rsidRPr="00393CA6" w14:paraId="4D85EEAF" w14:textId="77777777" w:rsidTr="00393CA6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B52BB21" w14:textId="77777777" w:rsidR="00F14090" w:rsidRPr="00393CA6" w:rsidRDefault="00F14090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E1D043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FF43B3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FD50E0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B891BB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101.0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5F9BD4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8E05A84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1FD3320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9F1CC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20DDE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FEEDE2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22.4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9CD978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F3BA8BC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EC4E3B9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13.8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2612F9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56B5F3D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331878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8C36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393CA6" w:rsidRPr="00393CA6" w14:paraId="6B7F7590" w14:textId="77777777" w:rsidTr="00393CA6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2286B8" w14:textId="77777777" w:rsidR="00F14090" w:rsidRPr="00393CA6" w:rsidRDefault="00F14090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6FDD7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94CF09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3D7735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B71DAF5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9E99B82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1FF8E0A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3F8D7D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C7E4F5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B7B352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6673964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1117AA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69C5EBE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7EB90B0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31A9EE8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F4F047F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56C4A49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ABDAB" w14:textId="7777777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393CA6" w:rsidRPr="00393CA6" w14:paraId="48ABAC5E" w14:textId="77777777" w:rsidTr="00393CA6">
        <w:trPr>
          <w:trHeight w:val="315"/>
        </w:trPr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14:paraId="28315246" w14:textId="20BE838D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Depending on normality, independent samples </w:t>
            </w:r>
            <w:r w:rsidRPr="00393CA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-test or Mann Whitney U test for independent samples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72E05B3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9D5555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DF6549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E3D7F54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84AA33D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2654063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163FF04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43B0967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7E4A329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9544791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A6031" w14:textId="77777777" w:rsidR="00BB5AAC" w:rsidRPr="00393CA6" w:rsidRDefault="00BB5AAC" w:rsidP="00F6153C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93CA6" w:rsidRPr="00393CA6" w14:paraId="3A241062" w14:textId="77777777" w:rsidTr="00393CA6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005D86" w14:textId="1896BCC6" w:rsidR="00F14090" w:rsidRPr="00393CA6" w:rsidRDefault="00E816E4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F14090"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0D38C" w14:textId="46A5061D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904AB2" w14:textId="1D18EACF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0.7</w:t>
            </w:r>
            <w:r w:rsidR="005121FA"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C8E6846" w14:textId="6C2D5319" w:rsidR="00F14090" w:rsidRPr="00393CA6" w:rsidRDefault="005121FA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F14090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E434EEB" w14:textId="4A1C40FB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737998F" w14:textId="21D9D654" w:rsidR="00F14090" w:rsidRPr="00393CA6" w:rsidRDefault="005121FA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F14090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B0AFD75" w14:textId="1872C2A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</w:t>
            </w:r>
            <w:r w:rsidR="00BB5AA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AA4ABE" w14:textId="53ACFA64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</w:t>
            </w:r>
            <w:r w:rsidR="005121FA"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30241AD" w14:textId="2E0EB8BA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9E5DD8" w14:textId="05D18EB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E82F2B2" w14:textId="3D000BE3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0A57E97" w14:textId="45D4E638" w:rsidR="00F14090" w:rsidRPr="00393CA6" w:rsidRDefault="005121FA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F14090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7F63E39" w14:textId="328E18C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</w:t>
            </w:r>
            <w:r w:rsidR="005121FA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CBDE29A" w14:textId="1390DB9F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BAB1C3E" w14:textId="4F57EA0D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E673862" w14:textId="7ABACDBC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8EAFAD8" w14:textId="37461E1B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r w:rsidR="00CE2C8C"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393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F1E2" w14:textId="4D6A7F37" w:rsidR="00F14090" w:rsidRPr="00393CA6" w:rsidRDefault="00F14090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93CA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0.98</w:t>
            </w:r>
          </w:p>
        </w:tc>
      </w:tr>
    </w:tbl>
    <w:p w14:paraId="37F7EE34" w14:textId="09CBEE70" w:rsidR="00502140" w:rsidRPr="00CD22CF" w:rsidRDefault="0013443B" w:rsidP="00F6153C">
      <w:pPr>
        <w:spacing w:after="200" w:line="480" w:lineRule="auto"/>
        <w:rPr>
          <w:lang w:val="en-US"/>
        </w:rPr>
        <w:sectPr w:rsidR="00502140" w:rsidRPr="00CD22CF" w:rsidSect="00F14090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CD22CF">
        <w:rPr>
          <w:sz w:val="20"/>
          <w:szCs w:val="20"/>
          <w:lang w:val="en-US"/>
        </w:rPr>
        <w:t>ARA, arachidonic acid</w:t>
      </w:r>
      <w:r w:rsidR="00E352B0" w:rsidRPr="00CD22CF">
        <w:rPr>
          <w:sz w:val="20"/>
          <w:szCs w:val="20"/>
          <w:lang w:val="en-US"/>
        </w:rPr>
        <w:t xml:space="preserve">; DHA, docosahexaenoic acid; EPA, eicosapentaenoic acid; SD, </w:t>
      </w:r>
      <w:r w:rsidR="00E352B0" w:rsidRPr="00CD22CF">
        <w:rPr>
          <w:sz w:val="20"/>
          <w:szCs w:val="20"/>
          <w:lang w:val="en-US"/>
        </w:rPr>
        <w:t>standard deviation</w:t>
      </w:r>
      <w:r w:rsidR="00144438">
        <w:rPr>
          <w:sz w:val="20"/>
          <w:szCs w:val="20"/>
          <w:lang w:val="en-US"/>
        </w:rPr>
        <w:t>.</w:t>
      </w:r>
    </w:p>
    <w:p w14:paraId="0C162DCB" w14:textId="27444416" w:rsidR="00E352B0" w:rsidRPr="00CD22CF" w:rsidRDefault="00E352B0" w:rsidP="00F6153C">
      <w:pPr>
        <w:spacing w:after="200" w:line="480" w:lineRule="auto"/>
        <w:rPr>
          <w:sz w:val="22"/>
          <w:szCs w:val="22"/>
          <w:lang w:val="en-US"/>
        </w:rPr>
      </w:pPr>
      <w:r w:rsidRPr="00CD22CF">
        <w:rPr>
          <w:b/>
          <w:bCs/>
          <w:sz w:val="22"/>
          <w:szCs w:val="22"/>
          <w:lang w:val="en-US"/>
        </w:rPr>
        <w:lastRenderedPageBreak/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Table </w:t>
      </w:r>
      <w:r w:rsidRPr="00CD22CF">
        <w:rPr>
          <w:b/>
          <w:bCs/>
          <w:sz w:val="22"/>
          <w:szCs w:val="22"/>
          <w:lang w:val="en-US"/>
        </w:rPr>
        <w:t>S</w:t>
      </w:r>
      <w:r w:rsidR="007F12AC">
        <w:rPr>
          <w:b/>
          <w:bCs/>
          <w:sz w:val="22"/>
          <w:szCs w:val="22"/>
          <w:lang w:val="en-US"/>
        </w:rPr>
        <w:t>5</w:t>
      </w:r>
      <w:r w:rsidR="00144438">
        <w:rPr>
          <w:b/>
          <w:bCs/>
          <w:sz w:val="22"/>
          <w:szCs w:val="22"/>
          <w:lang w:val="en-US"/>
        </w:rPr>
        <w:t>.</w:t>
      </w:r>
      <w:r w:rsidRPr="00CD22CF">
        <w:rPr>
          <w:sz w:val="22"/>
          <w:szCs w:val="22"/>
          <w:lang w:val="en-US"/>
        </w:rPr>
        <w:t xml:space="preserve"> Mean </w:t>
      </w:r>
      <w:r w:rsidRPr="00CD22CF">
        <w:rPr>
          <w:rFonts w:cstheme="minorHAnsi"/>
          <w:sz w:val="22"/>
          <w:szCs w:val="22"/>
          <w:lang w:val="en-US"/>
        </w:rPr>
        <w:t>±</w:t>
      </w:r>
      <w:r w:rsidRPr="00CD22CF">
        <w:rPr>
          <w:sz w:val="22"/>
          <w:szCs w:val="22"/>
          <w:lang w:val="en-US"/>
        </w:rPr>
        <w:t xml:space="preserve"> SD dietary fatty acid content of mice fed with mineral oil 15 or 30</w:t>
      </w:r>
      <w:r w:rsidR="00752485">
        <w:rPr>
          <w:sz w:val="22"/>
          <w:szCs w:val="22"/>
          <w:lang w:val="en-US"/>
        </w:rPr>
        <w:t> </w:t>
      </w:r>
      <w:r w:rsidR="00241F84" w:rsidRPr="00CD22CF">
        <w:rPr>
          <w:rFonts w:eastAsia="Times New Roman" w:cstheme="minorHAnsi"/>
          <w:color w:val="000000"/>
          <w:sz w:val="22"/>
          <w:szCs w:val="22"/>
          <w:lang w:val="en-US"/>
        </w:rPr>
        <w:t>µ</w:t>
      </w:r>
      <w:r w:rsidRPr="00CD22CF">
        <w:rPr>
          <w:sz w:val="22"/>
          <w:szCs w:val="22"/>
          <w:lang w:val="en-US"/>
        </w:rPr>
        <w:t xml:space="preserve">g/mouse/day or </w:t>
      </w:r>
      <w:r w:rsidR="00FE1D30">
        <w:rPr>
          <w:sz w:val="22"/>
          <w:szCs w:val="22"/>
          <w:lang w:val="en-US"/>
        </w:rPr>
        <w:t xml:space="preserve">fed with </w:t>
      </w:r>
      <w:r w:rsidRPr="00CD22CF">
        <w:rPr>
          <w:sz w:val="22"/>
          <w:szCs w:val="22"/>
          <w:lang w:val="en-US"/>
        </w:rPr>
        <w:t xml:space="preserve">corn oil 15 or 30 </w:t>
      </w:r>
      <w:r w:rsidR="00241F84" w:rsidRPr="00CD22CF">
        <w:rPr>
          <w:rFonts w:eastAsia="Times New Roman" w:cstheme="minorHAnsi"/>
          <w:color w:val="000000"/>
          <w:sz w:val="22"/>
          <w:szCs w:val="22"/>
          <w:lang w:val="en-US"/>
        </w:rPr>
        <w:t>µ</w:t>
      </w:r>
      <w:r w:rsidRPr="00CD22CF">
        <w:rPr>
          <w:sz w:val="22"/>
          <w:szCs w:val="22"/>
          <w:lang w:val="en-US"/>
        </w:rPr>
        <w:t>g/mouse/day for 16 weeks</w:t>
      </w:r>
      <w:r w:rsidR="00144438">
        <w:rPr>
          <w:sz w:val="22"/>
          <w:szCs w:val="22"/>
          <w:lang w:val="en-US"/>
        </w:rPr>
        <w:t>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440"/>
        <w:gridCol w:w="823"/>
        <w:gridCol w:w="326"/>
        <w:gridCol w:w="666"/>
        <w:gridCol w:w="851"/>
        <w:gridCol w:w="326"/>
        <w:gridCol w:w="666"/>
        <w:gridCol w:w="851"/>
        <w:gridCol w:w="326"/>
        <w:gridCol w:w="666"/>
        <w:gridCol w:w="992"/>
        <w:gridCol w:w="326"/>
        <w:gridCol w:w="950"/>
      </w:tblGrid>
      <w:tr w:rsidR="004B48F4" w:rsidRPr="00CD22CF" w14:paraId="3BB4400F" w14:textId="77777777" w:rsidTr="00502140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96D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Fatty acid</w:t>
            </w:r>
          </w:p>
        </w:tc>
        <w:tc>
          <w:tcPr>
            <w:tcW w:w="77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E07" w14:textId="3ECA9E2D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Dietary fatty acid content</w:t>
            </w:r>
            <w:r w:rsidR="00AF211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,</w:t>
            </w: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mg/g diet</w:t>
            </w:r>
          </w:p>
        </w:tc>
      </w:tr>
      <w:tr w:rsidR="00502140" w:rsidRPr="00CD22CF" w14:paraId="65C5F36E" w14:textId="77777777" w:rsidTr="00502140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5E29" w14:textId="77777777" w:rsidR="004B48F4" w:rsidRPr="00CD22CF" w:rsidRDefault="004B48F4" w:rsidP="00F6153C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52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 µL/mouse/day corn oil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CD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30 µL/mouse/day corn oil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73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 µL/mouse/day mineral oil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91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30 µL/mouse/day mineral oil</w:t>
            </w:r>
          </w:p>
        </w:tc>
      </w:tr>
      <w:tr w:rsidR="00502140" w:rsidRPr="00CD22CF" w14:paraId="708F1C36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A8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C12:0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E7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4E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89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B7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ED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BE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D0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E8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74B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7D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18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9B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</w:tr>
      <w:tr w:rsidR="00502140" w:rsidRPr="00CD22CF" w14:paraId="3A845DD5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A28D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C14:0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3DCF9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1CDF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83FC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25E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68B4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8F37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0CE3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3A70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AFD2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F6E1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EE11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DF17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502140" w:rsidRPr="00CD22CF" w14:paraId="17DC602E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FC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C14:1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04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6D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A6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3B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E9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98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4F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4F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FA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18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2B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10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502140" w:rsidRPr="00CD22CF" w14:paraId="7C1281DC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2837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C16:0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BA79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8D02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5430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9307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6409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8D37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0685A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3362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277F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16F9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1B49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DC9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02140" w:rsidRPr="00CD22CF" w14:paraId="72B77CDE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74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C16:1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A8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1E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AF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FD6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81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43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62C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5C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5C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CA0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B4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D0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502140" w:rsidRPr="00CD22CF" w14:paraId="515B7765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E340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DDEC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979D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5559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0C20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FF69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397E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6863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74F3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687A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01FD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3237B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08C1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02140" w:rsidRPr="00CD22CF" w14:paraId="34645D3C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F2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C18:1 trans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3C9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AE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A8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36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86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33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C2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79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CD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8E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E7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3E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502140" w:rsidRPr="00CD22CF" w14:paraId="2FC44861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9A6D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C18:1 cis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2F42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D58C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3B79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7DC6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F112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174F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71B86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BD42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6D7B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EC23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7D11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B54E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02140" w:rsidRPr="00CD22CF" w14:paraId="55DDAA50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8C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C18:2 trans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3F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0F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CB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1A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C5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22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B8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FE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4D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F7C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B5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F8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502140" w:rsidRPr="00CD22CF" w14:paraId="39F7FD57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BB3F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C18:2 cis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358E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C677C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DC94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0C87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28801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69E9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BDDA9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7E2B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17D1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8C9C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28D4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27B1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502140" w:rsidRPr="00CD22CF" w14:paraId="1F4A8C9D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4F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C18:3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B9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4A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A3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D2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50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66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6B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18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47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E7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D60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0C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502140" w:rsidRPr="00CD22CF" w14:paraId="42FA0C0B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124D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FD17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4AE7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7068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1E1A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991A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5043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072E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4BA1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5059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3380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9791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8A1F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502140" w:rsidRPr="00CD22CF" w14:paraId="27DDD81A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C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61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BF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33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03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EA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20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DF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59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87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37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6E6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9B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502140" w:rsidRPr="00CD22CF" w14:paraId="1BEC5341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8190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C20:5n3 (EPA)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4717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0BE5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3C61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3EF3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D296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97FF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F587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17B0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8FB5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EAC3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2A17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9FF8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502140" w:rsidRPr="00CD22CF" w14:paraId="7E26A1E3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87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C24:0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42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2B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3A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9E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DE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C3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075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7F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B8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A3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90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62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502140" w:rsidRPr="00CD22CF" w14:paraId="30B52E2C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D809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C24:1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DC10A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8B08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962F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7815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9C2F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A62C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1BC08A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B61E9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1348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890B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53B8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9DC4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502140" w:rsidRPr="00CD22CF" w14:paraId="1CD6E288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A4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C22:6n3 (DHA)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0E4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9F9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AD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3F9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CE3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EFE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6B0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2BC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B6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ECF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66D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F4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0.007</w:t>
            </w:r>
          </w:p>
        </w:tc>
      </w:tr>
      <w:tr w:rsidR="00502140" w:rsidRPr="00CD22CF" w14:paraId="52AB3AD8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D322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SAFA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AE01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B369A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93EA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65B3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6748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0F1D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B025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6EFF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0E7C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9236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FD2E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BA3E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02140" w:rsidRPr="00CD22CF" w14:paraId="7BAB1E86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238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MUFA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85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BB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1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659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A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94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A3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E5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E3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DB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5F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2F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02140" w:rsidRPr="00CD22CF" w14:paraId="011B12D7" w14:textId="77777777" w:rsidTr="0050214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EEA3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PUFA(n-3)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D757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0106F7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5014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FE36F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4C19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2798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DBE3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7DD7D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8C82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A3151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6C4761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B2730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502140" w:rsidRPr="00CD22CF" w14:paraId="6FA6F086" w14:textId="77777777" w:rsidTr="0050214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70A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PUFA(n-6)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3EF5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E9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E6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880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B215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8A50C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99E4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CC8B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F2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0EA3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6166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C42" w14:textId="77777777" w:rsidR="004B48F4" w:rsidRPr="00CD22CF" w:rsidRDefault="004B48F4" w:rsidP="00F6153C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D22C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</w:tbl>
    <w:p w14:paraId="233918F8" w14:textId="00F4CB73" w:rsidR="004B48F4" w:rsidRPr="00CD22CF" w:rsidRDefault="00E352B0" w:rsidP="00F6153C">
      <w:pPr>
        <w:spacing w:after="200" w:line="480" w:lineRule="auto"/>
        <w:rPr>
          <w:sz w:val="20"/>
          <w:szCs w:val="20"/>
          <w:lang w:val="en-US"/>
        </w:rPr>
      </w:pPr>
      <w:r w:rsidRPr="00CD22CF">
        <w:rPr>
          <w:sz w:val="20"/>
          <w:szCs w:val="20"/>
          <w:lang w:val="en-US"/>
        </w:rPr>
        <w:t>DHA, docosahexaenoic acid; EPA, eicosapentaenoic acid; MUFA, monounsaturated fatty acid; PUFA, polyunsaturated fatty acid; SAFA, saturated fatty acid; SD, standard deviation</w:t>
      </w:r>
      <w:r w:rsidR="00144438">
        <w:rPr>
          <w:sz w:val="20"/>
          <w:szCs w:val="20"/>
          <w:lang w:val="en-US"/>
        </w:rPr>
        <w:t>.</w:t>
      </w:r>
    </w:p>
    <w:p w14:paraId="36D76362" w14:textId="0258EF5B" w:rsidR="0028709C" w:rsidRPr="00E12DE1" w:rsidRDefault="00E12DE1" w:rsidP="007D3E99">
      <w:pPr>
        <w:spacing w:after="200" w:line="480" w:lineRule="auto"/>
        <w:rPr>
          <w:b/>
          <w:bCs/>
          <w:lang w:val="en-US"/>
        </w:rPr>
      </w:pPr>
      <w:r w:rsidRPr="00E12DE1">
        <w:rPr>
          <w:b/>
          <w:bCs/>
          <w:lang w:val="en-US"/>
        </w:rPr>
        <w:lastRenderedPageBreak/>
        <w:t>Figure legend</w:t>
      </w:r>
    </w:p>
    <w:p w14:paraId="000C69AB" w14:textId="62490B96" w:rsidR="0028709C" w:rsidRPr="00CD22CF" w:rsidRDefault="0028709C" w:rsidP="00F6153C">
      <w:pPr>
        <w:spacing w:after="200" w:line="480" w:lineRule="auto"/>
        <w:rPr>
          <w:b/>
          <w:bCs/>
          <w:sz w:val="22"/>
          <w:szCs w:val="22"/>
          <w:lang w:val="en-US"/>
        </w:rPr>
      </w:pPr>
      <w:r w:rsidRPr="00CD22CF">
        <w:rPr>
          <w:b/>
          <w:bCs/>
          <w:sz w:val="22"/>
          <w:szCs w:val="22"/>
          <w:lang w:val="en-US"/>
        </w:rPr>
        <w:t>Supplementa</w:t>
      </w:r>
      <w:r w:rsidR="00752485">
        <w:rPr>
          <w:b/>
          <w:bCs/>
          <w:sz w:val="22"/>
          <w:szCs w:val="22"/>
          <w:lang w:val="en-US"/>
        </w:rPr>
        <w:t>ry</w:t>
      </w:r>
      <w:r w:rsidRPr="00CD22CF">
        <w:rPr>
          <w:b/>
          <w:bCs/>
          <w:sz w:val="22"/>
          <w:szCs w:val="22"/>
          <w:lang w:val="en-US"/>
        </w:rPr>
        <w:t xml:space="preserve"> Fig</w:t>
      </w:r>
      <w:r w:rsidR="00144438">
        <w:rPr>
          <w:b/>
          <w:bCs/>
          <w:sz w:val="22"/>
          <w:szCs w:val="22"/>
          <w:lang w:val="en-US"/>
        </w:rPr>
        <w:t>ure</w:t>
      </w:r>
      <w:r w:rsidRPr="00CD22CF">
        <w:rPr>
          <w:b/>
          <w:bCs/>
          <w:sz w:val="22"/>
          <w:szCs w:val="22"/>
          <w:lang w:val="en-US"/>
        </w:rPr>
        <w:t xml:space="preserve"> </w:t>
      </w:r>
      <w:r w:rsidR="004A1277">
        <w:rPr>
          <w:b/>
          <w:bCs/>
          <w:sz w:val="22"/>
          <w:szCs w:val="22"/>
          <w:lang w:val="en-US"/>
        </w:rPr>
        <w:t>S</w:t>
      </w:r>
      <w:r w:rsidRPr="00CD22CF">
        <w:rPr>
          <w:b/>
          <w:bCs/>
          <w:sz w:val="22"/>
          <w:szCs w:val="22"/>
          <w:lang w:val="en-US"/>
        </w:rPr>
        <w:t>1</w:t>
      </w:r>
      <w:r w:rsidR="00144438">
        <w:rPr>
          <w:b/>
          <w:bCs/>
          <w:sz w:val="22"/>
          <w:szCs w:val="22"/>
          <w:lang w:val="en-US"/>
        </w:rPr>
        <w:t>.</w:t>
      </w:r>
      <w:r w:rsidRPr="00CD22CF">
        <w:rPr>
          <w:sz w:val="22"/>
          <w:szCs w:val="22"/>
          <w:lang w:val="en-US"/>
        </w:rPr>
        <w:t xml:space="preserve"> Mean (SD) plasma composition at 16 weeks of </w:t>
      </w:r>
      <w:r w:rsidR="00367CFA">
        <w:rPr>
          <w:sz w:val="22"/>
          <w:szCs w:val="22"/>
          <w:lang w:val="en-US"/>
        </w:rPr>
        <w:t>(</w:t>
      </w:r>
      <w:r w:rsidR="00144438">
        <w:rPr>
          <w:b/>
          <w:bCs/>
          <w:sz w:val="22"/>
          <w:szCs w:val="22"/>
          <w:lang w:val="en-US"/>
        </w:rPr>
        <w:t>A</w:t>
      </w:r>
      <w:r w:rsidRPr="00CD22CF">
        <w:rPr>
          <w:sz w:val="22"/>
          <w:szCs w:val="22"/>
          <w:lang w:val="en-US"/>
        </w:rPr>
        <w:t>) P</w:t>
      </w:r>
      <w:r w:rsidR="00AB2662">
        <w:rPr>
          <w:sz w:val="22"/>
          <w:szCs w:val="22"/>
          <w:lang w:val="en-US"/>
        </w:rPr>
        <w:t>B</w:t>
      </w:r>
      <w:r w:rsidRPr="00CD22CF">
        <w:rPr>
          <w:sz w:val="22"/>
          <w:szCs w:val="22"/>
          <w:lang w:val="en-US"/>
        </w:rPr>
        <w:t xml:space="preserve">MC, </w:t>
      </w:r>
      <w:r w:rsidR="00367CFA">
        <w:rPr>
          <w:sz w:val="22"/>
          <w:szCs w:val="22"/>
          <w:lang w:val="en-US"/>
        </w:rPr>
        <w:t>(</w:t>
      </w:r>
      <w:r w:rsidR="00144438">
        <w:rPr>
          <w:b/>
          <w:bCs/>
          <w:sz w:val="22"/>
          <w:szCs w:val="22"/>
          <w:lang w:val="en-US"/>
        </w:rPr>
        <w:t>B</w:t>
      </w:r>
      <w:r w:rsidRPr="00CD22CF">
        <w:rPr>
          <w:sz w:val="22"/>
          <w:szCs w:val="22"/>
          <w:lang w:val="en-US"/>
        </w:rPr>
        <w:t xml:space="preserve">) T-cell subsets, </w:t>
      </w:r>
      <w:r w:rsidR="00367CFA">
        <w:rPr>
          <w:sz w:val="22"/>
          <w:szCs w:val="22"/>
          <w:lang w:val="en-US"/>
        </w:rPr>
        <w:t>(</w:t>
      </w:r>
      <w:r w:rsidR="00144438">
        <w:rPr>
          <w:b/>
          <w:bCs/>
          <w:sz w:val="22"/>
          <w:szCs w:val="22"/>
          <w:lang w:val="en-US"/>
        </w:rPr>
        <w:t>C</w:t>
      </w:r>
      <w:r w:rsidRPr="00CD22CF">
        <w:rPr>
          <w:sz w:val="22"/>
          <w:szCs w:val="22"/>
          <w:lang w:val="en-US"/>
        </w:rPr>
        <w:t>) B-cell subsets</w:t>
      </w:r>
      <w:r w:rsidR="00144438">
        <w:rPr>
          <w:sz w:val="22"/>
          <w:szCs w:val="22"/>
          <w:lang w:val="en-US"/>
        </w:rPr>
        <w:t>,</w:t>
      </w:r>
      <w:r w:rsidRPr="00CD22CF">
        <w:rPr>
          <w:sz w:val="22"/>
          <w:szCs w:val="22"/>
          <w:lang w:val="en-US"/>
        </w:rPr>
        <w:t xml:space="preserve"> and </w:t>
      </w:r>
      <w:r w:rsidR="00367CFA">
        <w:rPr>
          <w:sz w:val="22"/>
          <w:szCs w:val="22"/>
          <w:lang w:val="en-US"/>
        </w:rPr>
        <w:t>(</w:t>
      </w:r>
      <w:r w:rsidR="00144438">
        <w:rPr>
          <w:b/>
          <w:bCs/>
          <w:sz w:val="22"/>
          <w:szCs w:val="22"/>
          <w:lang w:val="en-US"/>
        </w:rPr>
        <w:t>D</w:t>
      </w:r>
      <w:r w:rsidRPr="00CD22CF">
        <w:rPr>
          <w:sz w:val="22"/>
          <w:szCs w:val="22"/>
          <w:lang w:val="en-US"/>
        </w:rPr>
        <w:t>) monocyte subsets.</w:t>
      </w:r>
      <w:r w:rsidR="00E816E4">
        <w:rPr>
          <w:sz w:val="22"/>
          <w:szCs w:val="22"/>
          <w:lang w:val="en-US"/>
        </w:rPr>
        <w:t xml:space="preserve"> </w:t>
      </w:r>
      <w:r w:rsidRPr="00CD22CF">
        <w:rPr>
          <w:sz w:val="22"/>
          <w:szCs w:val="22"/>
          <w:lang w:val="en-US"/>
        </w:rPr>
        <w:t>P</w:t>
      </w:r>
      <w:r w:rsidR="00AB2662">
        <w:rPr>
          <w:sz w:val="22"/>
          <w:szCs w:val="22"/>
          <w:lang w:val="en-US"/>
        </w:rPr>
        <w:t>B</w:t>
      </w:r>
      <w:r w:rsidRPr="00CD22CF">
        <w:rPr>
          <w:sz w:val="22"/>
          <w:szCs w:val="22"/>
          <w:lang w:val="en-US"/>
        </w:rPr>
        <w:t>MC, peripheral blood mononuclear cell; SD, standard deviation.</w:t>
      </w:r>
      <w:r w:rsidRPr="00CD22CF">
        <w:rPr>
          <w:sz w:val="22"/>
          <w:szCs w:val="22"/>
          <w:lang w:val="en-US"/>
        </w:rPr>
        <w:br/>
      </w:r>
    </w:p>
    <w:bookmarkEnd w:id="0"/>
    <w:p w14:paraId="79A12A0E" w14:textId="1356A456" w:rsidR="0028709C" w:rsidRPr="00CD22CF" w:rsidRDefault="0028709C" w:rsidP="00F6153C">
      <w:pPr>
        <w:spacing w:after="200" w:line="480" w:lineRule="auto"/>
        <w:rPr>
          <w:lang w:val="en-US"/>
        </w:rPr>
      </w:pPr>
    </w:p>
    <w:sectPr w:rsidR="0028709C" w:rsidRPr="00CD22CF" w:rsidSect="0050214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B89C0" w14:textId="77777777" w:rsidR="002A336E" w:rsidRDefault="002A336E" w:rsidP="00872BEF">
      <w:r>
        <w:separator/>
      </w:r>
    </w:p>
  </w:endnote>
  <w:endnote w:type="continuationSeparator" w:id="0">
    <w:p w14:paraId="402BD10B" w14:textId="77777777" w:rsidR="002A336E" w:rsidRDefault="002A336E" w:rsidP="008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1816" w14:textId="32EF22EB" w:rsidR="00AF2115" w:rsidRDefault="00AF2115" w:rsidP="00872BEF">
    <w:pPr>
      <w:pStyle w:val="Footer"/>
    </w:pPr>
    <w:r>
      <w:rPr>
        <w:noProof/>
      </w:rPr>
      <w:tab/>
    </w:r>
    <w:sdt>
      <w:sdtPr>
        <w:id w:val="-2053683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E5A5" w14:textId="77777777" w:rsidR="002A336E" w:rsidRDefault="002A336E" w:rsidP="00872BEF">
      <w:r>
        <w:separator/>
      </w:r>
    </w:p>
  </w:footnote>
  <w:footnote w:type="continuationSeparator" w:id="0">
    <w:p w14:paraId="3FDEEEC1" w14:textId="77777777" w:rsidR="002A336E" w:rsidRDefault="002A336E" w:rsidP="008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71944"/>
    <w:multiLevelType w:val="hybridMultilevel"/>
    <w:tmpl w:val="90860B44"/>
    <w:lvl w:ilvl="0" w:tplc="44865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3238"/>
    <w:multiLevelType w:val="hybridMultilevel"/>
    <w:tmpl w:val="9E8C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2FB"/>
    <w:multiLevelType w:val="hybridMultilevel"/>
    <w:tmpl w:val="D39A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17"/>
    <w:multiLevelType w:val="multilevel"/>
    <w:tmpl w:val="CBFC3770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31332192"/>
    <w:multiLevelType w:val="multilevel"/>
    <w:tmpl w:val="3BC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7" w15:restartNumberingAfterBreak="0">
    <w:nsid w:val="38862D86"/>
    <w:multiLevelType w:val="hybridMultilevel"/>
    <w:tmpl w:val="2F8E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7A4C"/>
    <w:multiLevelType w:val="hybridMultilevel"/>
    <w:tmpl w:val="C278F704"/>
    <w:lvl w:ilvl="0" w:tplc="F14CB5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CE7"/>
    <w:multiLevelType w:val="hybridMultilevel"/>
    <w:tmpl w:val="1F0E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70C"/>
    <w:multiLevelType w:val="hybridMultilevel"/>
    <w:tmpl w:val="C4C8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426E"/>
    <w:multiLevelType w:val="multilevel"/>
    <w:tmpl w:val="91F04ABE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55wxx94vpz24ee552vree3xzx5d0pzz95x&quot;&gt;Epanova preclinical work&lt;record-ids&gt;&lt;item&gt;1&lt;/item&gt;&lt;item&gt;2&lt;/item&gt;&lt;item&gt;7&lt;/item&gt;&lt;item&gt;11&lt;/item&gt;&lt;item&gt;13&lt;/item&gt;&lt;item&gt;14&lt;/item&gt;&lt;item&gt;22&lt;/item&gt;&lt;item&gt;27&lt;/item&gt;&lt;item&gt;28&lt;/item&gt;&lt;item&gt;29&lt;/item&gt;&lt;item&gt;30&lt;/item&gt;&lt;item&gt;31&lt;/item&gt;&lt;item&gt;32&lt;/item&gt;&lt;item&gt;33&lt;/item&gt;&lt;item&gt;35&lt;/item&gt;&lt;item&gt;40&lt;/item&gt;&lt;item&gt;47&lt;/item&gt;&lt;item&gt;48&lt;/item&gt;&lt;item&gt;49&lt;/item&gt;&lt;item&gt;56&lt;/item&gt;&lt;item&gt;57&lt;/item&gt;&lt;item&gt;58&lt;/item&gt;&lt;item&gt;64&lt;/item&gt;&lt;item&gt;65&lt;/item&gt;&lt;item&gt;66&lt;/item&gt;&lt;item&gt;67&lt;/item&gt;&lt;item&gt;68&lt;/item&gt;&lt;item&gt;71&lt;/item&gt;&lt;item&gt;72&lt;/item&gt;&lt;item&gt;73&lt;/item&gt;&lt;item&gt;74&lt;/item&gt;&lt;item&gt;75&lt;/item&gt;&lt;item&gt;76&lt;/item&gt;&lt;item&gt;79&lt;/item&gt;&lt;item&gt;80&lt;/item&gt;&lt;item&gt;81&lt;/item&gt;&lt;item&gt;82&lt;/item&gt;&lt;item&gt;83&lt;/item&gt;&lt;/record-ids&gt;&lt;/item&gt;&lt;/Libraries&gt;"/>
  </w:docVars>
  <w:rsids>
    <w:rsidRoot w:val="00B152F6"/>
    <w:rsid w:val="000033E8"/>
    <w:rsid w:val="000114D5"/>
    <w:rsid w:val="0001246D"/>
    <w:rsid w:val="00013F20"/>
    <w:rsid w:val="000164BA"/>
    <w:rsid w:val="0002451C"/>
    <w:rsid w:val="00024CAF"/>
    <w:rsid w:val="0002651B"/>
    <w:rsid w:val="000456CA"/>
    <w:rsid w:val="000526DE"/>
    <w:rsid w:val="0005288F"/>
    <w:rsid w:val="00053B2F"/>
    <w:rsid w:val="00054779"/>
    <w:rsid w:val="00057BD5"/>
    <w:rsid w:val="00064B95"/>
    <w:rsid w:val="00064C54"/>
    <w:rsid w:val="00064ED5"/>
    <w:rsid w:val="00074D0A"/>
    <w:rsid w:val="00081670"/>
    <w:rsid w:val="000838C4"/>
    <w:rsid w:val="0008563E"/>
    <w:rsid w:val="000877DC"/>
    <w:rsid w:val="00091454"/>
    <w:rsid w:val="000949D2"/>
    <w:rsid w:val="00096481"/>
    <w:rsid w:val="0009692F"/>
    <w:rsid w:val="000976D3"/>
    <w:rsid w:val="000A11BE"/>
    <w:rsid w:val="000A2C3D"/>
    <w:rsid w:val="000C0D04"/>
    <w:rsid w:val="000C2F50"/>
    <w:rsid w:val="000C30B4"/>
    <w:rsid w:val="000C370A"/>
    <w:rsid w:val="000C58D5"/>
    <w:rsid w:val="000C5CDF"/>
    <w:rsid w:val="000D4EDE"/>
    <w:rsid w:val="000D6D5B"/>
    <w:rsid w:val="000E2654"/>
    <w:rsid w:val="000F7588"/>
    <w:rsid w:val="001039EC"/>
    <w:rsid w:val="001078CE"/>
    <w:rsid w:val="001103F9"/>
    <w:rsid w:val="00115B71"/>
    <w:rsid w:val="0013443B"/>
    <w:rsid w:val="0013549E"/>
    <w:rsid w:val="001358AA"/>
    <w:rsid w:val="00144438"/>
    <w:rsid w:val="00150BB4"/>
    <w:rsid w:val="00152B3F"/>
    <w:rsid w:val="00154F51"/>
    <w:rsid w:val="001558F3"/>
    <w:rsid w:val="00155CF9"/>
    <w:rsid w:val="00185E27"/>
    <w:rsid w:val="001A0E5C"/>
    <w:rsid w:val="001A49A2"/>
    <w:rsid w:val="001A6355"/>
    <w:rsid w:val="001A656B"/>
    <w:rsid w:val="001B023D"/>
    <w:rsid w:val="001B1770"/>
    <w:rsid w:val="001B389D"/>
    <w:rsid w:val="001B7E18"/>
    <w:rsid w:val="001C2E76"/>
    <w:rsid w:val="001C42EB"/>
    <w:rsid w:val="001D1C59"/>
    <w:rsid w:val="001D4C75"/>
    <w:rsid w:val="001D50ED"/>
    <w:rsid w:val="001D5E57"/>
    <w:rsid w:val="001E30C7"/>
    <w:rsid w:val="001E466A"/>
    <w:rsid w:val="001E5689"/>
    <w:rsid w:val="001F2452"/>
    <w:rsid w:val="001F361F"/>
    <w:rsid w:val="001F5E89"/>
    <w:rsid w:val="001F6588"/>
    <w:rsid w:val="001F74AD"/>
    <w:rsid w:val="0021393A"/>
    <w:rsid w:val="00215EF2"/>
    <w:rsid w:val="00222633"/>
    <w:rsid w:val="0022438D"/>
    <w:rsid w:val="00230E68"/>
    <w:rsid w:val="00231A93"/>
    <w:rsid w:val="00234A90"/>
    <w:rsid w:val="00236FE0"/>
    <w:rsid w:val="0024096C"/>
    <w:rsid w:val="00241F84"/>
    <w:rsid w:val="00242151"/>
    <w:rsid w:val="00247D4F"/>
    <w:rsid w:val="002518FB"/>
    <w:rsid w:val="00252A70"/>
    <w:rsid w:val="00253300"/>
    <w:rsid w:val="00263E39"/>
    <w:rsid w:val="002674A8"/>
    <w:rsid w:val="00267853"/>
    <w:rsid w:val="00271726"/>
    <w:rsid w:val="0027530E"/>
    <w:rsid w:val="00275DDB"/>
    <w:rsid w:val="00281224"/>
    <w:rsid w:val="0028709C"/>
    <w:rsid w:val="002878D7"/>
    <w:rsid w:val="00287F0F"/>
    <w:rsid w:val="002A2753"/>
    <w:rsid w:val="002A2A4B"/>
    <w:rsid w:val="002A3099"/>
    <w:rsid w:val="002A336E"/>
    <w:rsid w:val="002A49B6"/>
    <w:rsid w:val="002A5AA5"/>
    <w:rsid w:val="002A5B5B"/>
    <w:rsid w:val="002A7027"/>
    <w:rsid w:val="002B3EC2"/>
    <w:rsid w:val="002B4281"/>
    <w:rsid w:val="002B6569"/>
    <w:rsid w:val="002C05B2"/>
    <w:rsid w:val="002C4C1F"/>
    <w:rsid w:val="002C5E2E"/>
    <w:rsid w:val="002D3C48"/>
    <w:rsid w:val="002D56EF"/>
    <w:rsid w:val="002D67BC"/>
    <w:rsid w:val="002D6EA9"/>
    <w:rsid w:val="002E07D1"/>
    <w:rsid w:val="002E1F8C"/>
    <w:rsid w:val="002E5ED6"/>
    <w:rsid w:val="002F0CF6"/>
    <w:rsid w:val="002F173B"/>
    <w:rsid w:val="00302DCE"/>
    <w:rsid w:val="003150BA"/>
    <w:rsid w:val="003156AF"/>
    <w:rsid w:val="00315927"/>
    <w:rsid w:val="00321303"/>
    <w:rsid w:val="0032161C"/>
    <w:rsid w:val="003238B3"/>
    <w:rsid w:val="00325973"/>
    <w:rsid w:val="003260BE"/>
    <w:rsid w:val="00327A54"/>
    <w:rsid w:val="003300E0"/>
    <w:rsid w:val="003319ED"/>
    <w:rsid w:val="00334205"/>
    <w:rsid w:val="00341008"/>
    <w:rsid w:val="003418FC"/>
    <w:rsid w:val="003448EB"/>
    <w:rsid w:val="00345DD2"/>
    <w:rsid w:val="0036521B"/>
    <w:rsid w:val="00365CA4"/>
    <w:rsid w:val="003660F8"/>
    <w:rsid w:val="0036623C"/>
    <w:rsid w:val="00367CFA"/>
    <w:rsid w:val="0037270B"/>
    <w:rsid w:val="003742C6"/>
    <w:rsid w:val="00376AFE"/>
    <w:rsid w:val="00393CA6"/>
    <w:rsid w:val="003A3973"/>
    <w:rsid w:val="003A44E2"/>
    <w:rsid w:val="003B1718"/>
    <w:rsid w:val="003B3E24"/>
    <w:rsid w:val="003C1DDA"/>
    <w:rsid w:val="003D0037"/>
    <w:rsid w:val="003D1859"/>
    <w:rsid w:val="003D20D9"/>
    <w:rsid w:val="003D6088"/>
    <w:rsid w:val="003E02F3"/>
    <w:rsid w:val="003E096F"/>
    <w:rsid w:val="003E2C87"/>
    <w:rsid w:val="003F43CB"/>
    <w:rsid w:val="00400544"/>
    <w:rsid w:val="00402501"/>
    <w:rsid w:val="00403AA6"/>
    <w:rsid w:val="0040439D"/>
    <w:rsid w:val="00411904"/>
    <w:rsid w:val="00411DFB"/>
    <w:rsid w:val="00412B43"/>
    <w:rsid w:val="00421F19"/>
    <w:rsid w:val="00422A05"/>
    <w:rsid w:val="00430786"/>
    <w:rsid w:val="00432539"/>
    <w:rsid w:val="0045003C"/>
    <w:rsid w:val="004548A4"/>
    <w:rsid w:val="0045711D"/>
    <w:rsid w:val="00457C41"/>
    <w:rsid w:val="00464A92"/>
    <w:rsid w:val="00467A45"/>
    <w:rsid w:val="0047413B"/>
    <w:rsid w:val="004754B0"/>
    <w:rsid w:val="00475CB7"/>
    <w:rsid w:val="00481519"/>
    <w:rsid w:val="00482DAB"/>
    <w:rsid w:val="00484D63"/>
    <w:rsid w:val="004A1277"/>
    <w:rsid w:val="004A3A8F"/>
    <w:rsid w:val="004A3E37"/>
    <w:rsid w:val="004B043A"/>
    <w:rsid w:val="004B38AE"/>
    <w:rsid w:val="004B48F4"/>
    <w:rsid w:val="004B5DA6"/>
    <w:rsid w:val="004C3066"/>
    <w:rsid w:val="004D2453"/>
    <w:rsid w:val="004D3EA8"/>
    <w:rsid w:val="004E10A7"/>
    <w:rsid w:val="004E3F0A"/>
    <w:rsid w:val="004E6A57"/>
    <w:rsid w:val="004F285B"/>
    <w:rsid w:val="00502140"/>
    <w:rsid w:val="00506DD1"/>
    <w:rsid w:val="005121FA"/>
    <w:rsid w:val="00513431"/>
    <w:rsid w:val="00513BEC"/>
    <w:rsid w:val="00513C21"/>
    <w:rsid w:val="005149B0"/>
    <w:rsid w:val="005158AC"/>
    <w:rsid w:val="00515F35"/>
    <w:rsid w:val="0052233C"/>
    <w:rsid w:val="005232FF"/>
    <w:rsid w:val="0052419F"/>
    <w:rsid w:val="005329B6"/>
    <w:rsid w:val="0053572B"/>
    <w:rsid w:val="005369D8"/>
    <w:rsid w:val="00540200"/>
    <w:rsid w:val="00543ECB"/>
    <w:rsid w:val="00544C03"/>
    <w:rsid w:val="00554845"/>
    <w:rsid w:val="005558D5"/>
    <w:rsid w:val="005569E8"/>
    <w:rsid w:val="00556C4E"/>
    <w:rsid w:val="0056087C"/>
    <w:rsid w:val="005616AA"/>
    <w:rsid w:val="005661C6"/>
    <w:rsid w:val="005670FE"/>
    <w:rsid w:val="00571D7C"/>
    <w:rsid w:val="00572088"/>
    <w:rsid w:val="00572C0D"/>
    <w:rsid w:val="00573016"/>
    <w:rsid w:val="00574F54"/>
    <w:rsid w:val="00590598"/>
    <w:rsid w:val="00590D14"/>
    <w:rsid w:val="00591A88"/>
    <w:rsid w:val="00593F3C"/>
    <w:rsid w:val="00595B44"/>
    <w:rsid w:val="00595C84"/>
    <w:rsid w:val="005A565B"/>
    <w:rsid w:val="005A75D1"/>
    <w:rsid w:val="005B2812"/>
    <w:rsid w:val="005B5DAE"/>
    <w:rsid w:val="005C0E1B"/>
    <w:rsid w:val="005C15FE"/>
    <w:rsid w:val="005C5144"/>
    <w:rsid w:val="005E06EA"/>
    <w:rsid w:val="005E22D4"/>
    <w:rsid w:val="005E3FEE"/>
    <w:rsid w:val="005E68CF"/>
    <w:rsid w:val="005F1E5E"/>
    <w:rsid w:val="005F615D"/>
    <w:rsid w:val="005F63FD"/>
    <w:rsid w:val="005F7B33"/>
    <w:rsid w:val="00601A70"/>
    <w:rsid w:val="00610DB7"/>
    <w:rsid w:val="00617243"/>
    <w:rsid w:val="006210F4"/>
    <w:rsid w:val="00621D37"/>
    <w:rsid w:val="00626D36"/>
    <w:rsid w:val="0063187F"/>
    <w:rsid w:val="006329EA"/>
    <w:rsid w:val="00641110"/>
    <w:rsid w:val="00641482"/>
    <w:rsid w:val="00642BDD"/>
    <w:rsid w:val="00645ED5"/>
    <w:rsid w:val="00646921"/>
    <w:rsid w:val="00650D00"/>
    <w:rsid w:val="0065245E"/>
    <w:rsid w:val="00657536"/>
    <w:rsid w:val="00662A9E"/>
    <w:rsid w:val="006646F5"/>
    <w:rsid w:val="006649B1"/>
    <w:rsid w:val="00665CD0"/>
    <w:rsid w:val="00673340"/>
    <w:rsid w:val="00674905"/>
    <w:rsid w:val="006761C2"/>
    <w:rsid w:val="00677107"/>
    <w:rsid w:val="006845E4"/>
    <w:rsid w:val="00685AE6"/>
    <w:rsid w:val="00694FAA"/>
    <w:rsid w:val="00695C1C"/>
    <w:rsid w:val="00696040"/>
    <w:rsid w:val="00696D14"/>
    <w:rsid w:val="00696F4C"/>
    <w:rsid w:val="006A5127"/>
    <w:rsid w:val="006A7552"/>
    <w:rsid w:val="006B6352"/>
    <w:rsid w:val="006C0A35"/>
    <w:rsid w:val="006C1169"/>
    <w:rsid w:val="006C122B"/>
    <w:rsid w:val="006D0C7F"/>
    <w:rsid w:val="006D3ACA"/>
    <w:rsid w:val="006D564A"/>
    <w:rsid w:val="006D61A2"/>
    <w:rsid w:val="006D665E"/>
    <w:rsid w:val="006F7EAB"/>
    <w:rsid w:val="0070614B"/>
    <w:rsid w:val="00712514"/>
    <w:rsid w:val="00720F1B"/>
    <w:rsid w:val="00722636"/>
    <w:rsid w:val="007228DF"/>
    <w:rsid w:val="0072417F"/>
    <w:rsid w:val="00734187"/>
    <w:rsid w:val="00737BB9"/>
    <w:rsid w:val="00742654"/>
    <w:rsid w:val="00745A8F"/>
    <w:rsid w:val="0075109D"/>
    <w:rsid w:val="00752485"/>
    <w:rsid w:val="00770A53"/>
    <w:rsid w:val="00773A93"/>
    <w:rsid w:val="00773D7C"/>
    <w:rsid w:val="007747CB"/>
    <w:rsid w:val="007753D9"/>
    <w:rsid w:val="00775D3A"/>
    <w:rsid w:val="00781820"/>
    <w:rsid w:val="00783269"/>
    <w:rsid w:val="00783ACD"/>
    <w:rsid w:val="00785147"/>
    <w:rsid w:val="007A1076"/>
    <w:rsid w:val="007A1F8A"/>
    <w:rsid w:val="007A65AF"/>
    <w:rsid w:val="007B1774"/>
    <w:rsid w:val="007B76B0"/>
    <w:rsid w:val="007C352F"/>
    <w:rsid w:val="007C5798"/>
    <w:rsid w:val="007C7282"/>
    <w:rsid w:val="007D18FF"/>
    <w:rsid w:val="007D214E"/>
    <w:rsid w:val="007D3E99"/>
    <w:rsid w:val="007E2A3C"/>
    <w:rsid w:val="007E5600"/>
    <w:rsid w:val="007E5EC4"/>
    <w:rsid w:val="007F12AC"/>
    <w:rsid w:val="007F1AF6"/>
    <w:rsid w:val="007F2D0A"/>
    <w:rsid w:val="007F2D85"/>
    <w:rsid w:val="007F2DBF"/>
    <w:rsid w:val="007F55FC"/>
    <w:rsid w:val="007F6EC4"/>
    <w:rsid w:val="0080124C"/>
    <w:rsid w:val="0080317B"/>
    <w:rsid w:val="00804FFF"/>
    <w:rsid w:val="00807EC6"/>
    <w:rsid w:val="008152B5"/>
    <w:rsid w:val="00815DEB"/>
    <w:rsid w:val="008203F4"/>
    <w:rsid w:val="00820C2F"/>
    <w:rsid w:val="00825AE3"/>
    <w:rsid w:val="00832471"/>
    <w:rsid w:val="00843B16"/>
    <w:rsid w:val="0084647B"/>
    <w:rsid w:val="00847294"/>
    <w:rsid w:val="00850DE6"/>
    <w:rsid w:val="008555A9"/>
    <w:rsid w:val="0085797A"/>
    <w:rsid w:val="0086796B"/>
    <w:rsid w:val="00872BEF"/>
    <w:rsid w:val="00874405"/>
    <w:rsid w:val="0087508F"/>
    <w:rsid w:val="00876934"/>
    <w:rsid w:val="00876E09"/>
    <w:rsid w:val="00880F8B"/>
    <w:rsid w:val="00883DD1"/>
    <w:rsid w:val="008917C2"/>
    <w:rsid w:val="00891CD2"/>
    <w:rsid w:val="00894D5A"/>
    <w:rsid w:val="00895DC4"/>
    <w:rsid w:val="008966AC"/>
    <w:rsid w:val="008A1214"/>
    <w:rsid w:val="008A2D81"/>
    <w:rsid w:val="008A2FDE"/>
    <w:rsid w:val="008A624B"/>
    <w:rsid w:val="008B2C7F"/>
    <w:rsid w:val="008B3D08"/>
    <w:rsid w:val="008B6100"/>
    <w:rsid w:val="008B6C92"/>
    <w:rsid w:val="008C08D3"/>
    <w:rsid w:val="008C2647"/>
    <w:rsid w:val="008C31D9"/>
    <w:rsid w:val="008C4833"/>
    <w:rsid w:val="008D3A7A"/>
    <w:rsid w:val="008D4A1A"/>
    <w:rsid w:val="008D622A"/>
    <w:rsid w:val="008E309A"/>
    <w:rsid w:val="008E327C"/>
    <w:rsid w:val="008F072D"/>
    <w:rsid w:val="008F2FED"/>
    <w:rsid w:val="008F3339"/>
    <w:rsid w:val="009119E1"/>
    <w:rsid w:val="0091587D"/>
    <w:rsid w:val="00921021"/>
    <w:rsid w:val="00924597"/>
    <w:rsid w:val="00927D32"/>
    <w:rsid w:val="00931E6B"/>
    <w:rsid w:val="009331CC"/>
    <w:rsid w:val="00936607"/>
    <w:rsid w:val="00937159"/>
    <w:rsid w:val="009441EB"/>
    <w:rsid w:val="0094645C"/>
    <w:rsid w:val="00950687"/>
    <w:rsid w:val="009515C5"/>
    <w:rsid w:val="009569ED"/>
    <w:rsid w:val="00957C0D"/>
    <w:rsid w:val="009635DF"/>
    <w:rsid w:val="009662E8"/>
    <w:rsid w:val="00972B89"/>
    <w:rsid w:val="009755C4"/>
    <w:rsid w:val="009758D5"/>
    <w:rsid w:val="00976C50"/>
    <w:rsid w:val="00985D98"/>
    <w:rsid w:val="00985FB9"/>
    <w:rsid w:val="00991A94"/>
    <w:rsid w:val="00996149"/>
    <w:rsid w:val="009A65BB"/>
    <w:rsid w:val="009A6E06"/>
    <w:rsid w:val="009B63C9"/>
    <w:rsid w:val="009C021A"/>
    <w:rsid w:val="009C165B"/>
    <w:rsid w:val="009C27E1"/>
    <w:rsid w:val="009C39F0"/>
    <w:rsid w:val="009C5C22"/>
    <w:rsid w:val="009D07B2"/>
    <w:rsid w:val="009D1037"/>
    <w:rsid w:val="009D212F"/>
    <w:rsid w:val="009D22F1"/>
    <w:rsid w:val="009E23C1"/>
    <w:rsid w:val="009E4E0D"/>
    <w:rsid w:val="009E519A"/>
    <w:rsid w:val="009E66E8"/>
    <w:rsid w:val="009F1238"/>
    <w:rsid w:val="009F4532"/>
    <w:rsid w:val="009F4BA7"/>
    <w:rsid w:val="009F611F"/>
    <w:rsid w:val="009F70E5"/>
    <w:rsid w:val="00A00642"/>
    <w:rsid w:val="00A013B0"/>
    <w:rsid w:val="00A13EAC"/>
    <w:rsid w:val="00A14C3D"/>
    <w:rsid w:val="00A157CD"/>
    <w:rsid w:val="00A1606A"/>
    <w:rsid w:val="00A207B4"/>
    <w:rsid w:val="00A2170E"/>
    <w:rsid w:val="00A21CE3"/>
    <w:rsid w:val="00A231A9"/>
    <w:rsid w:val="00A23557"/>
    <w:rsid w:val="00A2414B"/>
    <w:rsid w:val="00A25B43"/>
    <w:rsid w:val="00A26730"/>
    <w:rsid w:val="00A26FE2"/>
    <w:rsid w:val="00A31300"/>
    <w:rsid w:val="00A33903"/>
    <w:rsid w:val="00A34543"/>
    <w:rsid w:val="00A35781"/>
    <w:rsid w:val="00A50FA9"/>
    <w:rsid w:val="00A535C8"/>
    <w:rsid w:val="00A53C54"/>
    <w:rsid w:val="00A5581F"/>
    <w:rsid w:val="00A56EB5"/>
    <w:rsid w:val="00A57E36"/>
    <w:rsid w:val="00A612ED"/>
    <w:rsid w:val="00A64792"/>
    <w:rsid w:val="00A66892"/>
    <w:rsid w:val="00A763C4"/>
    <w:rsid w:val="00A76E5C"/>
    <w:rsid w:val="00A76ED0"/>
    <w:rsid w:val="00A7713D"/>
    <w:rsid w:val="00A77808"/>
    <w:rsid w:val="00A77BCB"/>
    <w:rsid w:val="00A8124E"/>
    <w:rsid w:val="00A84466"/>
    <w:rsid w:val="00A85679"/>
    <w:rsid w:val="00A86D2D"/>
    <w:rsid w:val="00A86EC6"/>
    <w:rsid w:val="00A9413F"/>
    <w:rsid w:val="00A9579C"/>
    <w:rsid w:val="00AA1DFA"/>
    <w:rsid w:val="00AA2DA2"/>
    <w:rsid w:val="00AA3652"/>
    <w:rsid w:val="00AA5760"/>
    <w:rsid w:val="00AB2662"/>
    <w:rsid w:val="00AB60B8"/>
    <w:rsid w:val="00AC0056"/>
    <w:rsid w:val="00AC487D"/>
    <w:rsid w:val="00AC5A72"/>
    <w:rsid w:val="00AC7796"/>
    <w:rsid w:val="00AD0EC5"/>
    <w:rsid w:val="00AE1BE1"/>
    <w:rsid w:val="00AE644F"/>
    <w:rsid w:val="00AE785F"/>
    <w:rsid w:val="00AF0F3B"/>
    <w:rsid w:val="00AF2115"/>
    <w:rsid w:val="00AF3A89"/>
    <w:rsid w:val="00AF3D50"/>
    <w:rsid w:val="00AF4005"/>
    <w:rsid w:val="00AF77D6"/>
    <w:rsid w:val="00B00787"/>
    <w:rsid w:val="00B015BA"/>
    <w:rsid w:val="00B01D36"/>
    <w:rsid w:val="00B03417"/>
    <w:rsid w:val="00B152F6"/>
    <w:rsid w:val="00B17158"/>
    <w:rsid w:val="00B2064A"/>
    <w:rsid w:val="00B23128"/>
    <w:rsid w:val="00B2405C"/>
    <w:rsid w:val="00B24EDD"/>
    <w:rsid w:val="00B25F55"/>
    <w:rsid w:val="00B37EE1"/>
    <w:rsid w:val="00B4110A"/>
    <w:rsid w:val="00B41B02"/>
    <w:rsid w:val="00B41C8C"/>
    <w:rsid w:val="00B451DB"/>
    <w:rsid w:val="00B55080"/>
    <w:rsid w:val="00B55B0F"/>
    <w:rsid w:val="00B55D67"/>
    <w:rsid w:val="00B635F0"/>
    <w:rsid w:val="00B66171"/>
    <w:rsid w:val="00B71EA5"/>
    <w:rsid w:val="00B72A9E"/>
    <w:rsid w:val="00B73C38"/>
    <w:rsid w:val="00B768A3"/>
    <w:rsid w:val="00B802A6"/>
    <w:rsid w:val="00B82840"/>
    <w:rsid w:val="00B8630C"/>
    <w:rsid w:val="00B86F4B"/>
    <w:rsid w:val="00B918A3"/>
    <w:rsid w:val="00B9211F"/>
    <w:rsid w:val="00B931CD"/>
    <w:rsid w:val="00B94C56"/>
    <w:rsid w:val="00BA0E5F"/>
    <w:rsid w:val="00BA12A3"/>
    <w:rsid w:val="00BA5D1A"/>
    <w:rsid w:val="00BA71B0"/>
    <w:rsid w:val="00BB5AAC"/>
    <w:rsid w:val="00BE0DDA"/>
    <w:rsid w:val="00BE430F"/>
    <w:rsid w:val="00BE531D"/>
    <w:rsid w:val="00BE571D"/>
    <w:rsid w:val="00BE657D"/>
    <w:rsid w:val="00BF2293"/>
    <w:rsid w:val="00BF42D3"/>
    <w:rsid w:val="00C01871"/>
    <w:rsid w:val="00C04A0F"/>
    <w:rsid w:val="00C05650"/>
    <w:rsid w:val="00C12389"/>
    <w:rsid w:val="00C1258F"/>
    <w:rsid w:val="00C12E57"/>
    <w:rsid w:val="00C150B4"/>
    <w:rsid w:val="00C15D4B"/>
    <w:rsid w:val="00C22568"/>
    <w:rsid w:val="00C27B16"/>
    <w:rsid w:val="00C302A2"/>
    <w:rsid w:val="00C30603"/>
    <w:rsid w:val="00C3235F"/>
    <w:rsid w:val="00C36B67"/>
    <w:rsid w:val="00C42656"/>
    <w:rsid w:val="00C44BD2"/>
    <w:rsid w:val="00C451E8"/>
    <w:rsid w:val="00C461B6"/>
    <w:rsid w:val="00C5649C"/>
    <w:rsid w:val="00C605F6"/>
    <w:rsid w:val="00C62E29"/>
    <w:rsid w:val="00C63A76"/>
    <w:rsid w:val="00C65874"/>
    <w:rsid w:val="00C669B5"/>
    <w:rsid w:val="00C66E5A"/>
    <w:rsid w:val="00C670EE"/>
    <w:rsid w:val="00C74D0D"/>
    <w:rsid w:val="00C757DA"/>
    <w:rsid w:val="00C77916"/>
    <w:rsid w:val="00C805DC"/>
    <w:rsid w:val="00C80E11"/>
    <w:rsid w:val="00C81EF1"/>
    <w:rsid w:val="00C831D1"/>
    <w:rsid w:val="00C840A1"/>
    <w:rsid w:val="00C85799"/>
    <w:rsid w:val="00C8642B"/>
    <w:rsid w:val="00C86871"/>
    <w:rsid w:val="00C93CF8"/>
    <w:rsid w:val="00C95DAF"/>
    <w:rsid w:val="00C96336"/>
    <w:rsid w:val="00CA7B4B"/>
    <w:rsid w:val="00CC1575"/>
    <w:rsid w:val="00CC36D0"/>
    <w:rsid w:val="00CD22CF"/>
    <w:rsid w:val="00CD2A3E"/>
    <w:rsid w:val="00CD2EA0"/>
    <w:rsid w:val="00CD36DE"/>
    <w:rsid w:val="00CE0094"/>
    <w:rsid w:val="00CE1355"/>
    <w:rsid w:val="00CE2C8C"/>
    <w:rsid w:val="00CE520A"/>
    <w:rsid w:val="00CF3DA0"/>
    <w:rsid w:val="00CF4A5D"/>
    <w:rsid w:val="00CF4EEC"/>
    <w:rsid w:val="00CF5704"/>
    <w:rsid w:val="00CF7C55"/>
    <w:rsid w:val="00D00523"/>
    <w:rsid w:val="00D03DE2"/>
    <w:rsid w:val="00D04734"/>
    <w:rsid w:val="00D07739"/>
    <w:rsid w:val="00D106F0"/>
    <w:rsid w:val="00D1293C"/>
    <w:rsid w:val="00D13900"/>
    <w:rsid w:val="00D13994"/>
    <w:rsid w:val="00D16E02"/>
    <w:rsid w:val="00D1742E"/>
    <w:rsid w:val="00D26F33"/>
    <w:rsid w:val="00D27ACB"/>
    <w:rsid w:val="00D3178C"/>
    <w:rsid w:val="00D31A07"/>
    <w:rsid w:val="00D4612D"/>
    <w:rsid w:val="00D53305"/>
    <w:rsid w:val="00D551A5"/>
    <w:rsid w:val="00D567BD"/>
    <w:rsid w:val="00D60585"/>
    <w:rsid w:val="00D67E82"/>
    <w:rsid w:val="00D7153C"/>
    <w:rsid w:val="00D73409"/>
    <w:rsid w:val="00D7649B"/>
    <w:rsid w:val="00D81567"/>
    <w:rsid w:val="00D81620"/>
    <w:rsid w:val="00D81BCC"/>
    <w:rsid w:val="00D8393A"/>
    <w:rsid w:val="00D87847"/>
    <w:rsid w:val="00D87C34"/>
    <w:rsid w:val="00D9008B"/>
    <w:rsid w:val="00D9131D"/>
    <w:rsid w:val="00D9280F"/>
    <w:rsid w:val="00D92AC2"/>
    <w:rsid w:val="00D96115"/>
    <w:rsid w:val="00D96B6A"/>
    <w:rsid w:val="00D975F6"/>
    <w:rsid w:val="00DA07D1"/>
    <w:rsid w:val="00DA30DA"/>
    <w:rsid w:val="00DB4E99"/>
    <w:rsid w:val="00DB6772"/>
    <w:rsid w:val="00DC355D"/>
    <w:rsid w:val="00DC4277"/>
    <w:rsid w:val="00DC4BC2"/>
    <w:rsid w:val="00DD0642"/>
    <w:rsid w:val="00DD0BBF"/>
    <w:rsid w:val="00DD7862"/>
    <w:rsid w:val="00DE07BF"/>
    <w:rsid w:val="00DE0E23"/>
    <w:rsid w:val="00DE1601"/>
    <w:rsid w:val="00DE58C6"/>
    <w:rsid w:val="00DF0E88"/>
    <w:rsid w:val="00DF4657"/>
    <w:rsid w:val="00DF4AB5"/>
    <w:rsid w:val="00E07A25"/>
    <w:rsid w:val="00E12DE1"/>
    <w:rsid w:val="00E15A8C"/>
    <w:rsid w:val="00E17B98"/>
    <w:rsid w:val="00E30ACF"/>
    <w:rsid w:val="00E349C4"/>
    <w:rsid w:val="00E34EDB"/>
    <w:rsid w:val="00E352B0"/>
    <w:rsid w:val="00E41F70"/>
    <w:rsid w:val="00E43420"/>
    <w:rsid w:val="00E43913"/>
    <w:rsid w:val="00E453D2"/>
    <w:rsid w:val="00E51CA6"/>
    <w:rsid w:val="00E5261B"/>
    <w:rsid w:val="00E54385"/>
    <w:rsid w:val="00E56BD5"/>
    <w:rsid w:val="00E62B63"/>
    <w:rsid w:val="00E71180"/>
    <w:rsid w:val="00E715DD"/>
    <w:rsid w:val="00E71F1A"/>
    <w:rsid w:val="00E72CB9"/>
    <w:rsid w:val="00E74856"/>
    <w:rsid w:val="00E77C6A"/>
    <w:rsid w:val="00E80F46"/>
    <w:rsid w:val="00E816E4"/>
    <w:rsid w:val="00E85118"/>
    <w:rsid w:val="00E87F93"/>
    <w:rsid w:val="00E91EB3"/>
    <w:rsid w:val="00E94424"/>
    <w:rsid w:val="00EA211C"/>
    <w:rsid w:val="00EA2580"/>
    <w:rsid w:val="00EA279A"/>
    <w:rsid w:val="00EA56F7"/>
    <w:rsid w:val="00EA58FD"/>
    <w:rsid w:val="00EB07AE"/>
    <w:rsid w:val="00EB0AD7"/>
    <w:rsid w:val="00EB5CF3"/>
    <w:rsid w:val="00EB5FCB"/>
    <w:rsid w:val="00EC45B5"/>
    <w:rsid w:val="00EC53B1"/>
    <w:rsid w:val="00EC5DF2"/>
    <w:rsid w:val="00ED447C"/>
    <w:rsid w:val="00ED4DB2"/>
    <w:rsid w:val="00ED7746"/>
    <w:rsid w:val="00EE17A2"/>
    <w:rsid w:val="00EE2250"/>
    <w:rsid w:val="00EE22AD"/>
    <w:rsid w:val="00EE2B32"/>
    <w:rsid w:val="00EE47E7"/>
    <w:rsid w:val="00EF00E6"/>
    <w:rsid w:val="00EF1AD2"/>
    <w:rsid w:val="00EF2462"/>
    <w:rsid w:val="00EF27EE"/>
    <w:rsid w:val="00EF2FD5"/>
    <w:rsid w:val="00EF52DC"/>
    <w:rsid w:val="00EF620A"/>
    <w:rsid w:val="00F035D4"/>
    <w:rsid w:val="00F03F1A"/>
    <w:rsid w:val="00F04983"/>
    <w:rsid w:val="00F059B5"/>
    <w:rsid w:val="00F109A9"/>
    <w:rsid w:val="00F111F8"/>
    <w:rsid w:val="00F14090"/>
    <w:rsid w:val="00F25642"/>
    <w:rsid w:val="00F2722B"/>
    <w:rsid w:val="00F27863"/>
    <w:rsid w:val="00F34D23"/>
    <w:rsid w:val="00F354F0"/>
    <w:rsid w:val="00F4548C"/>
    <w:rsid w:val="00F528E5"/>
    <w:rsid w:val="00F53580"/>
    <w:rsid w:val="00F60130"/>
    <w:rsid w:val="00F605D8"/>
    <w:rsid w:val="00F6153C"/>
    <w:rsid w:val="00F615ED"/>
    <w:rsid w:val="00F62D3F"/>
    <w:rsid w:val="00F63986"/>
    <w:rsid w:val="00F6494E"/>
    <w:rsid w:val="00F66EA8"/>
    <w:rsid w:val="00F73A7E"/>
    <w:rsid w:val="00F76796"/>
    <w:rsid w:val="00F77BD1"/>
    <w:rsid w:val="00F81BDF"/>
    <w:rsid w:val="00F838D7"/>
    <w:rsid w:val="00F879E5"/>
    <w:rsid w:val="00F87B0D"/>
    <w:rsid w:val="00F909B2"/>
    <w:rsid w:val="00F92833"/>
    <w:rsid w:val="00F93C54"/>
    <w:rsid w:val="00F9516B"/>
    <w:rsid w:val="00F95B17"/>
    <w:rsid w:val="00FA0B72"/>
    <w:rsid w:val="00FA3A31"/>
    <w:rsid w:val="00FA590C"/>
    <w:rsid w:val="00FB2251"/>
    <w:rsid w:val="00FB2E5F"/>
    <w:rsid w:val="00FB3860"/>
    <w:rsid w:val="00FC2893"/>
    <w:rsid w:val="00FC4CEC"/>
    <w:rsid w:val="00FC5A7F"/>
    <w:rsid w:val="00FD0B1B"/>
    <w:rsid w:val="00FE1C68"/>
    <w:rsid w:val="00FE1D30"/>
    <w:rsid w:val="00FE7162"/>
    <w:rsid w:val="00FF0384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F3DA6"/>
  <w15:docId w15:val="{8D5A9C66-DE51-4F81-93B4-8FD00A1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50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numPr>
        <w:numId w:val="5"/>
      </w:numPr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552"/>
    <w:pPr>
      <w:keepNext/>
      <w:numPr>
        <w:ilvl w:val="1"/>
        <w:numId w:val="5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numPr>
        <w:ilvl w:val="2"/>
        <w:numId w:val="5"/>
      </w:numPr>
      <w:spacing w:before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31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19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1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0019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1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0011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1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1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1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1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pPr>
      <w:spacing w:after="12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552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after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3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table" w:styleId="ListTable6Colorful">
    <w:name w:val="List Table 6 Colorful"/>
    <w:basedOn w:val="TableNormal"/>
    <w:uiPriority w:val="51"/>
    <w:rsid w:val="00376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B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A49A2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A49A2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A49A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1A49A2"/>
    <w:rPr>
      <w:rFonts w:ascii="Times New Roman" w:hAnsi="Times New Roman" w:cs="Times New Roman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1A9"/>
    <w:rPr>
      <w:rFonts w:asciiTheme="majorHAnsi" w:eastAsiaTheme="majorEastAsia" w:hAnsiTheme="majorHAnsi" w:cstheme="majorBidi"/>
      <w:i/>
      <w:iCs/>
      <w:color w:val="00196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1A9"/>
    <w:rPr>
      <w:rFonts w:asciiTheme="majorHAnsi" w:eastAsiaTheme="majorEastAsia" w:hAnsiTheme="majorHAnsi" w:cstheme="majorBidi"/>
      <w:color w:val="00196F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1A9"/>
    <w:rPr>
      <w:rFonts w:asciiTheme="majorHAnsi" w:eastAsiaTheme="majorEastAsia" w:hAnsiTheme="majorHAnsi" w:cstheme="majorBidi"/>
      <w:color w:val="00114A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1A9"/>
    <w:rPr>
      <w:rFonts w:asciiTheme="majorHAnsi" w:eastAsiaTheme="majorEastAsia" w:hAnsiTheme="majorHAnsi" w:cstheme="majorBidi"/>
      <w:i/>
      <w:iCs/>
      <w:color w:val="00114A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1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1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1EF1"/>
    <w:rPr>
      <w:color w:val="00AE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09A"/>
    <w:rPr>
      <w:color w:val="808080"/>
    </w:rPr>
  </w:style>
  <w:style w:type="paragraph" w:styleId="Revision">
    <w:name w:val="Revision"/>
    <w:hidden/>
    <w:uiPriority w:val="99"/>
    <w:semiHidden/>
    <w:rsid w:val="00C150B4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1BDF"/>
    <w:rPr>
      <w:color w:val="DFDF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zcollaboration-my.sharepoint.com/personal/kvzs408_astrazeneca_net/Documents/MigratedMyDocs/CVRM/Projects/NNMT/Biomarkers%202020/Biobank%20docs/AZDoc0028375%20checkout.docx?web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duction\Templates%20-%20Word\Manuscript%20UK.dotx" TargetMode="External"/></Relationships>
</file>

<file path=word/theme/theme1.xml><?xml version="1.0" encoding="utf-8"?>
<a:theme xmlns:a="http://schemas.openxmlformats.org/drawingml/2006/main" name="Office Theme">
  <a:themeElements>
    <a:clrScheme name="PharmaGenesis 2019 word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6F91FF"/>
      </a:accent4>
      <a:accent5>
        <a:srgbClr val="99CCFF"/>
      </a:accent5>
      <a:accent6>
        <a:srgbClr val="9F9F9F"/>
      </a:accent6>
      <a:hlink>
        <a:srgbClr val="00AEEF"/>
      </a:hlink>
      <a:folHlink>
        <a:srgbClr val="DFDFD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7A1A-AE32-4380-9259-B103326D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UK</Template>
  <TotalTime>1</TotalTime>
  <Pages>8</Pages>
  <Words>1128</Words>
  <Characters>6342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Becher</dc:creator>
  <cp:lastModifiedBy>Anja Becher</cp:lastModifiedBy>
  <cp:revision>3</cp:revision>
  <dcterms:created xsi:type="dcterms:W3CDTF">2021-03-05T18:18:00Z</dcterms:created>
  <dcterms:modified xsi:type="dcterms:W3CDTF">2021-03-09T00:20:00Z</dcterms:modified>
</cp:coreProperties>
</file>