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9557" w14:textId="281AB1B0" w:rsidR="00767695" w:rsidRPr="00F3402F" w:rsidRDefault="00767695" w:rsidP="00767695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S</w:t>
      </w:r>
      <w:r w:rsidRPr="0059313E">
        <w:rPr>
          <w:rFonts w:ascii="Times New Roman" w:hAnsi="Times New Roman" w:cs="Times New Roman"/>
          <w:b/>
          <w:bCs/>
          <w:color w:val="000000" w:themeColor="text1"/>
          <w:szCs w:val="21"/>
        </w:rPr>
        <w:t>upplementary</w:t>
      </w:r>
      <w:r w:rsidRPr="00F3402F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2</w:t>
      </w:r>
      <w:r w:rsidRPr="00F3402F">
        <w:rPr>
          <w:rFonts w:ascii="Times New Roman" w:hAnsi="Times New Roman" w:cs="Times New Roman"/>
          <w:b/>
          <w:bCs/>
          <w:color w:val="000000" w:themeColor="text1"/>
          <w:szCs w:val="21"/>
        </w:rPr>
        <w:t>. Cumulative risk score and associated risk of late SVG occlusion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2410"/>
        <w:gridCol w:w="2835"/>
      </w:tblGrid>
      <w:tr w:rsidR="00767695" w:rsidRPr="00F3402F" w14:paraId="7E066E98" w14:textId="77777777" w:rsidTr="00B96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C9FAB5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score</w:t>
            </w:r>
          </w:p>
        </w:tc>
        <w:tc>
          <w:tcPr>
            <w:tcW w:w="2835" w:type="dxa"/>
            <w:vAlign w:val="center"/>
          </w:tcPr>
          <w:p w14:paraId="0CA3ABE7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Risk of late SVG occlusion</w:t>
            </w:r>
          </w:p>
        </w:tc>
      </w:tr>
      <w:tr w:rsidR="00767695" w:rsidRPr="00F3402F" w14:paraId="64399072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7CDA777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-1 or less</w:t>
            </w:r>
          </w:p>
        </w:tc>
        <w:tc>
          <w:tcPr>
            <w:tcW w:w="2835" w:type="dxa"/>
            <w:vAlign w:val="center"/>
          </w:tcPr>
          <w:p w14:paraId="079E6FF4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≤0.05</w:t>
            </w:r>
          </w:p>
        </w:tc>
      </w:tr>
      <w:tr w:rsidR="00767695" w:rsidRPr="00F3402F" w14:paraId="198EBD24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F675715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 w14:paraId="0A84892A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0.06</w:t>
            </w:r>
          </w:p>
        </w:tc>
      </w:tr>
      <w:tr w:rsidR="00767695" w:rsidRPr="00F3402F" w14:paraId="609A5C6D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3FAE05A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1A7DA11C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0.07</w:t>
            </w:r>
          </w:p>
        </w:tc>
      </w:tr>
      <w:tr w:rsidR="00767695" w:rsidRPr="00F3402F" w14:paraId="5B56D803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CD8B6B7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40E63A49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0.08</w:t>
            </w:r>
          </w:p>
        </w:tc>
      </w:tr>
      <w:tr w:rsidR="00767695" w:rsidRPr="00F3402F" w14:paraId="2B913DA3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DA9CE99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66677F73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0.08</w:t>
            </w:r>
          </w:p>
        </w:tc>
      </w:tr>
      <w:tr w:rsidR="00767695" w:rsidRPr="00F3402F" w14:paraId="1371C446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DF66E67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71F65D9A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0.09</w:t>
            </w:r>
          </w:p>
        </w:tc>
      </w:tr>
      <w:tr w:rsidR="00767695" w:rsidRPr="00F3402F" w14:paraId="61CCA3EA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E83777E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14:paraId="648BC9E1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0.11</w:t>
            </w:r>
          </w:p>
        </w:tc>
      </w:tr>
      <w:tr w:rsidR="00767695" w:rsidRPr="00F3402F" w14:paraId="6BDB9095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2B9266C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1403AB9E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0.12</w:t>
            </w:r>
          </w:p>
        </w:tc>
      </w:tr>
      <w:tr w:rsidR="00767695" w:rsidRPr="00F3402F" w14:paraId="70E8949F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146A035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14:paraId="6D7D09A9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0.13</w:t>
            </w:r>
          </w:p>
        </w:tc>
      </w:tr>
      <w:tr w:rsidR="00767695" w:rsidRPr="00F3402F" w14:paraId="61CDD77E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59A9E43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37B6259D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0.15</w:t>
            </w:r>
          </w:p>
        </w:tc>
      </w:tr>
      <w:tr w:rsidR="00767695" w:rsidRPr="00F3402F" w14:paraId="7E24D42E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0D0E659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5921BB8C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0.17</w:t>
            </w:r>
          </w:p>
        </w:tc>
      </w:tr>
      <w:tr w:rsidR="00767695" w:rsidRPr="00F3402F" w14:paraId="0BEC9273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5ECDF3F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4B3D5B83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0.18</w:t>
            </w:r>
          </w:p>
        </w:tc>
      </w:tr>
      <w:tr w:rsidR="00767695" w:rsidRPr="00F3402F" w14:paraId="7F816571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DBB01CC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14:paraId="5A40B58A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0.21</w:t>
            </w:r>
          </w:p>
        </w:tc>
      </w:tr>
      <w:tr w:rsidR="00767695" w:rsidRPr="00F3402F" w14:paraId="0B3DFD42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1D98FD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14:paraId="6482DBFA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0.23</w:t>
            </w:r>
          </w:p>
        </w:tc>
      </w:tr>
      <w:tr w:rsidR="00767695" w:rsidRPr="00F3402F" w14:paraId="402961FE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2994FB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14:paraId="2A455061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0.25</w:t>
            </w:r>
          </w:p>
        </w:tc>
      </w:tr>
      <w:tr w:rsidR="00767695" w:rsidRPr="00F3402F" w14:paraId="5268ACC2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EA1356D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14:paraId="598B5C81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0.28</w:t>
            </w:r>
          </w:p>
        </w:tc>
      </w:tr>
      <w:tr w:rsidR="00767695" w:rsidRPr="00F3402F" w14:paraId="384861FC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4B87DE6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14:paraId="04C297DB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0.31</w:t>
            </w:r>
          </w:p>
        </w:tc>
      </w:tr>
      <w:tr w:rsidR="00767695" w:rsidRPr="00F3402F" w14:paraId="63C9490C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E3C794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14:paraId="7C6C5A18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0.34</w:t>
            </w:r>
          </w:p>
        </w:tc>
      </w:tr>
      <w:tr w:rsidR="00767695" w:rsidRPr="00F3402F" w14:paraId="664110EB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C0434CA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14:paraId="086A04A6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0.38</w:t>
            </w:r>
          </w:p>
        </w:tc>
      </w:tr>
      <w:tr w:rsidR="00767695" w:rsidRPr="00F3402F" w14:paraId="7FBCDB3E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933058C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14:paraId="6568C790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0.41</w:t>
            </w:r>
          </w:p>
        </w:tc>
      </w:tr>
      <w:tr w:rsidR="00767695" w:rsidRPr="00F3402F" w14:paraId="114DBD7F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B33C400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14:paraId="5BF2EBD2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0.45</w:t>
            </w:r>
          </w:p>
        </w:tc>
      </w:tr>
      <w:tr w:rsidR="00767695" w:rsidRPr="00F3402F" w14:paraId="09762ADB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6B5B52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14:paraId="279B3CBF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0.49</w:t>
            </w:r>
          </w:p>
        </w:tc>
      </w:tr>
      <w:tr w:rsidR="00767695" w:rsidRPr="00F3402F" w14:paraId="29719E5C" w14:textId="77777777" w:rsidTr="00B96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556C145" w14:textId="77777777" w:rsidR="00767695" w:rsidRPr="00F3402F" w:rsidRDefault="00767695" w:rsidP="00B9602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21 or more</w:t>
            </w:r>
          </w:p>
        </w:tc>
        <w:tc>
          <w:tcPr>
            <w:tcW w:w="2835" w:type="dxa"/>
            <w:vAlign w:val="center"/>
          </w:tcPr>
          <w:p w14:paraId="3C411FE6" w14:textId="77777777" w:rsidR="00767695" w:rsidRPr="00F3402F" w:rsidRDefault="00767695" w:rsidP="00B96026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3402F">
              <w:rPr>
                <w:rFonts w:ascii="Times New Roman" w:hAnsi="Times New Roman" w:cs="Times New Roman"/>
                <w:color w:val="000000" w:themeColor="text1"/>
                <w:szCs w:val="21"/>
              </w:rPr>
              <w:t>≥0.53</w:t>
            </w:r>
          </w:p>
        </w:tc>
      </w:tr>
    </w:tbl>
    <w:p w14:paraId="06D5072B" w14:textId="77777777" w:rsidR="00767695" w:rsidRPr="00F3402F" w:rsidRDefault="00767695" w:rsidP="00767695">
      <w:pPr>
        <w:rPr>
          <w:rFonts w:ascii="Times New Roman" w:hAnsi="Times New Roman" w:cs="Times New Roman"/>
          <w:szCs w:val="21"/>
        </w:rPr>
      </w:pPr>
    </w:p>
    <w:p w14:paraId="5D1A31C0" w14:textId="7D7948AD" w:rsidR="00767695" w:rsidRPr="00F3402F" w:rsidRDefault="00767695" w:rsidP="0076769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up</w:t>
      </w:r>
      <w:r>
        <w:rPr>
          <w:rFonts w:ascii="Times New Roman" w:hAnsi="Times New Roman" w:cs="Times New Roman"/>
          <w:szCs w:val="21"/>
        </w:rPr>
        <w:t>pl.1</w:t>
      </w:r>
      <w:r w:rsidRPr="00F3402F">
        <w:rPr>
          <w:rFonts w:ascii="Times New Roman" w:hAnsi="Times New Roman" w:cs="Times New Roman"/>
          <w:szCs w:val="21"/>
        </w:rPr>
        <w:t xml:space="preserve"> Flow of Study Participants in this Study. CABG: Coronary artery bypass grafting; CTA: coronary computed tomography angiography; SVG: saphenous vein graft</w:t>
      </w:r>
    </w:p>
    <w:p w14:paraId="107717DF" w14:textId="37C96F6D" w:rsidR="002819A5" w:rsidRDefault="002819A5"/>
    <w:p w14:paraId="2B1270AC" w14:textId="30E61F04" w:rsidR="00767695" w:rsidRPr="00767695" w:rsidRDefault="00767695" w:rsidP="00767695">
      <w:pPr>
        <w:rPr>
          <w:rFonts w:ascii="Times New Roman" w:hAnsi="Times New Roman" w:cs="Times New Roman"/>
          <w:szCs w:val="21"/>
        </w:rPr>
      </w:pPr>
      <w:r w:rsidRPr="00767695">
        <w:rPr>
          <w:rFonts w:ascii="Times New Roman" w:hAnsi="Times New Roman" w:cs="Times New Roman"/>
          <w:szCs w:val="21"/>
        </w:rPr>
        <w:t>Suppl.3 Observed vs. model-predicted late SVG occlusion in four risk groups. Risk groups 1-4 represent risk scores ≤5, 6-10, 11-13, and ≥14. SVG: saphenous vein graft</w:t>
      </w:r>
      <w:bookmarkStart w:id="0" w:name="_GoBack"/>
      <w:bookmarkEnd w:id="0"/>
    </w:p>
    <w:sectPr w:rsidR="00767695" w:rsidRPr="0076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95"/>
    <w:rsid w:val="002819A5"/>
    <w:rsid w:val="00767695"/>
    <w:rsid w:val="00C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7676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7676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yujing</dc:creator>
  <cp:keywords/>
  <dc:description/>
  <cp:lastModifiedBy>, amshaveni</cp:lastModifiedBy>
  <cp:revision>2</cp:revision>
  <dcterms:created xsi:type="dcterms:W3CDTF">2021-06-11T15:04:00Z</dcterms:created>
  <dcterms:modified xsi:type="dcterms:W3CDTF">2021-08-09T04:49:00Z</dcterms:modified>
</cp:coreProperties>
</file>