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B2" w:rsidRDefault="00FA17B2" w:rsidP="00FA17B2">
      <w:pPr>
        <w:widowControl w:val="0"/>
        <w:autoSpaceDE w:val="0"/>
        <w:autoSpaceDN w:val="0"/>
        <w:adjustRightInd w:val="0"/>
        <w:ind w:left="480" w:hanging="480"/>
        <w:rPr>
          <w:color w:val="000000" w:themeColor="text1"/>
        </w:rPr>
      </w:pPr>
    </w:p>
    <w:p w:rsidR="00FA17B2" w:rsidRDefault="00FA17B2" w:rsidP="00FA17B2">
      <w:pPr>
        <w:widowControl w:val="0"/>
        <w:autoSpaceDE w:val="0"/>
        <w:autoSpaceDN w:val="0"/>
        <w:adjustRightInd w:val="0"/>
        <w:ind w:left="480" w:hanging="480"/>
        <w:rPr>
          <w:color w:val="000000" w:themeColor="text1"/>
        </w:rPr>
      </w:pPr>
    </w:p>
    <w:p w:rsidR="00FA17B2" w:rsidRDefault="00FA17B2" w:rsidP="00FA17B2">
      <w:pPr>
        <w:widowControl w:val="0"/>
        <w:autoSpaceDE w:val="0"/>
        <w:autoSpaceDN w:val="0"/>
        <w:adjustRightInd w:val="0"/>
        <w:ind w:left="480" w:hanging="480"/>
        <w:rPr>
          <w:color w:val="000000" w:themeColor="text1"/>
        </w:rPr>
      </w:pPr>
    </w:p>
    <w:p w:rsidR="00FA17B2" w:rsidRDefault="00FA17B2" w:rsidP="00FA17B2">
      <w:pPr>
        <w:widowControl w:val="0"/>
        <w:autoSpaceDE w:val="0"/>
        <w:autoSpaceDN w:val="0"/>
        <w:adjustRightInd w:val="0"/>
        <w:ind w:left="480" w:hanging="480"/>
        <w:rPr>
          <w:color w:val="000000" w:themeColor="text1"/>
        </w:rPr>
      </w:pPr>
    </w:p>
    <w:p w:rsidR="00FA17B2" w:rsidRDefault="00FA17B2" w:rsidP="00FA17B2">
      <w:pPr>
        <w:widowControl w:val="0"/>
        <w:autoSpaceDE w:val="0"/>
        <w:autoSpaceDN w:val="0"/>
        <w:adjustRightInd w:val="0"/>
        <w:ind w:left="480" w:hanging="480"/>
        <w:rPr>
          <w:color w:val="000000" w:themeColor="text1"/>
        </w:rPr>
      </w:pPr>
    </w:p>
    <w:p w:rsidR="00FA17B2" w:rsidRPr="00830AEB" w:rsidRDefault="00FA17B2" w:rsidP="00FA17B2">
      <w:pPr>
        <w:pStyle w:val="NormalWeb"/>
      </w:pPr>
      <w:r w:rsidRPr="00B30897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</w:t>
      </w:r>
      <w:r w:rsidRPr="00B30897">
        <w:rPr>
          <w:b/>
          <w:bCs/>
          <w:lang w:val="en-GB"/>
        </w:rPr>
        <w:t>.3:</w:t>
      </w:r>
      <w:r w:rsidRPr="00B30897">
        <w:rPr>
          <w:rFonts w:ascii="TimesNewRomanPS" w:hAnsi="TimesNewRomanPS"/>
          <w:b/>
          <w:bCs/>
        </w:rPr>
        <w:t xml:space="preserve"> Effect</w:t>
      </w:r>
      <w:r>
        <w:rPr>
          <w:rFonts w:ascii="TimesNewRomanPS" w:hAnsi="TimesNewRomanPS"/>
          <w:b/>
          <w:bCs/>
        </w:rPr>
        <w:t xml:space="preserve"> of ideology conditional on GDP growth on satisfaction with democracy and political trust. Multi-level models </w:t>
      </w: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1591"/>
        <w:gridCol w:w="1589"/>
        <w:gridCol w:w="1589"/>
        <w:gridCol w:w="1584"/>
        <w:gridCol w:w="1584"/>
        <w:gridCol w:w="1584"/>
        <w:gridCol w:w="1584"/>
      </w:tblGrid>
      <w:tr w:rsidR="00FA17B2" w:rsidRPr="00D25CFE" w:rsidTr="00B01A41">
        <w:trPr>
          <w:jc w:val="center"/>
        </w:trPr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A3.1</w:t>
            </w:r>
            <w:r w:rsidRPr="00D25CFE"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A3.2</w:t>
            </w:r>
            <w:r w:rsidRPr="00D25CFE">
              <w:rPr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A3.3</w:t>
            </w:r>
            <w:r w:rsidRPr="00D25CFE">
              <w:rPr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A3.4</w:t>
            </w:r>
            <w:r w:rsidRPr="00D25CFE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A3.5</w:t>
            </w:r>
            <w:r w:rsidRPr="00D25CFE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</w:t>
            </w:r>
            <w:r w:rsidRPr="00D25CFE">
              <w:rPr>
                <w:sz w:val="20"/>
                <w:szCs w:val="20"/>
              </w:rPr>
              <w:t>6)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A3.7</w:t>
            </w:r>
            <w:r w:rsidRPr="00D25CFE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7B2" w:rsidRPr="00D25CFE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A3.8</w:t>
            </w:r>
            <w:r w:rsidRPr="00D25CFE">
              <w:rPr>
                <w:sz w:val="20"/>
                <w:szCs w:val="20"/>
              </w:rPr>
              <w:t>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Satisfaction with democracy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Trust in politicians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Trust in parliament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Trust in political parties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Satisfaction with democracy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Trust in politicians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Trust in parliament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Trust in political parties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Ideology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0.0902***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0.0661***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0.0668***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0.0512***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0.0941***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0.0678***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0.0682***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0.0523***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(0.00245)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(0.00239)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(0.00254)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(0.00250)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(0.00260)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(0.00259)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0897">
              <w:rPr>
                <w:sz w:val="20"/>
                <w:szCs w:val="20"/>
              </w:rPr>
              <w:t>Incr</w:t>
            </w:r>
            <w:proofErr w:type="spellEnd"/>
            <w:r w:rsidRPr="00B30897">
              <w:rPr>
                <w:sz w:val="20"/>
                <w:szCs w:val="20"/>
              </w:rPr>
              <w:t xml:space="preserve"> unemployment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-0.207**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-0.245***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-0.232***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-0.261***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-0.125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-0.209**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-0.201**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-0.234***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(0.0888)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(0.0851)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(0.0801)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(0.0899)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(0.0895)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(0.0858)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(0.0810)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(0.0906)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Interaction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-0.0168***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-0.00730***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-0.00625**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-0.00547**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(0.00240)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(0.00250)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(0.00233)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Education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0.0407***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0.0386***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0.0699***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0.0251***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0.0407***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0.0386***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0.0699***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0.0251***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(0.00130)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(0.00127)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(0.00135)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(0.00134)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(0.00130)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(0.00134)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Unemployed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-0.518***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-0.370***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-0.485***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-0.344***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-0.519***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-0.370***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-0.485***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-0.344***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(0.0219)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(0.0214)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(0.0228)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(0.0219)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(0.0214)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(0.0228)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(0.0225)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Gender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-0.185***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0.0110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-0.183***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-0.0136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-0.185***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0.0113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-0.183***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-0.0134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(0.0101)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(0.00984)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(0.00984)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(0.0105)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Age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-0.00102***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0.00132***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-0.000507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-0.00200***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-0.00102***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0.00132***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-0.000505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-0.00200***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(0.000304)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(0.000297)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(0.000316)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(0.000316)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(0.000304)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(0.000297)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(0.000316)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(0.000316)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Married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0.0923***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0.0426***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0.0791***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-0.0127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0.0923***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0.0425***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0.0791***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-0.0127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(0.0107)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(0.0111)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(0.0111)</w:t>
            </w: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17B2" w:rsidRPr="00D25CFE" w:rsidTr="00B01A41">
        <w:trPr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Observations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182,283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183,802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182,335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154,778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182,283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183,802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182,335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154,778</w:t>
            </w:r>
          </w:p>
        </w:tc>
      </w:tr>
      <w:tr w:rsidR="00FA17B2" w:rsidRPr="00D25CFE" w:rsidTr="00B01A4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Level-2 Units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109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7B2" w:rsidRPr="00B30897" w:rsidRDefault="00FA17B2" w:rsidP="00B01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92</w:t>
            </w:r>
          </w:p>
        </w:tc>
      </w:tr>
    </w:tbl>
    <w:p w:rsidR="00FA17B2" w:rsidRDefault="00FA17B2" w:rsidP="00FA17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6426D">
        <w:rPr>
          <w:sz w:val="20"/>
          <w:szCs w:val="20"/>
        </w:rPr>
        <w:t xml:space="preserve">Constant and </w:t>
      </w:r>
      <w:r>
        <w:rPr>
          <w:rFonts w:ascii="TimesNewRomanPSMT" w:hAnsi="TimesNewRomanPSMT"/>
          <w:sz w:val="20"/>
          <w:szCs w:val="20"/>
        </w:rPr>
        <w:t xml:space="preserve">Country and wave varying intercepts not shown. Standard errors in parentheses, *** p&lt;0.01, ** p&lt;0.05, * p&lt;0.1 </w:t>
      </w:r>
    </w:p>
    <w:p w:rsidR="002C3FFA" w:rsidRDefault="002C3FFA" w:rsidP="00FA17B2">
      <w:pPr>
        <w:widowControl w:val="0"/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sectPr w:rsidR="002C3FFA" w:rsidSect="00FA17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FA"/>
    <w:rsid w:val="002C3FFA"/>
    <w:rsid w:val="00BB662B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9A8C7"/>
  <w15:chartTrackingRefBased/>
  <w15:docId w15:val="{4FF03267-D6EE-47F8-8BAB-5C48B0D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homeoffice</cp:lastModifiedBy>
  <cp:revision>2</cp:revision>
  <dcterms:created xsi:type="dcterms:W3CDTF">2021-08-04T22:37:00Z</dcterms:created>
  <dcterms:modified xsi:type="dcterms:W3CDTF">2021-08-04T22:37:00Z</dcterms:modified>
</cp:coreProperties>
</file>