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AF" w:rsidRPr="00806655" w:rsidRDefault="00D161AF" w:rsidP="00D161AF">
      <w:pPr>
        <w:spacing w:after="0"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100CE9">
        <w:rPr>
          <w:rFonts w:ascii="Times New Roman" w:eastAsia="宋体" w:hAnsi="Times New Roman" w:cs="Times New Roman"/>
          <w:b/>
          <w:sz w:val="24"/>
          <w:szCs w:val="24"/>
        </w:rPr>
        <w:t xml:space="preserve">Supplemental </w:t>
      </w:r>
      <w:r w:rsidRPr="00806655">
        <w:rPr>
          <w:rFonts w:ascii="Times New Roman" w:eastAsia="宋体" w:hAnsi="Times New Roman" w:cs="Times New Roman"/>
          <w:b/>
          <w:sz w:val="24"/>
          <w:szCs w:val="24"/>
        </w:rPr>
        <w:t>Table 1. The main parameters of ICP-MS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(</w:t>
      </w:r>
      <w:r w:rsidRPr="0092203B">
        <w:rPr>
          <w:rFonts w:ascii="Times New Roman" w:hAnsi="Times New Roman" w:cs="Times New Roman" w:hint="eastAsia"/>
          <w:color w:val="000000"/>
          <w:sz w:val="24"/>
          <w:szCs w:val="24"/>
        </w:rPr>
        <w:t>7700x</w:t>
      </w:r>
      <w:r>
        <w:rPr>
          <w:rFonts w:ascii="Times New Roman" w:eastAsia="宋体" w:hAnsi="Times New Roman" w:cs="Times New Roman"/>
          <w:b/>
          <w:sz w:val="24"/>
          <w:szCs w:val="24"/>
        </w:rPr>
        <w:t>)</w:t>
      </w:r>
    </w:p>
    <w:tbl>
      <w:tblPr>
        <w:tblW w:w="4407" w:type="pct"/>
        <w:jc w:val="center"/>
        <w:tblBorders>
          <w:top w:val="single" w:sz="12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219"/>
        <w:gridCol w:w="2396"/>
      </w:tblGrid>
      <w:tr w:rsidR="00D161AF" w:rsidRPr="00E51986" w:rsidTr="0002535D">
        <w:trPr>
          <w:trHeight w:hRule="exact" w:val="432"/>
          <w:jc w:val="center"/>
        </w:trPr>
        <w:tc>
          <w:tcPr>
            <w:tcW w:w="3427" w:type="pct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06655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573" w:type="pct"/>
            <w:tcBorders>
              <w:top w:val="single" w:sz="12" w:space="0" w:color="000000"/>
              <w:bottom w:val="single" w:sz="4" w:space="0" w:color="000000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0665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Parameters</w:t>
            </w:r>
          </w:p>
        </w:tc>
      </w:tr>
      <w:tr w:rsidR="00D161AF" w:rsidRPr="00E51986" w:rsidTr="0002535D">
        <w:trPr>
          <w:trHeight w:hRule="exact" w:val="432"/>
          <w:jc w:val="center"/>
        </w:trPr>
        <w:tc>
          <w:tcPr>
            <w:tcW w:w="3427" w:type="pct"/>
            <w:tcBorders>
              <w:top w:val="single" w:sz="4" w:space="0" w:color="000000"/>
              <w:bottom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</w:t>
            </w:r>
            <w:r w:rsidRPr="00C15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as flow</w:t>
            </w:r>
          </w:p>
        </w:tc>
        <w:tc>
          <w:tcPr>
            <w:tcW w:w="1573" w:type="pct"/>
            <w:tcBorders>
              <w:top w:val="single" w:sz="4" w:space="0" w:color="000000"/>
              <w:bottom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sz w:val="24"/>
              </w:rPr>
            </w:pPr>
            <w:r w:rsidRPr="003A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 L/min</w:t>
            </w:r>
          </w:p>
        </w:tc>
      </w:tr>
      <w:tr w:rsidR="00D161AF" w:rsidRPr="00E51986" w:rsidTr="0002535D">
        <w:trPr>
          <w:trHeight w:hRule="exact" w:val="432"/>
          <w:jc w:val="center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</w:t>
            </w:r>
            <w:r w:rsidRPr="00C15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elium flow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sz w:val="24"/>
              </w:rPr>
            </w:pPr>
            <w:r w:rsidRPr="003A35AD">
              <w:rPr>
                <w:rFonts w:ascii="Times New Roman" w:hAnsi="Times New Roman" w:cs="Times New Roman"/>
                <w:sz w:val="24"/>
                <w:szCs w:val="24"/>
              </w:rPr>
              <w:t>4.5 mL/min</w:t>
            </w:r>
          </w:p>
        </w:tc>
      </w:tr>
      <w:tr w:rsidR="00D161AF" w:rsidRPr="00E51986" w:rsidTr="0002535D">
        <w:trPr>
          <w:trHeight w:hRule="exact" w:val="432"/>
          <w:jc w:val="center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15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power of radio frequency generator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sz w:val="24"/>
              </w:rPr>
            </w:pPr>
            <w:r w:rsidRPr="003A3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 KW</w:t>
            </w:r>
          </w:p>
        </w:tc>
      </w:tr>
      <w:tr w:rsidR="00D161AF" w:rsidRPr="00E51986" w:rsidTr="0002535D">
        <w:trPr>
          <w:trHeight w:hRule="exact" w:val="432"/>
          <w:jc w:val="center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</w:t>
            </w:r>
            <w:r w:rsidRPr="00C1590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ntegration time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sz w:val="24"/>
              </w:rPr>
            </w:pPr>
            <w:r w:rsidRPr="003A35AD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3A35A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</w:tr>
      <w:tr w:rsidR="00D161AF" w:rsidRPr="00E51986" w:rsidTr="0002535D">
        <w:trPr>
          <w:trHeight w:hRule="exact" w:val="432"/>
          <w:jc w:val="center"/>
        </w:trPr>
        <w:tc>
          <w:tcPr>
            <w:tcW w:w="3427" w:type="pct"/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Scanning </w:t>
            </w:r>
          </w:p>
        </w:tc>
        <w:tc>
          <w:tcPr>
            <w:tcW w:w="1573" w:type="pct"/>
            <w:vAlign w:val="bottom"/>
          </w:tcPr>
          <w:p w:rsidR="00D161AF" w:rsidRPr="00806655" w:rsidRDefault="00D161AF" w:rsidP="0002535D">
            <w:pPr>
              <w:jc w:val="both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 points</w:t>
            </w:r>
          </w:p>
        </w:tc>
      </w:tr>
    </w:tbl>
    <w:p w:rsidR="00BD2B42" w:rsidRDefault="00BD2B42" w:rsidP="009708EC">
      <w:pPr>
        <w:spacing w:after="0" w:line="240" w:lineRule="auto"/>
        <w:jc w:val="both"/>
      </w:pPr>
      <w:bookmarkStart w:id="0" w:name="_GoBack"/>
      <w:bookmarkEnd w:id="0"/>
    </w:p>
    <w:sectPr w:rsidR="00BD2B42" w:rsidSect="00C7033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98" w:rsidRDefault="00D13598" w:rsidP="009708EC">
      <w:pPr>
        <w:spacing w:after="0" w:line="240" w:lineRule="auto"/>
      </w:pPr>
      <w:r>
        <w:separator/>
      </w:r>
    </w:p>
  </w:endnote>
  <w:endnote w:type="continuationSeparator" w:id="0">
    <w:p w:rsidR="00D13598" w:rsidRDefault="00D13598" w:rsidP="0097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841908"/>
      <w:docPartObj>
        <w:docPartGallery w:val="Page Numbers (Bottom of Page)"/>
        <w:docPartUnique/>
      </w:docPartObj>
    </w:sdtPr>
    <w:sdtEndPr/>
    <w:sdtContent>
      <w:p w:rsidR="00EF40CE" w:rsidRDefault="006D15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1B" w:rsidRPr="00012F1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F40CE" w:rsidRDefault="00D13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98" w:rsidRDefault="00D13598" w:rsidP="009708EC">
      <w:pPr>
        <w:spacing w:after="0" w:line="240" w:lineRule="auto"/>
      </w:pPr>
      <w:r>
        <w:separator/>
      </w:r>
    </w:p>
  </w:footnote>
  <w:footnote w:type="continuationSeparator" w:id="0">
    <w:p w:rsidR="00D13598" w:rsidRDefault="00D13598" w:rsidP="00970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C9"/>
    <w:rsid w:val="00004860"/>
    <w:rsid w:val="00012F1B"/>
    <w:rsid w:val="002368D0"/>
    <w:rsid w:val="003A2A62"/>
    <w:rsid w:val="004B71C9"/>
    <w:rsid w:val="006D157B"/>
    <w:rsid w:val="009708EC"/>
    <w:rsid w:val="00BD2B42"/>
    <w:rsid w:val="00C70331"/>
    <w:rsid w:val="00D13598"/>
    <w:rsid w:val="00D161AF"/>
    <w:rsid w:val="00E61680"/>
    <w:rsid w:val="00E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351B"/>
  <w15:chartTrackingRefBased/>
  <w15:docId w15:val="{EAC4A84F-1791-46BE-965C-B0212072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708EC"/>
  </w:style>
  <w:style w:type="paragraph" w:styleId="a5">
    <w:name w:val="footer"/>
    <w:basedOn w:val="a"/>
    <w:link w:val="a6"/>
    <w:uiPriority w:val="99"/>
    <w:unhideWhenUsed/>
    <w:rsid w:val="00970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708EC"/>
  </w:style>
  <w:style w:type="character" w:styleId="a7">
    <w:name w:val="line number"/>
    <w:basedOn w:val="a0"/>
    <w:uiPriority w:val="99"/>
    <w:semiHidden/>
    <w:unhideWhenUsed/>
    <w:rsid w:val="0097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Cao</dc:creator>
  <cp:keywords/>
  <dc:description/>
  <cp:lastModifiedBy>Bing Cao</cp:lastModifiedBy>
  <cp:revision>6</cp:revision>
  <dcterms:created xsi:type="dcterms:W3CDTF">2020-08-17T09:38:00Z</dcterms:created>
  <dcterms:modified xsi:type="dcterms:W3CDTF">2021-07-14T01:12:00Z</dcterms:modified>
</cp:coreProperties>
</file>