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64437" w14:textId="1D212D19" w:rsidR="00EA7E61" w:rsidRPr="00EA7E61" w:rsidRDefault="00654E8F" w:rsidP="00EA7E61">
      <w:pPr>
        <w:pStyle w:val="SupplementaryMaterial"/>
      </w:pPr>
      <w:r w:rsidRPr="001549D3">
        <w:t>Supplementary Material</w:t>
      </w:r>
    </w:p>
    <w:p w14:paraId="51CB78EE" w14:textId="77777777" w:rsidR="00EA7E61" w:rsidRDefault="00EA7E61" w:rsidP="00EA7E61">
      <w:pPr>
        <w:rPr>
          <w:b/>
          <w:bCs/>
        </w:rPr>
      </w:pPr>
    </w:p>
    <w:p w14:paraId="27D9642D" w14:textId="1CCBCEDB" w:rsidR="00EA7E61" w:rsidRPr="00EA7E61" w:rsidRDefault="00EA7E61" w:rsidP="00EA7E61">
      <w:pPr>
        <w:rPr>
          <w:b/>
          <w:bCs/>
        </w:rPr>
      </w:pPr>
      <w:r w:rsidRPr="00EA7E61">
        <w:rPr>
          <w:b/>
          <w:bCs/>
        </w:rPr>
        <w:t>1</w:t>
      </w:r>
      <w:r w:rsidRPr="00EA7E61">
        <w:rPr>
          <w:rFonts w:hint="eastAsia"/>
          <w:b/>
          <w:bCs/>
        </w:rPr>
        <w:t>)</w:t>
      </w:r>
      <w:r w:rsidRPr="00EA7E61">
        <w:rPr>
          <w:b/>
          <w:bCs/>
        </w:rPr>
        <w:t xml:space="preserve"> Supplemental figure</w:t>
      </w:r>
    </w:p>
    <w:p w14:paraId="4350E24A" w14:textId="5A4D0534" w:rsidR="00EA7E61" w:rsidRDefault="00C3768F" w:rsidP="00EA7E61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F432DCF" wp14:editId="68E4372F">
            <wp:extent cx="6208395" cy="2454275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3D" w:rsidRPr="0001436A">
        <w:rPr>
          <w:rFonts w:cs="Times New Roman"/>
          <w:b/>
          <w:szCs w:val="24"/>
        </w:rPr>
        <w:t xml:space="preserve"> Figure </w:t>
      </w:r>
      <w:r w:rsidR="00B728B8">
        <w:rPr>
          <w:rFonts w:cs="Times New Roman"/>
          <w:b/>
          <w:szCs w:val="24"/>
        </w:rPr>
        <w:t>S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Pr="00AF2BD4">
        <w:rPr>
          <w:rFonts w:eastAsia="Century"/>
        </w:rPr>
        <w:t xml:space="preserve">Graph showing the </w:t>
      </w:r>
      <w:proofErr w:type="gramStart"/>
      <w:r w:rsidRPr="00AF2BD4">
        <w:rPr>
          <w:rFonts w:eastAsia="Century"/>
        </w:rPr>
        <w:t>Young’s</w:t>
      </w:r>
      <w:proofErr w:type="gramEnd"/>
      <w:r w:rsidRPr="00AF2BD4">
        <w:rPr>
          <w:rFonts w:eastAsia="Century"/>
        </w:rPr>
        <w:t xml:space="preserve"> modulus measured vertically on the apical surface and the densities of apices at each embryonic day during E12-E14 in the pallium and the GE (</w:t>
      </w:r>
      <w:r w:rsidRPr="00AF2BD4">
        <w:rPr>
          <w:rFonts w:eastAsia="Century"/>
          <w:i/>
        </w:rPr>
        <w:t>p</w:t>
      </w:r>
      <w:r w:rsidRPr="00AF2BD4">
        <w:rPr>
          <w:rFonts w:eastAsia="Century"/>
        </w:rPr>
        <w:t>= 1.7 x 10</w:t>
      </w:r>
      <w:r w:rsidRPr="00AF2BD4">
        <w:rPr>
          <w:rFonts w:eastAsia="Century"/>
          <w:vertAlign w:val="superscript"/>
        </w:rPr>
        <w:t>-4</w:t>
      </w:r>
      <w:r w:rsidRPr="00AF2BD4">
        <w:rPr>
          <w:rFonts w:eastAsia="Century"/>
        </w:rPr>
        <w:t xml:space="preserve"> for Young’s modulus at E12, </w:t>
      </w:r>
      <w:r w:rsidRPr="00AF2BD4">
        <w:rPr>
          <w:rFonts w:eastAsia="Century"/>
          <w:i/>
        </w:rPr>
        <w:t>p</w:t>
      </w:r>
      <w:r w:rsidRPr="00AF2BD4">
        <w:rPr>
          <w:rFonts w:eastAsia="Century"/>
        </w:rPr>
        <w:t>= 1.1 x 10</w:t>
      </w:r>
      <w:r w:rsidRPr="00AF2BD4">
        <w:rPr>
          <w:rFonts w:eastAsia="Century"/>
          <w:vertAlign w:val="superscript"/>
        </w:rPr>
        <w:t>-4</w:t>
      </w:r>
      <w:r w:rsidRPr="00AF2BD4">
        <w:rPr>
          <w:rFonts w:eastAsia="Century"/>
        </w:rPr>
        <w:t xml:space="preserve"> for Young’s modulus at E13, </w:t>
      </w:r>
      <w:r w:rsidRPr="00AF2BD4">
        <w:rPr>
          <w:rFonts w:eastAsia="Century"/>
          <w:i/>
        </w:rPr>
        <w:t>p</w:t>
      </w:r>
      <w:r w:rsidRPr="00AF2BD4">
        <w:rPr>
          <w:rFonts w:eastAsia="Century"/>
        </w:rPr>
        <w:t>= 7.2 x 10</w:t>
      </w:r>
      <w:r w:rsidRPr="00AF2BD4">
        <w:rPr>
          <w:rFonts w:eastAsia="Century"/>
          <w:vertAlign w:val="superscript"/>
        </w:rPr>
        <w:t>-5</w:t>
      </w:r>
      <w:r w:rsidRPr="00AF2BD4">
        <w:rPr>
          <w:rFonts w:eastAsia="Century"/>
        </w:rPr>
        <w:t xml:space="preserve"> for Young’s modulus at E14, </w:t>
      </w:r>
      <w:r w:rsidRPr="00AF2BD4">
        <w:rPr>
          <w:rFonts w:eastAsia="Century"/>
          <w:i/>
        </w:rPr>
        <w:t>p</w:t>
      </w:r>
      <w:r w:rsidRPr="00AF2BD4">
        <w:rPr>
          <w:rFonts w:eastAsia="Century"/>
        </w:rPr>
        <w:t>= 6.1 x 10</w:t>
      </w:r>
      <w:r w:rsidRPr="00AF2BD4">
        <w:rPr>
          <w:rFonts w:eastAsia="Century"/>
          <w:vertAlign w:val="superscript"/>
        </w:rPr>
        <w:t xml:space="preserve">-5 </w:t>
      </w:r>
      <w:r w:rsidRPr="00AF2BD4">
        <w:rPr>
          <w:rFonts w:eastAsia="Century"/>
        </w:rPr>
        <w:t xml:space="preserve">for density at E12, </w:t>
      </w:r>
      <w:r w:rsidRPr="00AF2BD4">
        <w:rPr>
          <w:rFonts w:eastAsia="Century"/>
          <w:i/>
        </w:rPr>
        <w:t>p</w:t>
      </w:r>
      <w:r w:rsidRPr="00AF2BD4">
        <w:rPr>
          <w:rFonts w:eastAsia="Century"/>
        </w:rPr>
        <w:t>= 4.0 x 10</w:t>
      </w:r>
      <w:r w:rsidRPr="00AF2BD4">
        <w:rPr>
          <w:rFonts w:eastAsia="Century"/>
          <w:vertAlign w:val="superscript"/>
        </w:rPr>
        <w:t xml:space="preserve">-4 </w:t>
      </w:r>
      <w:r w:rsidRPr="00AF2BD4">
        <w:rPr>
          <w:rFonts w:eastAsia="Century"/>
        </w:rPr>
        <w:t xml:space="preserve">for density at E13, </w:t>
      </w:r>
      <w:r w:rsidRPr="00AF2BD4">
        <w:rPr>
          <w:rFonts w:eastAsia="Century"/>
          <w:i/>
        </w:rPr>
        <w:t>p</w:t>
      </w:r>
      <w:r w:rsidRPr="00AF2BD4">
        <w:rPr>
          <w:rFonts w:eastAsia="Century"/>
        </w:rPr>
        <w:t xml:space="preserve">= 0.02 for density at E14, Mann-Whitney </w:t>
      </w:r>
      <w:r w:rsidRPr="00AF2BD4">
        <w:rPr>
          <w:rFonts w:eastAsia="Century"/>
          <w:i/>
        </w:rPr>
        <w:t>U</w:t>
      </w:r>
      <w:r w:rsidRPr="00AF2BD4">
        <w:rPr>
          <w:rFonts w:eastAsia="Century"/>
        </w:rPr>
        <w:t>-test).</w:t>
      </w:r>
    </w:p>
    <w:p w14:paraId="43A4F076" w14:textId="74F70392" w:rsidR="00EA7E61" w:rsidRPr="00EA7E61" w:rsidRDefault="00EA7E61" w:rsidP="00EA7E61">
      <w:pPr>
        <w:keepNext/>
        <w:rPr>
          <w:rFonts w:cs="Times New Roman"/>
          <w:b/>
          <w:bCs/>
          <w:szCs w:val="24"/>
        </w:rPr>
      </w:pPr>
      <w:r w:rsidRPr="00EA7E61">
        <w:rPr>
          <w:rFonts w:cs="Times New Roman" w:hint="eastAsia"/>
          <w:b/>
          <w:bCs/>
          <w:szCs w:val="24"/>
        </w:rPr>
        <w:t>2</w:t>
      </w:r>
      <w:r w:rsidRPr="00EA7E61">
        <w:rPr>
          <w:rFonts w:cs="Times New Roman"/>
          <w:b/>
          <w:bCs/>
          <w:szCs w:val="24"/>
        </w:rPr>
        <w:t>) Supplemental movies</w:t>
      </w:r>
    </w:p>
    <w:p w14:paraId="3AD534E7" w14:textId="0A1849B6" w:rsidR="00B65D7B" w:rsidRPr="00B65D7B" w:rsidRDefault="00EA7E61" w:rsidP="00EA7E61">
      <w:pPr>
        <w:keepNext/>
        <w:rPr>
          <w:rFonts w:eastAsia="Century"/>
          <w:bCs/>
        </w:rPr>
      </w:pPr>
      <w:r w:rsidRPr="00EA7E61">
        <w:rPr>
          <w:rFonts w:cs="Times New Roman" w:hint="eastAsia"/>
          <w:b/>
          <w:bCs/>
          <w:szCs w:val="24"/>
        </w:rPr>
        <w:t>S</w:t>
      </w:r>
      <w:r w:rsidRPr="00EA7E61">
        <w:rPr>
          <w:rFonts w:cs="Times New Roman"/>
          <w:b/>
          <w:bCs/>
          <w:szCs w:val="24"/>
        </w:rPr>
        <w:t xml:space="preserve">upplemental Movie </w:t>
      </w:r>
      <w:r w:rsidR="009B6330">
        <w:rPr>
          <w:rFonts w:cs="Times New Roman"/>
          <w:b/>
          <w:bCs/>
          <w:szCs w:val="24"/>
        </w:rPr>
        <w:t>S</w:t>
      </w:r>
      <w:r w:rsidRPr="00EA7E61">
        <w:rPr>
          <w:rFonts w:cs="Times New Roman"/>
          <w:b/>
          <w:bCs/>
          <w:szCs w:val="24"/>
        </w:rPr>
        <w:t xml:space="preserve">1: </w:t>
      </w:r>
      <w:r w:rsidRPr="00EA7E61">
        <w:rPr>
          <w:rFonts w:cs="Times New Roman"/>
          <w:szCs w:val="24"/>
        </w:rPr>
        <w:t>Laser ablation</w:t>
      </w:r>
      <w:r w:rsidRPr="00EA7E61">
        <w:rPr>
          <w:rFonts w:eastAsia="Century"/>
        </w:rPr>
        <w:t xml:space="preserve"> e</w:t>
      </w:r>
      <w:r w:rsidRPr="00AF2BD4">
        <w:rPr>
          <w:rFonts w:eastAsia="Century"/>
          <w:bCs/>
        </w:rPr>
        <w:t>xperiments were performed on the apical surfaces of the pallium</w:t>
      </w:r>
      <w:r>
        <w:rPr>
          <w:rFonts w:eastAsia="Century"/>
          <w:bCs/>
        </w:rPr>
        <w:t xml:space="preserve"> (left)</w:t>
      </w:r>
      <w:r w:rsidRPr="00AF2BD4">
        <w:rPr>
          <w:rFonts w:eastAsia="Century"/>
          <w:bCs/>
        </w:rPr>
        <w:t xml:space="preserve"> and the GE</w:t>
      </w:r>
      <w:r>
        <w:rPr>
          <w:rFonts w:eastAsia="Century"/>
          <w:bCs/>
        </w:rPr>
        <w:t xml:space="preserve"> (right)</w:t>
      </w:r>
      <w:r w:rsidRPr="00AF2BD4">
        <w:rPr>
          <w:rFonts w:eastAsia="Century"/>
          <w:bCs/>
        </w:rPr>
        <w:t>.</w:t>
      </w:r>
      <w:r>
        <w:rPr>
          <w:rFonts w:eastAsia="Century"/>
          <w:bCs/>
        </w:rPr>
        <w:t xml:space="preserve"> </w:t>
      </w:r>
      <w:r w:rsidR="00B65D7B">
        <w:rPr>
          <w:rFonts w:eastAsia="Century"/>
          <w:bCs/>
        </w:rPr>
        <w:t>Images were acquired 0.5 s</w:t>
      </w:r>
      <w:r w:rsidR="004E599F">
        <w:rPr>
          <w:rFonts w:eastAsia="Century"/>
          <w:bCs/>
        </w:rPr>
        <w:t>ec</w:t>
      </w:r>
      <w:r w:rsidR="00B65D7B">
        <w:rPr>
          <w:rFonts w:eastAsia="Century"/>
          <w:bCs/>
        </w:rPr>
        <w:t xml:space="preserve"> intervals. Movement of the vertices at both ends of the laser-targeted side was tracked, and results are summarized in Fig. 4.</w:t>
      </w:r>
    </w:p>
    <w:p w14:paraId="53EBE4D3" w14:textId="4EDA998C" w:rsidR="00B65D7B" w:rsidRPr="00EA7E61" w:rsidRDefault="00B65D7B" w:rsidP="00EA7E61">
      <w:pPr>
        <w:keepNext/>
        <w:rPr>
          <w:rFonts w:cs="Times New Roman"/>
          <w:b/>
          <w:bCs/>
          <w:szCs w:val="24"/>
        </w:rPr>
      </w:pPr>
      <w:r w:rsidRPr="00B65D7B">
        <w:rPr>
          <w:rFonts w:eastAsia="Century" w:hint="eastAsia"/>
          <w:b/>
        </w:rPr>
        <w:t>S</w:t>
      </w:r>
      <w:r w:rsidRPr="00B65D7B">
        <w:rPr>
          <w:rFonts w:eastAsia="Century"/>
          <w:b/>
        </w:rPr>
        <w:t xml:space="preserve">upplemental Movie </w:t>
      </w:r>
      <w:r w:rsidR="009B6330">
        <w:rPr>
          <w:rFonts w:eastAsia="Century"/>
          <w:b/>
        </w:rPr>
        <w:t>S</w:t>
      </w:r>
      <w:r w:rsidRPr="00B65D7B">
        <w:rPr>
          <w:rFonts w:eastAsia="Century"/>
          <w:b/>
        </w:rPr>
        <w:t>2</w:t>
      </w:r>
      <w:r w:rsidRPr="004E599F">
        <w:rPr>
          <w:rFonts w:eastAsia="Century"/>
          <w:b/>
        </w:rPr>
        <w:t>:</w:t>
      </w:r>
      <w:r w:rsidRPr="004E599F">
        <w:rPr>
          <w:rFonts w:eastAsia="Century"/>
          <w:bCs/>
        </w:rPr>
        <w:t xml:space="preserve"> </w:t>
      </w:r>
      <w:r w:rsidR="004E599F" w:rsidRPr="004E599F">
        <w:rPr>
          <w:rFonts w:eastAsiaTheme="majorEastAsia"/>
          <w:bCs/>
          <w:color w:val="000000" w:themeColor="text1"/>
          <w:lang w:eastAsia="ja-JP"/>
        </w:rPr>
        <w:t xml:space="preserve">Spontaneous narrowing/shortening of the apical surface of sliced E12 cerebral walls. </w:t>
      </w:r>
      <w:r w:rsidR="00C9161C">
        <w:rPr>
          <w:rFonts w:eastAsiaTheme="majorEastAsia"/>
          <w:bCs/>
          <w:color w:val="000000" w:themeColor="text1"/>
          <w:lang w:eastAsia="ja-JP"/>
        </w:rPr>
        <w:t>Images were</w:t>
      </w:r>
      <w:r w:rsidR="00A02F2C">
        <w:rPr>
          <w:rFonts w:eastAsiaTheme="majorEastAsia" w:hint="eastAsia"/>
          <w:bCs/>
          <w:color w:val="000000" w:themeColor="text1"/>
          <w:lang w:eastAsia="ja-JP"/>
        </w:rPr>
        <w:t xml:space="preserve"> </w:t>
      </w:r>
      <w:r w:rsidR="00C9161C">
        <w:rPr>
          <w:rFonts w:eastAsiaTheme="majorEastAsia"/>
          <w:bCs/>
          <w:color w:val="000000" w:themeColor="text1"/>
          <w:lang w:eastAsia="ja-JP"/>
        </w:rPr>
        <w:t>acquired 30 s</w:t>
      </w:r>
      <w:r w:rsidR="004E599F">
        <w:rPr>
          <w:rFonts w:eastAsiaTheme="majorEastAsia"/>
          <w:bCs/>
          <w:color w:val="000000" w:themeColor="text1"/>
          <w:lang w:eastAsia="ja-JP"/>
        </w:rPr>
        <w:t xml:space="preserve">ec </w:t>
      </w:r>
      <w:r w:rsidR="00C9161C">
        <w:rPr>
          <w:rFonts w:eastAsiaTheme="majorEastAsia"/>
          <w:bCs/>
          <w:color w:val="000000" w:themeColor="text1"/>
          <w:lang w:eastAsia="ja-JP"/>
        </w:rPr>
        <w:t xml:space="preserve">intervals. Compare the </w:t>
      </w:r>
      <w:r w:rsidR="004E599F">
        <w:rPr>
          <w:rFonts w:eastAsiaTheme="majorEastAsia"/>
          <w:bCs/>
          <w:color w:val="000000" w:themeColor="text1"/>
          <w:lang w:eastAsia="ja-JP"/>
        </w:rPr>
        <w:t>shortening</w:t>
      </w:r>
      <w:r w:rsidR="00C9161C">
        <w:rPr>
          <w:rFonts w:eastAsiaTheme="majorEastAsia"/>
          <w:bCs/>
          <w:color w:val="000000" w:themeColor="text1"/>
          <w:lang w:eastAsia="ja-JP"/>
        </w:rPr>
        <w:t xml:space="preserve"> of the apical surface </w:t>
      </w:r>
      <w:r w:rsidR="004E599F">
        <w:rPr>
          <w:rFonts w:eastAsiaTheme="majorEastAsia"/>
          <w:bCs/>
          <w:color w:val="000000" w:themeColor="text1"/>
          <w:lang w:eastAsia="ja-JP"/>
        </w:rPr>
        <w:t>between</w:t>
      </w:r>
      <w:r w:rsidR="00C9161C">
        <w:rPr>
          <w:rFonts w:eastAsiaTheme="majorEastAsia"/>
          <w:bCs/>
          <w:color w:val="000000" w:themeColor="text1"/>
          <w:lang w:eastAsia="ja-JP"/>
        </w:rPr>
        <w:t xml:space="preserve"> the pallium and the GE</w:t>
      </w:r>
      <w:r w:rsidR="006C76BB">
        <w:rPr>
          <w:rFonts w:eastAsiaTheme="majorEastAsia"/>
          <w:bCs/>
          <w:color w:val="000000" w:themeColor="text1"/>
          <w:lang w:eastAsia="ja-JP"/>
        </w:rPr>
        <w:t>, and results are summarized in Fig. 7</w:t>
      </w:r>
      <w:r w:rsidR="00C9161C">
        <w:rPr>
          <w:rFonts w:eastAsiaTheme="majorEastAsia"/>
          <w:bCs/>
          <w:color w:val="000000" w:themeColor="text1"/>
          <w:lang w:eastAsia="ja-JP"/>
        </w:rPr>
        <w:t>.</w:t>
      </w:r>
    </w:p>
    <w:sectPr w:rsidR="00B65D7B" w:rsidRPr="00EA7E61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66251" w14:textId="77777777" w:rsidR="005653D3" w:rsidRDefault="005653D3" w:rsidP="00117666">
      <w:pPr>
        <w:spacing w:after="0"/>
      </w:pPr>
      <w:r>
        <w:separator/>
      </w:r>
    </w:p>
  </w:endnote>
  <w:endnote w:type="continuationSeparator" w:id="0">
    <w:p w14:paraId="381DC672" w14:textId="77777777" w:rsidR="005653D3" w:rsidRDefault="005653D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E1647" w14:textId="77777777" w:rsidR="005653D3" w:rsidRDefault="005653D3" w:rsidP="00117666">
      <w:pPr>
        <w:spacing w:after="0"/>
      </w:pPr>
      <w:r>
        <w:separator/>
      </w:r>
    </w:p>
  </w:footnote>
  <w:footnote w:type="continuationSeparator" w:id="0">
    <w:p w14:paraId="7F679D2D" w14:textId="77777777" w:rsidR="005653D3" w:rsidRDefault="005653D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34AF5"/>
    <w:rsid w:val="003544FB"/>
    <w:rsid w:val="003D2F2D"/>
    <w:rsid w:val="00401590"/>
    <w:rsid w:val="00447801"/>
    <w:rsid w:val="00452E9C"/>
    <w:rsid w:val="004735C8"/>
    <w:rsid w:val="004947A6"/>
    <w:rsid w:val="004961FF"/>
    <w:rsid w:val="004E599F"/>
    <w:rsid w:val="004F78D6"/>
    <w:rsid w:val="00517A89"/>
    <w:rsid w:val="005250F2"/>
    <w:rsid w:val="005653D3"/>
    <w:rsid w:val="00593EEA"/>
    <w:rsid w:val="005A5EEE"/>
    <w:rsid w:val="006375C7"/>
    <w:rsid w:val="00654E8F"/>
    <w:rsid w:val="00660D05"/>
    <w:rsid w:val="006820B1"/>
    <w:rsid w:val="006B7D14"/>
    <w:rsid w:val="006C76BB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6330"/>
    <w:rsid w:val="009C2B12"/>
    <w:rsid w:val="00A02F2C"/>
    <w:rsid w:val="00A174D9"/>
    <w:rsid w:val="00A8185F"/>
    <w:rsid w:val="00AA4D24"/>
    <w:rsid w:val="00AB6715"/>
    <w:rsid w:val="00B1671E"/>
    <w:rsid w:val="00B25EB8"/>
    <w:rsid w:val="00B37F4D"/>
    <w:rsid w:val="00B65D7B"/>
    <w:rsid w:val="00B728B8"/>
    <w:rsid w:val="00BF27E7"/>
    <w:rsid w:val="00C3768F"/>
    <w:rsid w:val="00C52A7B"/>
    <w:rsid w:val="00C56BAF"/>
    <w:rsid w:val="00C679AA"/>
    <w:rsid w:val="00C75972"/>
    <w:rsid w:val="00C9161C"/>
    <w:rsid w:val="00CD066B"/>
    <w:rsid w:val="00CE4FEE"/>
    <w:rsid w:val="00D060CF"/>
    <w:rsid w:val="00D5387F"/>
    <w:rsid w:val="00DB59C3"/>
    <w:rsid w:val="00DC259A"/>
    <w:rsid w:val="00DE23E8"/>
    <w:rsid w:val="00E52377"/>
    <w:rsid w:val="00E537AD"/>
    <w:rsid w:val="00E64E17"/>
    <w:rsid w:val="00E866C9"/>
    <w:rsid w:val="00EA3D3C"/>
    <w:rsid w:val="00EA7E61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19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arata nagasaka</cp:lastModifiedBy>
  <cp:revision>10</cp:revision>
  <cp:lastPrinted>2013-10-03T12:51:00Z</cp:lastPrinted>
  <dcterms:created xsi:type="dcterms:W3CDTF">2021-06-01T03:56:00Z</dcterms:created>
  <dcterms:modified xsi:type="dcterms:W3CDTF">2021-06-13T01:29:00Z</dcterms:modified>
</cp:coreProperties>
</file>