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DFF75" w14:textId="1E1B888B" w:rsidR="008C5ED0" w:rsidRDefault="00CD5E47" w:rsidP="00654E8F">
      <w:pPr>
        <w:spacing w:before="240"/>
      </w:pPr>
      <w:r>
        <w:rPr>
          <w:noProof/>
        </w:rPr>
        <w:drawing>
          <wp:inline distT="0" distB="0" distL="0" distR="0" wp14:anchorId="4D6CFB91" wp14:editId="787E3DF3">
            <wp:extent cx="8468360" cy="321881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36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F12C" w14:textId="4C9C01F8" w:rsidR="00CD5E47" w:rsidRDefault="00CD5E47" w:rsidP="00654E8F">
      <w:pPr>
        <w:spacing w:before="240"/>
      </w:pPr>
    </w:p>
    <w:p w14:paraId="4474A038" w14:textId="3AEB61ED" w:rsidR="00CD5E47" w:rsidRDefault="00CD5E47" w:rsidP="00654E8F">
      <w:pPr>
        <w:spacing w:before="240"/>
      </w:pPr>
      <w:r w:rsidRPr="002011BA">
        <w:rPr>
          <w:b/>
          <w:bCs/>
        </w:rPr>
        <w:t>Fig. S</w:t>
      </w:r>
      <w:proofErr w:type="gramStart"/>
      <w:r w:rsidRPr="002011BA">
        <w:rPr>
          <w:b/>
          <w:bCs/>
        </w:rPr>
        <w:t xml:space="preserve">1 </w:t>
      </w:r>
      <w:r>
        <w:t xml:space="preserve"> </w:t>
      </w:r>
      <w:r w:rsidR="002011BA" w:rsidRPr="002011BA">
        <w:t>Ranges</w:t>
      </w:r>
      <w:proofErr w:type="gramEnd"/>
      <w:r w:rsidR="002011BA" w:rsidRPr="002011BA">
        <w:t xml:space="preserve"> of weekly pH changes of Batch 1–3 fermentation fluids during each incubation period.</w:t>
      </w:r>
    </w:p>
    <w:p w14:paraId="347BC247" w14:textId="0AD8DED6" w:rsidR="008C5ED0" w:rsidRDefault="008C5ED0" w:rsidP="00654E8F">
      <w:pPr>
        <w:spacing w:before="240"/>
      </w:pPr>
    </w:p>
    <w:p w14:paraId="3CE95E55" w14:textId="44E402AD" w:rsidR="008C5ED0" w:rsidRDefault="008C5ED0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7A477140" wp14:editId="21D08C41">
            <wp:extent cx="8267700" cy="3832721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782" cy="384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AEEA5" w14:textId="58A15195" w:rsidR="008C5ED0" w:rsidRDefault="008C5ED0" w:rsidP="00654E8F">
      <w:pPr>
        <w:spacing w:before="240"/>
      </w:pPr>
    </w:p>
    <w:p w14:paraId="0A090053" w14:textId="588841D3" w:rsidR="008C5ED0" w:rsidRPr="0011056C" w:rsidRDefault="008C5ED0" w:rsidP="008C5ED0">
      <w:pPr>
        <w:spacing w:before="0" w:after="0"/>
        <w:rPr>
          <w:rFonts w:ascii="ＭＳ Ｐゴシック" w:eastAsia="ＭＳ Ｐゴシック" w:hAnsi="ＭＳ Ｐゴシック" w:cs="ＭＳ Ｐゴシック"/>
          <w:color w:val="000000" w:themeColor="text1"/>
          <w:szCs w:val="24"/>
          <w:lang w:eastAsia="ja-JP"/>
        </w:rPr>
      </w:pPr>
      <w:r w:rsidRPr="008C5ED0">
        <w:rPr>
          <w:rFonts w:eastAsia="SimSun" w:cs="Times New Roman"/>
          <w:b/>
          <w:bCs/>
          <w:color w:val="000000"/>
          <w:kern w:val="24"/>
          <w:szCs w:val="24"/>
          <w:lang w:eastAsia="ja-JP"/>
        </w:rPr>
        <w:t>Fig</w:t>
      </w:r>
      <w:r w:rsidR="00990BBF">
        <w:rPr>
          <w:rFonts w:eastAsia="SimSun" w:cs="Times New Roman"/>
          <w:b/>
          <w:bCs/>
          <w:color w:val="000000"/>
          <w:kern w:val="24"/>
          <w:szCs w:val="24"/>
          <w:lang w:eastAsia="ja-JP"/>
        </w:rPr>
        <w:t>.</w:t>
      </w:r>
      <w:r w:rsidRPr="008C5ED0">
        <w:rPr>
          <w:rFonts w:eastAsia="SimSun" w:cs="Times New Roman"/>
          <w:b/>
          <w:bCs/>
          <w:color w:val="000000"/>
          <w:kern w:val="24"/>
          <w:szCs w:val="24"/>
          <w:lang w:eastAsia="ja-JP"/>
        </w:rPr>
        <w:t xml:space="preserve"> </w:t>
      </w:r>
      <w:r w:rsidR="00990BBF">
        <w:rPr>
          <w:rFonts w:eastAsia="SimSun" w:cs="Times New Roman"/>
          <w:b/>
          <w:bCs/>
          <w:color w:val="000000"/>
          <w:kern w:val="24"/>
          <w:szCs w:val="24"/>
          <w:lang w:eastAsia="ja-JP"/>
        </w:rPr>
        <w:t>S</w:t>
      </w:r>
      <w:r w:rsidRPr="008C5ED0">
        <w:rPr>
          <w:rFonts w:eastAsia="SimSun" w:cs="Times New Roman"/>
          <w:b/>
          <w:bCs/>
          <w:color w:val="000000"/>
          <w:kern w:val="24"/>
          <w:szCs w:val="24"/>
          <w:lang w:eastAsia="ja-JP"/>
        </w:rPr>
        <w:t xml:space="preserve">2 </w:t>
      </w:r>
      <w:proofErr w:type="gramStart"/>
      <w:r w:rsidRPr="008C5ED0">
        <w:rPr>
          <w:rFonts w:eastAsia="SimSun" w:cs="Times New Roman"/>
          <w:color w:val="000000"/>
          <w:kern w:val="24"/>
          <w:szCs w:val="24"/>
          <w:lang w:eastAsia="ja-JP"/>
        </w:rPr>
        <w:t>The</w:t>
      </w:r>
      <w:proofErr w:type="gramEnd"/>
      <w:r w:rsidRPr="008C5ED0">
        <w:rPr>
          <w:rFonts w:eastAsia="SimSun" w:cs="Times New Roman"/>
          <w:color w:val="000000"/>
          <w:kern w:val="24"/>
          <w:szCs w:val="24"/>
          <w:lang w:eastAsia="ja-JP"/>
        </w:rPr>
        <w:t xml:space="preserve"> blue color depth of dyed cotton cloth shows the indigo-reduction sate. The numbers are ferment</w:t>
      </w:r>
      <w:r w:rsidR="00D64335">
        <w:rPr>
          <w:rFonts w:eastAsia="SimSun" w:cs="Times New Roman"/>
          <w:color w:val="000000"/>
          <w:kern w:val="24"/>
          <w:szCs w:val="24"/>
          <w:lang w:eastAsia="ja-JP"/>
        </w:rPr>
        <w:t>ation</w:t>
      </w:r>
      <w:r w:rsidRPr="008C5ED0">
        <w:rPr>
          <w:rFonts w:eastAsia="SimSun" w:cs="Times New Roman"/>
          <w:color w:val="000000"/>
          <w:kern w:val="24"/>
          <w:szCs w:val="24"/>
          <w:lang w:eastAsia="ja-JP"/>
        </w:rPr>
        <w:t xml:space="preserve"> days for each batch. </w:t>
      </w:r>
      <w:r w:rsidRPr="0011056C">
        <w:rPr>
          <w:rFonts w:eastAsia="SimSun" w:cs="Times New Roman"/>
          <w:color w:val="000000" w:themeColor="text1"/>
          <w:kern w:val="24"/>
          <w:szCs w:val="24"/>
          <w:lang w:eastAsia="ja-JP"/>
        </w:rPr>
        <w:t>Dyeing textiles scanned in the same condition in the samples from Batches 1 and 2, while those from Batch 3 were photograph</w:t>
      </w:r>
      <w:r w:rsidR="00D64335">
        <w:rPr>
          <w:rFonts w:eastAsia="SimSun" w:cs="Times New Roman"/>
          <w:color w:val="000000" w:themeColor="text1"/>
          <w:kern w:val="24"/>
          <w:szCs w:val="24"/>
          <w:lang w:eastAsia="ja-JP"/>
        </w:rPr>
        <w:t>ed</w:t>
      </w:r>
      <w:r w:rsidRPr="0011056C">
        <w:rPr>
          <w:rFonts w:eastAsia="SimSun" w:cs="Times New Roman"/>
          <w:color w:val="000000" w:themeColor="text1"/>
          <w:kern w:val="24"/>
          <w:szCs w:val="24"/>
          <w:lang w:eastAsia="ja-JP"/>
        </w:rPr>
        <w:t xml:space="preserve"> </w:t>
      </w:r>
      <w:r w:rsidR="00D64335">
        <w:rPr>
          <w:rFonts w:eastAsia="SimSun" w:cs="Times New Roman"/>
          <w:color w:val="000000" w:themeColor="text1"/>
          <w:kern w:val="24"/>
          <w:szCs w:val="24"/>
          <w:lang w:eastAsia="ja-JP"/>
        </w:rPr>
        <w:t>at</w:t>
      </w:r>
      <w:r w:rsidRPr="0011056C">
        <w:rPr>
          <w:rFonts w:eastAsia="SimSun" w:cs="Times New Roman"/>
          <w:color w:val="000000" w:themeColor="text1"/>
          <w:kern w:val="24"/>
          <w:szCs w:val="24"/>
          <w:lang w:eastAsia="ja-JP"/>
        </w:rPr>
        <w:t xml:space="preserve"> each time </w:t>
      </w:r>
      <w:r w:rsidR="00D64335">
        <w:rPr>
          <w:rFonts w:eastAsia="SimSun" w:cs="Times New Roman"/>
          <w:color w:val="000000" w:themeColor="text1"/>
          <w:kern w:val="24"/>
          <w:szCs w:val="24"/>
          <w:lang w:eastAsia="ja-JP"/>
        </w:rPr>
        <w:t xml:space="preserve">point </w:t>
      </w:r>
      <w:r w:rsidRPr="0011056C">
        <w:rPr>
          <w:rFonts w:eastAsia="SimSun" w:cs="Times New Roman"/>
          <w:color w:val="000000" w:themeColor="text1"/>
          <w:kern w:val="24"/>
          <w:szCs w:val="24"/>
          <w:lang w:eastAsia="ja-JP"/>
        </w:rPr>
        <w:t xml:space="preserve">independently. </w:t>
      </w:r>
    </w:p>
    <w:p w14:paraId="3FC3B545" w14:textId="44421717" w:rsidR="008C5ED0" w:rsidRDefault="008C5ED0" w:rsidP="00654E8F">
      <w:pPr>
        <w:spacing w:before="240"/>
      </w:pPr>
    </w:p>
    <w:p w14:paraId="39C056B3" w14:textId="22CAEA58" w:rsidR="008D4C39" w:rsidRDefault="008D4C39" w:rsidP="00654E8F">
      <w:pPr>
        <w:spacing w:before="240"/>
      </w:pPr>
    </w:p>
    <w:p w14:paraId="5D8CF939" w14:textId="4E310D68" w:rsidR="008D4C39" w:rsidRDefault="008D4C39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7A120EE9" wp14:editId="7C24BFA7">
            <wp:extent cx="7639050" cy="619685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977" cy="62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1084" w14:textId="601D4B9C" w:rsidR="008D4C39" w:rsidRPr="00A62CF8" w:rsidRDefault="008D4C39" w:rsidP="00654E8F">
      <w:pPr>
        <w:spacing w:before="240"/>
        <w:rPr>
          <w:rFonts w:eastAsia="Times New Roman" w:cs="Times New Roman"/>
          <w:i/>
          <w:iCs/>
          <w:color w:val="000000" w:themeColor="text1"/>
          <w:szCs w:val="24"/>
          <w:lang w:val="en-GB" w:eastAsia="en-GB"/>
        </w:rPr>
      </w:pPr>
      <w:r w:rsidRPr="00A62CF8">
        <w:rPr>
          <w:rFonts w:eastAsia="SimSun" w:cs="Times New Roman"/>
          <w:b/>
          <w:bCs/>
          <w:color w:val="000000" w:themeColor="text1"/>
          <w:kern w:val="24"/>
          <w:szCs w:val="24"/>
          <w:lang w:eastAsia="ja-JP"/>
        </w:rPr>
        <w:lastRenderedPageBreak/>
        <w:t>Fig</w:t>
      </w:r>
      <w:r w:rsidR="00990BBF" w:rsidRPr="00A62CF8">
        <w:rPr>
          <w:rFonts w:eastAsia="SimSun" w:cs="Times New Roman"/>
          <w:b/>
          <w:bCs/>
          <w:color w:val="000000" w:themeColor="text1"/>
          <w:kern w:val="24"/>
          <w:szCs w:val="24"/>
          <w:lang w:eastAsia="ja-JP"/>
        </w:rPr>
        <w:t>.</w:t>
      </w:r>
      <w:r w:rsidRPr="00A62CF8">
        <w:rPr>
          <w:rFonts w:eastAsia="SimSun" w:cs="Times New Roman"/>
          <w:b/>
          <w:bCs/>
          <w:color w:val="000000" w:themeColor="text1"/>
          <w:kern w:val="24"/>
          <w:szCs w:val="24"/>
          <w:lang w:eastAsia="ja-JP"/>
        </w:rPr>
        <w:t xml:space="preserve"> </w:t>
      </w:r>
      <w:r w:rsidR="00990BBF" w:rsidRPr="00A62CF8">
        <w:rPr>
          <w:rFonts w:eastAsia="SimSun" w:cs="Times New Roman"/>
          <w:b/>
          <w:bCs/>
          <w:color w:val="000000" w:themeColor="text1"/>
          <w:kern w:val="24"/>
          <w:szCs w:val="24"/>
          <w:lang w:eastAsia="ja-JP"/>
        </w:rPr>
        <w:t>S</w:t>
      </w:r>
      <w:r w:rsidRPr="00A62CF8">
        <w:rPr>
          <w:rFonts w:eastAsia="SimSun" w:cs="Times New Roman"/>
          <w:b/>
          <w:bCs/>
          <w:color w:val="000000" w:themeColor="text1"/>
          <w:kern w:val="24"/>
          <w:szCs w:val="24"/>
          <w:lang w:eastAsia="ja-JP"/>
        </w:rPr>
        <w:t xml:space="preserve">3 </w:t>
      </w:r>
      <w:r w:rsidR="00FB3E8C" w:rsidRPr="00A62CF8">
        <w:rPr>
          <w:rFonts w:cs="Times New Roman"/>
          <w:color w:val="000000" w:themeColor="text1"/>
          <w:kern w:val="24"/>
          <w:szCs w:val="24"/>
          <w:lang w:eastAsia="ja-JP"/>
        </w:rPr>
        <w:t xml:space="preserve">Clustering heat map based on the relative abundance of </w:t>
      </w:r>
      <w:r w:rsidR="00641926" w:rsidRPr="00A62CF8">
        <w:rPr>
          <w:rFonts w:cs="Times New Roman" w:hint="eastAsia"/>
          <w:color w:val="000000" w:themeColor="text1"/>
          <w:kern w:val="24"/>
          <w:szCs w:val="24"/>
          <w:lang w:eastAsia="ja-JP"/>
        </w:rPr>
        <w:t>o</w:t>
      </w:r>
      <w:r w:rsidR="00641926" w:rsidRPr="00A62CF8">
        <w:rPr>
          <w:rFonts w:cs="Times New Roman"/>
          <w:color w:val="000000" w:themeColor="text1"/>
          <w:kern w:val="24"/>
          <w:szCs w:val="24"/>
          <w:lang w:eastAsia="ja-JP"/>
        </w:rPr>
        <w:t>perational taxonomic units (</w:t>
      </w:r>
      <w:r w:rsidR="00FB3E8C" w:rsidRPr="00A62CF8">
        <w:rPr>
          <w:rFonts w:cs="Times New Roman"/>
          <w:color w:val="000000" w:themeColor="text1"/>
          <w:kern w:val="24"/>
          <w:szCs w:val="24"/>
          <w:lang w:eastAsia="ja-JP"/>
        </w:rPr>
        <w:t>OTUs</w:t>
      </w:r>
      <w:r w:rsidR="00641926" w:rsidRPr="00A62CF8">
        <w:rPr>
          <w:rFonts w:cs="Times New Roman"/>
          <w:color w:val="000000" w:themeColor="text1"/>
          <w:kern w:val="24"/>
          <w:szCs w:val="24"/>
          <w:lang w:eastAsia="ja-JP"/>
        </w:rPr>
        <w:t>)</w:t>
      </w:r>
      <w:r w:rsidR="00FB3E8C" w:rsidRPr="00A62CF8">
        <w:rPr>
          <w:rFonts w:cs="Times New Roman"/>
          <w:color w:val="000000" w:themeColor="text1"/>
          <w:kern w:val="24"/>
          <w:szCs w:val="24"/>
          <w:lang w:eastAsia="ja-JP"/>
        </w:rPr>
        <w:t xml:space="preserve"> detected </w:t>
      </w:r>
      <w:r w:rsidR="00641926" w:rsidRPr="00A62CF8">
        <w:rPr>
          <w:rFonts w:cs="Times New Roman"/>
          <w:color w:val="000000" w:themeColor="text1"/>
          <w:kern w:val="24"/>
          <w:szCs w:val="24"/>
          <w:lang w:eastAsia="ja-JP"/>
        </w:rPr>
        <w:t>i</w:t>
      </w:r>
      <w:r w:rsidR="00FB3E8C" w:rsidRPr="00A62CF8">
        <w:rPr>
          <w:rFonts w:cs="Times New Roman"/>
          <w:color w:val="000000" w:themeColor="text1"/>
          <w:kern w:val="24"/>
          <w:szCs w:val="24"/>
          <w:lang w:eastAsia="ja-JP"/>
        </w:rPr>
        <w:t>n the indigo fermentation Batches 1</w:t>
      </w:r>
      <w:r w:rsidR="00FB3E8C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–3. The </w:t>
      </w:r>
      <w:r w:rsidR="00641926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resulting out sequences corresponding OTUs </w:t>
      </w:r>
      <w:r w:rsidR="00FB3E8C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were</w:t>
      </w:r>
      <w:r w:rsidR="007641EF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searched in </w:t>
      </w:r>
      <w:r w:rsidR="00641926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the </w:t>
      </w:r>
      <w:r w:rsidR="007641EF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BLAST database</w:t>
      </w:r>
      <w:r w:rsidR="0076079A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. </w:t>
      </w:r>
      <w:r w:rsidR="00641926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The c</w:t>
      </w:r>
      <w:r w:rsidR="0076079A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lassification hierarchy </w:t>
      </w:r>
      <w:r w:rsidR="002961B2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described in bra</w:t>
      </w:r>
      <w:r w:rsidR="002961B2" w:rsidRPr="00A62CF8">
        <w:rPr>
          <w:rFonts w:eastAsia="ＭＳ 明朝" w:cs="Times New Roman"/>
          <w:color w:val="000000" w:themeColor="text1"/>
          <w:szCs w:val="24"/>
          <w:lang w:val="en-GB" w:eastAsia="ja-JP"/>
        </w:rPr>
        <w:t>c</w:t>
      </w:r>
      <w:r w:rsidR="002961B2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kets </w:t>
      </w:r>
      <w:r w:rsidR="0076079A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depends on database similarity as follows: O, order level (&lt;90% similarity); F, family level (≥90, &lt;95%)</w:t>
      </w:r>
      <w:r w:rsidR="0076079A" w:rsidRPr="00A62CF8">
        <w:rPr>
          <w:rFonts w:eastAsia="ＭＳ 明朝" w:cs="Times New Roman"/>
          <w:color w:val="000000" w:themeColor="text1"/>
          <w:szCs w:val="24"/>
          <w:lang w:val="en-GB" w:eastAsia="ja-JP"/>
        </w:rPr>
        <w:t xml:space="preserve"> and</w:t>
      </w:r>
      <w:r w:rsidR="0076079A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G, genus level (≥95, &lt;98.6%). Batches 1, 2</w:t>
      </w:r>
      <w:r w:rsidR="00641926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,</w:t>
      </w:r>
      <w:r w:rsidR="0076079A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and 3 are green, red and blue letters, respectively. </w:t>
      </w:r>
      <w:r w:rsidR="002961B2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They show</w:t>
      </w:r>
      <w:r w:rsidR="00641926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the</w:t>
      </w:r>
      <w:r w:rsidR="002961B2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batch number and incubation period combined.</w:t>
      </w:r>
      <w:r w:rsidR="007641EF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 S: </w:t>
      </w:r>
      <w:r w:rsidR="007641EF" w:rsidRPr="00A62CF8">
        <w:rPr>
          <w:rFonts w:eastAsia="Times New Roman" w:cs="Times New Roman"/>
          <w:i/>
          <w:iCs/>
          <w:color w:val="000000" w:themeColor="text1"/>
          <w:szCs w:val="24"/>
          <w:lang w:val="en-GB" w:eastAsia="en-GB"/>
        </w:rPr>
        <w:t>sukumo</w:t>
      </w:r>
    </w:p>
    <w:p w14:paraId="4C7DF488" w14:textId="171AEEC2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7F464AC9" w14:textId="46AFF7B5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67BEA9CD" w14:textId="18850F84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43B0FFF6" w14:textId="7858655E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7235C1A7" w14:textId="13532346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777CF4CA" w14:textId="0FC7EAB6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03840F61" w14:textId="7C4EA5BF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7039825A" w14:textId="694A9B2C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6E2FD726" w14:textId="3C5DC9C9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7512FCF5" w14:textId="747F3425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4F005412" w14:textId="5AA60E47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2F7EAE88" w14:textId="29FA7119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07D18FD2" w14:textId="0D872690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14DF096E" w14:textId="4B796D65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0C668A85" w14:textId="54DCC717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34CE8EBB" w14:textId="73465972" w:rsidR="00430651" w:rsidRDefault="00430651" w:rsidP="00654E8F">
      <w:pPr>
        <w:spacing w:before="240"/>
        <w:rPr>
          <w:rFonts w:eastAsia="Times New Roman" w:cs="Times New Roman"/>
          <w:szCs w:val="24"/>
          <w:lang w:val="en-GB" w:eastAsia="en-GB"/>
        </w:rPr>
      </w:pPr>
    </w:p>
    <w:p w14:paraId="6CE26F7C" w14:textId="5696C2D9" w:rsidR="00430651" w:rsidRDefault="001D7289" w:rsidP="00654E8F">
      <w:pPr>
        <w:spacing w:before="240"/>
        <w:rPr>
          <w:rFonts w:cs="Times New Roman"/>
        </w:rPr>
      </w:pPr>
      <w:r w:rsidRPr="001D7289">
        <w:rPr>
          <w:noProof/>
        </w:rPr>
        <w:drawing>
          <wp:inline distT="0" distB="0" distL="0" distR="0" wp14:anchorId="32C84159" wp14:editId="1F1235EF">
            <wp:extent cx="7429500" cy="4519327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821" cy="452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ED43B" w14:textId="71671BE0" w:rsidR="002961B2" w:rsidRPr="00A62CF8" w:rsidRDefault="00430651" w:rsidP="002961B2">
      <w:pPr>
        <w:spacing w:before="240"/>
        <w:rPr>
          <w:rFonts w:cs="Times New Roman"/>
          <w:color w:val="000000" w:themeColor="text1"/>
          <w:lang w:eastAsia="ja-JP"/>
        </w:rPr>
      </w:pPr>
      <w:r w:rsidRPr="00A62CF8">
        <w:rPr>
          <w:rFonts w:cs="Times New Roman"/>
          <w:b/>
          <w:bCs/>
          <w:color w:val="000000" w:themeColor="text1"/>
          <w:lang w:eastAsia="ja-JP"/>
        </w:rPr>
        <w:t>Fig. S4.</w:t>
      </w:r>
      <w:r w:rsidRPr="00A62CF8">
        <w:rPr>
          <w:rFonts w:cs="Times New Roman"/>
          <w:color w:val="000000" w:themeColor="text1"/>
          <w:lang w:eastAsia="ja-JP"/>
        </w:rPr>
        <w:t xml:space="preserve"> </w:t>
      </w:r>
      <w:r w:rsidR="008B1C6A" w:rsidRPr="00A62CF8">
        <w:rPr>
          <w:rFonts w:cs="Times New Roman"/>
          <w:color w:val="000000" w:themeColor="text1"/>
          <w:lang w:eastAsia="ja-JP"/>
        </w:rPr>
        <w:t xml:space="preserve">Difference </w:t>
      </w:r>
      <w:r w:rsidR="00641926" w:rsidRPr="00A62CF8">
        <w:rPr>
          <w:rFonts w:cs="Times New Roman"/>
          <w:color w:val="000000" w:themeColor="text1"/>
          <w:lang w:eastAsia="ja-JP"/>
        </w:rPr>
        <w:t>in</w:t>
      </w:r>
      <w:r w:rsidR="008B1C6A" w:rsidRPr="00A62CF8">
        <w:rPr>
          <w:rFonts w:cs="Times New Roman"/>
          <w:color w:val="000000" w:themeColor="text1"/>
          <w:lang w:eastAsia="ja-JP"/>
        </w:rPr>
        <w:t xml:space="preserve"> relative </w:t>
      </w:r>
      <w:r w:rsidR="00641926" w:rsidRPr="00A62CF8">
        <w:rPr>
          <w:rFonts w:cs="Times New Roman"/>
          <w:color w:val="000000" w:themeColor="text1"/>
          <w:lang w:eastAsia="ja-JP"/>
        </w:rPr>
        <w:t>abundances</w:t>
      </w:r>
      <w:r w:rsidR="008B1C6A" w:rsidRPr="00A62CF8">
        <w:rPr>
          <w:rFonts w:cs="Times New Roman"/>
          <w:color w:val="000000" w:themeColor="text1"/>
          <w:lang w:eastAsia="ja-JP"/>
        </w:rPr>
        <w:t xml:space="preserve"> </w:t>
      </w:r>
      <w:r w:rsidR="002961B2" w:rsidRPr="00A62CF8">
        <w:rPr>
          <w:rFonts w:cs="Times New Roman"/>
          <w:color w:val="000000" w:themeColor="text1"/>
          <w:lang w:eastAsia="ja-JP"/>
        </w:rPr>
        <w:t>between</w:t>
      </w:r>
      <w:r w:rsidR="00304C05" w:rsidRPr="00A62CF8">
        <w:rPr>
          <w:rFonts w:cs="Times New Roman"/>
          <w:color w:val="000000" w:themeColor="text1"/>
          <w:lang w:eastAsia="ja-JP"/>
        </w:rPr>
        <w:t xml:space="preserve"> phase 1 and phase 2 in Batch 1 </w:t>
      </w:r>
      <w:r w:rsidR="00641926" w:rsidRPr="00A62CF8">
        <w:rPr>
          <w:rFonts w:cs="Times New Roman"/>
          <w:color w:val="000000" w:themeColor="text1"/>
          <w:lang w:eastAsia="ja-JP"/>
        </w:rPr>
        <w:t>based on</w:t>
      </w:r>
      <w:r w:rsidR="002961B2" w:rsidRPr="00A62CF8">
        <w:rPr>
          <w:rFonts w:cs="Times New Roman"/>
          <w:color w:val="000000" w:themeColor="text1"/>
          <w:lang w:eastAsia="ja-JP"/>
        </w:rPr>
        <w:t xml:space="preserve"> KEGG</w:t>
      </w:r>
      <w:r w:rsidRPr="00A62CF8">
        <w:rPr>
          <w:rFonts w:cs="Times New Roman"/>
          <w:color w:val="000000" w:themeColor="text1"/>
          <w:lang w:eastAsia="ja-JP"/>
        </w:rPr>
        <w:t xml:space="preserve"> categories predicted by PICRUSt2 (Level 2 and KEGG pathway ma</w:t>
      </w:r>
      <w:r w:rsidR="008B1C6A" w:rsidRPr="00A62CF8">
        <w:rPr>
          <w:rFonts w:cs="Times New Roman"/>
          <w:color w:val="000000" w:themeColor="text1"/>
          <w:lang w:eastAsia="ja-JP"/>
        </w:rPr>
        <w:t>pping)</w:t>
      </w:r>
      <w:r w:rsidR="00304C05" w:rsidRPr="00A62CF8">
        <w:rPr>
          <w:rFonts w:cs="Times New Roman"/>
          <w:color w:val="000000" w:themeColor="text1"/>
          <w:lang w:eastAsia="ja-JP"/>
        </w:rPr>
        <w:t xml:space="preserve">. </w:t>
      </w:r>
      <w:r w:rsidR="00641926" w:rsidRPr="00A62CF8">
        <w:rPr>
          <w:rFonts w:cs="Times New Roman"/>
          <w:color w:val="000000" w:themeColor="text1"/>
          <w:lang w:eastAsia="ja-JP"/>
        </w:rPr>
        <w:t>The c</w:t>
      </w:r>
      <w:r w:rsidR="00304C05" w:rsidRPr="00A62CF8">
        <w:rPr>
          <w:rFonts w:cs="Times New Roman"/>
          <w:color w:val="000000" w:themeColor="text1"/>
          <w:lang w:eastAsia="ja-JP"/>
        </w:rPr>
        <w:t xml:space="preserve">omparison was made </w:t>
      </w:r>
      <w:r w:rsidR="00641926" w:rsidRPr="00A62CF8">
        <w:rPr>
          <w:rFonts w:cs="Times New Roman"/>
          <w:color w:val="000000" w:themeColor="text1"/>
          <w:lang w:eastAsia="ja-JP"/>
        </w:rPr>
        <w:t>based on</w:t>
      </w:r>
      <w:r w:rsidR="00304C05" w:rsidRPr="00A62CF8">
        <w:rPr>
          <w:rFonts w:cs="Times New Roman"/>
          <w:color w:val="000000" w:themeColor="text1"/>
          <w:lang w:eastAsia="ja-JP"/>
        </w:rPr>
        <w:t xml:space="preserve"> the </w:t>
      </w:r>
      <w:r w:rsidR="00641926" w:rsidRPr="00A62CF8">
        <w:rPr>
          <w:rFonts w:cs="Times New Roman"/>
          <w:color w:val="000000" w:themeColor="text1"/>
          <w:lang w:eastAsia="ja-JP"/>
        </w:rPr>
        <w:t xml:space="preserve">average </w:t>
      </w:r>
      <w:r w:rsidR="00304C05" w:rsidRPr="00A62CF8">
        <w:rPr>
          <w:rFonts w:cs="Times New Roman"/>
          <w:color w:val="000000" w:themeColor="text1"/>
          <w:lang w:eastAsia="ja-JP"/>
        </w:rPr>
        <w:t>difference in abundance</w:t>
      </w:r>
      <w:r w:rsidR="00174C6D" w:rsidRPr="00A62CF8">
        <w:rPr>
          <w:rFonts w:cs="Times New Roman"/>
          <w:color w:val="000000" w:themeColor="text1"/>
          <w:lang w:eastAsia="ja-JP"/>
        </w:rPr>
        <w:t xml:space="preserve"> between phase 1 and phase 2 </w:t>
      </w:r>
      <w:r w:rsidR="00641926" w:rsidRPr="00A62CF8">
        <w:rPr>
          <w:rFonts w:cs="Times New Roman"/>
          <w:color w:val="000000" w:themeColor="text1"/>
          <w:lang w:eastAsia="ja-JP"/>
        </w:rPr>
        <w:t>for</w:t>
      </w:r>
      <w:r w:rsidR="00174C6D" w:rsidRPr="00A62CF8">
        <w:rPr>
          <w:rFonts w:cs="Times New Roman"/>
          <w:color w:val="000000" w:themeColor="text1"/>
          <w:lang w:eastAsia="ja-JP"/>
        </w:rPr>
        <w:t xml:space="preserve"> </w:t>
      </w:r>
      <w:r w:rsidR="00304C05" w:rsidRPr="00A62CF8">
        <w:rPr>
          <w:rFonts w:cs="Times New Roman"/>
          <w:color w:val="000000" w:themeColor="text1"/>
          <w:lang w:eastAsia="ja-JP"/>
        </w:rPr>
        <w:t xml:space="preserve">each item. </w:t>
      </w:r>
      <w:r w:rsidR="008B1C6A" w:rsidRPr="00A62CF8">
        <w:rPr>
          <w:rFonts w:cs="Times New Roman"/>
          <w:color w:val="000000" w:themeColor="text1"/>
          <w:lang w:eastAsia="ja-JP"/>
        </w:rPr>
        <w:t xml:space="preserve"> </w:t>
      </w:r>
      <w:r w:rsidR="00641926" w:rsidRPr="00A62CF8">
        <w:rPr>
          <w:rFonts w:cs="Times New Roman"/>
          <w:color w:val="000000" w:themeColor="text1"/>
          <w:lang w:eastAsia="ja-JP"/>
        </w:rPr>
        <w:t xml:space="preserve">The </w:t>
      </w:r>
      <w:r w:rsidR="00304C05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 xml:space="preserve">KEGG pathway entry number is </w:t>
      </w:r>
      <w:r w:rsidR="00641926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shown br</w:t>
      </w:r>
      <w:r w:rsidR="002961B2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a</w:t>
      </w:r>
      <w:r w:rsidR="002961B2" w:rsidRPr="00A62CF8">
        <w:rPr>
          <w:rFonts w:eastAsia="ＭＳ 明朝" w:cs="Times New Roman"/>
          <w:color w:val="000000" w:themeColor="text1"/>
          <w:szCs w:val="24"/>
          <w:lang w:val="en-GB" w:eastAsia="ja-JP"/>
        </w:rPr>
        <w:t>c</w:t>
      </w:r>
      <w:r w:rsidR="002961B2" w:rsidRPr="00A62CF8">
        <w:rPr>
          <w:rFonts w:eastAsia="Times New Roman" w:cs="Times New Roman"/>
          <w:color w:val="000000" w:themeColor="text1"/>
          <w:szCs w:val="24"/>
          <w:lang w:val="en-GB" w:eastAsia="en-GB"/>
        </w:rPr>
        <w:t>kets</w:t>
      </w:r>
      <w:r w:rsidR="00304C05" w:rsidRPr="00A62CF8">
        <w:rPr>
          <w:rFonts w:eastAsia="ＭＳ 明朝" w:cs="Times New Roman"/>
          <w:color w:val="000000" w:themeColor="text1"/>
          <w:szCs w:val="24"/>
          <w:lang w:val="en-GB" w:eastAsia="ja-JP"/>
        </w:rPr>
        <w:t xml:space="preserve"> in the KEGG pathway mapping column.</w:t>
      </w:r>
    </w:p>
    <w:sectPr w:rsidR="002961B2" w:rsidRPr="00A62CF8" w:rsidSect="008C5ED0">
      <w:headerReference w:type="even" r:id="rId12"/>
      <w:footerReference w:type="even" r:id="rId13"/>
      <w:footerReference w:type="default" r:id="rId14"/>
      <w:headerReference w:type="first" r:id="rId15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C0568" w14:textId="77777777" w:rsidR="00DE7131" w:rsidRDefault="00DE7131" w:rsidP="00117666">
      <w:pPr>
        <w:spacing w:after="0"/>
      </w:pPr>
      <w:r>
        <w:separator/>
      </w:r>
    </w:p>
  </w:endnote>
  <w:endnote w:type="continuationSeparator" w:id="0">
    <w:p w14:paraId="5D51FA11" w14:textId="77777777" w:rsidR="00DE7131" w:rsidRDefault="00DE713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9AC8F" w14:textId="77777777" w:rsidR="00DE7131" w:rsidRDefault="00DE7131" w:rsidP="00117666">
      <w:pPr>
        <w:spacing w:after="0"/>
      </w:pPr>
      <w:r>
        <w:separator/>
      </w:r>
    </w:p>
  </w:footnote>
  <w:footnote w:type="continuationSeparator" w:id="0">
    <w:p w14:paraId="6FCC26F5" w14:textId="77777777" w:rsidR="00DE7131" w:rsidRDefault="00DE713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7253"/>
    <w:rsid w:val="00105FD9"/>
    <w:rsid w:val="0011056C"/>
    <w:rsid w:val="00117666"/>
    <w:rsid w:val="001549D3"/>
    <w:rsid w:val="00160065"/>
    <w:rsid w:val="00174C6D"/>
    <w:rsid w:val="00177D84"/>
    <w:rsid w:val="001A1EB8"/>
    <w:rsid w:val="001D7289"/>
    <w:rsid w:val="002011BA"/>
    <w:rsid w:val="00267D18"/>
    <w:rsid w:val="00274347"/>
    <w:rsid w:val="002868E2"/>
    <w:rsid w:val="002869C3"/>
    <w:rsid w:val="002936E4"/>
    <w:rsid w:val="002961B2"/>
    <w:rsid w:val="002B4A57"/>
    <w:rsid w:val="002C74CA"/>
    <w:rsid w:val="00304C05"/>
    <w:rsid w:val="003123F4"/>
    <w:rsid w:val="003544FB"/>
    <w:rsid w:val="00374292"/>
    <w:rsid w:val="0039157B"/>
    <w:rsid w:val="003D2F2D"/>
    <w:rsid w:val="00401590"/>
    <w:rsid w:val="00430651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B4550"/>
    <w:rsid w:val="006375C7"/>
    <w:rsid w:val="00641926"/>
    <w:rsid w:val="00654E8F"/>
    <w:rsid w:val="00660D05"/>
    <w:rsid w:val="006820B1"/>
    <w:rsid w:val="006B7D14"/>
    <w:rsid w:val="006E56A6"/>
    <w:rsid w:val="00701727"/>
    <w:rsid w:val="0070566C"/>
    <w:rsid w:val="00714C50"/>
    <w:rsid w:val="00725A7D"/>
    <w:rsid w:val="007501BE"/>
    <w:rsid w:val="00754C45"/>
    <w:rsid w:val="0076079A"/>
    <w:rsid w:val="007641EF"/>
    <w:rsid w:val="00790BB3"/>
    <w:rsid w:val="007A09F3"/>
    <w:rsid w:val="007A156C"/>
    <w:rsid w:val="007C206C"/>
    <w:rsid w:val="00817DD6"/>
    <w:rsid w:val="0083759F"/>
    <w:rsid w:val="00864B93"/>
    <w:rsid w:val="00885156"/>
    <w:rsid w:val="008B1C6A"/>
    <w:rsid w:val="008C5ED0"/>
    <w:rsid w:val="008D4C39"/>
    <w:rsid w:val="009151AA"/>
    <w:rsid w:val="0093429D"/>
    <w:rsid w:val="00943573"/>
    <w:rsid w:val="0096214B"/>
    <w:rsid w:val="00964134"/>
    <w:rsid w:val="00970F7D"/>
    <w:rsid w:val="00990BBF"/>
    <w:rsid w:val="00994A3D"/>
    <w:rsid w:val="009A4EC9"/>
    <w:rsid w:val="009C2B12"/>
    <w:rsid w:val="00A174D9"/>
    <w:rsid w:val="00A4396E"/>
    <w:rsid w:val="00A62CF8"/>
    <w:rsid w:val="00A76334"/>
    <w:rsid w:val="00AA4D24"/>
    <w:rsid w:val="00AB6715"/>
    <w:rsid w:val="00B02480"/>
    <w:rsid w:val="00B1671E"/>
    <w:rsid w:val="00B25EB8"/>
    <w:rsid w:val="00B37F4D"/>
    <w:rsid w:val="00B54240"/>
    <w:rsid w:val="00BF7A03"/>
    <w:rsid w:val="00C41C75"/>
    <w:rsid w:val="00C52A7B"/>
    <w:rsid w:val="00C56BAF"/>
    <w:rsid w:val="00C679AA"/>
    <w:rsid w:val="00C75972"/>
    <w:rsid w:val="00C831DB"/>
    <w:rsid w:val="00CD066B"/>
    <w:rsid w:val="00CD5E47"/>
    <w:rsid w:val="00CE4FEE"/>
    <w:rsid w:val="00D060CF"/>
    <w:rsid w:val="00D64335"/>
    <w:rsid w:val="00DB59C3"/>
    <w:rsid w:val="00DC259A"/>
    <w:rsid w:val="00DE23E8"/>
    <w:rsid w:val="00DE7131"/>
    <w:rsid w:val="00E25E6D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B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78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湯本勳</cp:lastModifiedBy>
  <cp:revision>38</cp:revision>
  <cp:lastPrinted>2013-10-03T12:51:00Z</cp:lastPrinted>
  <dcterms:created xsi:type="dcterms:W3CDTF">2018-11-23T08:58:00Z</dcterms:created>
  <dcterms:modified xsi:type="dcterms:W3CDTF">2021-07-08T04:45:00Z</dcterms:modified>
</cp:coreProperties>
</file>