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C0B2" w14:textId="77777777" w:rsidR="00F36421" w:rsidRDefault="00473CC4">
      <w:pPr>
        <w:spacing w:before="0" w:after="160" w:line="480" w:lineRule="auto"/>
        <w:rPr>
          <w:b/>
        </w:rPr>
      </w:pPr>
      <w:r>
        <w:rPr>
          <w:b/>
        </w:rPr>
        <w:t>Supplementary Table 1</w:t>
      </w:r>
      <w:r>
        <w:t>. The descriptive statistics of high throughput mRNA sequencing from WT and TLR4</w:t>
      </w:r>
      <w:r>
        <w:rPr>
          <w:vertAlign w:val="superscript"/>
        </w:rPr>
        <w:t>-/-</w:t>
      </w:r>
      <w:r>
        <w:t xml:space="preserve"> pulmonary fibroblasts stimulated with CIRP vs. PBS is described in Figure 1 and 3. </w:t>
      </w:r>
    </w:p>
    <w:tbl>
      <w:tblPr>
        <w:tblStyle w:val="a0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F36421" w14:paraId="17B3C0B9" w14:textId="77777777">
        <w:trPr>
          <w:trHeight w:val="34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B3" w14:textId="77777777" w:rsidR="00F36421" w:rsidRDefault="00473CC4">
            <w:pPr>
              <w:widowControl w:val="0"/>
              <w:spacing w:before="0" w:after="0" w:line="276" w:lineRule="auto"/>
            </w:pPr>
            <w:r>
              <w:t>Gene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B4" w14:textId="77777777" w:rsidR="00F36421" w:rsidRDefault="00473CC4">
            <w:pPr>
              <w:widowControl w:val="0"/>
              <w:spacing w:before="0" w:after="0" w:line="276" w:lineRule="auto"/>
            </w:pPr>
            <w:r>
              <w:t>Log2fc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B5" w14:textId="77777777" w:rsidR="00F36421" w:rsidRDefault="00473CC4">
            <w:pPr>
              <w:widowControl w:val="0"/>
              <w:spacing w:before="0" w:after="0" w:line="276" w:lineRule="auto"/>
            </w:pPr>
            <w:proofErr w:type="spellStart"/>
            <w:r>
              <w:t>LfcSE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B6" w14:textId="77777777" w:rsidR="00F36421" w:rsidRDefault="00473CC4">
            <w:pPr>
              <w:widowControl w:val="0"/>
              <w:spacing w:before="0" w:after="0" w:line="276" w:lineRule="auto"/>
            </w:pPr>
            <w:r>
              <w:t>W-stat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B7" w14:textId="77777777" w:rsidR="00F36421" w:rsidRDefault="00473CC4">
            <w:pPr>
              <w:widowControl w:val="0"/>
              <w:spacing w:before="0" w:after="0" w:line="276" w:lineRule="auto"/>
            </w:pPr>
            <w:r>
              <w:t>W-test-p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B8" w14:textId="77777777" w:rsidR="00F36421" w:rsidRDefault="00473CC4">
            <w:pPr>
              <w:widowControl w:val="0"/>
              <w:spacing w:before="0" w:after="0" w:line="276" w:lineRule="auto"/>
            </w:pPr>
            <w:r>
              <w:t>Adj-p</w:t>
            </w:r>
          </w:p>
        </w:tc>
      </w:tr>
      <w:tr w:rsidR="00F36421" w14:paraId="17B3C0BB" w14:textId="77777777">
        <w:trPr>
          <w:trHeight w:val="345"/>
        </w:trPr>
        <w:tc>
          <w:tcPr>
            <w:tcW w:w="900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BA" w14:textId="77777777" w:rsidR="00F36421" w:rsidRDefault="00473CC4">
            <w:pPr>
              <w:widowControl w:val="0"/>
              <w:spacing w:before="0" w:after="0" w:line="276" w:lineRule="auto"/>
              <w:jc w:val="center"/>
            </w:pPr>
            <w:r>
              <w:t>WT</w:t>
            </w:r>
          </w:p>
        </w:tc>
      </w:tr>
      <w:tr w:rsidR="00F36421" w14:paraId="17B3C0C2" w14:textId="77777777">
        <w:trPr>
          <w:trHeight w:val="34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BC" w14:textId="77777777" w:rsidR="00F36421" w:rsidRDefault="00473CC4">
            <w:pPr>
              <w:widowControl w:val="0"/>
              <w:spacing w:before="0" w:after="0" w:line="276" w:lineRule="auto"/>
            </w:pPr>
            <w:r>
              <w:t>TNF-α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BD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4.918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BE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0.079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BF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62.592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0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1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</w:t>
            </w:r>
          </w:p>
        </w:tc>
      </w:tr>
      <w:tr w:rsidR="00F36421" w14:paraId="17B3C0C9" w14:textId="77777777">
        <w:trPr>
          <w:trHeight w:val="34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3" w14:textId="77777777" w:rsidR="00F36421" w:rsidRDefault="00473CC4">
            <w:pPr>
              <w:widowControl w:val="0"/>
              <w:spacing w:before="0" w:after="0" w:line="276" w:lineRule="auto"/>
            </w:pPr>
            <w:r>
              <w:t>IL-1β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4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9.891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5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0.207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6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47.771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7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8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</w:t>
            </w:r>
          </w:p>
        </w:tc>
      </w:tr>
      <w:tr w:rsidR="00F36421" w14:paraId="17B3C0D0" w14:textId="77777777">
        <w:trPr>
          <w:trHeight w:val="34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A" w14:textId="77777777" w:rsidR="00F36421" w:rsidRDefault="00473CC4">
            <w:pPr>
              <w:widowControl w:val="0"/>
              <w:spacing w:before="0" w:after="0" w:line="276" w:lineRule="auto"/>
            </w:pPr>
            <w:r>
              <w:t>IL-6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B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2.149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C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0.174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D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12.338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E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5.65e-35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CF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2.31e-33</w:t>
            </w:r>
          </w:p>
        </w:tc>
      </w:tr>
      <w:tr w:rsidR="00F36421" w14:paraId="17B3C0D7" w14:textId="77777777">
        <w:trPr>
          <w:trHeight w:val="34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D1" w14:textId="77777777" w:rsidR="00F36421" w:rsidRDefault="00473CC4">
            <w:pPr>
              <w:widowControl w:val="0"/>
              <w:spacing w:before="0" w:after="0" w:line="276" w:lineRule="auto"/>
            </w:pPr>
            <w:r>
              <w:t>MD2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D2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0.322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D3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0.097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D4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3.323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D5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0.001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D6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0.004</w:t>
            </w:r>
          </w:p>
        </w:tc>
      </w:tr>
      <w:tr w:rsidR="00F36421" w14:paraId="17B3C0D9" w14:textId="77777777">
        <w:trPr>
          <w:trHeight w:val="345"/>
        </w:trPr>
        <w:tc>
          <w:tcPr>
            <w:tcW w:w="900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D8" w14:textId="77777777" w:rsidR="00F36421" w:rsidRDefault="00473CC4">
            <w:pPr>
              <w:widowControl w:val="0"/>
              <w:spacing w:before="0" w:after="0" w:line="276" w:lineRule="auto"/>
              <w:jc w:val="center"/>
              <w:rPr>
                <w:vertAlign w:val="superscript"/>
              </w:rPr>
            </w:pPr>
            <w:r>
              <w:t>TLR4</w:t>
            </w:r>
            <w:r>
              <w:rPr>
                <w:vertAlign w:val="superscript"/>
              </w:rPr>
              <w:t>-/-</w:t>
            </w:r>
          </w:p>
        </w:tc>
      </w:tr>
      <w:tr w:rsidR="00F36421" w14:paraId="17B3C0E0" w14:textId="77777777">
        <w:trPr>
          <w:trHeight w:val="34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DA" w14:textId="77777777" w:rsidR="00F36421" w:rsidRDefault="00473CC4">
            <w:pPr>
              <w:widowControl w:val="0"/>
              <w:spacing w:before="0" w:after="0" w:line="276" w:lineRule="auto"/>
            </w:pPr>
            <w:r>
              <w:t>TNF-α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DB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-0.026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DC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0.07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DD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-0.376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DE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0.707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DF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0.997</w:t>
            </w:r>
          </w:p>
        </w:tc>
      </w:tr>
      <w:tr w:rsidR="00F36421" w14:paraId="17B3C0E7" w14:textId="77777777">
        <w:trPr>
          <w:trHeight w:val="34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E1" w14:textId="77777777" w:rsidR="00F36421" w:rsidRDefault="00473CC4">
            <w:pPr>
              <w:widowControl w:val="0"/>
              <w:spacing w:before="0" w:after="0" w:line="276" w:lineRule="auto"/>
            </w:pPr>
            <w:r>
              <w:t>IL-1β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E2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-0.369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E3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0.155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E4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-2.4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E5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0.016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E6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0.519</w:t>
            </w:r>
          </w:p>
        </w:tc>
      </w:tr>
      <w:tr w:rsidR="00F36421" w14:paraId="17B3C0EE" w14:textId="77777777">
        <w:trPr>
          <w:trHeight w:val="34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E8" w14:textId="77777777" w:rsidR="00F36421" w:rsidRDefault="00473CC4">
            <w:pPr>
              <w:widowControl w:val="0"/>
              <w:spacing w:before="0" w:after="0" w:line="276" w:lineRule="auto"/>
            </w:pPr>
            <w:r>
              <w:t>IL-6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E9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0.139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EA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0.174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EB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0.798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EC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0.425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ED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0.982</w:t>
            </w:r>
          </w:p>
        </w:tc>
      </w:tr>
      <w:tr w:rsidR="00F36421" w14:paraId="17B3C0F5" w14:textId="77777777">
        <w:trPr>
          <w:trHeight w:val="34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EF" w14:textId="77777777" w:rsidR="00F36421" w:rsidRDefault="00473CC4">
            <w:pPr>
              <w:widowControl w:val="0"/>
              <w:spacing w:before="0" w:after="0" w:line="276" w:lineRule="auto"/>
            </w:pPr>
            <w:r>
              <w:t>MD2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F0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0.023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F1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0.098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F2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0.238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F3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0.812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0F4" w14:textId="77777777" w:rsidR="00F36421" w:rsidRDefault="00473CC4">
            <w:pPr>
              <w:widowControl w:val="0"/>
              <w:spacing w:before="0" w:after="0" w:line="276" w:lineRule="auto"/>
              <w:jc w:val="right"/>
            </w:pPr>
            <w:r>
              <w:t>0.997</w:t>
            </w:r>
          </w:p>
        </w:tc>
      </w:tr>
    </w:tbl>
    <w:p w14:paraId="17B3C0F6" w14:textId="77777777" w:rsidR="00F36421" w:rsidRDefault="00473CC4">
      <w:pPr>
        <w:spacing w:before="0" w:after="160" w:line="480" w:lineRule="auto"/>
      </w:pPr>
      <w:r>
        <w:t xml:space="preserve">WT: Wild type, Log2fc: logarithmic base </w:t>
      </w:r>
      <w:proofErr w:type="gramStart"/>
      <w:r>
        <w:t>2 fold</w:t>
      </w:r>
      <w:proofErr w:type="gramEnd"/>
      <w:r>
        <w:t xml:space="preserve"> changes on mean likelihood estimates, </w:t>
      </w:r>
      <w:proofErr w:type="spellStart"/>
      <w:r>
        <w:t>LfcSE</w:t>
      </w:r>
      <w:proofErr w:type="spellEnd"/>
      <w:r>
        <w:t xml:space="preserve">: standard errors of Log2fc, W-stat: Wald statistics, W-test-p: Wald test p-value, Adj-p: </w:t>
      </w:r>
      <w:proofErr w:type="spellStart"/>
      <w:r>
        <w:t>Benjamini</w:t>
      </w:r>
      <w:proofErr w:type="spellEnd"/>
      <w:r>
        <w:t>-Hochberg adjusted p-value</w:t>
      </w:r>
    </w:p>
    <w:sectPr w:rsidR="00F36421">
      <w:headerReference w:type="even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0608B" w14:textId="77777777" w:rsidR="00473CC4" w:rsidRDefault="00473CC4">
      <w:pPr>
        <w:spacing w:before="0" w:after="0"/>
      </w:pPr>
      <w:r>
        <w:separator/>
      </w:r>
    </w:p>
  </w:endnote>
  <w:endnote w:type="continuationSeparator" w:id="0">
    <w:p w14:paraId="0707FB07" w14:textId="77777777" w:rsidR="00473CC4" w:rsidRDefault="00473C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C100" w14:textId="77777777" w:rsidR="00F36421" w:rsidRDefault="00F36421">
    <w:pPr>
      <w:rPr>
        <w:color w:val="C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C101" w14:textId="77777777" w:rsidR="00F36421" w:rsidRDefault="00F36421">
    <w:pPr>
      <w:spacing w:after="160" w:line="480" w:lineRule="auto"/>
    </w:pPr>
  </w:p>
  <w:p w14:paraId="17B3C102" w14:textId="77777777" w:rsidR="00F36421" w:rsidRDefault="00F36421">
    <w:pPr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0C30" w14:textId="77777777" w:rsidR="00473CC4" w:rsidRDefault="00473CC4">
      <w:pPr>
        <w:spacing w:before="0" w:after="0"/>
      </w:pPr>
      <w:r>
        <w:separator/>
      </w:r>
    </w:p>
  </w:footnote>
  <w:footnote w:type="continuationSeparator" w:id="0">
    <w:p w14:paraId="3DB3C69A" w14:textId="77777777" w:rsidR="00473CC4" w:rsidRDefault="00473C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C0FF" w14:textId="77777777" w:rsidR="00F36421" w:rsidRDefault="00F364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C103" w14:textId="77777777" w:rsidR="00F36421" w:rsidRDefault="00473CC4">
    <w:r>
      <w:rPr>
        <w:b/>
        <w:noProof/>
        <w:color w:val="A6A6A6"/>
      </w:rPr>
      <w:drawing>
        <wp:inline distT="0" distB="0" distL="0" distR="0" wp14:anchorId="17B3C104" wp14:editId="17B3C105">
          <wp:extent cx="1534909" cy="551877"/>
          <wp:effectExtent l="0" t="0" r="0" b="0"/>
          <wp:docPr id="2" name="image1.jpg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Elaine.Scott\Documents\LaTex\____TEST____Frontiers_LaTeX_Templates_V2.5\Frontiers LaTeX (Science, Health and Engineering) V2.5 - with Supplementary material (V1.2)\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21"/>
    <w:rsid w:val="00473CC4"/>
    <w:rsid w:val="00952853"/>
    <w:rsid w:val="00BC4237"/>
    <w:rsid w:val="00E52DA2"/>
    <w:rsid w:val="00EF3708"/>
    <w:rsid w:val="00F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C0B2"/>
  <w15:docId w15:val="{CA821CD1-831D-4B11-939A-24A97801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/>
      <w:ind w:left="567" w:hanging="567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200"/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120"/>
      <w:ind w:left="567" w:hanging="567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120"/>
      <w:ind w:left="567" w:hanging="567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120"/>
      <w:ind w:left="567" w:hanging="567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3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before="240"/>
    </w:pPr>
    <w:rPr>
      <w:b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VRoUy8YTFax1iEWE45NyxSuyw==">AMUW2mU6rpZJZTmLdqglla38p/CO/sLWJ5lQcFL4J+/bo3TsFwa9t/BfOy4WSAPigKHtkqp72S5WxdDafs4lEvSOeHDDN3EzQyaCvnSc5QM7nuVXaVSGdGU=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Brenner, Max</cp:lastModifiedBy>
  <cp:revision>3</cp:revision>
  <dcterms:created xsi:type="dcterms:W3CDTF">2021-07-08T02:09:00Z</dcterms:created>
  <dcterms:modified xsi:type="dcterms:W3CDTF">2021-07-08T02:09:00Z</dcterms:modified>
</cp:coreProperties>
</file>