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2FA" w:rsidRDefault="0026114C" w:rsidP="0026114C">
      <w:pPr>
        <w:spacing w:line="360" w:lineRule="auto"/>
        <w:rPr>
          <w:rFonts w:ascii="Times New Roman" w:hAnsi="Times New Roman" w:hint="eastAsia"/>
          <w:b/>
          <w:bCs/>
          <w:sz w:val="32"/>
          <w:szCs w:val="32"/>
        </w:rPr>
      </w:pPr>
      <w:r w:rsidRPr="00595FAA">
        <w:rPr>
          <w:rFonts w:ascii="Times New Roman" w:hAnsi="Times New Roman"/>
          <w:b/>
          <w:bCs/>
          <w:sz w:val="32"/>
          <w:szCs w:val="32"/>
        </w:rPr>
        <w:t>A rapid and visual detection of SARS-CoV-2 using multiplex reverse transcription loop-mediated isothermal amplification linked with gold nanoparticle-based lateral flow biosensor</w:t>
      </w:r>
    </w:p>
    <w:p w:rsidR="0026114C" w:rsidRDefault="0026114C" w:rsidP="0026114C">
      <w:pPr>
        <w:spacing w:line="360" w:lineRule="auto"/>
        <w:rPr>
          <w:rFonts w:ascii="Times New Roman" w:hAnsi="Times New Roman" w:hint="eastAsia"/>
          <w:bCs/>
          <w:sz w:val="24"/>
        </w:rPr>
      </w:pPr>
      <w:proofErr w:type="spellStart"/>
      <w:r w:rsidRPr="00AC1B93">
        <w:rPr>
          <w:rFonts w:ascii="Times New Roman" w:hAnsi="Times New Roman"/>
          <w:bCs/>
          <w:sz w:val="24"/>
        </w:rPr>
        <w:t>Xu</w:t>
      </w:r>
      <w:proofErr w:type="spellEnd"/>
      <w:r w:rsidRPr="00AC1B93">
        <w:rPr>
          <w:rFonts w:ascii="Times New Roman" w:hAnsi="Times New Roman"/>
          <w:bCs/>
          <w:sz w:val="24"/>
        </w:rPr>
        <w:t xml:space="preserve"> Chen</w:t>
      </w:r>
      <w:r w:rsidRPr="00AC1B93">
        <w:rPr>
          <w:rFonts w:ascii="Times New Roman" w:hAnsi="Times New Roman"/>
          <w:bCs/>
          <w:sz w:val="24"/>
          <w:vertAlign w:val="superscript"/>
        </w:rPr>
        <w:t>1</w:t>
      </w:r>
      <w:proofErr w:type="gramStart"/>
      <w:r w:rsidRPr="00AC1B93">
        <w:rPr>
          <w:rFonts w:ascii="Times New Roman" w:hAnsi="Times New Roman"/>
          <w:bCs/>
          <w:sz w:val="24"/>
          <w:vertAlign w:val="superscript"/>
        </w:rPr>
        <w:t>,2,3</w:t>
      </w:r>
      <w:r w:rsidRPr="00AC1B93">
        <w:rPr>
          <w:rFonts w:ascii="Times New Roman" w:hAnsi="Times New Roman"/>
          <w:spacing w:val="-2"/>
          <w:sz w:val="24"/>
          <w:vertAlign w:val="superscript"/>
        </w:rPr>
        <w:t>Δ</w:t>
      </w:r>
      <w:proofErr w:type="gramEnd"/>
      <w:r w:rsidRPr="00AC1B93">
        <w:rPr>
          <w:rFonts w:ascii="Times New Roman" w:hAnsi="Times New Roman"/>
          <w:bCs/>
          <w:sz w:val="24"/>
        </w:rPr>
        <w:t xml:space="preserve">, </w:t>
      </w:r>
      <w:proofErr w:type="spellStart"/>
      <w:r w:rsidRPr="00AC1B93">
        <w:rPr>
          <w:rFonts w:ascii="Times New Roman" w:hAnsi="Times New Roman"/>
          <w:bCs/>
          <w:sz w:val="24"/>
        </w:rPr>
        <w:t>Qingxue</w:t>
      </w:r>
      <w:proofErr w:type="spellEnd"/>
      <w:r w:rsidRPr="00AC1B93">
        <w:rPr>
          <w:rFonts w:ascii="Times New Roman" w:hAnsi="Times New Roman"/>
          <w:bCs/>
          <w:sz w:val="24"/>
        </w:rPr>
        <w:t xml:space="preserve"> Zhou</w:t>
      </w:r>
      <w:r w:rsidRPr="00AC1B93">
        <w:rPr>
          <w:rFonts w:ascii="Times New Roman" w:hAnsi="Times New Roman"/>
          <w:bCs/>
          <w:sz w:val="24"/>
          <w:vertAlign w:val="superscript"/>
        </w:rPr>
        <w:t>4</w:t>
      </w:r>
      <w:r w:rsidRPr="00AC1B93">
        <w:rPr>
          <w:rFonts w:ascii="Times New Roman" w:hAnsi="Times New Roman"/>
          <w:spacing w:val="-2"/>
          <w:sz w:val="24"/>
          <w:vertAlign w:val="superscript"/>
        </w:rPr>
        <w:t>Δ</w:t>
      </w:r>
      <w:r w:rsidRPr="00AC1B93">
        <w:rPr>
          <w:rFonts w:ascii="Times New Roman" w:hAnsi="Times New Roman"/>
          <w:bCs/>
          <w:sz w:val="24"/>
        </w:rPr>
        <w:t xml:space="preserve">, </w:t>
      </w:r>
      <w:proofErr w:type="spellStart"/>
      <w:r w:rsidRPr="00AC1B93">
        <w:rPr>
          <w:rFonts w:ascii="Times New Roman" w:hAnsi="Times New Roman"/>
          <w:bCs/>
          <w:sz w:val="24"/>
        </w:rPr>
        <w:t>Shijun</w:t>
      </w:r>
      <w:proofErr w:type="spellEnd"/>
      <w:r w:rsidRPr="00AC1B93">
        <w:rPr>
          <w:rFonts w:ascii="Times New Roman" w:hAnsi="Times New Roman"/>
          <w:bCs/>
          <w:sz w:val="24"/>
        </w:rPr>
        <w:t xml:space="preserve"> Li</w:t>
      </w:r>
      <w:r w:rsidRPr="00AC1B93">
        <w:rPr>
          <w:rFonts w:ascii="Times New Roman" w:hAnsi="Times New Roman"/>
          <w:bCs/>
          <w:sz w:val="24"/>
          <w:vertAlign w:val="superscript"/>
        </w:rPr>
        <w:t>3</w:t>
      </w:r>
      <w:r w:rsidRPr="00AC1B93">
        <w:rPr>
          <w:rFonts w:ascii="Times New Roman" w:hAnsi="Times New Roman"/>
          <w:bCs/>
          <w:sz w:val="24"/>
        </w:rPr>
        <w:t xml:space="preserve">, </w:t>
      </w:r>
      <w:bookmarkStart w:id="0" w:name="OLE_LINK11"/>
      <w:bookmarkStart w:id="1" w:name="OLE_LINK12"/>
      <w:proofErr w:type="spellStart"/>
      <w:r w:rsidRPr="00AC1B93">
        <w:rPr>
          <w:rFonts w:ascii="Times New Roman" w:hAnsi="Times New Roman"/>
          <w:bCs/>
          <w:sz w:val="24"/>
        </w:rPr>
        <w:t>Hao</w:t>
      </w:r>
      <w:proofErr w:type="spellEnd"/>
      <w:r w:rsidRPr="00AC1B93">
        <w:rPr>
          <w:rFonts w:ascii="Times New Roman" w:hAnsi="Times New Roman"/>
          <w:bCs/>
          <w:sz w:val="24"/>
        </w:rPr>
        <w:t xml:space="preserve"> Yan</w:t>
      </w:r>
      <w:bookmarkEnd w:id="0"/>
      <w:bookmarkEnd w:id="1"/>
      <w:r w:rsidRPr="00AC1B93">
        <w:rPr>
          <w:rFonts w:ascii="Times New Roman" w:hAnsi="Times New Roman"/>
          <w:bCs/>
          <w:noProof/>
          <w:sz w:val="24"/>
          <w:vertAlign w:val="superscript"/>
        </w:rPr>
        <w:t>5</w:t>
      </w:r>
      <w:r w:rsidRPr="00AC1B93">
        <w:rPr>
          <w:rFonts w:ascii="Times New Roman" w:hAnsi="Times New Roman"/>
          <w:bCs/>
          <w:noProof/>
          <w:sz w:val="24"/>
        </w:rPr>
        <w:t>,</w:t>
      </w:r>
      <w:r w:rsidRPr="00AC1B93">
        <w:rPr>
          <w:rFonts w:ascii="Times New Roman" w:hAnsi="Times New Roman"/>
          <w:bCs/>
          <w:sz w:val="24"/>
        </w:rPr>
        <w:t xml:space="preserve"> </w:t>
      </w:r>
      <w:proofErr w:type="spellStart"/>
      <w:r w:rsidRPr="00AC1B93">
        <w:rPr>
          <w:rFonts w:ascii="Times New Roman" w:hAnsi="Times New Roman"/>
          <w:bCs/>
          <w:sz w:val="24"/>
        </w:rPr>
        <w:t>Bingcheng</w:t>
      </w:r>
      <w:proofErr w:type="spellEnd"/>
      <w:r w:rsidRPr="00AC1B93">
        <w:rPr>
          <w:rFonts w:ascii="Times New Roman" w:hAnsi="Times New Roman"/>
          <w:bCs/>
          <w:sz w:val="24"/>
        </w:rPr>
        <w:t xml:space="preserve"> Chang</w:t>
      </w:r>
      <w:r w:rsidRPr="00AC1B93">
        <w:rPr>
          <w:rFonts w:ascii="Times New Roman" w:hAnsi="Times New Roman"/>
          <w:bCs/>
          <w:sz w:val="24"/>
          <w:vertAlign w:val="superscript"/>
        </w:rPr>
        <w:t>1,2</w:t>
      </w:r>
      <w:r w:rsidRPr="00AC1B93">
        <w:rPr>
          <w:rFonts w:ascii="Times New Roman" w:hAnsi="Times New Roman"/>
          <w:bCs/>
          <w:sz w:val="24"/>
        </w:rPr>
        <w:t xml:space="preserve">, </w:t>
      </w:r>
      <w:proofErr w:type="spellStart"/>
      <w:r w:rsidRPr="00AC1B93">
        <w:rPr>
          <w:rFonts w:ascii="Times New Roman" w:hAnsi="Times New Roman"/>
          <w:bCs/>
          <w:sz w:val="24"/>
        </w:rPr>
        <w:t>Yuexia</w:t>
      </w:r>
      <w:proofErr w:type="spellEnd"/>
      <w:r w:rsidRPr="00AC1B93">
        <w:rPr>
          <w:rFonts w:ascii="Times New Roman" w:hAnsi="Times New Roman"/>
          <w:bCs/>
          <w:sz w:val="24"/>
        </w:rPr>
        <w:t xml:space="preserve"> Wang</w:t>
      </w:r>
      <w:r w:rsidRPr="00AC1B93">
        <w:rPr>
          <w:rFonts w:ascii="Times New Roman" w:hAnsi="Times New Roman"/>
          <w:bCs/>
          <w:noProof/>
          <w:sz w:val="24"/>
          <w:vertAlign w:val="superscript"/>
        </w:rPr>
        <w:t>6</w:t>
      </w:r>
      <w:r w:rsidRPr="00AC1B93">
        <w:rPr>
          <w:rFonts w:ascii="Times New Roman" w:hAnsi="Times New Roman"/>
          <w:bCs/>
          <w:sz w:val="24"/>
        </w:rPr>
        <w:t xml:space="preserve">, </w:t>
      </w:r>
      <w:proofErr w:type="spellStart"/>
      <w:r w:rsidRPr="00AC1B93">
        <w:rPr>
          <w:rFonts w:ascii="Times New Roman" w:hAnsi="Times New Roman"/>
          <w:bCs/>
          <w:sz w:val="24"/>
        </w:rPr>
        <w:t>Shilei</w:t>
      </w:r>
      <w:proofErr w:type="spellEnd"/>
      <w:r w:rsidRPr="00AC1B93">
        <w:rPr>
          <w:rFonts w:ascii="Times New Roman" w:hAnsi="Times New Roman"/>
          <w:bCs/>
          <w:sz w:val="24"/>
        </w:rPr>
        <w:t xml:space="preserve"> Dong</w:t>
      </w:r>
      <w:r w:rsidRPr="00AC1B93">
        <w:rPr>
          <w:rFonts w:ascii="Times New Roman" w:hAnsi="Times New Roman"/>
          <w:bCs/>
          <w:sz w:val="24"/>
          <w:vertAlign w:val="superscript"/>
        </w:rPr>
        <w:t>7*</w:t>
      </w:r>
    </w:p>
    <w:p w:rsidR="0026114C" w:rsidRPr="0026114C" w:rsidRDefault="0026114C" w:rsidP="0026114C">
      <w:pPr>
        <w:spacing w:line="360" w:lineRule="auto"/>
        <w:rPr>
          <w:rFonts w:ascii="Times New Roman" w:hAnsi="Times New Roman"/>
          <w:bCs/>
          <w:sz w:val="24"/>
        </w:rPr>
      </w:pPr>
    </w:p>
    <w:p w:rsidR="0026114C" w:rsidRPr="00AC1B93" w:rsidRDefault="0026114C" w:rsidP="0026114C">
      <w:pPr>
        <w:spacing w:line="360" w:lineRule="auto"/>
        <w:rPr>
          <w:rFonts w:ascii="Times New Roman" w:hAnsi="Times New Roman"/>
          <w:b/>
          <w:bCs/>
          <w:kern w:val="0"/>
          <w:sz w:val="30"/>
          <w:szCs w:val="30"/>
        </w:rPr>
      </w:pPr>
      <w:r w:rsidRPr="00AC1B93">
        <w:rPr>
          <w:rFonts w:ascii="Times New Roman" w:hAnsi="Times New Roman"/>
          <w:b/>
          <w:bCs/>
          <w:kern w:val="0"/>
          <w:sz w:val="30"/>
          <w:szCs w:val="30"/>
        </w:rPr>
        <w:t>Supplementary Materials</w:t>
      </w:r>
    </w:p>
    <w:p w:rsidR="0026114C" w:rsidRPr="00AC1B93" w:rsidRDefault="0026114C" w:rsidP="0026114C">
      <w:pPr>
        <w:spacing w:line="360" w:lineRule="auto"/>
        <w:rPr>
          <w:rFonts w:ascii="Times New Roman" w:hAnsi="Times New Roman"/>
          <w:bCs/>
          <w:kern w:val="0"/>
          <w:sz w:val="24"/>
        </w:rPr>
      </w:pPr>
      <w:bookmarkStart w:id="2" w:name="_GoBack"/>
      <w:bookmarkEnd w:id="2"/>
    </w:p>
    <w:p w:rsidR="0026114C" w:rsidRPr="00AC1B93" w:rsidRDefault="0026114C" w:rsidP="0026114C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AC1B93">
        <w:rPr>
          <w:rFonts w:ascii="Times New Roman" w:hAnsi="Times New Roman"/>
          <w:b/>
          <w:bCs/>
          <w:sz w:val="28"/>
          <w:szCs w:val="28"/>
        </w:rPr>
        <w:t>Results</w:t>
      </w:r>
    </w:p>
    <w:p w:rsidR="0026114C" w:rsidRDefault="0026114C" w:rsidP="0026114C">
      <w:pPr>
        <w:spacing w:line="360" w:lineRule="auto"/>
        <w:rPr>
          <w:rFonts w:ascii="Times New Roman" w:hAnsi="Times New Roman"/>
          <w:bCs/>
          <w:iCs/>
          <w:sz w:val="24"/>
        </w:rPr>
      </w:pPr>
      <w:proofErr w:type="spellStart"/>
      <w:r w:rsidRPr="000A652A">
        <w:rPr>
          <w:rFonts w:ascii="Times New Roman" w:hAnsi="Times New Roman"/>
          <w:bCs/>
          <w:i/>
          <w:iCs/>
          <w:sz w:val="24"/>
        </w:rPr>
        <w:t>RdRp</w:t>
      </w:r>
      <w:proofErr w:type="spellEnd"/>
      <w:r w:rsidRPr="000A652A">
        <w:rPr>
          <w:rFonts w:ascii="Times New Roman" w:hAnsi="Times New Roman"/>
          <w:bCs/>
          <w:i/>
          <w:iCs/>
          <w:sz w:val="24"/>
        </w:rPr>
        <w:t xml:space="preserve"> </w:t>
      </w:r>
      <w:r w:rsidRPr="000A652A">
        <w:rPr>
          <w:rFonts w:ascii="Times New Roman" w:hAnsi="Times New Roman"/>
          <w:bCs/>
          <w:iCs/>
          <w:sz w:val="24"/>
        </w:rPr>
        <w:t>and</w:t>
      </w:r>
      <w:r w:rsidRPr="000A652A">
        <w:rPr>
          <w:rFonts w:ascii="Times New Roman" w:hAnsi="Times New Roman"/>
          <w:bCs/>
          <w:i/>
          <w:iCs/>
          <w:sz w:val="24"/>
        </w:rPr>
        <w:t xml:space="preserve"> N </w:t>
      </w:r>
      <w:r w:rsidRPr="000A652A">
        <w:rPr>
          <w:rFonts w:ascii="Times New Roman" w:hAnsi="Times New Roman"/>
          <w:bCs/>
          <w:iCs/>
          <w:sz w:val="24"/>
        </w:rPr>
        <w:t>genes sequence alignment among seven human coronaviruses (SARS-CoV-2, SARS-</w:t>
      </w:r>
      <w:proofErr w:type="spellStart"/>
      <w:r w:rsidRPr="000A652A">
        <w:rPr>
          <w:rFonts w:ascii="Times New Roman" w:hAnsi="Times New Roman"/>
          <w:bCs/>
          <w:iCs/>
          <w:sz w:val="24"/>
        </w:rPr>
        <w:t>CoV</w:t>
      </w:r>
      <w:proofErr w:type="spellEnd"/>
      <w:r w:rsidRPr="000A652A">
        <w:rPr>
          <w:rFonts w:ascii="Times New Roman" w:hAnsi="Times New Roman"/>
          <w:bCs/>
          <w:iCs/>
          <w:sz w:val="24"/>
        </w:rPr>
        <w:t>, MERS-</w:t>
      </w:r>
      <w:proofErr w:type="spellStart"/>
      <w:r w:rsidRPr="000A652A">
        <w:rPr>
          <w:rFonts w:ascii="Times New Roman" w:hAnsi="Times New Roman"/>
          <w:bCs/>
          <w:iCs/>
          <w:sz w:val="24"/>
        </w:rPr>
        <w:t>CoV</w:t>
      </w:r>
      <w:proofErr w:type="spellEnd"/>
      <w:r w:rsidRPr="000A652A">
        <w:rPr>
          <w:rFonts w:ascii="Times New Roman" w:hAnsi="Times New Roman"/>
          <w:bCs/>
          <w:iCs/>
          <w:sz w:val="24"/>
        </w:rPr>
        <w:t xml:space="preserve">, HCoV-HKU-1, HCoV-NL63, HCoV-OC43, HCoV-229E), </w:t>
      </w:r>
      <w:r>
        <w:rPr>
          <w:rFonts w:ascii="Times New Roman" w:hAnsi="Times New Roman"/>
          <w:bCs/>
          <w:iCs/>
          <w:sz w:val="24"/>
        </w:rPr>
        <w:t>respectively</w:t>
      </w:r>
      <w:r>
        <w:rPr>
          <w:rFonts w:ascii="Times New Roman" w:hAnsi="Times New Roman" w:hint="eastAsia"/>
          <w:bCs/>
          <w:iCs/>
          <w:sz w:val="24"/>
        </w:rPr>
        <w:t xml:space="preserve"> </w:t>
      </w:r>
      <w:r w:rsidRPr="00AC1B93">
        <w:rPr>
          <w:rFonts w:ascii="Times New Roman" w:hAnsi="Times New Roman"/>
          <w:bCs/>
          <w:iCs/>
          <w:sz w:val="24"/>
        </w:rPr>
        <w:t>(</w:t>
      </w:r>
      <w:r w:rsidRPr="000E5031">
        <w:rPr>
          <w:rFonts w:ascii="Times New Roman" w:hAnsi="Times New Roman"/>
          <w:b/>
          <w:bCs/>
          <w:iCs/>
          <w:sz w:val="24"/>
        </w:rPr>
        <w:t xml:space="preserve">Supplementary </w:t>
      </w:r>
      <w:r w:rsidRPr="000E5031">
        <w:rPr>
          <w:rFonts w:ascii="Times New Roman" w:hAnsi="Times New Roman" w:hint="eastAsia"/>
          <w:b/>
          <w:bCs/>
          <w:iCs/>
          <w:sz w:val="24"/>
        </w:rPr>
        <w:t>Figure</w:t>
      </w:r>
      <w:r w:rsidRPr="000E5031">
        <w:rPr>
          <w:rFonts w:ascii="Times New Roman" w:hAnsi="Times New Roman"/>
          <w:b/>
          <w:bCs/>
          <w:iCs/>
          <w:sz w:val="24"/>
        </w:rPr>
        <w:t xml:space="preserve"> 1</w:t>
      </w:r>
      <w:r w:rsidRPr="00AC1B93">
        <w:rPr>
          <w:rFonts w:ascii="Times New Roman" w:hAnsi="Times New Roman"/>
          <w:bCs/>
          <w:iCs/>
          <w:sz w:val="24"/>
        </w:rPr>
        <w:t>).</w:t>
      </w:r>
    </w:p>
    <w:p w:rsidR="0026114C" w:rsidRDefault="0026114C" w:rsidP="0026114C">
      <w:pPr>
        <w:rPr>
          <w:rFonts w:ascii="Times New Roman" w:hAnsi="Times New Roman"/>
        </w:rPr>
      </w:pPr>
    </w:p>
    <w:p w:rsidR="0026114C" w:rsidRPr="00DE3974" w:rsidRDefault="0026114C" w:rsidP="0026114C">
      <w:pPr>
        <w:spacing w:line="360" w:lineRule="auto"/>
        <w:rPr>
          <w:rFonts w:ascii="Times New Roman" w:hAnsi="Times New Roman"/>
          <w:bCs/>
          <w:iCs/>
          <w:sz w:val="24"/>
        </w:rPr>
      </w:pPr>
      <w:r w:rsidRPr="00DE3974">
        <w:rPr>
          <w:rFonts w:ascii="Times New Roman" w:hAnsi="Times New Roman"/>
          <w:bCs/>
          <w:iCs/>
          <w:sz w:val="24"/>
        </w:rPr>
        <w:t xml:space="preserve">Comparison of RT-PCR and </w:t>
      </w:r>
      <w:proofErr w:type="spellStart"/>
      <w:r w:rsidRPr="00DE3974">
        <w:rPr>
          <w:rFonts w:ascii="Times New Roman" w:hAnsi="Times New Roman"/>
          <w:bCs/>
          <w:iCs/>
          <w:sz w:val="24"/>
        </w:rPr>
        <w:t>mRT</w:t>
      </w:r>
      <w:proofErr w:type="spellEnd"/>
      <w:r w:rsidRPr="00DE3974">
        <w:rPr>
          <w:rFonts w:ascii="Times New Roman" w:hAnsi="Times New Roman"/>
          <w:bCs/>
          <w:iCs/>
          <w:sz w:val="24"/>
        </w:rPr>
        <w:t>-LAMP-LFB results for clinical samples</w:t>
      </w:r>
      <w:r>
        <w:rPr>
          <w:rFonts w:ascii="Times New Roman" w:hAnsi="Times New Roman" w:hint="eastAsia"/>
          <w:bCs/>
          <w:iCs/>
          <w:sz w:val="24"/>
        </w:rPr>
        <w:t xml:space="preserve"> and </w:t>
      </w:r>
      <w:r w:rsidRPr="00DE3974">
        <w:rPr>
          <w:rFonts w:ascii="Times New Roman" w:hAnsi="Times New Roman"/>
          <w:bCs/>
          <w:iCs/>
          <w:sz w:val="24"/>
        </w:rPr>
        <w:t>artificial sputum samples</w:t>
      </w:r>
      <w:r>
        <w:rPr>
          <w:rFonts w:ascii="Times New Roman" w:hAnsi="Times New Roman" w:hint="eastAsia"/>
          <w:bCs/>
          <w:iCs/>
          <w:sz w:val="24"/>
        </w:rPr>
        <w:t xml:space="preserve"> (</w:t>
      </w:r>
      <w:r w:rsidRPr="000E5031">
        <w:rPr>
          <w:rFonts w:ascii="Times New Roman" w:hAnsi="Times New Roman"/>
          <w:b/>
          <w:bCs/>
          <w:iCs/>
          <w:sz w:val="24"/>
        </w:rPr>
        <w:t>Supplementary</w:t>
      </w:r>
      <w:r>
        <w:rPr>
          <w:rFonts w:ascii="Times New Roman" w:hAnsi="Times New Roman" w:hint="eastAsia"/>
          <w:b/>
          <w:bCs/>
          <w:iCs/>
          <w:sz w:val="24"/>
        </w:rPr>
        <w:t xml:space="preserve"> Table 1)</w:t>
      </w:r>
    </w:p>
    <w:p w:rsidR="00F05404" w:rsidRPr="0026114C" w:rsidRDefault="00F05404"/>
    <w:sectPr w:rsidR="00F05404" w:rsidRPr="0026114C" w:rsidSect="00B02785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F65" w:rsidRDefault="004C1F65" w:rsidP="0026114C">
      <w:r>
        <w:separator/>
      </w:r>
    </w:p>
  </w:endnote>
  <w:endnote w:type="continuationSeparator" w:id="0">
    <w:p w:rsidR="004C1F65" w:rsidRDefault="004C1F65" w:rsidP="0026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F65" w:rsidRDefault="004C1F65" w:rsidP="0026114C">
      <w:r>
        <w:separator/>
      </w:r>
    </w:p>
  </w:footnote>
  <w:footnote w:type="continuationSeparator" w:id="0">
    <w:p w:rsidR="004C1F65" w:rsidRDefault="004C1F65" w:rsidP="00261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2E"/>
    <w:rsid w:val="0026114C"/>
    <w:rsid w:val="004C1F65"/>
    <w:rsid w:val="009A42FA"/>
    <w:rsid w:val="009A652E"/>
    <w:rsid w:val="00B02785"/>
    <w:rsid w:val="00F0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4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1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11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11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11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4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1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11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11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11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2021-04-25T00:15:00Z</dcterms:created>
  <dcterms:modified xsi:type="dcterms:W3CDTF">2021-04-25T00:16:00Z</dcterms:modified>
</cp:coreProperties>
</file>