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868" w:rsidRDefault="00A15FD0">
      <w:pPr>
        <w:pStyle w:val="SupplementaryMaterial"/>
        <w:rPr>
          <w:sz w:val="24"/>
          <w:szCs w:val="24"/>
        </w:rPr>
      </w:pPr>
      <w:r>
        <w:rPr>
          <w:sz w:val="24"/>
          <w:szCs w:val="24"/>
        </w:rPr>
        <w:t>Supplementary Material</w:t>
      </w:r>
    </w:p>
    <w:p w:rsidR="00C72868" w:rsidRDefault="00C72868">
      <w:pPr>
        <w:jc w:val="both"/>
        <w:rPr>
          <w:rFonts w:cs="Times New Roman"/>
          <w:szCs w:val="24"/>
        </w:rPr>
      </w:pPr>
    </w:p>
    <w:p w:rsidR="00C72868" w:rsidRDefault="00A15FD0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Supplementary note: Figures 1–6 and Tables 1-4.</w:t>
      </w:r>
    </w:p>
    <w:p w:rsidR="00C72868" w:rsidRDefault="00A15FD0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Table of contents: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lang w:val="en-US"/>
        </w:rPr>
        <w:t xml:space="preserve">  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b/>
        </w:rPr>
        <w:t>Supplementary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Figure 1:</w:t>
      </w:r>
      <w:r>
        <w:rPr>
          <w:rFonts w:ascii="Times New Roman" w:hAnsi="Times New Roman" w:cs="Times New Roman"/>
          <w:lang w:val="en-US"/>
        </w:rPr>
        <w:t xml:space="preserve"> The model of </w:t>
      </w:r>
      <w:proofErr w:type="spellStart"/>
      <w:r>
        <w:rPr>
          <w:rFonts w:ascii="Times New Roman" w:hAnsi="Times New Roman" w:cs="Times New Roman"/>
          <w:lang w:val="en-US"/>
        </w:rPr>
        <w:t>OmpC</w:t>
      </w:r>
      <w:proofErr w:type="spellEnd"/>
      <w:r>
        <w:rPr>
          <w:rFonts w:ascii="Times New Roman" w:hAnsi="Times New Roman" w:cs="Times New Roman"/>
          <w:lang w:val="en-US"/>
        </w:rPr>
        <w:t xml:space="preserve"> protein used for DFT calculations.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b/>
        </w:rPr>
        <w:t>Supplementary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Figure</w:t>
      </w:r>
      <w:proofErr w:type="spellEnd"/>
      <w:r>
        <w:rPr>
          <w:rFonts w:ascii="Times New Roman" w:hAnsi="Times New Roman" w:cs="Times New Roman"/>
          <w:b/>
        </w:rPr>
        <w:t xml:space="preserve"> 2</w:t>
      </w:r>
      <w:r>
        <w:rPr>
          <w:rFonts w:ascii="Times New Roman" w:hAnsi="Times New Roman" w:cs="Times New Roman"/>
          <w:b/>
          <w:bCs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Side chains of inner layer of the </w:t>
      </w:r>
      <w:proofErr w:type="spellStart"/>
      <w:r>
        <w:rPr>
          <w:rFonts w:ascii="Times New Roman" w:hAnsi="Times New Roman" w:cs="Times New Roman"/>
          <w:lang w:val="en-US"/>
        </w:rPr>
        <w:t>OmpC</w:t>
      </w:r>
      <w:proofErr w:type="spellEnd"/>
      <w:r>
        <w:rPr>
          <w:rFonts w:ascii="Times New Roman" w:hAnsi="Times New Roman" w:cs="Times New Roman"/>
          <w:lang w:val="en-US"/>
        </w:rPr>
        <w:t xml:space="preserve"> protein ion channel.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Figure 3: </w:t>
      </w:r>
      <w:r>
        <w:rPr>
          <w:rFonts w:ascii="Times New Roman" w:hAnsi="Times New Roman" w:cs="Times New Roman"/>
          <w:lang w:val="en-US"/>
        </w:rPr>
        <w:t>The X-CH</w:t>
      </w:r>
      <w:r>
        <w:rPr>
          <w:rFonts w:ascii="Times New Roman" w:hAnsi="Times New Roman" w:cs="Times New Roman"/>
          <w:vertAlign w:val="sub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 complexes with Ag where X=</w:t>
      </w:r>
      <w:proofErr w:type="spellStart"/>
      <w:r>
        <w:rPr>
          <w:rFonts w:ascii="Times New Roman" w:hAnsi="Times New Roman" w:cs="Times New Roman"/>
          <w:lang w:val="en-US"/>
        </w:rPr>
        <w:t>Arg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Asn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Gln</w:t>
      </w:r>
      <w:proofErr w:type="spellEnd"/>
      <w:r>
        <w:rPr>
          <w:rFonts w:ascii="Times New Roman" w:hAnsi="Times New Roman" w:cs="Times New Roman"/>
          <w:lang w:val="en-US"/>
        </w:rPr>
        <w:t xml:space="preserve">, Lys, </w:t>
      </w:r>
      <w:proofErr w:type="spellStart"/>
      <w:r>
        <w:rPr>
          <w:rFonts w:ascii="Times New Roman" w:hAnsi="Times New Roman" w:cs="Times New Roman"/>
          <w:lang w:val="en-US"/>
        </w:rPr>
        <w:t>Ser</w:t>
      </w:r>
      <w:proofErr w:type="spellEnd"/>
      <w:r>
        <w:rPr>
          <w:rFonts w:ascii="Times New Roman" w:hAnsi="Times New Roman" w:cs="Times New Roman"/>
          <w:lang w:val="en-US"/>
        </w:rPr>
        <w:t xml:space="preserve">, Val, </w:t>
      </w:r>
      <w:proofErr w:type="spellStart"/>
      <w:r>
        <w:rPr>
          <w:rFonts w:ascii="Times New Roman" w:hAnsi="Times New Roman" w:cs="Times New Roman"/>
          <w:lang w:val="en-US"/>
        </w:rPr>
        <w:t>Trp</w:t>
      </w:r>
      <w:proofErr w:type="spellEnd"/>
      <w:r>
        <w:rPr>
          <w:rFonts w:ascii="Times New Roman" w:hAnsi="Times New Roman" w:cs="Times New Roman"/>
          <w:lang w:val="en-US"/>
        </w:rPr>
        <w:t xml:space="preserve">, Asp, </w:t>
      </w:r>
      <w:proofErr w:type="spellStart"/>
      <w:r>
        <w:rPr>
          <w:rFonts w:ascii="Times New Roman" w:hAnsi="Times New Roman" w:cs="Times New Roman"/>
          <w:lang w:val="en-US"/>
        </w:rPr>
        <w:t>Glu</w:t>
      </w:r>
      <w:proofErr w:type="spellEnd"/>
      <w:r>
        <w:rPr>
          <w:rFonts w:ascii="Times New Roman" w:hAnsi="Times New Roman" w:cs="Times New Roman"/>
          <w:lang w:val="en-US"/>
        </w:rPr>
        <w:t>, Tyr.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Figure 4: </w:t>
      </w:r>
      <w:r>
        <w:rPr>
          <w:rFonts w:ascii="Times New Roman" w:hAnsi="Times New Roman" w:cs="Times New Roman"/>
          <w:lang w:val="en-US"/>
        </w:rPr>
        <w:t xml:space="preserve">The model of </w:t>
      </w:r>
      <w:proofErr w:type="spellStart"/>
      <w:r>
        <w:rPr>
          <w:rFonts w:ascii="Times New Roman" w:hAnsi="Times New Roman" w:cs="Times New Roman"/>
          <w:lang w:val="en-US"/>
        </w:rPr>
        <w:t>OmpF</w:t>
      </w:r>
      <w:proofErr w:type="spellEnd"/>
      <w:r>
        <w:rPr>
          <w:rFonts w:ascii="Times New Roman" w:hAnsi="Times New Roman" w:cs="Times New Roman"/>
          <w:lang w:val="en-US"/>
        </w:rPr>
        <w:t xml:space="preserve"> protein used for DFT calculations.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Supplementary Figure 5:</w:t>
      </w:r>
      <w:r>
        <w:rPr>
          <w:rFonts w:ascii="Times New Roman" w:hAnsi="Times New Roman" w:cs="Times New Roman"/>
          <w:lang w:val="en-US"/>
        </w:rPr>
        <w:t xml:space="preserve"> Side chains of inner layer of the </w:t>
      </w:r>
      <w:proofErr w:type="spellStart"/>
      <w:r>
        <w:rPr>
          <w:rFonts w:ascii="Times New Roman" w:hAnsi="Times New Roman" w:cs="Times New Roman"/>
          <w:lang w:val="en-US"/>
        </w:rPr>
        <w:t>OmpF</w:t>
      </w:r>
      <w:proofErr w:type="spellEnd"/>
      <w:r>
        <w:rPr>
          <w:rFonts w:ascii="Times New Roman" w:hAnsi="Times New Roman" w:cs="Times New Roman"/>
          <w:lang w:val="en-US"/>
        </w:rPr>
        <w:t xml:space="preserve"> protein ion channel.</w:t>
      </w:r>
    </w:p>
    <w:p w:rsidR="00C72868" w:rsidRDefault="00A15FD0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Figure 6: </w:t>
      </w:r>
      <w:r>
        <w:rPr>
          <w:rFonts w:cs="Times New Roman"/>
          <w:szCs w:val="24"/>
        </w:rPr>
        <w:t>The X-CH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complexes with Ag where X=</w:t>
      </w:r>
      <w:proofErr w:type="spellStart"/>
      <w:r>
        <w:rPr>
          <w:rFonts w:eastAsia="Verdana" w:cs="Times New Roman"/>
          <w:szCs w:val="24"/>
        </w:rPr>
        <w:t>Leu</w:t>
      </w:r>
      <w:proofErr w:type="spellEnd"/>
      <w:r>
        <w:rPr>
          <w:rFonts w:eastAsia="Verdana" w:cs="Times New Roman"/>
          <w:szCs w:val="24"/>
        </w:rPr>
        <w:t xml:space="preserve">, Met, </w:t>
      </w:r>
      <w:proofErr w:type="spellStart"/>
      <w:r>
        <w:rPr>
          <w:rFonts w:eastAsia="Verdana" w:cs="Times New Roman"/>
          <w:szCs w:val="24"/>
        </w:rPr>
        <w:t>Thr</w:t>
      </w:r>
      <w:proofErr w:type="spellEnd"/>
      <w:r>
        <w:rPr>
          <w:rFonts w:eastAsia="Verdana" w:cs="Times New Roman"/>
          <w:szCs w:val="24"/>
        </w:rPr>
        <w:t xml:space="preserve"> and </w:t>
      </w:r>
      <w:proofErr w:type="spellStart"/>
      <w:r>
        <w:rPr>
          <w:rFonts w:eastAsia="Verdana" w:cs="Times New Roman"/>
          <w:szCs w:val="24"/>
        </w:rPr>
        <w:t>Phe</w:t>
      </w:r>
      <w:proofErr w:type="spellEnd"/>
      <w:r>
        <w:rPr>
          <w:rFonts w:cs="Times New Roman"/>
          <w:szCs w:val="24"/>
        </w:rPr>
        <w:t>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1: </w:t>
      </w:r>
      <w:r>
        <w:rPr>
          <w:rFonts w:ascii="Times New Roman" w:eastAsia="Verdana" w:hAnsi="Times New Roman" w:cs="Times New Roman"/>
          <w:lang w:val="en-US"/>
        </w:rPr>
        <w:t xml:space="preserve">Metal – ligand distance in Å. </w:t>
      </w:r>
      <w:proofErr w:type="spellStart"/>
      <w:r>
        <w:rPr>
          <w:rFonts w:ascii="Times New Roman" w:eastAsia="Verdana" w:hAnsi="Times New Roman" w:cs="Times New Roman"/>
          <w:lang w:val="en-US"/>
        </w:rPr>
        <w:t>OmpC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protein.</w:t>
      </w:r>
    </w:p>
    <w:p w:rsidR="00C72868" w:rsidRDefault="00A15FD0">
      <w:pPr>
        <w:spacing w:after="0"/>
        <w:jc w:val="both"/>
        <w:rPr>
          <w:rFonts w:cs="Times New Roman"/>
          <w:szCs w:val="24"/>
        </w:rPr>
      </w:pPr>
      <w:r>
        <w:rPr>
          <w:rFonts w:eastAsia="Verdana" w:cs="Times New Roman"/>
          <w:b/>
          <w:bCs/>
          <w:szCs w:val="24"/>
        </w:rPr>
        <w:t xml:space="preserve">Supplementary Table 2: </w:t>
      </w:r>
      <w:r>
        <w:rPr>
          <w:rFonts w:eastAsia="Verdana" w:cs="Times New Roman"/>
          <w:bCs/>
          <w:szCs w:val="24"/>
        </w:rPr>
        <w:t xml:space="preserve">Metal – ligand energies of interactions in </w:t>
      </w:r>
      <w:proofErr w:type="spellStart"/>
      <w:r>
        <w:rPr>
          <w:rFonts w:eastAsia="Verdana" w:cs="Times New Roman"/>
          <w:bCs/>
          <w:szCs w:val="24"/>
        </w:rPr>
        <w:t>OmpC</w:t>
      </w:r>
      <w:proofErr w:type="spellEnd"/>
      <w:r>
        <w:rPr>
          <w:rFonts w:eastAsia="Verdana" w:cs="Times New Roman"/>
          <w:bCs/>
          <w:szCs w:val="24"/>
        </w:rPr>
        <w:t xml:space="preserve"> protein.</w:t>
      </w:r>
    </w:p>
    <w:p w:rsidR="00C72868" w:rsidRDefault="00A15FD0">
      <w:pPr>
        <w:pStyle w:val="Standard"/>
        <w:jc w:val="both"/>
        <w:rPr>
          <w:rFonts w:ascii="Times New Roman" w:eastAsia="Verdana" w:hAnsi="Times New Roman" w:cs="Times New Roman"/>
          <w:lang w:val="en-US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3: </w:t>
      </w:r>
      <w:r>
        <w:rPr>
          <w:rFonts w:ascii="Times New Roman" w:eastAsia="Verdana" w:hAnsi="Times New Roman" w:cs="Times New Roman"/>
          <w:lang w:val="en-US"/>
        </w:rPr>
        <w:t>Metal – ligand distances in Å, for Ag..X-CH</w:t>
      </w:r>
      <w:r>
        <w:rPr>
          <w:rFonts w:ascii="Times New Roman" w:eastAsia="Verdana" w:hAnsi="Times New Roman" w:cs="Times New Roman"/>
          <w:vertAlign w:val="subscript"/>
          <w:lang w:val="en-US"/>
        </w:rPr>
        <w:t>3</w:t>
      </w:r>
      <w:r>
        <w:rPr>
          <w:rFonts w:ascii="Times New Roman" w:eastAsia="Verdana" w:hAnsi="Times New Roman" w:cs="Times New Roman"/>
          <w:lang w:val="en-US"/>
        </w:rPr>
        <w:t xml:space="preserve"> where X=</w:t>
      </w:r>
      <w:proofErr w:type="spellStart"/>
      <w:r>
        <w:rPr>
          <w:rFonts w:ascii="Times New Roman" w:eastAsia="Verdana" w:hAnsi="Times New Roman" w:cs="Times New Roman"/>
          <w:lang w:val="en-US"/>
        </w:rPr>
        <w:t>Leu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, Met, </w:t>
      </w:r>
      <w:proofErr w:type="spellStart"/>
      <w:r>
        <w:rPr>
          <w:rFonts w:ascii="Times New Roman" w:eastAsia="Verdana" w:hAnsi="Times New Roman" w:cs="Times New Roman"/>
          <w:lang w:val="en-US"/>
        </w:rPr>
        <w:t>Thr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and </w:t>
      </w:r>
      <w:proofErr w:type="spellStart"/>
      <w:r>
        <w:rPr>
          <w:rFonts w:ascii="Times New Roman" w:eastAsia="Verdana" w:hAnsi="Times New Roman" w:cs="Times New Roman"/>
          <w:lang w:val="en-US"/>
        </w:rPr>
        <w:t>Phe</w:t>
      </w:r>
      <w:proofErr w:type="spellEnd"/>
      <w:r>
        <w:rPr>
          <w:rFonts w:ascii="Times New Roman" w:eastAsia="Verdana" w:hAnsi="Times New Roman" w:cs="Times New Roman"/>
          <w:lang w:val="en-US"/>
        </w:rPr>
        <w:t>.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4: </w:t>
      </w:r>
      <w:r>
        <w:rPr>
          <w:rFonts w:ascii="Times New Roman" w:eastAsia="Verdana" w:hAnsi="Times New Roman" w:cs="Times New Roman"/>
          <w:bCs/>
          <w:lang w:val="en-US"/>
        </w:rPr>
        <w:t xml:space="preserve">Metal – ligand energies </w:t>
      </w:r>
      <w:r>
        <w:rPr>
          <w:rFonts w:ascii="Times New Roman" w:eastAsia="Verdana" w:hAnsi="Times New Roman" w:cs="Times New Roman"/>
          <w:lang w:val="en-US"/>
        </w:rPr>
        <w:t>for Ag..X-CH</w:t>
      </w:r>
      <w:r>
        <w:rPr>
          <w:rFonts w:ascii="Times New Roman" w:eastAsia="Verdana" w:hAnsi="Times New Roman" w:cs="Times New Roman"/>
          <w:vertAlign w:val="subscript"/>
          <w:lang w:val="en-US"/>
        </w:rPr>
        <w:t>3</w:t>
      </w:r>
      <w:r>
        <w:rPr>
          <w:rFonts w:ascii="Times New Roman" w:eastAsia="Verdana" w:hAnsi="Times New Roman" w:cs="Times New Roman"/>
          <w:lang w:val="en-US"/>
        </w:rPr>
        <w:t xml:space="preserve"> where X=</w:t>
      </w:r>
      <w:proofErr w:type="spellStart"/>
      <w:r>
        <w:rPr>
          <w:rFonts w:ascii="Times New Roman" w:eastAsia="Verdana" w:hAnsi="Times New Roman" w:cs="Times New Roman"/>
          <w:lang w:val="en-US"/>
        </w:rPr>
        <w:t>Leu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, Met, </w:t>
      </w:r>
      <w:proofErr w:type="spellStart"/>
      <w:r>
        <w:rPr>
          <w:rFonts w:ascii="Times New Roman" w:eastAsia="Verdana" w:hAnsi="Times New Roman" w:cs="Times New Roman"/>
          <w:lang w:val="en-US"/>
        </w:rPr>
        <w:t>Thr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and </w:t>
      </w:r>
      <w:proofErr w:type="spellStart"/>
      <w:r>
        <w:rPr>
          <w:rFonts w:ascii="Times New Roman" w:eastAsia="Verdana" w:hAnsi="Times New Roman" w:cs="Times New Roman"/>
          <w:lang w:val="en-US"/>
        </w:rPr>
        <w:t>Phe</w:t>
      </w:r>
      <w:proofErr w:type="spellEnd"/>
      <w:r>
        <w:rPr>
          <w:rFonts w:ascii="Times New Roman" w:eastAsia="Verdana" w:hAnsi="Times New Roman" w:cs="Times New Roman"/>
          <w:bCs/>
          <w:lang w:val="en-US"/>
        </w:rPr>
        <w:t xml:space="preserve"> (</w:t>
      </w:r>
      <w:proofErr w:type="spellStart"/>
      <w:r>
        <w:rPr>
          <w:rFonts w:ascii="Times New Roman" w:eastAsia="Verdana" w:hAnsi="Times New Roman" w:cs="Times New Roman"/>
          <w:bCs/>
          <w:lang w:val="en-US"/>
        </w:rPr>
        <w:t>OmpF</w:t>
      </w:r>
      <w:proofErr w:type="spellEnd"/>
      <w:r>
        <w:rPr>
          <w:rFonts w:ascii="Times New Roman" w:eastAsia="Verdana" w:hAnsi="Times New Roman" w:cs="Times New Roman"/>
          <w:bCs/>
          <w:lang w:val="en-US"/>
        </w:rPr>
        <w:t xml:space="preserve"> protein).</w:t>
      </w: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Legenda"/>
        <w:rPr>
          <w:b w:val="0"/>
          <w:i/>
        </w:rPr>
      </w:pPr>
    </w:p>
    <w:p w:rsidR="00C72868" w:rsidRDefault="00A15FD0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pl-PL" w:eastAsia="pl-PL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6118860" cy="187579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34" r="-8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Supplementary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Figure 1:</w:t>
      </w:r>
      <w:r>
        <w:rPr>
          <w:rFonts w:ascii="Times New Roman" w:hAnsi="Times New Roman" w:cs="Times New Roman"/>
          <w:lang w:val="en-US"/>
        </w:rPr>
        <w:t xml:space="preserve"> The model of </w:t>
      </w:r>
      <w:proofErr w:type="spellStart"/>
      <w:r>
        <w:rPr>
          <w:rFonts w:ascii="Times New Roman" w:hAnsi="Times New Roman" w:cs="Times New Roman"/>
          <w:lang w:val="en-US"/>
        </w:rPr>
        <w:t>OmpC</w:t>
      </w:r>
      <w:proofErr w:type="spellEnd"/>
      <w:r>
        <w:rPr>
          <w:rFonts w:ascii="Times New Roman" w:hAnsi="Times New Roman" w:cs="Times New Roman"/>
          <w:lang w:val="en-US"/>
        </w:rPr>
        <w:t xml:space="preserve"> protein used for DFT calculations.</w:t>
      </w:r>
      <w:r>
        <w:rPr>
          <w:noProof/>
          <w:lang w:eastAsia="pl-PL" w:bidi="ar-SA"/>
        </w:rPr>
        <w:lastRenderedPageBreak/>
        <w:drawing>
          <wp:inline distT="0" distB="0" distL="0" distR="0">
            <wp:extent cx="2647315" cy="2465070"/>
            <wp:effectExtent l="0" t="0" r="0" b="0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7" t="-29" r="-27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proofErr w:type="spellStart"/>
      <w:r>
        <w:rPr>
          <w:rFonts w:ascii="Times New Roman" w:hAnsi="Times New Roman" w:cs="Times New Roman"/>
          <w:b/>
        </w:rPr>
        <w:t>Supplementary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Figure</w:t>
      </w:r>
      <w:proofErr w:type="spellEnd"/>
      <w:r>
        <w:rPr>
          <w:rFonts w:ascii="Times New Roman" w:hAnsi="Times New Roman" w:cs="Times New Roman"/>
          <w:b/>
        </w:rPr>
        <w:t xml:space="preserve"> 2</w:t>
      </w:r>
      <w:r>
        <w:rPr>
          <w:rFonts w:ascii="Times New Roman" w:hAnsi="Times New Roman" w:cs="Times New Roman"/>
          <w:b/>
          <w:bCs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Side chains of inner layer of the </w:t>
      </w:r>
      <w:proofErr w:type="spellStart"/>
      <w:r>
        <w:rPr>
          <w:rFonts w:ascii="Times New Roman" w:hAnsi="Times New Roman" w:cs="Times New Roman"/>
          <w:lang w:val="en-US"/>
        </w:rPr>
        <w:t>OmpC</w:t>
      </w:r>
      <w:proofErr w:type="spellEnd"/>
      <w:r>
        <w:rPr>
          <w:rFonts w:ascii="Times New Roman" w:hAnsi="Times New Roman" w:cs="Times New Roman"/>
          <w:lang w:val="en-US"/>
        </w:rPr>
        <w:t xml:space="preserve"> protein ion channel.</w:t>
      </w: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A15FD0">
      <w:pPr>
        <w:spacing w:line="360" w:lineRule="auto"/>
        <w:jc w:val="both"/>
        <w:rPr>
          <w:lang w:eastAsia="zh-CN" w:bidi="hi-IN"/>
        </w:rPr>
      </w:pPr>
      <w:r>
        <w:rPr>
          <w:noProof/>
          <w:lang w:val="pl-PL" w:eastAsia="pl-PL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225425</wp:posOffset>
            </wp:positionV>
            <wp:extent cx="942340" cy="1688465"/>
            <wp:effectExtent l="0" t="0" r="0" b="0"/>
            <wp:wrapSquare wrapText="largest"/>
            <wp:docPr id="3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A15FD0">
      <w:pPr>
        <w:spacing w:line="360" w:lineRule="auto"/>
        <w:ind w:firstLine="709"/>
        <w:jc w:val="both"/>
        <w:rPr>
          <w:lang w:eastAsia="zh-CN" w:bidi="hi-IN"/>
        </w:rPr>
      </w:pPr>
      <w:r>
        <w:rPr>
          <w:noProof/>
          <w:lang w:val="pl-PL" w:eastAsia="pl-PL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1415415</wp:posOffset>
            </wp:positionH>
            <wp:positionV relativeFrom="paragraph">
              <wp:posOffset>49530</wp:posOffset>
            </wp:positionV>
            <wp:extent cx="960755" cy="1223010"/>
            <wp:effectExtent l="0" t="0" r="0" b="0"/>
            <wp:wrapSquare wrapText="largest"/>
            <wp:docPr id="4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2680335</wp:posOffset>
            </wp:positionH>
            <wp:positionV relativeFrom="paragraph">
              <wp:posOffset>78105</wp:posOffset>
            </wp:positionV>
            <wp:extent cx="824865" cy="1374140"/>
            <wp:effectExtent l="0" t="0" r="0" b="0"/>
            <wp:wrapSquare wrapText="largest"/>
            <wp:docPr id="5" name="Obra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3804920</wp:posOffset>
            </wp:positionH>
            <wp:positionV relativeFrom="paragraph">
              <wp:posOffset>96520</wp:posOffset>
            </wp:positionV>
            <wp:extent cx="808990" cy="1414145"/>
            <wp:effectExtent l="0" t="0" r="0" b="0"/>
            <wp:wrapSquare wrapText="largest"/>
            <wp:docPr id="6" name="Obra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4881245</wp:posOffset>
            </wp:positionH>
            <wp:positionV relativeFrom="paragraph">
              <wp:posOffset>97790</wp:posOffset>
            </wp:positionV>
            <wp:extent cx="912495" cy="1464945"/>
            <wp:effectExtent l="0" t="0" r="0" b="0"/>
            <wp:wrapSquare wrapText="largest"/>
            <wp:docPr id="7" name="Obraz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C72868">
      <w:pPr>
        <w:spacing w:line="360" w:lineRule="auto"/>
        <w:ind w:firstLine="709"/>
        <w:jc w:val="both"/>
        <w:rPr>
          <w:lang w:eastAsia="zh-CN" w:bidi="hi-IN"/>
        </w:rPr>
      </w:pPr>
    </w:p>
    <w:p w:rsidR="00C72868" w:rsidRDefault="00C72868">
      <w:pPr>
        <w:spacing w:line="360" w:lineRule="auto"/>
        <w:ind w:firstLine="709"/>
        <w:jc w:val="both"/>
        <w:rPr>
          <w:lang w:eastAsia="zh-CN" w:bidi="hi-IN"/>
        </w:rPr>
      </w:pPr>
    </w:p>
    <w:p w:rsidR="00C72868" w:rsidRDefault="00C72868">
      <w:pPr>
        <w:spacing w:line="360" w:lineRule="auto"/>
        <w:ind w:firstLine="709"/>
        <w:jc w:val="both"/>
        <w:rPr>
          <w:lang w:eastAsia="zh-CN" w:bidi="hi-IN"/>
        </w:rPr>
      </w:pPr>
    </w:p>
    <w:p w:rsidR="00C72868" w:rsidRDefault="00A15FD0">
      <w:pPr>
        <w:spacing w:line="360" w:lineRule="auto"/>
        <w:jc w:val="both"/>
      </w:pPr>
      <w:r>
        <w:t xml:space="preserve">      Ag..Arg-CH</w:t>
      </w:r>
      <w:r>
        <w:rPr>
          <w:vertAlign w:val="subscript"/>
        </w:rPr>
        <w:t>3</w:t>
      </w:r>
      <w:r>
        <w:t xml:space="preserve">        Ag..Asn-CH</w:t>
      </w:r>
      <w:r>
        <w:rPr>
          <w:vertAlign w:val="subscript"/>
        </w:rPr>
        <w:t>3</w:t>
      </w:r>
      <w:r>
        <w:t xml:space="preserve">          Ag</w:t>
      </w:r>
      <w:r>
        <w:rPr>
          <w:vertAlign w:val="superscript"/>
        </w:rPr>
        <w:t>+</w:t>
      </w:r>
      <w:r>
        <w:t>..Asp-CH</w:t>
      </w:r>
      <w:r>
        <w:rPr>
          <w:vertAlign w:val="subscript"/>
        </w:rPr>
        <w:t>3</w:t>
      </w:r>
      <w:r>
        <w:t xml:space="preserve">          Ag</w:t>
      </w:r>
      <w:r>
        <w:rPr>
          <w:vertAlign w:val="superscript"/>
        </w:rPr>
        <w:t>0</w:t>
      </w:r>
      <w:r>
        <w:t>..Asp-CH</w:t>
      </w:r>
      <w:r>
        <w:rPr>
          <w:vertAlign w:val="subscript"/>
        </w:rPr>
        <w:t>3</w:t>
      </w:r>
      <w:r>
        <w:t xml:space="preserve">        Ag..Gln-CH</w:t>
      </w:r>
      <w:r>
        <w:rPr>
          <w:vertAlign w:val="subscript"/>
        </w:rPr>
        <w:t>3</w:t>
      </w:r>
      <w:r>
        <w:t xml:space="preserve">      </w:t>
      </w:r>
    </w:p>
    <w:p w:rsidR="00C72868" w:rsidRDefault="00C72868">
      <w:pPr>
        <w:spacing w:line="360" w:lineRule="auto"/>
        <w:ind w:firstLine="709"/>
        <w:jc w:val="both"/>
      </w:pPr>
    </w:p>
    <w:p w:rsidR="00C72868" w:rsidRDefault="00A15FD0">
      <w:pPr>
        <w:spacing w:line="360" w:lineRule="auto"/>
        <w:ind w:firstLine="709"/>
        <w:jc w:val="both"/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309880</wp:posOffset>
            </wp:positionH>
            <wp:positionV relativeFrom="paragraph">
              <wp:posOffset>-66675</wp:posOffset>
            </wp:positionV>
            <wp:extent cx="687705" cy="1579880"/>
            <wp:effectExtent l="0" t="0" r="0" b="0"/>
            <wp:wrapSquare wrapText="largest"/>
            <wp:docPr id="8" name="Obraz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6" behindDoc="0" locked="0" layoutInCell="0" allowOverlap="1">
            <wp:simplePos x="0" y="0"/>
            <wp:positionH relativeFrom="column">
              <wp:posOffset>1361440</wp:posOffset>
            </wp:positionH>
            <wp:positionV relativeFrom="paragraph">
              <wp:posOffset>-14605</wp:posOffset>
            </wp:positionV>
            <wp:extent cx="962660" cy="1360170"/>
            <wp:effectExtent l="0" t="0" r="0" b="0"/>
            <wp:wrapSquare wrapText="largest"/>
            <wp:docPr id="9" name="Obraz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7" behindDoc="0" locked="0" layoutInCell="0" allowOverlap="1">
            <wp:simplePos x="0" y="0"/>
            <wp:positionH relativeFrom="column">
              <wp:posOffset>2556510</wp:posOffset>
            </wp:positionH>
            <wp:positionV relativeFrom="paragraph">
              <wp:posOffset>-23495</wp:posOffset>
            </wp:positionV>
            <wp:extent cx="1061720" cy="1515745"/>
            <wp:effectExtent l="0" t="0" r="0" b="0"/>
            <wp:wrapSquare wrapText="largest"/>
            <wp:docPr id="10" name="Obraz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posOffset>3867150</wp:posOffset>
            </wp:positionH>
            <wp:positionV relativeFrom="paragraph">
              <wp:posOffset>-75565</wp:posOffset>
            </wp:positionV>
            <wp:extent cx="878840" cy="1120775"/>
            <wp:effectExtent l="0" t="0" r="0" b="0"/>
            <wp:wrapSquare wrapText="largest"/>
            <wp:docPr id="11" name="Obraz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9" behindDoc="0" locked="0" layoutInCell="0" allowOverlap="1">
            <wp:simplePos x="0" y="0"/>
            <wp:positionH relativeFrom="column">
              <wp:posOffset>5017770</wp:posOffset>
            </wp:positionH>
            <wp:positionV relativeFrom="paragraph">
              <wp:posOffset>-84455</wp:posOffset>
            </wp:positionV>
            <wp:extent cx="791845" cy="1351280"/>
            <wp:effectExtent l="0" t="0" r="0" b="0"/>
            <wp:wrapSquare wrapText="largest"/>
            <wp:docPr id="12" name="Obraz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C72868">
      <w:pPr>
        <w:spacing w:line="360" w:lineRule="auto"/>
        <w:ind w:firstLine="709"/>
        <w:jc w:val="both"/>
      </w:pPr>
    </w:p>
    <w:p w:rsidR="00C72868" w:rsidRDefault="00C72868">
      <w:pPr>
        <w:spacing w:line="360" w:lineRule="auto"/>
        <w:ind w:firstLine="709"/>
        <w:jc w:val="both"/>
      </w:pPr>
    </w:p>
    <w:p w:rsidR="00C72868" w:rsidRDefault="00C72868">
      <w:pPr>
        <w:spacing w:line="360" w:lineRule="auto"/>
        <w:ind w:firstLine="709"/>
        <w:jc w:val="both"/>
      </w:pPr>
    </w:p>
    <w:p w:rsidR="00C72868" w:rsidRDefault="00A15FD0">
      <w:pPr>
        <w:spacing w:line="360" w:lineRule="auto"/>
        <w:jc w:val="both"/>
      </w:pPr>
      <w:r>
        <w:t xml:space="preserve">       Ag</w:t>
      </w:r>
      <w:r>
        <w:rPr>
          <w:vertAlign w:val="superscript"/>
        </w:rPr>
        <w:t>0</w:t>
      </w:r>
      <w:r>
        <w:t>..Glu-CH</w:t>
      </w:r>
      <w:r>
        <w:rPr>
          <w:vertAlign w:val="subscript"/>
        </w:rPr>
        <w:t>3</w:t>
      </w:r>
      <w:r>
        <w:t xml:space="preserve">        Ag</w:t>
      </w:r>
      <w:r>
        <w:rPr>
          <w:vertAlign w:val="superscript"/>
        </w:rPr>
        <w:t>+</w:t>
      </w:r>
      <w:r>
        <w:t>..Glu-CH</w:t>
      </w:r>
      <w:r>
        <w:rPr>
          <w:vertAlign w:val="subscript"/>
        </w:rPr>
        <w:t>3</w:t>
      </w:r>
      <w:r>
        <w:t xml:space="preserve">      Ag..Lys-CH</w:t>
      </w:r>
      <w:r>
        <w:rPr>
          <w:vertAlign w:val="subscript"/>
        </w:rPr>
        <w:t>3</w:t>
      </w:r>
      <w:r>
        <w:t xml:space="preserve">               Ag..Ser-CH</w:t>
      </w:r>
      <w:r>
        <w:rPr>
          <w:vertAlign w:val="subscript"/>
        </w:rPr>
        <w:t>3</w:t>
      </w:r>
      <w:r>
        <w:t xml:space="preserve">         Ag</w:t>
      </w:r>
      <w:r>
        <w:rPr>
          <w:vertAlign w:val="superscript"/>
        </w:rPr>
        <w:t>0</w:t>
      </w:r>
      <w:r>
        <w:t>..Tyr-CH</w:t>
      </w:r>
      <w:r>
        <w:rPr>
          <w:vertAlign w:val="subscript"/>
        </w:rPr>
        <w:t>3</w:t>
      </w:r>
      <w:r>
        <w:t xml:space="preserve">    </w:t>
      </w:r>
    </w:p>
    <w:p w:rsidR="00C72868" w:rsidRDefault="00C72868">
      <w:pPr>
        <w:spacing w:line="360" w:lineRule="auto"/>
        <w:ind w:firstLine="709"/>
        <w:jc w:val="both"/>
      </w:pPr>
    </w:p>
    <w:p w:rsidR="00C72868" w:rsidRDefault="00A15FD0">
      <w:pPr>
        <w:spacing w:line="360" w:lineRule="auto"/>
        <w:ind w:firstLine="709"/>
        <w:jc w:val="both"/>
      </w:pPr>
      <w:r>
        <w:rPr>
          <w:noProof/>
          <w:lang w:val="pl-PL" w:eastAsia="pl-PL"/>
        </w:rPr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322580</wp:posOffset>
            </wp:positionH>
            <wp:positionV relativeFrom="paragraph">
              <wp:posOffset>-86995</wp:posOffset>
            </wp:positionV>
            <wp:extent cx="767080" cy="1588135"/>
            <wp:effectExtent l="0" t="0" r="0" b="0"/>
            <wp:wrapSquare wrapText="largest"/>
            <wp:docPr id="13" name="Obraz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posOffset>1426845</wp:posOffset>
            </wp:positionH>
            <wp:positionV relativeFrom="paragraph">
              <wp:posOffset>-17145</wp:posOffset>
            </wp:positionV>
            <wp:extent cx="1014095" cy="1365250"/>
            <wp:effectExtent l="0" t="0" r="0" b="0"/>
            <wp:wrapSquare wrapText="largest"/>
            <wp:docPr id="14" name="Obraz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32" behindDoc="0" locked="0" layoutInCell="0" allowOverlap="1">
            <wp:simplePos x="0" y="0"/>
            <wp:positionH relativeFrom="column">
              <wp:posOffset>2736215</wp:posOffset>
            </wp:positionH>
            <wp:positionV relativeFrom="paragraph">
              <wp:posOffset>-87630</wp:posOffset>
            </wp:positionV>
            <wp:extent cx="1172210" cy="1391920"/>
            <wp:effectExtent l="0" t="0" r="0" b="0"/>
            <wp:wrapSquare wrapText="largest"/>
            <wp:docPr id="15" name="Obraz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C72868">
      <w:pPr>
        <w:spacing w:line="360" w:lineRule="auto"/>
        <w:ind w:firstLine="709"/>
        <w:jc w:val="both"/>
      </w:pPr>
    </w:p>
    <w:p w:rsidR="00C72868" w:rsidRDefault="00C72868">
      <w:pPr>
        <w:spacing w:line="360" w:lineRule="auto"/>
        <w:ind w:firstLine="709"/>
        <w:jc w:val="both"/>
      </w:pPr>
    </w:p>
    <w:p w:rsidR="00C72868" w:rsidRDefault="00C72868">
      <w:pPr>
        <w:spacing w:line="360" w:lineRule="auto"/>
        <w:ind w:firstLine="709"/>
        <w:jc w:val="both"/>
      </w:pPr>
    </w:p>
    <w:p w:rsidR="00C72868" w:rsidRDefault="00A15FD0">
      <w:pPr>
        <w:spacing w:line="360" w:lineRule="auto"/>
        <w:jc w:val="both"/>
      </w:pPr>
      <w:r>
        <w:t xml:space="preserve">         Ag</w:t>
      </w:r>
      <w:r>
        <w:rPr>
          <w:vertAlign w:val="superscript"/>
        </w:rPr>
        <w:t>+</w:t>
      </w:r>
      <w:r>
        <w:t>..Tyr-CH</w:t>
      </w:r>
      <w:r>
        <w:rPr>
          <w:vertAlign w:val="subscript"/>
        </w:rPr>
        <w:t>3</w:t>
      </w:r>
      <w:r>
        <w:t xml:space="preserve">           Ag..Val-CH</w:t>
      </w:r>
      <w:r>
        <w:rPr>
          <w:vertAlign w:val="subscript"/>
        </w:rPr>
        <w:t>3</w:t>
      </w:r>
      <w:r>
        <w:t xml:space="preserve">                 Ag..Trp-CH</w:t>
      </w:r>
      <w:r>
        <w:rPr>
          <w:vertAlign w:val="subscript"/>
        </w:rPr>
        <w:t>3</w:t>
      </w:r>
      <w:r>
        <w:t xml:space="preserve">                       </w:t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Supplementary Figure 3: </w:t>
      </w:r>
      <w:r>
        <w:rPr>
          <w:rFonts w:ascii="Times New Roman" w:hAnsi="Times New Roman" w:cs="Times New Roman"/>
          <w:lang w:val="en-US"/>
        </w:rPr>
        <w:t>The X-CH</w:t>
      </w:r>
      <w:r>
        <w:rPr>
          <w:rFonts w:ascii="Times New Roman" w:hAnsi="Times New Roman" w:cs="Times New Roman"/>
          <w:vertAlign w:val="sub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 complexes with Ag where X=</w:t>
      </w:r>
      <w:proofErr w:type="spellStart"/>
      <w:r>
        <w:rPr>
          <w:rFonts w:ascii="Times New Roman" w:hAnsi="Times New Roman" w:cs="Times New Roman"/>
          <w:lang w:val="en-US"/>
        </w:rPr>
        <w:t>Arg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Asn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Gln</w:t>
      </w:r>
      <w:proofErr w:type="spellEnd"/>
      <w:r>
        <w:rPr>
          <w:rFonts w:ascii="Times New Roman" w:hAnsi="Times New Roman" w:cs="Times New Roman"/>
          <w:lang w:val="en-US"/>
        </w:rPr>
        <w:t xml:space="preserve">, Lys, </w:t>
      </w:r>
      <w:proofErr w:type="spellStart"/>
      <w:r>
        <w:rPr>
          <w:rFonts w:ascii="Times New Roman" w:hAnsi="Times New Roman" w:cs="Times New Roman"/>
          <w:lang w:val="en-US"/>
        </w:rPr>
        <w:t>Ser</w:t>
      </w:r>
      <w:proofErr w:type="spellEnd"/>
      <w:r>
        <w:rPr>
          <w:rFonts w:ascii="Times New Roman" w:hAnsi="Times New Roman" w:cs="Times New Roman"/>
          <w:lang w:val="en-US"/>
        </w:rPr>
        <w:t xml:space="preserve">, Val, </w:t>
      </w:r>
      <w:proofErr w:type="spellStart"/>
      <w:r>
        <w:rPr>
          <w:rFonts w:ascii="Times New Roman" w:hAnsi="Times New Roman" w:cs="Times New Roman"/>
          <w:lang w:val="en-US"/>
        </w:rPr>
        <w:t>Trp</w:t>
      </w:r>
      <w:proofErr w:type="spellEnd"/>
      <w:r>
        <w:rPr>
          <w:rFonts w:ascii="Times New Roman" w:hAnsi="Times New Roman" w:cs="Times New Roman"/>
          <w:lang w:val="en-US"/>
        </w:rPr>
        <w:t xml:space="preserve">, Asp, </w:t>
      </w:r>
      <w:proofErr w:type="spellStart"/>
      <w:r>
        <w:rPr>
          <w:rFonts w:ascii="Times New Roman" w:hAnsi="Times New Roman" w:cs="Times New Roman"/>
          <w:lang w:val="en-US"/>
        </w:rPr>
        <w:t>Glu</w:t>
      </w:r>
      <w:proofErr w:type="spellEnd"/>
      <w:r>
        <w:rPr>
          <w:rFonts w:ascii="Times New Roman" w:hAnsi="Times New Roman" w:cs="Times New Roman"/>
          <w:lang w:val="en-US"/>
        </w:rPr>
        <w:t>, Tyr.</w:t>
      </w:r>
    </w:p>
    <w:p w:rsidR="00C72868" w:rsidRDefault="00A15FD0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pl-PL" w:eastAsia="pl-PL"/>
        </w:rPr>
        <w:lastRenderedPageBreak/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120130" cy="1793875"/>
            <wp:effectExtent l="0" t="0" r="0" b="0"/>
            <wp:wrapSquare wrapText="largest"/>
            <wp:docPr id="16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>Supplementary Figure 4.</w:t>
      </w:r>
      <w:r>
        <w:rPr>
          <w:rFonts w:ascii="Times New Roman" w:eastAsia="Verdana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model of </w:t>
      </w:r>
      <w:proofErr w:type="spellStart"/>
      <w:r>
        <w:rPr>
          <w:rFonts w:ascii="Times New Roman" w:hAnsi="Times New Roman" w:cs="Times New Roman"/>
          <w:lang w:val="en-US"/>
        </w:rPr>
        <w:t>OmpF</w:t>
      </w:r>
      <w:proofErr w:type="spellEnd"/>
      <w:r>
        <w:rPr>
          <w:rFonts w:ascii="Times New Roman" w:hAnsi="Times New Roman" w:cs="Times New Roman"/>
          <w:lang w:val="en-US"/>
        </w:rPr>
        <w:t xml:space="preserve"> protein used for DFT calculations.</w:t>
      </w:r>
    </w:p>
    <w:p w:rsidR="00C72868" w:rsidRDefault="00A15FD0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pl-PL" w:eastAsia="pl-PL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2659380" cy="2453005"/>
            <wp:effectExtent l="0" t="0" r="0" b="0"/>
            <wp:wrapSquare wrapText="largest"/>
            <wp:docPr id="17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C72868">
      <w:pPr>
        <w:rPr>
          <w:rFonts w:cs="Times New Roman"/>
          <w:szCs w:val="24"/>
        </w:rPr>
      </w:pP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b/>
          <w:bCs/>
          <w:lang w:val="en-US"/>
        </w:rPr>
        <w:t>Supplementary Figure 5:</w:t>
      </w:r>
      <w:r>
        <w:rPr>
          <w:rFonts w:ascii="Times New Roman" w:hAnsi="Times New Roman" w:cs="Times New Roman"/>
          <w:lang w:val="en-US"/>
        </w:rPr>
        <w:t xml:space="preserve"> Side chains of inner layer of the </w:t>
      </w:r>
      <w:proofErr w:type="spellStart"/>
      <w:r>
        <w:rPr>
          <w:rFonts w:ascii="Times New Roman" w:hAnsi="Times New Roman" w:cs="Times New Roman"/>
          <w:lang w:val="en-US"/>
        </w:rPr>
        <w:t>OmpF</w:t>
      </w:r>
      <w:proofErr w:type="spellEnd"/>
      <w:r>
        <w:rPr>
          <w:rFonts w:ascii="Times New Roman" w:hAnsi="Times New Roman" w:cs="Times New Roman"/>
          <w:lang w:val="en-US"/>
        </w:rPr>
        <w:t xml:space="preserve"> protein ion channel.</w:t>
      </w: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Verdana" w:eastAsia="Verdana" w:hAnsi="Verdana" w:cs="Verdana"/>
          <w:noProof/>
          <w:sz w:val="20"/>
          <w:szCs w:val="20"/>
          <w:lang w:eastAsia="pl-PL" w:bidi="ar-SA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1377950</wp:posOffset>
            </wp:positionH>
            <wp:positionV relativeFrom="paragraph">
              <wp:posOffset>8890</wp:posOffset>
            </wp:positionV>
            <wp:extent cx="833120" cy="1282065"/>
            <wp:effectExtent l="0" t="0" r="0" b="0"/>
            <wp:wrapSquare wrapText="largest"/>
            <wp:docPr id="18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sz w:val="20"/>
          <w:szCs w:val="20"/>
          <w:lang w:eastAsia="pl-PL" w:bidi="ar-SA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48895</wp:posOffset>
            </wp:positionV>
            <wp:extent cx="914400" cy="1223010"/>
            <wp:effectExtent l="0" t="0" r="0" b="0"/>
            <wp:wrapSquare wrapText="largest"/>
            <wp:docPr id="19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sz w:val="20"/>
          <w:szCs w:val="20"/>
          <w:lang w:eastAsia="pl-PL" w:bidi="ar-SA"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2656205</wp:posOffset>
            </wp:positionH>
            <wp:positionV relativeFrom="paragraph">
              <wp:posOffset>-13335</wp:posOffset>
            </wp:positionV>
            <wp:extent cx="907415" cy="1339850"/>
            <wp:effectExtent l="0" t="0" r="0" b="0"/>
            <wp:wrapSquare wrapText="largest"/>
            <wp:docPr id="20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sz w:val="20"/>
          <w:szCs w:val="20"/>
          <w:lang w:eastAsia="pl-PL" w:bidi="ar-SA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3857625</wp:posOffset>
            </wp:positionH>
            <wp:positionV relativeFrom="paragraph">
              <wp:posOffset>140970</wp:posOffset>
            </wp:positionV>
            <wp:extent cx="977265" cy="834390"/>
            <wp:effectExtent l="0" t="0" r="0" b="0"/>
            <wp:wrapSquare wrapText="largest"/>
            <wp:docPr id="21" name="Obraz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sz w:val="20"/>
          <w:szCs w:val="20"/>
          <w:lang w:eastAsia="pl-PL" w:bidi="ar-SA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5354955</wp:posOffset>
            </wp:positionH>
            <wp:positionV relativeFrom="paragraph">
              <wp:posOffset>-142240</wp:posOffset>
            </wp:positionV>
            <wp:extent cx="818515" cy="1360805"/>
            <wp:effectExtent l="0" t="0" r="0" b="0"/>
            <wp:wrapSquare wrapText="largest"/>
            <wp:docPr id="22" name="Obraz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868" w:rsidRDefault="00C72868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72868" w:rsidRDefault="00C72868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72868" w:rsidRDefault="00C72868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C72868" w:rsidRDefault="00A15FD0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Times" w:eastAsia="Verdana" w:hAnsi="Times" w:cs="Verdana"/>
          <w:szCs w:val="24"/>
        </w:rPr>
        <w:t>Ag</w:t>
      </w:r>
      <w:r>
        <w:rPr>
          <w:rFonts w:ascii="Times" w:eastAsia="Verdana" w:hAnsi="Times" w:cs="Verdana"/>
          <w:szCs w:val="24"/>
          <w:vertAlign w:val="superscript"/>
        </w:rPr>
        <w:t>0</w:t>
      </w:r>
      <w:r>
        <w:rPr>
          <w:rFonts w:ascii="Times" w:eastAsia="Verdana" w:hAnsi="Times" w:cs="Verdana"/>
          <w:szCs w:val="24"/>
        </w:rPr>
        <w:t>..Leu-CH</w:t>
      </w:r>
      <w:r>
        <w:rPr>
          <w:rFonts w:ascii="Times" w:eastAsia="Verdana" w:hAnsi="Times" w:cs="Verdana"/>
          <w:szCs w:val="24"/>
          <w:vertAlign w:val="subscript"/>
        </w:rPr>
        <w:t>3</w:t>
      </w:r>
      <w:r>
        <w:rPr>
          <w:rFonts w:ascii="Times" w:eastAsia="Verdana" w:hAnsi="Times" w:cs="Verdana"/>
          <w:szCs w:val="24"/>
        </w:rPr>
        <w:t xml:space="preserve">      Ag</w:t>
      </w:r>
      <w:r>
        <w:rPr>
          <w:rFonts w:ascii="Times" w:eastAsia="Verdana" w:hAnsi="Times" w:cs="Verdana"/>
          <w:szCs w:val="24"/>
          <w:vertAlign w:val="superscript"/>
        </w:rPr>
        <w:t>+</w:t>
      </w:r>
      <w:r>
        <w:rPr>
          <w:rFonts w:ascii="Times" w:eastAsia="Verdana" w:hAnsi="Times" w:cs="Verdana"/>
          <w:szCs w:val="24"/>
        </w:rPr>
        <w:t>..Leu-CH</w:t>
      </w:r>
      <w:r>
        <w:rPr>
          <w:rFonts w:ascii="Times" w:eastAsia="Verdana" w:hAnsi="Times" w:cs="Verdana"/>
          <w:szCs w:val="24"/>
          <w:vertAlign w:val="subscript"/>
        </w:rPr>
        <w:t>3</w:t>
      </w:r>
      <w:r>
        <w:rPr>
          <w:rFonts w:ascii="Times" w:eastAsia="Verdana" w:hAnsi="Times" w:cs="Verdana"/>
          <w:szCs w:val="24"/>
        </w:rPr>
        <w:t xml:space="preserve">               Ag..Met-CH</w:t>
      </w:r>
      <w:r>
        <w:rPr>
          <w:rFonts w:ascii="Times" w:eastAsia="Verdana" w:hAnsi="Times" w:cs="Verdana"/>
          <w:szCs w:val="24"/>
          <w:vertAlign w:val="subscript"/>
        </w:rPr>
        <w:t>3</w:t>
      </w:r>
      <w:r>
        <w:rPr>
          <w:rFonts w:ascii="Times" w:eastAsia="Verdana" w:hAnsi="Times" w:cs="Verdana"/>
          <w:szCs w:val="24"/>
        </w:rPr>
        <w:t xml:space="preserve">               Ag..Thr-CH</w:t>
      </w:r>
      <w:r>
        <w:rPr>
          <w:rFonts w:ascii="Times" w:eastAsia="Verdana" w:hAnsi="Times" w:cs="Verdana"/>
          <w:szCs w:val="24"/>
          <w:vertAlign w:val="subscript"/>
        </w:rPr>
        <w:t>3</w:t>
      </w:r>
      <w:r>
        <w:rPr>
          <w:rFonts w:ascii="Times" w:eastAsia="Verdana" w:hAnsi="Times" w:cs="Verdana"/>
          <w:szCs w:val="24"/>
        </w:rPr>
        <w:t xml:space="preserve">              Ag..Phe-CH</w:t>
      </w:r>
      <w:r>
        <w:rPr>
          <w:rFonts w:ascii="Times" w:eastAsia="Verdana" w:hAnsi="Times" w:cs="Verdana"/>
          <w:szCs w:val="24"/>
          <w:vertAlign w:val="subscript"/>
        </w:rPr>
        <w:t>3</w:t>
      </w:r>
      <w:r>
        <w:rPr>
          <w:rFonts w:ascii="Verdana" w:eastAsia="Verdana" w:hAnsi="Verdana" w:cs="Verdana"/>
          <w:sz w:val="20"/>
          <w:szCs w:val="20"/>
        </w:rPr>
        <w:t xml:space="preserve">     </w:t>
      </w:r>
    </w:p>
    <w:p w:rsidR="00C72868" w:rsidRDefault="00395252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</w:t>
      </w:r>
      <w:r w:rsidR="00A15FD0">
        <w:rPr>
          <w:rFonts w:cs="Times New Roman"/>
          <w:b/>
          <w:bCs/>
          <w:szCs w:val="24"/>
        </w:rPr>
        <w:t xml:space="preserve">upplementary Figure 6: </w:t>
      </w:r>
      <w:r w:rsidR="00A15FD0">
        <w:rPr>
          <w:rFonts w:cs="Times New Roman"/>
          <w:szCs w:val="24"/>
        </w:rPr>
        <w:t>The X-CH</w:t>
      </w:r>
      <w:r w:rsidR="00A15FD0">
        <w:rPr>
          <w:rFonts w:cs="Times New Roman"/>
          <w:szCs w:val="24"/>
          <w:vertAlign w:val="subscript"/>
        </w:rPr>
        <w:t>3</w:t>
      </w:r>
      <w:r w:rsidR="00A15FD0">
        <w:rPr>
          <w:rFonts w:cs="Times New Roman"/>
          <w:szCs w:val="24"/>
        </w:rPr>
        <w:t xml:space="preserve"> complexes with Ag where X=</w:t>
      </w:r>
      <w:proofErr w:type="spellStart"/>
      <w:r w:rsidR="00A15FD0">
        <w:rPr>
          <w:rFonts w:eastAsia="Verdana" w:cs="Times New Roman"/>
          <w:szCs w:val="24"/>
        </w:rPr>
        <w:t>Leu</w:t>
      </w:r>
      <w:proofErr w:type="spellEnd"/>
      <w:r w:rsidR="00A15FD0">
        <w:rPr>
          <w:rFonts w:eastAsia="Verdana" w:cs="Times New Roman"/>
          <w:szCs w:val="24"/>
        </w:rPr>
        <w:t xml:space="preserve">, Met, </w:t>
      </w:r>
      <w:proofErr w:type="spellStart"/>
      <w:r w:rsidR="00A15FD0">
        <w:rPr>
          <w:rFonts w:eastAsia="Verdana" w:cs="Times New Roman"/>
          <w:szCs w:val="24"/>
        </w:rPr>
        <w:t>Thr</w:t>
      </w:r>
      <w:proofErr w:type="spellEnd"/>
      <w:r w:rsidR="00A15FD0">
        <w:rPr>
          <w:rFonts w:eastAsia="Verdana" w:cs="Times New Roman"/>
          <w:szCs w:val="24"/>
        </w:rPr>
        <w:t xml:space="preserve"> and </w:t>
      </w:r>
      <w:proofErr w:type="spellStart"/>
      <w:r w:rsidR="00A15FD0">
        <w:rPr>
          <w:rFonts w:eastAsia="Verdana" w:cs="Times New Roman"/>
          <w:szCs w:val="24"/>
        </w:rPr>
        <w:t>Phe</w:t>
      </w:r>
      <w:proofErr w:type="spellEnd"/>
      <w:r w:rsidR="00A15FD0">
        <w:rPr>
          <w:rFonts w:cs="Times New Roman"/>
          <w:szCs w:val="24"/>
        </w:rPr>
        <w:t>.</w:t>
      </w:r>
    </w:p>
    <w:tbl>
      <w:tblPr>
        <w:tblW w:w="7147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11"/>
        <w:gridCol w:w="1899"/>
        <w:gridCol w:w="2034"/>
        <w:gridCol w:w="1703"/>
      </w:tblGrid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eastAsia="Verdana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lastRenderedPageBreak/>
              <w:t>X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b/>
                <w:bCs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eastAsia="Times, 'Times New Roman'" w:hAnsi="Times New Roman" w:cs="Times New Roman"/>
                <w:b/>
                <w:bCs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Δ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2.230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-0.101</w:t>
            </w:r>
          </w:p>
        </w:tc>
      </w:tr>
      <w:tr w:rsidR="00C72868">
        <w:trPr>
          <w:trHeight w:val="445"/>
        </w:trPr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Asn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2.436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2.201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-0.235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shd w:val="clear" w:color="auto" w:fill="FFFF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Asp</w:t>
            </w:r>
            <w:proofErr w:type="spellEnd"/>
            <w:r>
              <w:rPr>
                <w:rFonts w:ascii="Times New Roman" w:hAnsi="Times New Roman" w:cs="Times New Roman"/>
              </w:rPr>
              <w:t xml:space="preserve"> (via O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2.286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2.386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0.100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shd w:val="clear" w:color="auto" w:fill="FFFF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Asp</w:t>
            </w:r>
            <w:proofErr w:type="spellEnd"/>
            <w:r>
              <w:rPr>
                <w:rFonts w:ascii="Times New Roman" w:hAnsi="Times New Roman" w:cs="Times New Roman"/>
              </w:rPr>
              <w:t xml:space="preserve"> (via 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2.415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Gln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2.429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-0.223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2.544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2.168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-0.376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eastAsia="Verdana" w:hAnsi="Times New Roman" w:cs="Times New Roman"/>
              </w:rPr>
            </w:pPr>
            <w:proofErr w:type="spellStart"/>
            <w:r>
              <w:rPr>
                <w:rFonts w:ascii="Times New Roman" w:eastAsia="Verdana" w:hAnsi="Times New Roman" w:cs="Times New Roman"/>
              </w:rPr>
              <w:t>Lys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2.579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3.305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0.726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2.446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-0.206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Tyr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3.389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-1.100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2.421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3.059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0.638</w:t>
            </w:r>
          </w:p>
        </w:tc>
      </w:tr>
      <w:tr w:rsidR="00C72868">
        <w:trPr>
          <w:trHeight w:val="281"/>
        </w:trPr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Trp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3.217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2.489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-0.728</w:t>
            </w:r>
          </w:p>
        </w:tc>
      </w:tr>
    </w:tbl>
    <w:p w:rsidR="00C72868" w:rsidRDefault="00A15FD0">
      <w:pPr>
        <w:pStyle w:val="Standard"/>
        <w:jc w:val="both"/>
        <w:rPr>
          <w:rFonts w:ascii="Times New Roman" w:eastAsia="Verdana" w:hAnsi="Times New Roman" w:cs="Times New Roman"/>
          <w:lang w:val="en-US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1: </w:t>
      </w:r>
      <w:r>
        <w:rPr>
          <w:rFonts w:ascii="Times New Roman" w:eastAsia="Verdana" w:hAnsi="Times New Roman" w:cs="Times New Roman"/>
          <w:lang w:val="en-US"/>
        </w:rPr>
        <w:t xml:space="preserve">Metal – ligand distance in Å. </w:t>
      </w:r>
      <w:proofErr w:type="spellStart"/>
      <w:r>
        <w:rPr>
          <w:rFonts w:ascii="Times New Roman" w:eastAsia="Verdana" w:hAnsi="Times New Roman" w:cs="Times New Roman"/>
          <w:lang w:val="en-US"/>
        </w:rPr>
        <w:t>OmpC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protein.</w:t>
      </w:r>
    </w:p>
    <w:p w:rsidR="004141F1" w:rsidRDefault="004141F1">
      <w:pPr>
        <w:pStyle w:val="Standard"/>
        <w:jc w:val="both"/>
        <w:rPr>
          <w:rFonts w:ascii="Times New Roman" w:eastAsia="Verdana" w:hAnsi="Times New Roman" w:cs="Times New Roman"/>
          <w:lang w:val="en-US"/>
        </w:rPr>
      </w:pPr>
      <w:bookmarkStart w:id="0" w:name="_GoBack"/>
      <w:bookmarkEnd w:id="0"/>
    </w:p>
    <w:p w:rsidR="00C72868" w:rsidRDefault="00C72868">
      <w:pPr>
        <w:pStyle w:val="Standard"/>
        <w:jc w:val="both"/>
        <w:rPr>
          <w:rFonts w:ascii="Times New Roman" w:hAnsi="Times New Roman" w:cs="Times New Roman"/>
          <w:lang w:val="en-AU"/>
        </w:rPr>
      </w:pPr>
    </w:p>
    <w:tbl>
      <w:tblPr>
        <w:tblW w:w="9206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53"/>
        <w:gridCol w:w="1574"/>
        <w:gridCol w:w="1573"/>
        <w:gridCol w:w="1687"/>
        <w:gridCol w:w="1567"/>
        <w:gridCol w:w="1552"/>
      </w:tblGrid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C72868">
            <w:pPr>
              <w:pStyle w:val="Standard"/>
              <w:snapToGrid w:val="0"/>
              <w:jc w:val="center"/>
              <w:rPr>
                <w:rFonts w:ascii="Times New Roman" w:eastAsia="Verdana" w:hAnsi="Times New Roman" w:cs="Times New Roman"/>
                <w:lang w:val="en-US"/>
              </w:rPr>
            </w:pP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lang w:val="en-US"/>
              </w:rPr>
              <w:t>X-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</w:rPr>
              <w:t xml:space="preserve">   </w:t>
            </w: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b/>
                <w:bCs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C72868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 [</w:t>
            </w:r>
            <w:proofErr w:type="spellStart"/>
            <w:r>
              <w:rPr>
                <w:rFonts w:ascii="Times New Roman" w:hAnsi="Times New Roman" w:cs="Times New Roman"/>
              </w:rPr>
              <w:t>a.u</w:t>
            </w:r>
            <w:proofErr w:type="spellEnd"/>
            <w:r>
              <w:rPr>
                <w:rFonts w:ascii="Times New Roman" w:hAnsi="Times New Roman" w:cs="Times New Roman"/>
              </w:rPr>
              <w:t>.]</w:t>
            </w:r>
          </w:p>
        </w:tc>
        <w:tc>
          <w:tcPr>
            <w:tcW w:w="31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ΔE [kcal/mol]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-362.4667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-509.4637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-509.3705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-13.8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-32.1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Asn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-248.4334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-395.4156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-395.3117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-4.5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-16.1</w:t>
            </w:r>
          </w:p>
        </w:tc>
      </w:tr>
      <w:tr w:rsidR="00C72868">
        <w:trPr>
          <w:trHeight w:val="424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Asp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-267.8144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-414.8063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-414.7173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-10.6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-31.5</w:t>
            </w:r>
          </w:p>
        </w:tc>
      </w:tr>
      <w:tr w:rsidR="00C72868">
        <w:trPr>
          <w:trHeight w:val="464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Gln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-287.7305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-434.7175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-434.6089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-7.5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-16.2</w:t>
            </w:r>
          </w:p>
        </w:tc>
      </w:tr>
      <w:tr w:rsidR="00C72868">
        <w:trPr>
          <w:trHeight w:val="405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Glu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-307.57142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-454.5533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-454.3417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-4.3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51.6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eastAsia="Verdana" w:hAnsi="Times New Roman" w:cs="Times New Roman"/>
              </w:rPr>
            </w:pPr>
            <w:proofErr w:type="spellStart"/>
            <w:r>
              <w:rPr>
                <w:rFonts w:ascii="Times New Roman" w:eastAsia="Verdana" w:hAnsi="Times New Roman" w:cs="Times New Roman"/>
              </w:rPr>
              <w:t>Lys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-253.4764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-400.4570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-400.3305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-3.5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-0.9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-154.9797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-301.9620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-301.8614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-4.6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-18.3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Tyr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-385.9291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-532.9116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-532.7997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-4.7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-11.3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-158.3884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-305.3688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-305.2439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-3.4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-1.8</w:t>
            </w:r>
          </w:p>
        </w:tc>
      </w:tr>
      <w:tr w:rsidR="00C72868">
        <w:trPr>
          <w:trHeight w:val="284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Trp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-442.2504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-589.2327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-589.1230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-4.6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-12.5</w:t>
            </w:r>
          </w:p>
        </w:tc>
      </w:tr>
    </w:tbl>
    <w:p w:rsidR="00C72868" w:rsidRDefault="00A15FD0">
      <w:pPr>
        <w:rPr>
          <w:rFonts w:eastAsia="Verdana" w:cs="Times New Roman"/>
          <w:bCs/>
          <w:szCs w:val="24"/>
        </w:rPr>
      </w:pPr>
      <w:r>
        <w:rPr>
          <w:rFonts w:eastAsia="Verdana" w:cs="Times New Roman"/>
          <w:b/>
          <w:bCs/>
          <w:szCs w:val="24"/>
        </w:rPr>
        <w:t xml:space="preserve">Supplementary Table 2: </w:t>
      </w:r>
      <w:r>
        <w:rPr>
          <w:rFonts w:eastAsia="Verdana" w:cs="Times New Roman"/>
          <w:bCs/>
          <w:szCs w:val="24"/>
        </w:rPr>
        <w:t xml:space="preserve">Metal – ligand energies of interactions in </w:t>
      </w:r>
      <w:proofErr w:type="spellStart"/>
      <w:r>
        <w:rPr>
          <w:rFonts w:eastAsia="Verdana" w:cs="Times New Roman"/>
          <w:bCs/>
          <w:szCs w:val="24"/>
        </w:rPr>
        <w:t>OmpC</w:t>
      </w:r>
      <w:proofErr w:type="spellEnd"/>
      <w:r>
        <w:rPr>
          <w:rFonts w:eastAsia="Verdana" w:cs="Times New Roman"/>
          <w:bCs/>
          <w:szCs w:val="24"/>
        </w:rPr>
        <w:t xml:space="preserve"> protein.</w:t>
      </w:r>
    </w:p>
    <w:p w:rsidR="00C72868" w:rsidRDefault="00C72868">
      <w:pPr>
        <w:rPr>
          <w:rFonts w:cs="Times New Roman"/>
          <w:szCs w:val="24"/>
        </w:rPr>
      </w:pPr>
    </w:p>
    <w:p w:rsidR="004141F1" w:rsidRDefault="004141F1">
      <w:pPr>
        <w:rPr>
          <w:rFonts w:cs="Times New Roman"/>
          <w:szCs w:val="24"/>
        </w:rPr>
      </w:pPr>
    </w:p>
    <w:p w:rsidR="004141F1" w:rsidRDefault="004141F1">
      <w:pPr>
        <w:rPr>
          <w:rFonts w:cs="Times New Roman"/>
          <w:szCs w:val="24"/>
        </w:rPr>
      </w:pPr>
    </w:p>
    <w:p w:rsidR="004141F1" w:rsidRDefault="004141F1">
      <w:pPr>
        <w:rPr>
          <w:rFonts w:cs="Times New Roman"/>
          <w:szCs w:val="24"/>
        </w:rPr>
      </w:pPr>
    </w:p>
    <w:tbl>
      <w:tblPr>
        <w:tblW w:w="7147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11"/>
        <w:gridCol w:w="1899"/>
        <w:gridCol w:w="2034"/>
        <w:gridCol w:w="1703"/>
      </w:tblGrid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C72868">
            <w:pPr>
              <w:pStyle w:val="Standard"/>
              <w:snapToGrid w:val="0"/>
              <w:jc w:val="center"/>
              <w:rPr>
                <w:rFonts w:ascii="Times New Roman" w:eastAsia="Verdana" w:hAnsi="Times New Roman" w:cs="Times New Roman"/>
                <w:lang w:val="en-US"/>
              </w:rPr>
            </w:pP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</w:rPr>
              <w:t xml:space="preserve">   </w:t>
            </w: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Δ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2.959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2.453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-0.506</w:t>
            </w:r>
          </w:p>
        </w:tc>
      </w:tr>
      <w:tr w:rsidR="00C72868">
        <w:trPr>
          <w:trHeight w:val="445"/>
        </w:trPr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2.832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2.549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-0.283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2.473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2.230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-0.243</w:t>
            </w:r>
          </w:p>
        </w:tc>
      </w:tr>
      <w:tr w:rsidR="00C72868"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Phe</w:t>
            </w:r>
            <w:proofErr w:type="spellEnd"/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3.664</w:t>
            </w:r>
          </w:p>
        </w:tc>
        <w:tc>
          <w:tcPr>
            <w:tcW w:w="2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3.456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-0.208</w:t>
            </w:r>
          </w:p>
        </w:tc>
      </w:tr>
    </w:tbl>
    <w:p w:rsidR="00C72868" w:rsidRDefault="00A15FD0">
      <w:pPr>
        <w:pStyle w:val="Standard"/>
        <w:jc w:val="both"/>
        <w:rPr>
          <w:rFonts w:ascii="Times New Roman" w:eastAsia="Verdana" w:hAnsi="Times New Roman" w:cs="Times New Roman"/>
          <w:lang w:val="en-US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3: </w:t>
      </w:r>
      <w:r>
        <w:rPr>
          <w:rFonts w:ascii="Times New Roman" w:eastAsia="Verdana" w:hAnsi="Times New Roman" w:cs="Times New Roman"/>
          <w:lang w:val="en-US"/>
        </w:rPr>
        <w:t>Metal – ligand distances in Å, for Ag..X-CH</w:t>
      </w:r>
      <w:r>
        <w:rPr>
          <w:rFonts w:ascii="Times New Roman" w:eastAsia="Verdana" w:hAnsi="Times New Roman" w:cs="Times New Roman"/>
          <w:vertAlign w:val="subscript"/>
          <w:lang w:val="en-US"/>
        </w:rPr>
        <w:t>3</w:t>
      </w:r>
      <w:r>
        <w:rPr>
          <w:rFonts w:ascii="Times New Roman" w:eastAsia="Verdana" w:hAnsi="Times New Roman" w:cs="Times New Roman"/>
          <w:lang w:val="en-US"/>
        </w:rPr>
        <w:t xml:space="preserve"> where X=</w:t>
      </w:r>
      <w:proofErr w:type="spellStart"/>
      <w:r>
        <w:rPr>
          <w:rFonts w:ascii="Times New Roman" w:eastAsia="Verdana" w:hAnsi="Times New Roman" w:cs="Times New Roman"/>
          <w:lang w:val="en-US"/>
        </w:rPr>
        <w:t>Leu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, Met, </w:t>
      </w:r>
      <w:proofErr w:type="spellStart"/>
      <w:r>
        <w:rPr>
          <w:rFonts w:ascii="Times New Roman" w:eastAsia="Verdana" w:hAnsi="Times New Roman" w:cs="Times New Roman"/>
          <w:lang w:val="en-US"/>
        </w:rPr>
        <w:t>Thr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and </w:t>
      </w:r>
      <w:proofErr w:type="spellStart"/>
      <w:r>
        <w:rPr>
          <w:rFonts w:ascii="Times New Roman" w:eastAsia="Verdana" w:hAnsi="Times New Roman" w:cs="Times New Roman"/>
          <w:lang w:val="en-US"/>
        </w:rPr>
        <w:t>Phe</w:t>
      </w:r>
      <w:proofErr w:type="spellEnd"/>
      <w:r>
        <w:rPr>
          <w:rFonts w:ascii="Times New Roman" w:eastAsia="Verdana" w:hAnsi="Times New Roman" w:cs="Times New Roman"/>
          <w:lang w:val="en-US"/>
        </w:rPr>
        <w:t>.</w:t>
      </w:r>
    </w:p>
    <w:p w:rsidR="00C72868" w:rsidRDefault="00C72868">
      <w:pPr>
        <w:pStyle w:val="Standard"/>
        <w:jc w:val="both"/>
        <w:rPr>
          <w:rFonts w:ascii="Times New Roman" w:eastAsia="Verdana" w:hAnsi="Times New Roman" w:cs="Times New Roman"/>
          <w:lang w:val="en-US"/>
        </w:rPr>
      </w:pPr>
    </w:p>
    <w:tbl>
      <w:tblPr>
        <w:tblW w:w="9206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53"/>
        <w:gridCol w:w="1574"/>
        <w:gridCol w:w="1573"/>
        <w:gridCol w:w="1687"/>
        <w:gridCol w:w="1567"/>
        <w:gridCol w:w="1552"/>
      </w:tblGrid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C72868">
            <w:pPr>
              <w:pStyle w:val="Standard"/>
              <w:snapToGrid w:val="0"/>
              <w:jc w:val="center"/>
              <w:rPr>
                <w:rFonts w:ascii="Times New Roman" w:eastAsia="Verdana" w:hAnsi="Times New Roman" w:cs="Times New Roman"/>
                <w:lang w:val="en-US"/>
              </w:rPr>
            </w:pP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lang w:val="en-US"/>
              </w:rPr>
              <w:t>X-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</w:rPr>
              <w:t xml:space="preserve">   </w:t>
            </w:r>
            <w:r>
              <w:rPr>
                <w:rFonts w:ascii="Times New Roman" w:eastAsia="Times, 'Times New Roman'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Verdana" w:hAnsi="Times New Roman" w:cs="Times New Roman"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</w:rPr>
              <w:t>CH</w:t>
            </w:r>
            <w:r>
              <w:rPr>
                <w:rFonts w:ascii="Times New Roman" w:eastAsia="Verdana" w:hAnsi="Times New Roman" w:cs="Times New Roman"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</w:rPr>
              <w:t xml:space="preserve"> </w:t>
            </w:r>
            <w:r>
              <w:rPr>
                <w:rFonts w:ascii="Times New Roman" w:eastAsia="Verdana" w:hAnsi="Times New Roman" w:cs="Times New Roman"/>
                <w:vertAlign w:val="superscript"/>
                <w:lang w:val="en-US"/>
              </w:rPr>
              <w:t xml:space="preserve"> 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, 'Times New Roman'" w:hAnsi="Times New Roman" w:cs="Times New Roman"/>
                <w:b/>
                <w:bCs/>
                <w:lang w:val="en-US"/>
              </w:rPr>
              <w:t xml:space="preserve">  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0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Ag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>+</w:t>
            </w:r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..X</w:t>
            </w:r>
            <w:proofErr w:type="spellEnd"/>
            <w:r>
              <w:rPr>
                <w:rFonts w:ascii="Times New Roman" w:eastAsia="Verdana" w:hAnsi="Times New Roman" w:cs="Times New Roman"/>
                <w:b/>
                <w:bCs/>
                <w:lang w:val="en-US"/>
              </w:rPr>
              <w:t>-</w:t>
            </w:r>
            <w:r>
              <w:rPr>
                <w:rFonts w:ascii="Times New Roman" w:eastAsia="Verdana" w:hAnsi="Times New Roman" w:cs="Times New Roman"/>
                <w:b/>
                <w:bCs/>
              </w:rPr>
              <w:t>CH</w:t>
            </w:r>
            <w:r>
              <w:rPr>
                <w:rFonts w:ascii="Times New Roman" w:eastAsia="Verdana" w:hAnsi="Times New Roman" w:cs="Times New Roman"/>
                <w:b/>
                <w:bCs/>
                <w:vertAlign w:val="subscript"/>
              </w:rPr>
              <w:t>3</w:t>
            </w:r>
            <w:r>
              <w:rPr>
                <w:rFonts w:ascii="Times New Roman" w:eastAsia="Verdana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Verdana" w:hAnsi="Times New Roman" w:cs="Times New Roman"/>
                <w:b/>
                <w:bCs/>
                <w:vertAlign w:val="superscript"/>
                <w:lang w:val="en-US"/>
              </w:rPr>
              <w:t xml:space="preserve"> 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C72868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 [</w:t>
            </w:r>
            <w:proofErr w:type="spellStart"/>
            <w:r>
              <w:rPr>
                <w:rFonts w:ascii="Times New Roman" w:hAnsi="Times New Roman" w:cs="Times New Roman"/>
              </w:rPr>
              <w:t>a.u</w:t>
            </w:r>
            <w:proofErr w:type="spellEnd"/>
            <w:r>
              <w:rPr>
                <w:rFonts w:ascii="Times New Roman" w:hAnsi="Times New Roman" w:cs="Times New Roman"/>
              </w:rPr>
              <w:t>.]</w:t>
            </w:r>
          </w:p>
        </w:tc>
        <w:tc>
          <w:tcPr>
            <w:tcW w:w="31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ΔE [kcal/mol]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-236.9799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-383.9615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-383.8348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-4,1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-1,4</w:t>
            </w:r>
          </w:p>
        </w:tc>
      </w:tr>
      <w:tr w:rsidR="00C72868"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-556.5299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-703.5195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-703.4116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-9,1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-18,3</w:t>
            </w:r>
          </w:p>
        </w:tc>
      </w:tr>
      <w:tr w:rsidR="00C72868">
        <w:trPr>
          <w:trHeight w:val="424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-194.2828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-341.2662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-341.1611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-5,3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-16,1</w:t>
            </w:r>
          </w:p>
        </w:tc>
      </w:tr>
      <w:tr w:rsidR="00C72868">
        <w:trPr>
          <w:trHeight w:val="464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Phe</w:t>
            </w:r>
            <w:proofErr w:type="spellEnd"/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-310.7345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-457.7223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-457.6035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-8,0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72868" w:rsidRDefault="00A15FD0">
            <w:pPr>
              <w:pStyle w:val="Zawartotabeli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-10,3</w:t>
            </w:r>
          </w:p>
        </w:tc>
      </w:tr>
    </w:tbl>
    <w:p w:rsidR="00C72868" w:rsidRDefault="00A15FD0">
      <w:pPr>
        <w:pStyle w:val="Standard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eastAsia="Verdana" w:hAnsi="Times New Roman" w:cs="Times New Roman"/>
          <w:b/>
          <w:bCs/>
          <w:lang w:val="en-US"/>
        </w:rPr>
        <w:t xml:space="preserve">Supplementary Table 4: </w:t>
      </w:r>
      <w:r>
        <w:rPr>
          <w:rFonts w:ascii="Times New Roman" w:eastAsia="Verdana" w:hAnsi="Times New Roman" w:cs="Times New Roman"/>
          <w:bCs/>
          <w:lang w:val="en-US"/>
        </w:rPr>
        <w:t xml:space="preserve">Metal – ligand energies </w:t>
      </w:r>
      <w:r>
        <w:rPr>
          <w:rFonts w:ascii="Times New Roman" w:eastAsia="Verdana" w:hAnsi="Times New Roman" w:cs="Times New Roman"/>
          <w:lang w:val="en-US"/>
        </w:rPr>
        <w:t>for Ag..X-CH</w:t>
      </w:r>
      <w:r>
        <w:rPr>
          <w:rFonts w:ascii="Times New Roman" w:eastAsia="Verdana" w:hAnsi="Times New Roman" w:cs="Times New Roman"/>
          <w:vertAlign w:val="subscript"/>
          <w:lang w:val="en-US"/>
        </w:rPr>
        <w:t>3</w:t>
      </w:r>
      <w:r>
        <w:rPr>
          <w:rFonts w:ascii="Times New Roman" w:eastAsia="Verdana" w:hAnsi="Times New Roman" w:cs="Times New Roman"/>
          <w:lang w:val="en-US"/>
        </w:rPr>
        <w:t xml:space="preserve"> where X=</w:t>
      </w:r>
      <w:proofErr w:type="spellStart"/>
      <w:r>
        <w:rPr>
          <w:rFonts w:ascii="Times New Roman" w:eastAsia="Verdana" w:hAnsi="Times New Roman" w:cs="Times New Roman"/>
          <w:lang w:val="en-US"/>
        </w:rPr>
        <w:t>Leu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, Met, </w:t>
      </w:r>
      <w:proofErr w:type="spellStart"/>
      <w:r>
        <w:rPr>
          <w:rFonts w:ascii="Times New Roman" w:eastAsia="Verdana" w:hAnsi="Times New Roman" w:cs="Times New Roman"/>
          <w:lang w:val="en-US"/>
        </w:rPr>
        <w:t>Thr</w:t>
      </w:r>
      <w:proofErr w:type="spellEnd"/>
      <w:r>
        <w:rPr>
          <w:rFonts w:ascii="Times New Roman" w:eastAsia="Verdana" w:hAnsi="Times New Roman" w:cs="Times New Roman"/>
          <w:lang w:val="en-US"/>
        </w:rPr>
        <w:t xml:space="preserve"> and </w:t>
      </w:r>
      <w:proofErr w:type="spellStart"/>
      <w:r>
        <w:rPr>
          <w:rFonts w:ascii="Times New Roman" w:eastAsia="Verdana" w:hAnsi="Times New Roman" w:cs="Times New Roman"/>
          <w:lang w:val="en-US"/>
        </w:rPr>
        <w:t>Phe</w:t>
      </w:r>
      <w:proofErr w:type="spellEnd"/>
      <w:r>
        <w:rPr>
          <w:rFonts w:ascii="Times New Roman" w:eastAsia="Verdana" w:hAnsi="Times New Roman" w:cs="Times New Roman"/>
          <w:bCs/>
          <w:lang w:val="en-US"/>
        </w:rPr>
        <w:t xml:space="preserve"> (</w:t>
      </w:r>
      <w:proofErr w:type="spellStart"/>
      <w:r>
        <w:rPr>
          <w:rFonts w:ascii="Times New Roman" w:eastAsia="Verdana" w:hAnsi="Times New Roman" w:cs="Times New Roman"/>
          <w:bCs/>
          <w:lang w:val="en-US"/>
        </w:rPr>
        <w:t>OmpF</w:t>
      </w:r>
      <w:proofErr w:type="spellEnd"/>
      <w:r>
        <w:rPr>
          <w:rFonts w:ascii="Times New Roman" w:eastAsia="Verdana" w:hAnsi="Times New Roman" w:cs="Times New Roman"/>
          <w:bCs/>
          <w:lang w:val="en-US"/>
        </w:rPr>
        <w:t xml:space="preserve"> protein).</w:t>
      </w:r>
    </w:p>
    <w:sectPr w:rsidR="00C7286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7A3" w:rsidRDefault="00F827A3">
      <w:pPr>
        <w:spacing w:before="0" w:after="0"/>
      </w:pPr>
      <w:r>
        <w:separator/>
      </w:r>
    </w:p>
  </w:endnote>
  <w:endnote w:type="continuationSeparator" w:id="0">
    <w:p w:rsidR="00F827A3" w:rsidRDefault="00F827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horndale AMT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, 'MS Gothic'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, 'Times New Roman'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68" w:rsidRDefault="00A15FD0">
    <w:pPr>
      <w:rPr>
        <w:color w:val="C00000"/>
        <w:szCs w:val="24"/>
      </w:rPr>
    </w:pPr>
    <w:r>
      <w:rPr>
        <w:noProof/>
        <w:color w:val="C00000"/>
        <w:szCs w:val="24"/>
        <w:lang w:val="pl-PL" w:eastAsia="pl-PL"/>
      </w:rPr>
      <mc:AlternateContent>
        <mc:Choice Requires="wps">
          <w:drawing>
            <wp:anchor distT="3175" distB="3175" distL="3175" distR="3175" simplePos="0" relativeHeight="9" behindDoc="1" locked="0" layoutInCell="0" allowOverlap="1" wp14:anchorId="382EAD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342265"/>
              <wp:effectExtent l="0" t="0" r="0" b="0"/>
              <wp:wrapNone/>
              <wp:docPr id="2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72868" w:rsidRDefault="00A15FD0">
                          <w:pPr>
                            <w:pStyle w:val="Zawartoramki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4141F1">
                            <w:rPr>
                              <w:noProof/>
                              <w:color w:val="000000"/>
                              <w:szCs w:val="40"/>
                            </w:rPr>
                            <w:t>6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82EAD14" id="Text Box 1" o:spid="_x0000_s1026" style="position:absolute;margin-left:67.65pt;margin-top:0;width:118.85pt;height:26.95pt;z-index:-503316471;visibility:visible;mso-wrap-style:square;mso-wrap-distance-left:.25pt;mso-wrap-distance-top:.25pt;mso-wrap-distance-right:.25pt;mso-wrap-distance-bottom:.25pt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" o:allowincell="f" filled="f" stroked="f" strokeweight=".5pt">
              <v:textbox style="mso-fit-shape-to-text:t">
                <w:txbxContent>
                  <w:p w:rsidR="00C72868" w:rsidRDefault="00A15FD0">
                    <w:pPr>
                      <w:pStyle w:val="Zawartoramki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>PAGE \* ARABIC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4141F1">
                      <w:rPr>
                        <w:noProof/>
                        <w:color w:val="000000"/>
                        <w:szCs w:val="40"/>
                      </w:rPr>
                      <w:t>6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68" w:rsidRDefault="00A15FD0">
    <w:pPr>
      <w:rPr>
        <w:b/>
        <w:sz w:val="20"/>
        <w:szCs w:val="24"/>
      </w:rPr>
    </w:pPr>
    <w:r>
      <w:rPr>
        <w:b/>
        <w:noProof/>
        <w:sz w:val="20"/>
        <w:szCs w:val="24"/>
        <w:lang w:val="pl-PL" w:eastAsia="pl-PL"/>
      </w:rPr>
      <mc:AlternateContent>
        <mc:Choice Requires="wps">
          <w:drawing>
            <wp:anchor distT="3175" distB="3175" distL="3175" distR="3175" simplePos="0" relativeHeight="6" behindDoc="1" locked="0" layoutInCell="0" allowOverlap="1" wp14:anchorId="70F9F55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9395" cy="342265"/>
              <wp:effectExtent l="0" t="0" r="0" b="0"/>
              <wp:wrapNone/>
              <wp:docPr id="2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72868" w:rsidRDefault="00A15FD0">
                          <w:pPr>
                            <w:pStyle w:val="Zawartoramki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>PAGE \* ARABIC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4141F1">
                            <w:rPr>
                              <w:noProof/>
                              <w:color w:val="000000"/>
                              <w:szCs w:val="40"/>
                            </w:rPr>
                            <w:t>5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0F9F55F" id="Text Box 56" o:spid="_x0000_s1027" style="position:absolute;margin-left:67.65pt;margin-top:0;width:118.85pt;height:26.95pt;z-index:-503316474;visibility:visible;mso-wrap-style:square;mso-wrap-distance-left:.25pt;mso-wrap-distance-top:.25pt;mso-wrap-distance-right:.25pt;mso-wrap-distance-bottom:.25pt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" o:allowincell="f" filled="f" stroked="f" strokeweight=".5pt">
              <v:textbox style="mso-fit-shape-to-text:t">
                <w:txbxContent>
                  <w:p w:rsidR="00C72868" w:rsidRDefault="00A15FD0">
                    <w:pPr>
                      <w:pStyle w:val="Zawartoramki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>PAGE \* ARABIC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4141F1">
                      <w:rPr>
                        <w:noProof/>
                        <w:color w:val="000000"/>
                        <w:szCs w:val="40"/>
                      </w:rPr>
                      <w:t>5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7A3" w:rsidRDefault="00F827A3">
      <w:pPr>
        <w:spacing w:before="0" w:after="0"/>
      </w:pPr>
      <w:r>
        <w:separator/>
      </w:r>
    </w:p>
  </w:footnote>
  <w:footnote w:type="continuationSeparator" w:id="0">
    <w:p w:rsidR="00F827A3" w:rsidRDefault="00F827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68" w:rsidRDefault="00A15FD0">
    <w:pPr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68" w:rsidRDefault="00C7286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68" w:rsidRDefault="00A15FD0">
    <w:r>
      <w:rPr>
        <w:noProof/>
        <w:lang w:val="pl-PL" w:eastAsia="pl-PL"/>
      </w:rPr>
      <w:drawing>
        <wp:inline distT="0" distB="0" distL="0" distR="0">
          <wp:extent cx="1382395" cy="497205"/>
          <wp:effectExtent l="0" t="0" r="0" b="0"/>
          <wp:docPr id="2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F183F"/>
    <w:multiLevelType w:val="multilevel"/>
    <w:tmpl w:val="C35C54D4"/>
    <w:lvl w:ilvl="0">
      <w:start w:val="1"/>
      <w:numFmt w:val="bullet"/>
      <w:pStyle w:val="Akapitzlis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FF97033"/>
    <w:multiLevelType w:val="multilevel"/>
    <w:tmpl w:val="3AA2C244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68"/>
    <w:rsid w:val="00395252"/>
    <w:rsid w:val="004141F1"/>
    <w:rsid w:val="00A15FD0"/>
    <w:rsid w:val="00C72868"/>
    <w:rsid w:val="00F8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630A6-7A0E-452A-8904-91A49497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15"/>
    <w:pPr>
      <w:spacing w:before="120" w:after="240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"/>
      </w:numPr>
      <w:spacing w:before="240" w:after="12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qFormat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character" w:styleId="Odwoaniedokomentarza">
    <w:name w:val="annotation reference"/>
    <w:basedOn w:val="Domylnaczcionkaakapitu"/>
    <w:unhideWhenUsed/>
    <w:qFormat/>
    <w:rsid w:val="00AB6715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B6715"/>
    <w:rPr>
      <w:rFonts w:ascii="Times New Roman" w:hAnsi="Times New Roman"/>
      <w:b/>
      <w:bCs/>
      <w:sz w:val="20"/>
      <w:szCs w:val="20"/>
    </w:rPr>
  </w:style>
  <w:style w:type="character" w:customStyle="1" w:styleId="Wyrnienie">
    <w:name w:val="Wyróżnienie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AB6715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B6715"/>
    <w:rPr>
      <w:rFonts w:ascii="Times New Roman" w:hAnsi="Times New Roman"/>
      <w:sz w:val="24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AB6715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B6715"/>
    <w:rPr>
      <w:rFonts w:ascii="Times New Roman" w:hAnsi="Times New Roman"/>
      <w:b/>
      <w:sz w:val="24"/>
    </w:rPr>
  </w:style>
  <w:style w:type="character" w:customStyle="1" w:styleId="czeinternetowe">
    <w:name w:val="Łącze internetowe"/>
    <w:basedOn w:val="Domylnaczcionkaakapitu"/>
    <w:uiPriority w:val="99"/>
    <w:unhideWhenUsed/>
    <w:rsid w:val="00004BCE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qFormat/>
    <w:rsid w:val="00AB6715"/>
  </w:style>
  <w:style w:type="character" w:customStyle="1" w:styleId="Nagwek3Znak">
    <w:name w:val="Nagłówek 3 Znak"/>
    <w:basedOn w:val="Domylnaczcionkaakapitu"/>
    <w:link w:val="Nagwek3"/>
    <w:uiPriority w:val="2"/>
    <w:qFormat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qFormat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character" w:customStyle="1" w:styleId="TytuZnak">
    <w:name w:val="Tytuł Znak"/>
    <w:basedOn w:val="Domylnaczcionkaakapitu"/>
    <w:link w:val="Tytu"/>
    <w:qFormat/>
    <w:rsid w:val="00AB6715"/>
    <w:rPr>
      <w:rFonts w:ascii="Times New Roman" w:hAnsi="Times New Roman" w:cs="Times New Roman"/>
      <w:b/>
      <w:sz w:val="32"/>
      <w:szCs w:val="32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Droid Sans Devanagari"/>
    </w:rPr>
  </w:style>
  <w:style w:type="paragraph" w:styleId="Legenda">
    <w:name w:val="caption"/>
    <w:basedOn w:val="Normalny"/>
    <w:next w:val="Bezodstpw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Droid Sans Devanagari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paragraph" w:customStyle="1" w:styleId="AuthorList">
    <w:name w:val="Author Lis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unhideWhenUsed/>
    <w:qFormat/>
    <w:rsid w:val="00AB6715"/>
    <w:rPr>
      <w:rFonts w:ascii="Times New Roman" w:hAnsi="Times New Roman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B67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B671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B6715"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NormalnyWeb">
    <w:name w:val="Normal (Web)"/>
    <w:basedOn w:val="Normalny"/>
    <w:uiPriority w:val="99"/>
    <w:unhideWhenUsed/>
    <w:qFormat/>
    <w:rsid w:val="00AB6715"/>
    <w:pPr>
      <w:spacing w:beforeAutospacing="1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customStyle="1" w:styleId="Standard">
    <w:name w:val="Standard"/>
    <w:qFormat/>
    <w:rsid w:val="00004BCE"/>
    <w:pPr>
      <w:widowControl w:val="0"/>
      <w:textAlignment w:val="baseline"/>
    </w:pPr>
    <w:rPr>
      <w:rFonts w:ascii="Thorndale AMT" w:eastAsia="Droid Sans Fallback" w:hAnsi="Thorndale AMT" w:cs="FreeSans, 'MS Gothic'"/>
      <w:kern w:val="2"/>
      <w:sz w:val="24"/>
      <w:szCs w:val="24"/>
      <w:lang w:val="pl-PL" w:eastAsia="zh-CN" w:bidi="hi-IN"/>
    </w:rPr>
  </w:style>
  <w:style w:type="paragraph" w:customStyle="1" w:styleId="Zawartotabeli">
    <w:name w:val="Zawartość tabeli"/>
    <w:basedOn w:val="Standard"/>
    <w:qFormat/>
    <w:rsid w:val="00004BCE"/>
    <w:pPr>
      <w:suppressLineNumbers/>
    </w:pPr>
  </w:style>
  <w:style w:type="paragraph" w:customStyle="1" w:styleId="Zawartoramki">
    <w:name w:val="Zawartość ramki"/>
    <w:basedOn w:val="Normalny"/>
    <w:qFormat/>
  </w:style>
  <w:style w:type="numbering" w:customStyle="1" w:styleId="Headings">
    <w:name w:val="Headings"/>
    <w:uiPriority w:val="99"/>
    <w:qFormat/>
    <w:rsid w:val="00AB6715"/>
  </w:style>
  <w:style w:type="table" w:styleId="Tabela-Siatka">
    <w:name w:val="Table Grid"/>
    <w:basedOn w:val="Standardowy"/>
    <w:uiPriority w:val="59"/>
    <w:rsid w:val="00AB6715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8037930-9543-4D94-BDAD-C09E74BA2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dc:description/>
  <cp:lastModifiedBy>Anna Kędziora</cp:lastModifiedBy>
  <cp:revision>2</cp:revision>
  <cp:lastPrinted>2013-10-03T12:51:00Z</cp:lastPrinted>
  <dcterms:created xsi:type="dcterms:W3CDTF">2021-06-18T08:31:00Z</dcterms:created>
  <dcterms:modified xsi:type="dcterms:W3CDTF">2021-06-18T08:31:00Z</dcterms:modified>
  <dc:language>ee-GH</dc:language>
</cp:coreProperties>
</file>