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0A01" w14:textId="40D3D11E" w:rsidR="001D2888" w:rsidRPr="00301D5A" w:rsidRDefault="00301D5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01D5A"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S1</w:t>
      </w:r>
      <w:r w:rsidRPr="00301D5A">
        <w:rPr>
          <w:rFonts w:ascii="Times New Roman" w:hAnsi="Times New Roman" w:cs="Times New Roman"/>
          <w:b/>
          <w:bCs/>
          <w:sz w:val="20"/>
          <w:szCs w:val="20"/>
        </w:rPr>
        <w:t xml:space="preserve"> Calculation of linkage disequilibrium of the selected SNP on chromosome 1</w:t>
      </w:r>
    </w:p>
    <w:tbl>
      <w:tblPr>
        <w:tblW w:w="3560" w:type="dxa"/>
        <w:tblLook w:val="04A0" w:firstRow="1" w:lastRow="0" w:firstColumn="1" w:lastColumn="0" w:noHBand="0" w:noVBand="1"/>
      </w:tblPr>
      <w:tblGrid>
        <w:gridCol w:w="1240"/>
        <w:gridCol w:w="1080"/>
        <w:gridCol w:w="1240"/>
      </w:tblGrid>
      <w:tr w:rsidR="001D2888" w:rsidRPr="00BD44FA" w14:paraId="216D8517" w14:textId="77777777" w:rsidTr="005F785D">
        <w:trPr>
          <w:trHeight w:val="26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9A74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2A75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rs6675668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DEF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rs11119805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1D2888" w:rsidRPr="00BD44FA" w14:paraId="32E63A00" w14:textId="77777777" w:rsidTr="005F785D">
        <w:trPr>
          <w:trHeight w:val="264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7FFA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rs6675668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B46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1C6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1D2888" w:rsidRPr="00BD44FA" w14:paraId="3DCC0B89" w14:textId="77777777" w:rsidTr="005F785D">
        <w:trPr>
          <w:trHeight w:val="264"/>
        </w:trPr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4B9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rs11119805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511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813" w14:textId="77777777" w:rsidR="001D2888" w:rsidRPr="00BD44FA" w:rsidRDefault="001D2888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</w:tr>
    </w:tbl>
    <w:p w14:paraId="3F5BCD7D" w14:textId="77777777" w:rsidR="00301D5A" w:rsidRDefault="00301D5A" w:rsidP="00301D5A">
      <w:pPr>
        <w:rPr>
          <w:rFonts w:ascii="Times New Roman" w:hAnsi="Times New Roman" w:cs="Times New Roman"/>
          <w:sz w:val="20"/>
          <w:szCs w:val="20"/>
        </w:rPr>
      </w:pPr>
      <w:r w:rsidRPr="00301D5A">
        <w:rPr>
          <w:rFonts w:ascii="Times New Roman" w:hAnsi="Times New Roman" w:cs="Times New Roman"/>
          <w:sz w:val="20"/>
          <w:szCs w:val="20"/>
        </w:rPr>
        <w:t>The estimates of linkage disequilibrium are reported as r</w:t>
      </w:r>
      <w:r w:rsidRPr="00471C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01D5A">
        <w:rPr>
          <w:rFonts w:ascii="Times New Roman" w:hAnsi="Times New Roman" w:cs="Times New Roman"/>
          <w:sz w:val="20"/>
          <w:szCs w:val="20"/>
        </w:rPr>
        <w:t xml:space="preserve"> values in the table.</w:t>
      </w:r>
    </w:p>
    <w:p w14:paraId="3FE70C87" w14:textId="77777777" w:rsidR="00301D5A" w:rsidRDefault="00301D5A" w:rsidP="00301D5A">
      <w:pPr>
        <w:rPr>
          <w:rFonts w:ascii="Times New Roman" w:hAnsi="Times New Roman" w:cs="Times New Roman"/>
          <w:sz w:val="20"/>
          <w:szCs w:val="20"/>
        </w:rPr>
      </w:pPr>
      <w:r w:rsidRPr="00301D5A">
        <w:rPr>
          <w:rFonts w:ascii="Times New Roman" w:hAnsi="Times New Roman" w:cs="Times New Roman"/>
          <w:sz w:val="20"/>
          <w:szCs w:val="20"/>
        </w:rPr>
        <w:t>Population = (CEU) Utah Residents from North and West Europe; r</w:t>
      </w:r>
      <w:r w:rsidRPr="00301D5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01D5A">
        <w:rPr>
          <w:rFonts w:ascii="Times New Roman" w:hAnsi="Times New Roman" w:cs="Times New Roman"/>
          <w:sz w:val="20"/>
          <w:szCs w:val="20"/>
        </w:rPr>
        <w:t xml:space="preserve"> &lt; 0.</w:t>
      </w:r>
      <w:r>
        <w:rPr>
          <w:rFonts w:ascii="Times New Roman" w:hAnsi="Times New Roman" w:cs="Times New Roman"/>
          <w:sz w:val="20"/>
          <w:szCs w:val="20"/>
        </w:rPr>
        <w:t>005</w:t>
      </w:r>
      <w:r w:rsidRPr="00301D5A">
        <w:rPr>
          <w:rFonts w:ascii="Times New Roman" w:hAnsi="Times New Roman" w:cs="Times New Roman"/>
          <w:sz w:val="20"/>
          <w:szCs w:val="20"/>
        </w:rPr>
        <w:t>.</w:t>
      </w:r>
    </w:p>
    <w:p w14:paraId="1BF3336E" w14:textId="5D0AA97A" w:rsidR="00301D5A" w:rsidRDefault="00301D5A">
      <w:pPr>
        <w:rPr>
          <w:rFonts w:ascii="Times New Roman" w:hAnsi="Times New Roman" w:cs="Times New Roman"/>
          <w:sz w:val="20"/>
          <w:szCs w:val="20"/>
        </w:rPr>
      </w:pPr>
    </w:p>
    <w:p w14:paraId="4E1979A5" w14:textId="77777777" w:rsidR="00E727D4" w:rsidRDefault="00E727D4">
      <w:pPr>
        <w:rPr>
          <w:rFonts w:ascii="Times New Roman" w:hAnsi="Times New Roman" w:cs="Times New Roman"/>
          <w:sz w:val="20"/>
          <w:szCs w:val="20"/>
        </w:rPr>
      </w:pPr>
    </w:p>
    <w:p w14:paraId="3657D6C0" w14:textId="190A4E35" w:rsidR="00301D5A" w:rsidRPr="00301D5A" w:rsidRDefault="00301D5A" w:rsidP="00301D5A">
      <w:pPr>
        <w:rPr>
          <w:b/>
          <w:bCs/>
        </w:rPr>
      </w:pPr>
      <w:bookmarkStart w:id="0" w:name="_Hlk58178795"/>
      <w:r w:rsidRPr="00301D5A"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S2</w:t>
      </w:r>
      <w:r w:rsidRPr="00301D5A">
        <w:rPr>
          <w:rFonts w:ascii="Times New Roman" w:hAnsi="Times New Roman" w:cs="Times New Roman"/>
          <w:b/>
          <w:bCs/>
          <w:sz w:val="20"/>
          <w:szCs w:val="20"/>
        </w:rPr>
        <w:t xml:space="preserve"> Calculation of linkage disequilibrium of the selected SNP on chromosome 10</w:t>
      </w:r>
    </w:p>
    <w:tbl>
      <w:tblPr>
        <w:tblW w:w="3747" w:type="dxa"/>
        <w:tblLook w:val="04A0" w:firstRow="1" w:lastRow="0" w:firstColumn="1" w:lastColumn="0" w:noHBand="0" w:noVBand="1"/>
      </w:tblPr>
      <w:tblGrid>
        <w:gridCol w:w="1427"/>
        <w:gridCol w:w="1080"/>
        <w:gridCol w:w="1240"/>
      </w:tblGrid>
      <w:tr w:rsidR="00301D5A" w:rsidRPr="00BD44FA" w14:paraId="446DFDBE" w14:textId="77777777" w:rsidTr="005F785D">
        <w:trPr>
          <w:trHeight w:val="264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62D64250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A9A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rs603424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33C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rs11190604</w:t>
            </w:r>
          </w:p>
        </w:tc>
      </w:tr>
      <w:tr w:rsidR="00301D5A" w:rsidRPr="00BD44FA" w14:paraId="5C9D93C8" w14:textId="77777777" w:rsidTr="005F785D">
        <w:trPr>
          <w:trHeight w:val="264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DA9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rs603424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BDA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3C4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301D5A" w:rsidRPr="00BD44FA" w14:paraId="7D827FB0" w14:textId="77777777" w:rsidTr="005F785D">
        <w:trPr>
          <w:trHeight w:val="264"/>
        </w:trPr>
        <w:tc>
          <w:tcPr>
            <w:tcW w:w="1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49FB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rs11190604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25C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489" w14:textId="77777777" w:rsidR="00301D5A" w:rsidRPr="00BD44FA" w:rsidRDefault="00301D5A" w:rsidP="005F785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</w:tr>
    </w:tbl>
    <w:p w14:paraId="1DD861E6" w14:textId="77777777" w:rsidR="00301D5A" w:rsidRDefault="00301D5A" w:rsidP="00301D5A">
      <w:pPr>
        <w:rPr>
          <w:rFonts w:ascii="Times New Roman" w:hAnsi="Times New Roman" w:cs="Times New Roman"/>
          <w:sz w:val="20"/>
          <w:szCs w:val="20"/>
        </w:rPr>
      </w:pPr>
      <w:r w:rsidRPr="00301D5A">
        <w:rPr>
          <w:rFonts w:ascii="Times New Roman" w:hAnsi="Times New Roman" w:cs="Times New Roman"/>
          <w:sz w:val="20"/>
          <w:szCs w:val="20"/>
        </w:rPr>
        <w:t>The estimates of linkage disequilibrium are reported as r</w:t>
      </w:r>
      <w:r w:rsidRPr="00471C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01D5A">
        <w:rPr>
          <w:rFonts w:ascii="Times New Roman" w:hAnsi="Times New Roman" w:cs="Times New Roman"/>
          <w:sz w:val="20"/>
          <w:szCs w:val="20"/>
        </w:rPr>
        <w:t xml:space="preserve"> values in the table.</w:t>
      </w:r>
    </w:p>
    <w:p w14:paraId="113079A4" w14:textId="77777777" w:rsidR="00301D5A" w:rsidRDefault="00301D5A" w:rsidP="00301D5A">
      <w:pPr>
        <w:rPr>
          <w:rFonts w:ascii="Times New Roman" w:hAnsi="Times New Roman" w:cs="Times New Roman"/>
          <w:sz w:val="20"/>
          <w:szCs w:val="20"/>
        </w:rPr>
      </w:pPr>
      <w:r w:rsidRPr="00301D5A">
        <w:rPr>
          <w:rFonts w:ascii="Times New Roman" w:hAnsi="Times New Roman" w:cs="Times New Roman"/>
          <w:sz w:val="20"/>
          <w:szCs w:val="20"/>
        </w:rPr>
        <w:t>Population = (CEU) Utah Residents from North and West Europe; r</w:t>
      </w:r>
      <w:r w:rsidRPr="00301D5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01D5A">
        <w:rPr>
          <w:rFonts w:ascii="Times New Roman" w:hAnsi="Times New Roman" w:cs="Times New Roman"/>
          <w:sz w:val="20"/>
          <w:szCs w:val="20"/>
        </w:rPr>
        <w:t xml:space="preserve"> &lt; 0.</w:t>
      </w:r>
      <w:r>
        <w:rPr>
          <w:rFonts w:ascii="Times New Roman" w:hAnsi="Times New Roman" w:cs="Times New Roman"/>
          <w:sz w:val="20"/>
          <w:szCs w:val="20"/>
        </w:rPr>
        <w:t>005</w:t>
      </w:r>
      <w:r w:rsidRPr="00301D5A">
        <w:rPr>
          <w:rFonts w:ascii="Times New Roman" w:hAnsi="Times New Roman" w:cs="Times New Roman"/>
          <w:sz w:val="20"/>
          <w:szCs w:val="20"/>
        </w:rPr>
        <w:t>.</w:t>
      </w:r>
    </w:p>
    <w:p w14:paraId="728DD71C" w14:textId="17EB1D8F" w:rsidR="00E727D4" w:rsidRDefault="00E727D4" w:rsidP="00E727D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31D9C3C0" w14:textId="77777777" w:rsidR="00E727D4" w:rsidRDefault="00E727D4" w:rsidP="00E727D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471054AA" w14:textId="3B6706B8" w:rsidR="001D2888" w:rsidRPr="00E727D4" w:rsidRDefault="00301D5A" w:rsidP="00E727D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E727D4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432EC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E727D4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proofErr w:type="gramStart"/>
      <w:r w:rsidRPr="00E727D4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gramEnd"/>
      <w:r w:rsidRPr="00E727D4">
        <w:rPr>
          <w:rFonts w:ascii="Times New Roman" w:hAnsi="Times New Roman" w:cs="Times New Roman"/>
          <w:b/>
          <w:bCs/>
          <w:sz w:val="20"/>
          <w:szCs w:val="20"/>
        </w:rPr>
        <w:t xml:space="preserve"> characteristics of GWAS studies on the included outcomes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960"/>
        <w:gridCol w:w="1194"/>
        <w:gridCol w:w="1107"/>
        <w:gridCol w:w="1472"/>
        <w:gridCol w:w="1134"/>
        <w:gridCol w:w="3645"/>
      </w:tblGrid>
      <w:tr w:rsidR="00301D8B" w:rsidRPr="00BD44FA" w14:paraId="1B9DB77A" w14:textId="77777777" w:rsidTr="008B54F6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070AB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Outcome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27EF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Consortium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BF789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 population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F20D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Cases/controls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9A7CD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Ethnicity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3D76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References</w:t>
            </w:r>
          </w:p>
        </w:tc>
      </w:tr>
      <w:tr w:rsidR="00301D8B" w:rsidRPr="00BD44FA" w14:paraId="32ED9F55" w14:textId="77777777" w:rsidTr="008B54F6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9479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Breast cancer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8E92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BCAC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3BC1" w14:textId="0B3D28BC" w:rsidR="00301D8B" w:rsidRPr="00BD44FA" w:rsidRDefault="00DE2217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FDE2" w14:textId="445071E3" w:rsidR="00301D8B" w:rsidRPr="00BD44FA" w:rsidRDefault="00DE2217" w:rsidP="00DE221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E22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133384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DE221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855E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European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D494" w14:textId="77777777" w:rsidR="002673A6" w:rsidRPr="002673A6" w:rsidRDefault="002673A6" w:rsidP="002673A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3A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Genome-wide association study identifies</w:t>
            </w:r>
          </w:p>
          <w:p w14:paraId="12E33ED1" w14:textId="75618B05" w:rsidR="00301D8B" w:rsidRPr="002673A6" w:rsidRDefault="002673A6" w:rsidP="002673A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3A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 novel breast cancer susceptibility loci from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673A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overall and subtype-specific analyses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 [2</w:t>
            </w:r>
            <w:r w:rsidR="00AE1046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301D8B" w:rsidRPr="00BD44FA" w14:paraId="063B1368" w14:textId="77777777" w:rsidTr="008B54F6">
        <w:trPr>
          <w:trHeight w:val="79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65DB0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Prostate cancer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12A9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PRATICAL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C28D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56F0" w14:textId="5358A8FD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79148/ 61106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2C7A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European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BFE65" w14:textId="361C53F2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Association analyses of more than 140,000 men identify 63 new prostate cancer susceptibility loci.</w:t>
            </w:r>
            <w:r w:rsidR="00301D5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="00AE104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  <w:r w:rsidR="00301D5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</w:tbl>
    <w:p w14:paraId="0AA1CAA0" w14:textId="3720D441" w:rsidR="00E727D4" w:rsidRDefault="002673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CAC, </w:t>
      </w:r>
      <w:r w:rsidRPr="002673A6">
        <w:rPr>
          <w:rFonts w:ascii="Times New Roman" w:hAnsi="Times New Roman" w:cs="Times New Roman"/>
          <w:sz w:val="20"/>
          <w:szCs w:val="20"/>
        </w:rPr>
        <w:t>Breast Cancer Association Consortium</w:t>
      </w:r>
      <w:r>
        <w:rPr>
          <w:rFonts w:ascii="Times New Roman" w:hAnsi="Times New Roman" w:cs="Times New Roman" w:hint="eastAsia"/>
          <w:sz w:val="20"/>
          <w:szCs w:val="20"/>
        </w:rPr>
        <w:t>; P</w:t>
      </w:r>
      <w:r>
        <w:rPr>
          <w:rFonts w:ascii="Times New Roman" w:hAnsi="Times New Roman" w:cs="Times New Roman"/>
          <w:sz w:val="20"/>
          <w:szCs w:val="20"/>
        </w:rPr>
        <w:t xml:space="preserve">RATICAL, </w:t>
      </w:r>
      <w:r w:rsidRPr="002673A6">
        <w:rPr>
          <w:rFonts w:ascii="Times New Roman" w:hAnsi="Times New Roman" w:cs="Times New Roman"/>
          <w:sz w:val="20"/>
          <w:szCs w:val="20"/>
        </w:rPr>
        <w:t>Prostate Cancer Association Group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3A6">
        <w:rPr>
          <w:rFonts w:ascii="Times New Roman" w:hAnsi="Times New Roman" w:cs="Times New Roman"/>
          <w:sz w:val="20"/>
          <w:szCs w:val="20"/>
        </w:rPr>
        <w:t>Investigate Cancer-Associated Alterations in the Genome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DCE747" w14:textId="5D95974C" w:rsidR="00417B94" w:rsidRPr="00417B94" w:rsidRDefault="00417B94">
      <w:pPr>
        <w:rPr>
          <w:rFonts w:ascii="Times New Roman" w:hAnsi="Times New Roman" w:cs="Times New Roman"/>
          <w:sz w:val="20"/>
          <w:szCs w:val="20"/>
        </w:rPr>
      </w:pPr>
    </w:p>
    <w:p w14:paraId="1679BD33" w14:textId="7A7994E9" w:rsidR="00301D8B" w:rsidRPr="00417B94" w:rsidRDefault="00BD44FA" w:rsidP="00E727D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417B94">
        <w:rPr>
          <w:rFonts w:ascii="Times New Roman" w:hAnsi="Times New Roman" w:cs="Times New Roman"/>
          <w:b/>
          <w:bCs/>
          <w:sz w:val="20"/>
          <w:szCs w:val="20"/>
        </w:rPr>
        <w:t>Table</w:t>
      </w:r>
      <w:r w:rsidR="00301D5A" w:rsidRPr="00417B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7B94">
        <w:rPr>
          <w:rFonts w:ascii="Times New Roman" w:hAnsi="Times New Roman" w:cs="Times New Roman"/>
          <w:b/>
          <w:bCs/>
          <w:sz w:val="20"/>
          <w:szCs w:val="20"/>
        </w:rPr>
        <w:t>S4 Weighted median and MR-Egger analysis for genetic associations</w:t>
      </w:r>
      <w:r w:rsidR="00301D5A" w:rsidRPr="00417B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7B94">
        <w:rPr>
          <w:rFonts w:ascii="Times New Roman" w:hAnsi="Times New Roman" w:cs="Times New Roman"/>
          <w:b/>
          <w:bCs/>
          <w:sz w:val="20"/>
          <w:szCs w:val="20"/>
        </w:rPr>
        <w:t>between exposures and breast cancer risk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000"/>
        <w:gridCol w:w="2140"/>
        <w:gridCol w:w="2330"/>
        <w:gridCol w:w="2330"/>
      </w:tblGrid>
      <w:tr w:rsidR="00417B94" w:rsidRPr="00417B94" w14:paraId="3AC76FE5" w14:textId="77777777" w:rsidTr="00E727D4">
        <w:trPr>
          <w:trHeight w:val="264"/>
        </w:trPr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1AC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Method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276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Weighted median 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D94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MR-Egger</w:t>
            </w:r>
          </w:p>
        </w:tc>
      </w:tr>
      <w:tr w:rsidR="00417B94" w:rsidRPr="00417B94" w14:paraId="7DC5905C" w14:textId="77777777" w:rsidTr="00E727D4">
        <w:trPr>
          <w:trHeight w:val="264"/>
        </w:trPr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1C88D3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B9B7F5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F969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Estimate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EF5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Intercept</w:t>
            </w:r>
          </w:p>
        </w:tc>
      </w:tr>
      <w:tr w:rsidR="00417B94" w:rsidRPr="00417B94" w14:paraId="7AD5ED6A" w14:textId="77777777" w:rsidTr="00E727D4">
        <w:trPr>
          <w:trHeight w:val="264"/>
        </w:trPr>
        <w:tc>
          <w:tcPr>
            <w:tcW w:w="8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24F1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LA</w:t>
            </w:r>
          </w:p>
        </w:tc>
      </w:tr>
      <w:tr w:rsidR="00DC3F2E" w:rsidRPr="00417B94" w14:paraId="3CF3502D" w14:textId="77777777" w:rsidTr="007F029E">
        <w:trPr>
          <w:trHeight w:val="276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0200BA" w14:textId="45796F9C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Estimate (95% CI)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DE45" w14:textId="742A9AF5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-0.006 (-0.014, 0.002)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343" w14:textId="6D6D0ED1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 xml:space="preserve">-0.014 (-0.049, 0.020)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779" w14:textId="6B4E0E30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0.012 (-0.019, 0.043)</w:t>
            </w:r>
          </w:p>
        </w:tc>
      </w:tr>
      <w:tr w:rsidR="00DC3F2E" w:rsidRPr="00417B94" w14:paraId="61412012" w14:textId="77777777" w:rsidTr="007F029E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00F" w14:textId="77777777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4C2" w14:textId="417A6642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0.170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9C5" w14:textId="300DA352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0.421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233F" w14:textId="12B93B63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0.460</w:t>
            </w:r>
          </w:p>
        </w:tc>
      </w:tr>
      <w:tr w:rsidR="00417B94" w:rsidRPr="00417B94" w14:paraId="1150BFA2" w14:textId="77777777" w:rsidTr="00E727D4">
        <w:trPr>
          <w:trHeight w:val="264"/>
        </w:trPr>
        <w:tc>
          <w:tcPr>
            <w:tcW w:w="8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39DE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1" w:name="RANGE!A6"/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POA</w:t>
            </w:r>
            <w:bookmarkEnd w:id="1"/>
          </w:p>
        </w:tc>
      </w:tr>
      <w:tr w:rsidR="00DC3F2E" w:rsidRPr="00417B94" w14:paraId="4A9A4985" w14:textId="77777777" w:rsidTr="00483A97">
        <w:trPr>
          <w:trHeight w:val="264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D4765A" w14:textId="6C7DAE75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Estimate (95% CI)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2ECD45FE" w14:textId="2766E62D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-0.191 (-0.592, 0.209)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1402FF50" w14:textId="175FD3A8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0.617 (-0.700, 1.934) 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520951F7" w14:textId="367E37F2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-0.018 (-0.051, 0.014)</w:t>
            </w:r>
          </w:p>
        </w:tc>
      </w:tr>
      <w:tr w:rsidR="00DC3F2E" w:rsidRPr="00417B94" w14:paraId="089A8D8F" w14:textId="77777777" w:rsidTr="00483A97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686" w14:textId="77777777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1B190A" w14:textId="44AD90AF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0.349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9C5D9C" w14:textId="469F5532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0.358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C026BB" w14:textId="74C93F23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0.270</w:t>
            </w:r>
          </w:p>
        </w:tc>
      </w:tr>
      <w:tr w:rsidR="00417B94" w:rsidRPr="00417B94" w14:paraId="14064E5A" w14:textId="77777777" w:rsidTr="00E727D4">
        <w:trPr>
          <w:trHeight w:val="264"/>
        </w:trPr>
        <w:tc>
          <w:tcPr>
            <w:tcW w:w="8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E37" w14:textId="77777777" w:rsidR="00301D8B" w:rsidRPr="00417B94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SA</w:t>
            </w:r>
          </w:p>
        </w:tc>
      </w:tr>
      <w:tr w:rsidR="00DC3F2E" w:rsidRPr="00DC3F2E" w14:paraId="4EEC13B7" w14:textId="77777777" w:rsidTr="003D32FA">
        <w:trPr>
          <w:trHeight w:val="264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F89947" w14:textId="7487882F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Estimate (95% CI)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6C1D16AD" w14:textId="4A966F89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 (-0.038, 0.073)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32FBDB8A" w14:textId="5AF9FF02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1.042 (-0.554, 2.638)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03221E2B" w14:textId="242AA510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-0.179 (-0.457, 0.098)</w:t>
            </w:r>
          </w:p>
        </w:tc>
      </w:tr>
      <w:tr w:rsidR="00DC3F2E" w:rsidRPr="00DC3F2E" w14:paraId="247AD3A4" w14:textId="77777777" w:rsidTr="003D32FA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0E2" w14:textId="77777777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417B9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A360EE" w14:textId="2E1736B2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0.538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CA7AB5" w14:textId="72F5E05A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0.201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D228FB" w14:textId="4A9DA0FF" w:rsidR="00DC3F2E" w:rsidRPr="00417B94" w:rsidRDefault="00DC3F2E" w:rsidP="00DC3F2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C3F2E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0.206</w:t>
            </w:r>
          </w:p>
        </w:tc>
      </w:tr>
    </w:tbl>
    <w:p w14:paraId="23C878D5" w14:textId="77777777" w:rsidR="00417B94" w:rsidRPr="00DC3F2E" w:rsidRDefault="00417B94" w:rsidP="00301D5A">
      <w:pPr>
        <w:widowControl/>
        <w:jc w:val="left"/>
        <w:rPr>
          <w:rFonts w:ascii="Times New Roman" w:eastAsia="等线" w:hAnsi="Times New Roman" w:cs="Times New Roman"/>
          <w:kern w:val="0"/>
          <w:sz w:val="20"/>
          <w:szCs w:val="20"/>
        </w:rPr>
      </w:pPr>
    </w:p>
    <w:p w14:paraId="6C75E3A7" w14:textId="2552A735" w:rsidR="00BD44FA" w:rsidRPr="00301D5A" w:rsidRDefault="00BD44FA" w:rsidP="00301D5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BD44FA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BD44FA">
        <w:rPr>
          <w:rFonts w:ascii="Times New Roman" w:hAnsi="Times New Roman" w:cs="Times New Roman"/>
          <w:b/>
          <w:bCs/>
          <w:sz w:val="20"/>
          <w:szCs w:val="20"/>
        </w:rPr>
        <w:t xml:space="preserve"> Weighted median and MR-Egger analysis for genetic associations between e</w:t>
      </w:r>
      <w:r>
        <w:rPr>
          <w:rFonts w:ascii="Times New Roman" w:hAnsi="Times New Roman" w:cs="Times New Roman"/>
          <w:b/>
          <w:bCs/>
          <w:sz w:val="20"/>
          <w:szCs w:val="20"/>
        </w:rPr>
        <w:t>xposures</w:t>
      </w:r>
      <w:r w:rsidRPr="00BD44FA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sz w:val="20"/>
          <w:szCs w:val="20"/>
        </w:rPr>
        <w:t>prostate cancer risk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000"/>
        <w:gridCol w:w="2000"/>
        <w:gridCol w:w="2330"/>
        <w:gridCol w:w="2330"/>
      </w:tblGrid>
      <w:tr w:rsidR="00301D8B" w:rsidRPr="00E727D4" w14:paraId="51661DFC" w14:textId="77777777" w:rsidTr="00E727D4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023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Method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111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Weighted median 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56A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MR-Egger</w:t>
            </w:r>
          </w:p>
        </w:tc>
      </w:tr>
      <w:tr w:rsidR="00301D8B" w:rsidRPr="00E727D4" w14:paraId="33DE9873" w14:textId="77777777" w:rsidTr="00E727D4">
        <w:trPr>
          <w:trHeight w:val="276"/>
        </w:trPr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993B84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8D112A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CC6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Estimate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CCB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Intercept</w:t>
            </w:r>
          </w:p>
        </w:tc>
      </w:tr>
      <w:tr w:rsidR="00301D8B" w:rsidRPr="00E727D4" w14:paraId="648F33AC" w14:textId="77777777" w:rsidTr="00E727D4">
        <w:trPr>
          <w:trHeight w:val="276"/>
        </w:trPr>
        <w:tc>
          <w:tcPr>
            <w:tcW w:w="86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029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</w:t>
            </w:r>
          </w:p>
        </w:tc>
      </w:tr>
      <w:tr w:rsidR="00135934" w:rsidRPr="00E727D4" w14:paraId="315861CC" w14:textId="77777777" w:rsidTr="00C23AB6">
        <w:trPr>
          <w:trHeight w:val="276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BE3436" w14:textId="77777777" w:rsidR="00135934" w:rsidRPr="00BD44FA" w:rsidRDefault="00135934" w:rsidP="0013593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Estimate (95% CI)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6FE5D694" w14:textId="4A8BA669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-0.001(-0.012, 0.010)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5F65D93C" w14:textId="307B2E7A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-0.01(-0.034, 0.014)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614BBB2C" w14:textId="63F99E28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0.013(-0.008, 0.034)</w:t>
            </w:r>
          </w:p>
        </w:tc>
      </w:tr>
      <w:tr w:rsidR="00135934" w:rsidRPr="00E727D4" w14:paraId="02E3F222" w14:textId="77777777" w:rsidTr="00C23AB6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EA5" w14:textId="77777777" w:rsidR="00135934" w:rsidRPr="00BD44FA" w:rsidRDefault="00135934" w:rsidP="0013593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B4BA1F" w14:textId="6AA33D3F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0.889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550A5C" w14:textId="03A22A8A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7B2FC2" w14:textId="4055DE98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  <w:r w:rsidR="000170B8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01D8B" w:rsidRPr="00E727D4" w14:paraId="305D03B8" w14:textId="77777777" w:rsidTr="00E727D4">
        <w:trPr>
          <w:trHeight w:val="276"/>
        </w:trPr>
        <w:tc>
          <w:tcPr>
            <w:tcW w:w="86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EDB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POA</w:t>
            </w:r>
          </w:p>
        </w:tc>
      </w:tr>
      <w:tr w:rsidR="00135934" w:rsidRPr="00E727D4" w14:paraId="489655A6" w14:textId="77777777" w:rsidTr="008D4F9F">
        <w:trPr>
          <w:trHeight w:val="276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64737F" w14:textId="77777777" w:rsidR="00135934" w:rsidRPr="00BD44FA" w:rsidRDefault="00135934" w:rsidP="0013593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Estimate (95% CI)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57AFBE2E" w14:textId="5AFC1E96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-0.132(-0.637, 0.373)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0C1FCC0C" w14:textId="28A90A40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-0.473(-2.064, 1.118)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3AE399F6" w14:textId="765A480D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0.009(-0.030, 0.048)</w:t>
            </w:r>
          </w:p>
        </w:tc>
      </w:tr>
      <w:tr w:rsidR="00135934" w:rsidRPr="00E727D4" w14:paraId="53D81C06" w14:textId="77777777" w:rsidTr="008D4F9F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EA1" w14:textId="77777777" w:rsidR="00135934" w:rsidRPr="00BD44FA" w:rsidRDefault="00135934" w:rsidP="0013593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4CA1B5" w14:textId="70D1A7A8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E49A30" w14:textId="34EF0031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  <w:r w:rsidR="001F469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FBD99D" w14:textId="4AB82DF6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0.658</w:t>
            </w:r>
          </w:p>
        </w:tc>
      </w:tr>
      <w:tr w:rsidR="00301D8B" w:rsidRPr="00E727D4" w14:paraId="3F988578" w14:textId="77777777" w:rsidTr="00E727D4">
        <w:trPr>
          <w:trHeight w:val="276"/>
        </w:trPr>
        <w:tc>
          <w:tcPr>
            <w:tcW w:w="86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0AB" w14:textId="77777777" w:rsidR="00301D8B" w:rsidRPr="00BD44FA" w:rsidRDefault="00301D8B" w:rsidP="00301D8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</w:t>
            </w:r>
          </w:p>
        </w:tc>
      </w:tr>
      <w:tr w:rsidR="00135934" w:rsidRPr="00E727D4" w14:paraId="1B2CAE50" w14:textId="77777777" w:rsidTr="000B36AC">
        <w:trPr>
          <w:trHeight w:val="276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453305" w14:textId="77777777" w:rsidR="00135934" w:rsidRPr="00BD44FA" w:rsidRDefault="00135934" w:rsidP="0013593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Estimate (95% CI)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4EC32C45" w14:textId="0AD99F8F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0.0004(-0.068, 0.067)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30862AA9" w14:textId="5A619BF9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-0.108(-2.235, 2.019)</w:t>
            </w:r>
          </w:p>
        </w:tc>
        <w:tc>
          <w:tcPr>
            <w:tcW w:w="2330" w:type="dxa"/>
            <w:shd w:val="clear" w:color="auto" w:fill="auto"/>
            <w:noWrap/>
            <w:hideMark/>
          </w:tcPr>
          <w:p w14:paraId="261F55D6" w14:textId="1993AACD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0.02(-0.350, 0.390)</w:t>
            </w:r>
          </w:p>
        </w:tc>
      </w:tr>
      <w:tr w:rsidR="00135934" w:rsidRPr="00E727D4" w14:paraId="0CF730BF" w14:textId="77777777" w:rsidTr="000B36AC">
        <w:trPr>
          <w:trHeight w:val="27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60D" w14:textId="77777777" w:rsidR="00135934" w:rsidRPr="00BD44FA" w:rsidRDefault="00135934" w:rsidP="0013593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D44F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171309" w14:textId="5DB87903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0.989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421098" w14:textId="7AFCA524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0.921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836645" w14:textId="5BD366D6" w:rsidR="00135934" w:rsidRPr="00BD44FA" w:rsidRDefault="00135934" w:rsidP="0013593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3593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0.914</w:t>
            </w:r>
          </w:p>
        </w:tc>
      </w:tr>
    </w:tbl>
    <w:p w14:paraId="7A707EA8" w14:textId="77777777" w:rsidR="00301D8B" w:rsidRPr="00BD44FA" w:rsidRDefault="00301D8B">
      <w:pPr>
        <w:rPr>
          <w:rFonts w:ascii="Times New Roman" w:hAnsi="Times New Roman" w:cs="Times New Roman"/>
          <w:sz w:val="20"/>
          <w:szCs w:val="20"/>
        </w:rPr>
      </w:pPr>
    </w:p>
    <w:sectPr w:rsidR="00301D8B" w:rsidRPr="00BD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79BE" w14:textId="77777777" w:rsidR="003F736B" w:rsidRDefault="003F736B" w:rsidP="00301D8B">
      <w:r>
        <w:separator/>
      </w:r>
    </w:p>
  </w:endnote>
  <w:endnote w:type="continuationSeparator" w:id="0">
    <w:p w14:paraId="0E7FD1AA" w14:textId="77777777" w:rsidR="003F736B" w:rsidRDefault="003F736B" w:rsidP="003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0C7B" w14:textId="77777777" w:rsidR="003F736B" w:rsidRDefault="003F736B" w:rsidP="00301D8B">
      <w:r>
        <w:separator/>
      </w:r>
    </w:p>
  </w:footnote>
  <w:footnote w:type="continuationSeparator" w:id="0">
    <w:p w14:paraId="71489437" w14:textId="77777777" w:rsidR="003F736B" w:rsidRDefault="003F736B" w:rsidP="0030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3"/>
    <w:rsid w:val="000170B8"/>
    <w:rsid w:val="000F12C1"/>
    <w:rsid w:val="001129C9"/>
    <w:rsid w:val="00135934"/>
    <w:rsid w:val="001913BF"/>
    <w:rsid w:val="00191D89"/>
    <w:rsid w:val="001D2888"/>
    <w:rsid w:val="001F4692"/>
    <w:rsid w:val="00202728"/>
    <w:rsid w:val="00204C93"/>
    <w:rsid w:val="002673A6"/>
    <w:rsid w:val="00301D5A"/>
    <w:rsid w:val="00301D8B"/>
    <w:rsid w:val="003E2EB1"/>
    <w:rsid w:val="003F736B"/>
    <w:rsid w:val="00417B94"/>
    <w:rsid w:val="0042267F"/>
    <w:rsid w:val="0043126E"/>
    <w:rsid w:val="00432ECA"/>
    <w:rsid w:val="00471C43"/>
    <w:rsid w:val="006A5AA0"/>
    <w:rsid w:val="008245CC"/>
    <w:rsid w:val="00831398"/>
    <w:rsid w:val="008314F3"/>
    <w:rsid w:val="008B54F6"/>
    <w:rsid w:val="008C2FBD"/>
    <w:rsid w:val="00917492"/>
    <w:rsid w:val="00921F91"/>
    <w:rsid w:val="009A218B"/>
    <w:rsid w:val="00A87E7C"/>
    <w:rsid w:val="00AE1046"/>
    <w:rsid w:val="00B16E1A"/>
    <w:rsid w:val="00BA721E"/>
    <w:rsid w:val="00BD44FA"/>
    <w:rsid w:val="00D84295"/>
    <w:rsid w:val="00D85BB3"/>
    <w:rsid w:val="00DC3F2E"/>
    <w:rsid w:val="00DE2217"/>
    <w:rsid w:val="00E22E64"/>
    <w:rsid w:val="00E4689C"/>
    <w:rsid w:val="00E727D4"/>
    <w:rsid w:val="00EA42D6"/>
    <w:rsid w:val="00EC00E0"/>
    <w:rsid w:val="00EC01C6"/>
    <w:rsid w:val="00F512E1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22CD"/>
  <w15:chartTrackingRefBased/>
  <w15:docId w15:val="{164F4A37-D9DF-4C15-9F21-57C6E534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D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D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2E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32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静嘉</dc:creator>
  <cp:keywords/>
  <dc:description/>
  <cp:lastModifiedBy>李 静嘉</cp:lastModifiedBy>
  <cp:revision>25</cp:revision>
  <dcterms:created xsi:type="dcterms:W3CDTF">2020-12-04T09:02:00Z</dcterms:created>
  <dcterms:modified xsi:type="dcterms:W3CDTF">2021-02-04T04:20:00Z</dcterms:modified>
</cp:coreProperties>
</file>