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C85EDB" w14:textId="2F45E94E" w:rsidR="00BF5355" w:rsidRDefault="00AD7C9B" w:rsidP="00FA6D69">
      <w:pPr>
        <w:rPr>
          <w:b/>
          <w:bCs/>
          <w:color w:val="0070C0"/>
          <w:sz w:val="24"/>
          <w:szCs w:val="24"/>
        </w:rPr>
      </w:pPr>
      <w:r>
        <w:rPr>
          <w:b/>
          <w:bCs/>
          <w:sz w:val="24"/>
          <w:szCs w:val="24"/>
        </w:rPr>
        <w:t xml:space="preserve">Table </w:t>
      </w:r>
      <w:r w:rsidR="002E7E53">
        <w:rPr>
          <w:b/>
          <w:bCs/>
          <w:sz w:val="24"/>
          <w:szCs w:val="24"/>
        </w:rPr>
        <w:t>S</w:t>
      </w:r>
      <w:r>
        <w:rPr>
          <w:b/>
          <w:bCs/>
          <w:sz w:val="24"/>
          <w:szCs w:val="24"/>
        </w:rPr>
        <w:t xml:space="preserve">1. </w:t>
      </w:r>
      <w:r w:rsidR="005A6715" w:rsidRPr="00AD7C9B">
        <w:rPr>
          <w:b/>
          <w:bCs/>
          <w:sz w:val="24"/>
          <w:szCs w:val="24"/>
        </w:rPr>
        <w:t>List of primers and probes</w:t>
      </w:r>
      <w:r w:rsidR="00C27D9E" w:rsidRPr="00AD7C9B">
        <w:rPr>
          <w:b/>
          <w:bCs/>
          <w:sz w:val="24"/>
          <w:szCs w:val="24"/>
        </w:rPr>
        <w:t xml:space="preserve"> used in q-PCR and RT-PCR</w:t>
      </w:r>
      <w:r w:rsidR="0055194D">
        <w:rPr>
          <w:b/>
          <w:bCs/>
          <w:sz w:val="24"/>
          <w:szCs w:val="24"/>
        </w:rPr>
        <w:t xml:space="preserve">. </w:t>
      </w:r>
    </w:p>
    <w:tbl>
      <w:tblPr>
        <w:tblStyle w:val="TableGrid"/>
        <w:tblpPr w:leftFromText="180" w:rightFromText="180" w:vertAnchor="page" w:horzAnchor="margin" w:tblpXSpec="center" w:tblpY="2327"/>
        <w:tblW w:w="9085" w:type="dxa"/>
        <w:tblLayout w:type="fixed"/>
        <w:tblLook w:val="04A0" w:firstRow="1" w:lastRow="0" w:firstColumn="1" w:lastColumn="0" w:noHBand="0" w:noVBand="1"/>
      </w:tblPr>
      <w:tblGrid>
        <w:gridCol w:w="1795"/>
        <w:gridCol w:w="2340"/>
        <w:gridCol w:w="2340"/>
        <w:gridCol w:w="2610"/>
      </w:tblGrid>
      <w:tr w:rsidR="000C3250" w:rsidRPr="00F00A23" w14:paraId="7CB1F018" w14:textId="77777777" w:rsidTr="00D84B88">
        <w:trPr>
          <w:trHeight w:val="232"/>
        </w:trPr>
        <w:tc>
          <w:tcPr>
            <w:tcW w:w="1795" w:type="dxa"/>
          </w:tcPr>
          <w:p w14:paraId="152FF84C" w14:textId="77777777" w:rsidR="000C3250" w:rsidRPr="000B59AD" w:rsidRDefault="000C3250" w:rsidP="007640F7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B59AD">
              <w:rPr>
                <w:rFonts w:cstheme="minorHAnsi"/>
                <w:b/>
                <w:bCs/>
                <w:sz w:val="24"/>
                <w:szCs w:val="24"/>
              </w:rPr>
              <w:t>Gene</w:t>
            </w:r>
          </w:p>
        </w:tc>
        <w:tc>
          <w:tcPr>
            <w:tcW w:w="2340" w:type="dxa"/>
          </w:tcPr>
          <w:p w14:paraId="6C553FA4" w14:textId="77777777" w:rsidR="000C3250" w:rsidRPr="000B59AD" w:rsidRDefault="000C3250" w:rsidP="007640F7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B59AD">
              <w:rPr>
                <w:rFonts w:cstheme="minorHAnsi"/>
                <w:b/>
                <w:bCs/>
                <w:sz w:val="24"/>
                <w:szCs w:val="24"/>
              </w:rPr>
              <w:t>Forward Primer</w:t>
            </w:r>
          </w:p>
        </w:tc>
        <w:tc>
          <w:tcPr>
            <w:tcW w:w="2340" w:type="dxa"/>
          </w:tcPr>
          <w:p w14:paraId="1D777416" w14:textId="77777777" w:rsidR="000C3250" w:rsidRPr="000B59AD" w:rsidRDefault="000C3250" w:rsidP="007640F7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B59AD">
              <w:rPr>
                <w:rFonts w:cstheme="minorHAnsi"/>
                <w:b/>
                <w:bCs/>
                <w:sz w:val="24"/>
                <w:szCs w:val="24"/>
              </w:rPr>
              <w:t>Reverse Primer</w:t>
            </w:r>
          </w:p>
        </w:tc>
        <w:tc>
          <w:tcPr>
            <w:tcW w:w="2610" w:type="dxa"/>
          </w:tcPr>
          <w:p w14:paraId="0AAD2D10" w14:textId="77777777" w:rsidR="000C3250" w:rsidRPr="000B59AD" w:rsidRDefault="000C3250" w:rsidP="007640F7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B59AD">
              <w:rPr>
                <w:rFonts w:cstheme="minorHAnsi"/>
                <w:b/>
                <w:bCs/>
                <w:sz w:val="24"/>
                <w:szCs w:val="24"/>
              </w:rPr>
              <w:t>TAMRA Probe</w:t>
            </w:r>
          </w:p>
        </w:tc>
      </w:tr>
      <w:tr w:rsidR="00E47574" w:rsidRPr="00F00A23" w14:paraId="073E3FD8" w14:textId="77777777" w:rsidTr="00D84B88">
        <w:trPr>
          <w:trHeight w:val="457"/>
        </w:trPr>
        <w:tc>
          <w:tcPr>
            <w:tcW w:w="1795" w:type="dxa"/>
          </w:tcPr>
          <w:p w14:paraId="5154C6E6" w14:textId="4D937034" w:rsidR="00E47574" w:rsidRPr="00FF4F79" w:rsidRDefault="00340997" w:rsidP="00E4757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KC/</w:t>
            </w:r>
            <w:r w:rsidR="00E47574">
              <w:rPr>
                <w:rFonts w:cstheme="minorHAnsi"/>
                <w:sz w:val="24"/>
                <w:szCs w:val="24"/>
              </w:rPr>
              <w:t>CXCL1</w:t>
            </w:r>
          </w:p>
        </w:tc>
        <w:tc>
          <w:tcPr>
            <w:tcW w:w="2340" w:type="dxa"/>
          </w:tcPr>
          <w:p w14:paraId="2C635F20" w14:textId="600887C2" w:rsidR="00E47574" w:rsidRPr="00FF4F79" w:rsidRDefault="00E47574" w:rsidP="00E47574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CGAGGCTTGCCTTGACCCTGAA</w:t>
            </w:r>
          </w:p>
        </w:tc>
        <w:tc>
          <w:tcPr>
            <w:tcW w:w="2340" w:type="dxa"/>
          </w:tcPr>
          <w:p w14:paraId="23EC9469" w14:textId="424D13CA" w:rsidR="00E47574" w:rsidRPr="00FF4F79" w:rsidRDefault="00E47574" w:rsidP="00E47574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GGGACACCTTTTAGCATCTT</w:t>
            </w:r>
          </w:p>
        </w:tc>
        <w:tc>
          <w:tcPr>
            <w:tcW w:w="2610" w:type="dxa"/>
          </w:tcPr>
          <w:p w14:paraId="46063904" w14:textId="21FD0A6C" w:rsidR="00E47574" w:rsidRPr="00FF4F79" w:rsidRDefault="00E47574" w:rsidP="00E47574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CCCTTGGTTCAGAAAATTGTCCA</w:t>
            </w:r>
          </w:p>
        </w:tc>
      </w:tr>
      <w:tr w:rsidR="00E223AC" w:rsidRPr="00F00A23" w14:paraId="09530784" w14:textId="77777777" w:rsidTr="00D84B88">
        <w:trPr>
          <w:trHeight w:val="483"/>
        </w:trPr>
        <w:tc>
          <w:tcPr>
            <w:tcW w:w="1795" w:type="dxa"/>
          </w:tcPr>
          <w:p w14:paraId="7A240460" w14:textId="0D0D2D67" w:rsidR="00E223AC" w:rsidRPr="00FF4F79" w:rsidRDefault="00E223AC" w:rsidP="00E223AC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MIP-2/CXCL2 </w:t>
            </w:r>
          </w:p>
        </w:tc>
        <w:tc>
          <w:tcPr>
            <w:tcW w:w="2340" w:type="dxa"/>
          </w:tcPr>
          <w:p w14:paraId="52C8DEF2" w14:textId="23ADC5E4" w:rsidR="00E223AC" w:rsidRPr="00FF4F79" w:rsidRDefault="00E223AC" w:rsidP="00E223AC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TGACTTCAAGAACATCCAGAGCTT</w:t>
            </w:r>
          </w:p>
        </w:tc>
        <w:tc>
          <w:tcPr>
            <w:tcW w:w="2340" w:type="dxa"/>
          </w:tcPr>
          <w:p w14:paraId="7F1DBE5B" w14:textId="5C8D7512" w:rsidR="00E223AC" w:rsidRPr="00FF4F79" w:rsidRDefault="00E223AC" w:rsidP="00E223AC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CTTGAGAGTGGCTATGACTTCTGTC</w:t>
            </w:r>
          </w:p>
        </w:tc>
        <w:tc>
          <w:tcPr>
            <w:tcW w:w="2610" w:type="dxa"/>
          </w:tcPr>
          <w:p w14:paraId="331C9E19" w14:textId="39D12B0D" w:rsidR="00E223AC" w:rsidRPr="00FF4F79" w:rsidRDefault="00E223AC" w:rsidP="00E223AC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TGACGCCCCCAGGACCCCA</w:t>
            </w:r>
          </w:p>
        </w:tc>
      </w:tr>
      <w:tr w:rsidR="002F7C6E" w:rsidRPr="00F00A23" w14:paraId="37256796" w14:textId="77777777" w:rsidTr="00D84B88">
        <w:trPr>
          <w:trHeight w:val="483"/>
        </w:trPr>
        <w:tc>
          <w:tcPr>
            <w:tcW w:w="1795" w:type="dxa"/>
          </w:tcPr>
          <w:p w14:paraId="1AA482D6" w14:textId="47DD2AFA" w:rsidR="002F7C6E" w:rsidRDefault="002F7C6E" w:rsidP="002F7C6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MIG/CXCL9</w:t>
            </w:r>
          </w:p>
        </w:tc>
        <w:tc>
          <w:tcPr>
            <w:tcW w:w="2340" w:type="dxa"/>
          </w:tcPr>
          <w:p w14:paraId="343C0510" w14:textId="0AC691B0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GAACCCTAGTGATAAGGAATGCA</w:t>
            </w:r>
          </w:p>
        </w:tc>
        <w:tc>
          <w:tcPr>
            <w:tcW w:w="2340" w:type="dxa"/>
          </w:tcPr>
          <w:p w14:paraId="7D9B0EED" w14:textId="7ECFD0BE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CTGTTTGAGGTCTTTGAGGGATT</w:t>
            </w:r>
          </w:p>
        </w:tc>
        <w:tc>
          <w:tcPr>
            <w:tcW w:w="2610" w:type="dxa"/>
          </w:tcPr>
          <w:p w14:paraId="40988B51" w14:textId="058817FE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CATCAGCACCAGCCGAGGCACG</w:t>
            </w:r>
          </w:p>
        </w:tc>
      </w:tr>
      <w:tr w:rsidR="002F7C6E" w:rsidRPr="00F00A23" w14:paraId="4E5818EB" w14:textId="77777777" w:rsidTr="00D84B88">
        <w:trPr>
          <w:trHeight w:val="483"/>
        </w:trPr>
        <w:tc>
          <w:tcPr>
            <w:tcW w:w="1795" w:type="dxa"/>
          </w:tcPr>
          <w:p w14:paraId="59D517C3" w14:textId="510D0E44" w:rsidR="002F7C6E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IP-10</w:t>
            </w:r>
            <w:r>
              <w:rPr>
                <w:rFonts w:cstheme="minorHAnsi"/>
                <w:sz w:val="24"/>
                <w:szCs w:val="24"/>
              </w:rPr>
              <w:t>/</w:t>
            </w:r>
            <w:r w:rsidRPr="00FF4F79">
              <w:rPr>
                <w:rFonts w:cstheme="minorHAnsi"/>
                <w:sz w:val="24"/>
                <w:szCs w:val="24"/>
              </w:rPr>
              <w:t>CXC</w:t>
            </w:r>
            <w:r>
              <w:rPr>
                <w:rFonts w:cstheme="minorHAnsi"/>
                <w:sz w:val="24"/>
                <w:szCs w:val="24"/>
              </w:rPr>
              <w:t>L</w:t>
            </w:r>
            <w:r w:rsidRPr="00FF4F79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2340" w:type="dxa"/>
          </w:tcPr>
          <w:p w14:paraId="5EFD70F9" w14:textId="7CE919DF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AGTGCTGCCGTCATTTTCTG</w:t>
            </w:r>
          </w:p>
        </w:tc>
        <w:tc>
          <w:tcPr>
            <w:tcW w:w="2340" w:type="dxa"/>
          </w:tcPr>
          <w:p w14:paraId="3BE3F831" w14:textId="159271AE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ATTCTCACTGGCCCGTCAT</w:t>
            </w:r>
          </w:p>
        </w:tc>
        <w:tc>
          <w:tcPr>
            <w:tcW w:w="2610" w:type="dxa"/>
          </w:tcPr>
          <w:p w14:paraId="33B553AE" w14:textId="2E1FE8D1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AGTCCCACTCAGACCCAGCAGG</w:t>
            </w:r>
          </w:p>
        </w:tc>
      </w:tr>
      <w:tr w:rsidR="002F7C6E" w:rsidRPr="00F00A23" w14:paraId="6227EEAA" w14:textId="77777777" w:rsidTr="00D84B88">
        <w:trPr>
          <w:trHeight w:val="483"/>
        </w:trPr>
        <w:tc>
          <w:tcPr>
            <w:tcW w:w="1795" w:type="dxa"/>
          </w:tcPr>
          <w:p w14:paraId="1E49CDC8" w14:textId="0CE09F38" w:rsidR="002F7C6E" w:rsidRDefault="002F7C6E" w:rsidP="002F7C6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BLC/</w:t>
            </w:r>
            <w:r w:rsidRPr="00FF4F79">
              <w:rPr>
                <w:rFonts w:cstheme="minorHAnsi"/>
                <w:sz w:val="24"/>
                <w:szCs w:val="24"/>
              </w:rPr>
              <w:t>CXC</w:t>
            </w:r>
            <w:r>
              <w:rPr>
                <w:rFonts w:cstheme="minorHAnsi"/>
                <w:sz w:val="24"/>
                <w:szCs w:val="24"/>
              </w:rPr>
              <w:t>L</w:t>
            </w:r>
            <w:r w:rsidRPr="00FF4F79">
              <w:rPr>
                <w:rFonts w:cstheme="minorHAnsi"/>
                <w:sz w:val="24"/>
                <w:szCs w:val="24"/>
              </w:rPr>
              <w:t>13</w:t>
            </w:r>
          </w:p>
        </w:tc>
        <w:tc>
          <w:tcPr>
            <w:tcW w:w="2340" w:type="dxa"/>
          </w:tcPr>
          <w:p w14:paraId="10684042" w14:textId="2048D8B9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TGGCCAGCTGCCTCTCTC</w:t>
            </w:r>
          </w:p>
        </w:tc>
        <w:tc>
          <w:tcPr>
            <w:tcW w:w="2340" w:type="dxa"/>
          </w:tcPr>
          <w:p w14:paraId="0A75EC36" w14:textId="25AEFF95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TTGAAATCACTCCAGAACACCTACA</w:t>
            </w:r>
          </w:p>
        </w:tc>
        <w:tc>
          <w:tcPr>
            <w:tcW w:w="2610" w:type="dxa"/>
          </w:tcPr>
          <w:p w14:paraId="68F38AFD" w14:textId="458FD0D1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AGGCCACGGTATTCTGGAAGCCCAT</w:t>
            </w:r>
          </w:p>
        </w:tc>
      </w:tr>
      <w:tr w:rsidR="002F7C6E" w:rsidRPr="00F00A23" w14:paraId="24721221" w14:textId="77777777" w:rsidTr="00D84B88">
        <w:trPr>
          <w:trHeight w:val="483"/>
        </w:trPr>
        <w:tc>
          <w:tcPr>
            <w:tcW w:w="1795" w:type="dxa"/>
          </w:tcPr>
          <w:p w14:paraId="636D0DF5" w14:textId="3251F9A2" w:rsidR="002F7C6E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JE</w:t>
            </w:r>
            <w:r>
              <w:rPr>
                <w:rFonts w:cstheme="minorHAnsi"/>
                <w:sz w:val="24"/>
                <w:szCs w:val="24"/>
              </w:rPr>
              <w:t>/</w:t>
            </w:r>
            <w:r w:rsidRPr="00FF4F79">
              <w:rPr>
                <w:rFonts w:cstheme="minorHAnsi"/>
                <w:sz w:val="24"/>
                <w:szCs w:val="24"/>
              </w:rPr>
              <w:t>MCP-1</w:t>
            </w:r>
            <w:r>
              <w:rPr>
                <w:rFonts w:cstheme="minorHAnsi"/>
                <w:sz w:val="24"/>
                <w:szCs w:val="24"/>
              </w:rPr>
              <w:t>/CCL2</w:t>
            </w:r>
          </w:p>
        </w:tc>
        <w:tc>
          <w:tcPr>
            <w:tcW w:w="2340" w:type="dxa"/>
          </w:tcPr>
          <w:p w14:paraId="69BD57A1" w14:textId="0DE28EBA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CTTCTGGGCCTGCTGTTCA</w:t>
            </w:r>
          </w:p>
        </w:tc>
        <w:tc>
          <w:tcPr>
            <w:tcW w:w="2340" w:type="dxa"/>
          </w:tcPr>
          <w:p w14:paraId="1FD79D59" w14:textId="478A2500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CCAGCCTACTCATTGGGATCA</w:t>
            </w:r>
          </w:p>
        </w:tc>
        <w:tc>
          <w:tcPr>
            <w:tcW w:w="2610" w:type="dxa"/>
          </w:tcPr>
          <w:p w14:paraId="2DBC1B5A" w14:textId="19BA4A04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CTCAGCCAGATGCAGTTAACGCCCC</w:t>
            </w:r>
          </w:p>
        </w:tc>
      </w:tr>
      <w:tr w:rsidR="002F7C6E" w:rsidRPr="00F00A23" w14:paraId="7B41A011" w14:textId="77777777" w:rsidTr="00D84B88">
        <w:trPr>
          <w:trHeight w:val="483"/>
        </w:trPr>
        <w:tc>
          <w:tcPr>
            <w:tcW w:w="1795" w:type="dxa"/>
          </w:tcPr>
          <w:p w14:paraId="472E4BF0" w14:textId="1AB64D34" w:rsidR="002F7C6E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RANTES</w:t>
            </w:r>
            <w:r>
              <w:rPr>
                <w:rFonts w:cstheme="minorHAnsi"/>
                <w:sz w:val="24"/>
                <w:szCs w:val="24"/>
              </w:rPr>
              <w:t>/CCL5</w:t>
            </w:r>
          </w:p>
        </w:tc>
        <w:tc>
          <w:tcPr>
            <w:tcW w:w="2340" w:type="dxa"/>
          </w:tcPr>
          <w:p w14:paraId="562408C2" w14:textId="5EBC7DE2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AGTGCTCCAATCTTGCAGTCGT</w:t>
            </w:r>
          </w:p>
        </w:tc>
        <w:tc>
          <w:tcPr>
            <w:tcW w:w="2340" w:type="dxa"/>
          </w:tcPr>
          <w:p w14:paraId="3F70DAC3" w14:textId="00363793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CTTCTTCTCTGGGTTGGCACACACT</w:t>
            </w:r>
          </w:p>
        </w:tc>
        <w:tc>
          <w:tcPr>
            <w:tcW w:w="2610" w:type="dxa"/>
          </w:tcPr>
          <w:p w14:paraId="67852DF9" w14:textId="3AFEA82B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TTGTCACTCGAAGGAACCG</w:t>
            </w:r>
          </w:p>
        </w:tc>
      </w:tr>
      <w:tr w:rsidR="002F7C6E" w:rsidRPr="00F00A23" w14:paraId="3F134ED8" w14:textId="77777777" w:rsidTr="00D84B88">
        <w:trPr>
          <w:trHeight w:val="483"/>
        </w:trPr>
        <w:tc>
          <w:tcPr>
            <w:tcW w:w="1795" w:type="dxa"/>
          </w:tcPr>
          <w:p w14:paraId="1FA69A9F" w14:textId="10BA1C1A" w:rsidR="002F7C6E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MCP-5</w:t>
            </w:r>
            <w:r>
              <w:rPr>
                <w:rFonts w:cstheme="minorHAnsi"/>
                <w:sz w:val="24"/>
                <w:szCs w:val="24"/>
              </w:rPr>
              <w:t>/CCL12</w:t>
            </w:r>
          </w:p>
        </w:tc>
        <w:tc>
          <w:tcPr>
            <w:tcW w:w="2340" w:type="dxa"/>
          </w:tcPr>
          <w:p w14:paraId="558695B6" w14:textId="4ED4C931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ACATGAAGATTTCCACACTTCTATGC</w:t>
            </w:r>
          </w:p>
        </w:tc>
        <w:tc>
          <w:tcPr>
            <w:tcW w:w="2340" w:type="dxa"/>
          </w:tcPr>
          <w:p w14:paraId="272A39B1" w14:textId="54373C09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CAGCCAATACCTGAGGACTGATG</w:t>
            </w:r>
          </w:p>
        </w:tc>
        <w:tc>
          <w:tcPr>
            <w:tcW w:w="2610" w:type="dxa"/>
          </w:tcPr>
          <w:p w14:paraId="19F3F539" w14:textId="6606F9F0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CCTGCTCATAGCTACCA</w:t>
            </w:r>
          </w:p>
        </w:tc>
      </w:tr>
      <w:tr w:rsidR="002F7C6E" w:rsidRPr="00F00A23" w14:paraId="67E5CAA6" w14:textId="77777777" w:rsidTr="00D84B88">
        <w:trPr>
          <w:trHeight w:val="483"/>
        </w:trPr>
        <w:tc>
          <w:tcPr>
            <w:tcW w:w="1795" w:type="dxa"/>
          </w:tcPr>
          <w:p w14:paraId="78649423" w14:textId="1ED03AD2" w:rsidR="002F7C6E" w:rsidRPr="00FF4F79" w:rsidRDefault="002F7C6E" w:rsidP="002F7C6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TIMP-1</w:t>
            </w:r>
          </w:p>
        </w:tc>
        <w:tc>
          <w:tcPr>
            <w:tcW w:w="2340" w:type="dxa"/>
          </w:tcPr>
          <w:p w14:paraId="4593ED6A" w14:textId="356D4D20" w:rsidR="002F7C6E" w:rsidRPr="00FF4F79" w:rsidRDefault="002F7C6E" w:rsidP="002F7C6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CAGAACCGCAGTGAAGAGTTTC</w:t>
            </w:r>
          </w:p>
        </w:tc>
        <w:tc>
          <w:tcPr>
            <w:tcW w:w="2340" w:type="dxa"/>
          </w:tcPr>
          <w:p w14:paraId="5707C829" w14:textId="3D349F5D" w:rsidR="002F7C6E" w:rsidRPr="00FF4F79" w:rsidRDefault="002F7C6E" w:rsidP="002F7C6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GCTGCAGGCACTGATGTG</w:t>
            </w:r>
          </w:p>
        </w:tc>
        <w:tc>
          <w:tcPr>
            <w:tcW w:w="2610" w:type="dxa"/>
          </w:tcPr>
          <w:p w14:paraId="60969FC3" w14:textId="26D28B5A" w:rsidR="002F7C6E" w:rsidRPr="00FF4F79" w:rsidRDefault="002F7C6E" w:rsidP="002F7C6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ATCACGGGCCGCCTAA</w:t>
            </w:r>
          </w:p>
        </w:tc>
      </w:tr>
      <w:tr w:rsidR="002F7C6E" w:rsidRPr="00F00A23" w14:paraId="67966400" w14:textId="77777777" w:rsidTr="00D84B88">
        <w:trPr>
          <w:trHeight w:val="483"/>
        </w:trPr>
        <w:tc>
          <w:tcPr>
            <w:tcW w:w="1795" w:type="dxa"/>
          </w:tcPr>
          <w:p w14:paraId="7AFF498F" w14:textId="7638C9FE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G-CSF</w:t>
            </w:r>
          </w:p>
        </w:tc>
        <w:tc>
          <w:tcPr>
            <w:tcW w:w="2340" w:type="dxa"/>
          </w:tcPr>
          <w:p w14:paraId="2EB5F3FA" w14:textId="7BAA0E5B" w:rsidR="002F7C6E" w:rsidRPr="00FF4F79" w:rsidRDefault="002F7C6E" w:rsidP="002F7C6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GCTGCTGCTGTGGCAAAGT</w:t>
            </w:r>
          </w:p>
        </w:tc>
        <w:tc>
          <w:tcPr>
            <w:tcW w:w="2340" w:type="dxa"/>
          </w:tcPr>
          <w:p w14:paraId="155D8F92" w14:textId="45F5A747" w:rsidR="002F7C6E" w:rsidRPr="00FF4F79" w:rsidRDefault="002F7C6E" w:rsidP="002F7C6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AGCCTGACAGTGACCAGG</w:t>
            </w:r>
          </w:p>
        </w:tc>
        <w:tc>
          <w:tcPr>
            <w:tcW w:w="2610" w:type="dxa"/>
          </w:tcPr>
          <w:p w14:paraId="41598E09" w14:textId="7C1F301F" w:rsidR="002F7C6E" w:rsidRPr="00FF4F79" w:rsidRDefault="002F7C6E" w:rsidP="002F7C6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CACTATGGTCAGGACGAGAGGCCGTT</w:t>
            </w:r>
          </w:p>
        </w:tc>
      </w:tr>
      <w:tr w:rsidR="002F7C6E" w:rsidRPr="00F00A23" w14:paraId="6CE5FA8D" w14:textId="77777777" w:rsidTr="00D84B88">
        <w:trPr>
          <w:trHeight w:val="483"/>
        </w:trPr>
        <w:tc>
          <w:tcPr>
            <w:tcW w:w="1795" w:type="dxa"/>
          </w:tcPr>
          <w:p w14:paraId="20C70EED" w14:textId="53861397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GM-CSF</w:t>
            </w:r>
          </w:p>
        </w:tc>
        <w:tc>
          <w:tcPr>
            <w:tcW w:w="2340" w:type="dxa"/>
          </w:tcPr>
          <w:p w14:paraId="0F946242" w14:textId="59AA6B49" w:rsidR="002F7C6E" w:rsidRPr="00FF4F79" w:rsidRDefault="002F7C6E" w:rsidP="002F7C6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GCCATCAAAGAAGCCCTGAA</w:t>
            </w:r>
          </w:p>
        </w:tc>
        <w:tc>
          <w:tcPr>
            <w:tcW w:w="2340" w:type="dxa"/>
          </w:tcPr>
          <w:p w14:paraId="4A8A2E61" w14:textId="79E2AAC7" w:rsidR="002F7C6E" w:rsidRPr="00FF4F79" w:rsidRDefault="002F7C6E" w:rsidP="002F7C6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GCGGGTCTGCACACATGTTA</w:t>
            </w:r>
          </w:p>
        </w:tc>
        <w:tc>
          <w:tcPr>
            <w:tcW w:w="2610" w:type="dxa"/>
          </w:tcPr>
          <w:p w14:paraId="3222261E" w14:textId="07BE9DA4" w:rsidR="002F7C6E" w:rsidRPr="00FF4F79" w:rsidRDefault="002F7C6E" w:rsidP="002F7C6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ACATGCCTGTCACATTGAATGAAGAGGTAGAAG</w:t>
            </w:r>
          </w:p>
        </w:tc>
      </w:tr>
      <w:tr w:rsidR="002F7C6E" w:rsidRPr="00F00A23" w14:paraId="34915B72" w14:textId="77777777" w:rsidTr="00D84B88">
        <w:trPr>
          <w:trHeight w:val="483"/>
        </w:trPr>
        <w:tc>
          <w:tcPr>
            <w:tcW w:w="1795" w:type="dxa"/>
          </w:tcPr>
          <w:p w14:paraId="3F9DBECA" w14:textId="3B9FA054" w:rsidR="002F7C6E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IFN</w:t>
            </w:r>
            <w:r w:rsidR="00E80B08">
              <w:rPr>
                <w:rFonts w:cstheme="minorHAnsi"/>
                <w:sz w:val="24"/>
                <w:szCs w:val="24"/>
              </w:rPr>
              <w:t>-</w:t>
            </w:r>
            <w:r w:rsidRPr="00FF4F79">
              <w:rPr>
                <w:rFonts w:cstheme="minorHAnsi"/>
                <w:sz w:val="24"/>
                <w:szCs w:val="24"/>
              </w:rPr>
              <w:t>γ</w:t>
            </w:r>
          </w:p>
        </w:tc>
        <w:tc>
          <w:tcPr>
            <w:tcW w:w="2340" w:type="dxa"/>
          </w:tcPr>
          <w:p w14:paraId="21AD17A9" w14:textId="47B951E1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CAAGTGGCATAGATGTGGAAGAAA</w:t>
            </w:r>
          </w:p>
        </w:tc>
        <w:tc>
          <w:tcPr>
            <w:tcW w:w="2340" w:type="dxa"/>
          </w:tcPr>
          <w:p w14:paraId="087184CA" w14:textId="2B86FB35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CTGGCTCTGCAGGATTTTCA</w:t>
            </w:r>
          </w:p>
        </w:tc>
        <w:tc>
          <w:tcPr>
            <w:tcW w:w="2610" w:type="dxa"/>
          </w:tcPr>
          <w:p w14:paraId="05FFFD6C" w14:textId="745FEB41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GGAGGAACTGGCAAAAFFATGGTGAC</w:t>
            </w:r>
          </w:p>
        </w:tc>
      </w:tr>
      <w:tr w:rsidR="002F7C6E" w:rsidRPr="00F00A23" w14:paraId="57B5D6F1" w14:textId="77777777" w:rsidTr="00D84B88">
        <w:trPr>
          <w:trHeight w:val="483"/>
        </w:trPr>
        <w:tc>
          <w:tcPr>
            <w:tcW w:w="1795" w:type="dxa"/>
          </w:tcPr>
          <w:p w14:paraId="722676D9" w14:textId="1ED11600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TNF-α</w:t>
            </w:r>
          </w:p>
        </w:tc>
        <w:tc>
          <w:tcPr>
            <w:tcW w:w="2340" w:type="dxa"/>
          </w:tcPr>
          <w:p w14:paraId="48AA5D7D" w14:textId="5645BB5E" w:rsidR="002F7C6E" w:rsidRPr="00FF4F79" w:rsidRDefault="002F7C6E" w:rsidP="002F7C6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CACACTCAGATCATCTTCTCAAAAT</w:t>
            </w:r>
          </w:p>
        </w:tc>
        <w:tc>
          <w:tcPr>
            <w:tcW w:w="2340" w:type="dxa"/>
          </w:tcPr>
          <w:p w14:paraId="4AD16B96" w14:textId="4C31D5EC" w:rsidR="002F7C6E" w:rsidRPr="00FF4F79" w:rsidRDefault="002F7C6E" w:rsidP="002F7C6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AAGGTACAACCCATCGGCTGGCA</w:t>
            </w:r>
          </w:p>
        </w:tc>
        <w:tc>
          <w:tcPr>
            <w:tcW w:w="2610" w:type="dxa"/>
          </w:tcPr>
          <w:p w14:paraId="5F1937E6" w14:textId="2EE8913B" w:rsidR="002F7C6E" w:rsidRPr="00FF4F79" w:rsidRDefault="002F7C6E" w:rsidP="002F7C6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AGCCTGTAGCCCACGTCGTAGCAAAC</w:t>
            </w:r>
          </w:p>
        </w:tc>
      </w:tr>
      <w:tr w:rsidR="002F7C6E" w:rsidRPr="00F00A23" w14:paraId="1234EE47" w14:textId="77777777" w:rsidTr="00D84B88">
        <w:trPr>
          <w:trHeight w:val="483"/>
        </w:trPr>
        <w:tc>
          <w:tcPr>
            <w:tcW w:w="1795" w:type="dxa"/>
          </w:tcPr>
          <w:p w14:paraId="5459858D" w14:textId="109D01EC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IL-1β</w:t>
            </w:r>
          </w:p>
        </w:tc>
        <w:tc>
          <w:tcPr>
            <w:tcW w:w="2340" w:type="dxa"/>
          </w:tcPr>
          <w:p w14:paraId="09656611" w14:textId="725F837D" w:rsidR="002F7C6E" w:rsidRPr="00FF4F79" w:rsidRDefault="002F7C6E" w:rsidP="002F7C6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 xml:space="preserve">AACCAACAAGTGATATTCTCCATG    </w:t>
            </w:r>
          </w:p>
        </w:tc>
        <w:tc>
          <w:tcPr>
            <w:tcW w:w="2340" w:type="dxa"/>
          </w:tcPr>
          <w:p w14:paraId="1209469D" w14:textId="55443A8F" w:rsidR="002F7C6E" w:rsidRPr="00FF4F79" w:rsidRDefault="002F7C6E" w:rsidP="002F7C6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GATCCACACTCTCCAGCTGC</w:t>
            </w:r>
          </w:p>
        </w:tc>
        <w:tc>
          <w:tcPr>
            <w:tcW w:w="2610" w:type="dxa"/>
          </w:tcPr>
          <w:p w14:paraId="08E69D80" w14:textId="35876C5F" w:rsidR="002F7C6E" w:rsidRPr="00FF4F79" w:rsidRDefault="002F7C6E" w:rsidP="002F7C6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TGTGTAATGAAAGACGGCACACCCACC</w:t>
            </w:r>
          </w:p>
        </w:tc>
      </w:tr>
      <w:tr w:rsidR="002F7C6E" w:rsidRPr="00F00A23" w14:paraId="2C1F7D09" w14:textId="77777777" w:rsidTr="00D84B88">
        <w:trPr>
          <w:trHeight w:val="483"/>
        </w:trPr>
        <w:tc>
          <w:tcPr>
            <w:tcW w:w="1795" w:type="dxa"/>
          </w:tcPr>
          <w:p w14:paraId="36689669" w14:textId="778315BC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IL-2</w:t>
            </w:r>
          </w:p>
        </w:tc>
        <w:tc>
          <w:tcPr>
            <w:tcW w:w="2340" w:type="dxa"/>
          </w:tcPr>
          <w:p w14:paraId="655F0153" w14:textId="7AE5C1CF" w:rsidR="002F7C6E" w:rsidRPr="00FF4F79" w:rsidRDefault="002F7C6E" w:rsidP="002F7C6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GAATGGAATTAATAATTACAAGAATC</w:t>
            </w:r>
          </w:p>
        </w:tc>
        <w:tc>
          <w:tcPr>
            <w:tcW w:w="2340" w:type="dxa"/>
          </w:tcPr>
          <w:p w14:paraId="08C2BC6D" w14:textId="5B490D6C" w:rsidR="002F7C6E" w:rsidRPr="00FF4F79" w:rsidRDefault="002F7C6E" w:rsidP="002F7C6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ATGTTGTTTCAGATCCCTTTAGTTCCAGA</w:t>
            </w:r>
          </w:p>
        </w:tc>
        <w:tc>
          <w:tcPr>
            <w:tcW w:w="2610" w:type="dxa"/>
          </w:tcPr>
          <w:p w14:paraId="31C34AF6" w14:textId="1C94BF61" w:rsidR="002F7C6E" w:rsidRPr="00FF4F79" w:rsidRDefault="002F7C6E" w:rsidP="002F7C6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ACATGCCCAAGAAGGCCACAGAACTG</w:t>
            </w:r>
          </w:p>
        </w:tc>
      </w:tr>
      <w:tr w:rsidR="002F7C6E" w:rsidRPr="00F00A23" w14:paraId="05C4E11F" w14:textId="77777777" w:rsidTr="00D84B88">
        <w:trPr>
          <w:trHeight w:val="483"/>
        </w:trPr>
        <w:tc>
          <w:tcPr>
            <w:tcW w:w="1795" w:type="dxa"/>
          </w:tcPr>
          <w:p w14:paraId="6318C6F1" w14:textId="117EA93C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IL-4</w:t>
            </w:r>
          </w:p>
        </w:tc>
        <w:tc>
          <w:tcPr>
            <w:tcW w:w="2340" w:type="dxa"/>
          </w:tcPr>
          <w:p w14:paraId="4894EF35" w14:textId="432F10BA" w:rsidR="002F7C6E" w:rsidRPr="00FF4F79" w:rsidRDefault="002F7C6E" w:rsidP="002F7C6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TGTACCAGGAGCCATATCCA</w:t>
            </w:r>
          </w:p>
        </w:tc>
        <w:tc>
          <w:tcPr>
            <w:tcW w:w="2340" w:type="dxa"/>
          </w:tcPr>
          <w:p w14:paraId="14A98E10" w14:textId="7FA196AB" w:rsidR="002F7C6E" w:rsidRPr="00FF4F79" w:rsidRDefault="002F7C6E" w:rsidP="002F7C6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TTCTTCGTTGCTGTGAGGAC</w:t>
            </w:r>
          </w:p>
        </w:tc>
        <w:tc>
          <w:tcPr>
            <w:tcW w:w="2610" w:type="dxa"/>
          </w:tcPr>
          <w:p w14:paraId="47BBAC11" w14:textId="751E1BEC" w:rsidR="002F7C6E" w:rsidRPr="00FF4F79" w:rsidRDefault="002F7C6E" w:rsidP="002F7C6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ATCCATCTCCGTGCATGGCG</w:t>
            </w:r>
          </w:p>
        </w:tc>
      </w:tr>
      <w:tr w:rsidR="002F7C6E" w:rsidRPr="00F00A23" w14:paraId="2BF30EDD" w14:textId="77777777" w:rsidTr="00D84B88">
        <w:trPr>
          <w:trHeight w:val="483"/>
        </w:trPr>
        <w:tc>
          <w:tcPr>
            <w:tcW w:w="1795" w:type="dxa"/>
          </w:tcPr>
          <w:p w14:paraId="76CF69B8" w14:textId="3B4D2A3C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IL-6</w:t>
            </w:r>
          </w:p>
        </w:tc>
        <w:tc>
          <w:tcPr>
            <w:tcW w:w="2340" w:type="dxa"/>
          </w:tcPr>
          <w:p w14:paraId="0E17A8FD" w14:textId="1A5A01E3" w:rsidR="002F7C6E" w:rsidRPr="00FF4F79" w:rsidRDefault="002F7C6E" w:rsidP="002F7C6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 xml:space="preserve">TCCTACCCCAATTTCCAATGC </w:t>
            </w:r>
          </w:p>
        </w:tc>
        <w:tc>
          <w:tcPr>
            <w:tcW w:w="2340" w:type="dxa"/>
          </w:tcPr>
          <w:p w14:paraId="3CBAB02D" w14:textId="0A071CE3" w:rsidR="002F7C6E" w:rsidRPr="00FF4F79" w:rsidRDefault="002F7C6E" w:rsidP="002F7C6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 xml:space="preserve">TGAATTGGATGGTCTTGGTCC </w:t>
            </w:r>
          </w:p>
        </w:tc>
        <w:tc>
          <w:tcPr>
            <w:tcW w:w="2610" w:type="dxa"/>
          </w:tcPr>
          <w:p w14:paraId="61058603" w14:textId="4DEBE583" w:rsidR="002F7C6E" w:rsidRPr="00FF4F79" w:rsidRDefault="002F7C6E" w:rsidP="002F7C6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 xml:space="preserve">CAGATAAGCTGGAGTCACAGAAGGAGTGG </w:t>
            </w:r>
          </w:p>
        </w:tc>
      </w:tr>
      <w:tr w:rsidR="002F7C6E" w:rsidRPr="00F00A23" w14:paraId="339A9088" w14:textId="77777777" w:rsidTr="00D84B88">
        <w:trPr>
          <w:trHeight w:val="483"/>
        </w:trPr>
        <w:tc>
          <w:tcPr>
            <w:tcW w:w="1795" w:type="dxa"/>
          </w:tcPr>
          <w:p w14:paraId="268DEBBC" w14:textId="57078E2F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IL-10</w:t>
            </w:r>
          </w:p>
        </w:tc>
        <w:tc>
          <w:tcPr>
            <w:tcW w:w="2340" w:type="dxa"/>
          </w:tcPr>
          <w:p w14:paraId="2D994EA9" w14:textId="57E67332" w:rsidR="002F7C6E" w:rsidRPr="00FF4F79" w:rsidRDefault="002F7C6E" w:rsidP="002F7C6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CCAGCTGGACAACATACTGC</w:t>
            </w:r>
          </w:p>
        </w:tc>
        <w:tc>
          <w:tcPr>
            <w:tcW w:w="2340" w:type="dxa"/>
          </w:tcPr>
          <w:p w14:paraId="6D6B682F" w14:textId="3EDE2200" w:rsidR="002F7C6E" w:rsidRPr="00FF4F79" w:rsidRDefault="002F7C6E" w:rsidP="002F7C6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TGGATCATTTCCGATAAGGC</w:t>
            </w:r>
          </w:p>
        </w:tc>
        <w:tc>
          <w:tcPr>
            <w:tcW w:w="2610" w:type="dxa"/>
          </w:tcPr>
          <w:p w14:paraId="4C88B528" w14:textId="6ACB35DC" w:rsidR="002F7C6E" w:rsidRPr="00FF4F79" w:rsidRDefault="002F7C6E" w:rsidP="002F7C6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TGGCAACCCAAGTAACCCTTAAAGTCC</w:t>
            </w:r>
          </w:p>
        </w:tc>
      </w:tr>
      <w:tr w:rsidR="002F7C6E" w:rsidRPr="00F00A23" w14:paraId="3006DF58" w14:textId="77777777" w:rsidTr="00040B23">
        <w:trPr>
          <w:trHeight w:val="749"/>
        </w:trPr>
        <w:tc>
          <w:tcPr>
            <w:tcW w:w="1795" w:type="dxa"/>
          </w:tcPr>
          <w:p w14:paraId="515407A1" w14:textId="10DE2D4A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IL-12</w:t>
            </w:r>
          </w:p>
        </w:tc>
        <w:tc>
          <w:tcPr>
            <w:tcW w:w="2340" w:type="dxa"/>
          </w:tcPr>
          <w:p w14:paraId="1FB57991" w14:textId="367C26CE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GGAAGCACGGCAGCAGAATA</w:t>
            </w:r>
          </w:p>
        </w:tc>
        <w:tc>
          <w:tcPr>
            <w:tcW w:w="2340" w:type="dxa"/>
          </w:tcPr>
          <w:p w14:paraId="10056D7F" w14:textId="53E98C25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AACTTGAGGGAGAAGTAGGAATGG</w:t>
            </w:r>
          </w:p>
        </w:tc>
        <w:tc>
          <w:tcPr>
            <w:tcW w:w="2610" w:type="dxa"/>
          </w:tcPr>
          <w:p w14:paraId="3B464EFE" w14:textId="41B24314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CATCATCAAACCAGACCCGCCCAA</w:t>
            </w:r>
          </w:p>
        </w:tc>
      </w:tr>
      <w:tr w:rsidR="002F7C6E" w:rsidRPr="00F00A23" w14:paraId="30CB8273" w14:textId="77777777" w:rsidTr="00D84B88">
        <w:trPr>
          <w:trHeight w:val="232"/>
        </w:trPr>
        <w:tc>
          <w:tcPr>
            <w:tcW w:w="1795" w:type="dxa"/>
          </w:tcPr>
          <w:p w14:paraId="711945E1" w14:textId="5CD8D30B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lastRenderedPageBreak/>
              <w:t>IL-16</w:t>
            </w:r>
          </w:p>
        </w:tc>
        <w:tc>
          <w:tcPr>
            <w:tcW w:w="2340" w:type="dxa"/>
          </w:tcPr>
          <w:p w14:paraId="719ACA23" w14:textId="05252232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ACAGAAGGAGAGTCAAGGAGGA</w:t>
            </w:r>
          </w:p>
        </w:tc>
        <w:tc>
          <w:tcPr>
            <w:tcW w:w="2340" w:type="dxa"/>
          </w:tcPr>
          <w:p w14:paraId="5A49953A" w14:textId="7C9D796E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GCAGTCGGAAATTCTAACCCAAG</w:t>
            </w:r>
          </w:p>
        </w:tc>
        <w:tc>
          <w:tcPr>
            <w:tcW w:w="2610" w:type="dxa"/>
          </w:tcPr>
          <w:p w14:paraId="53EEBD4B" w14:textId="404863AD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CCAGCCCAGAGACTCCAGCATCCC</w:t>
            </w:r>
          </w:p>
        </w:tc>
      </w:tr>
      <w:tr w:rsidR="002F7C6E" w:rsidRPr="00F00A23" w14:paraId="764759BF" w14:textId="77777777" w:rsidTr="00D84B88">
        <w:trPr>
          <w:trHeight w:val="232"/>
        </w:trPr>
        <w:tc>
          <w:tcPr>
            <w:tcW w:w="1795" w:type="dxa"/>
          </w:tcPr>
          <w:p w14:paraId="64FDA0FE" w14:textId="3424C149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IL-17a</w:t>
            </w:r>
          </w:p>
        </w:tc>
        <w:tc>
          <w:tcPr>
            <w:tcW w:w="2340" w:type="dxa"/>
          </w:tcPr>
          <w:p w14:paraId="71162336" w14:textId="0117D468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ACCGCAATGAAGACCCTGAT</w:t>
            </w:r>
          </w:p>
        </w:tc>
        <w:tc>
          <w:tcPr>
            <w:tcW w:w="2340" w:type="dxa"/>
          </w:tcPr>
          <w:p w14:paraId="7951C0E1" w14:textId="0A3C46D1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TCCCTCCGCATTGACACA</w:t>
            </w:r>
          </w:p>
        </w:tc>
        <w:tc>
          <w:tcPr>
            <w:tcW w:w="2610" w:type="dxa"/>
          </w:tcPr>
          <w:p w14:paraId="50617817" w14:textId="457579C6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CTGGGAAGCTCAGTGCCGCCAC</w:t>
            </w:r>
          </w:p>
        </w:tc>
      </w:tr>
      <w:tr w:rsidR="002F7C6E" w:rsidRPr="00F00A23" w14:paraId="02B0C676" w14:textId="77777777" w:rsidTr="00D84B88">
        <w:trPr>
          <w:trHeight w:val="232"/>
        </w:trPr>
        <w:tc>
          <w:tcPr>
            <w:tcW w:w="1795" w:type="dxa"/>
          </w:tcPr>
          <w:p w14:paraId="305627CF" w14:textId="3C669E6C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IL-18</w:t>
            </w:r>
          </w:p>
        </w:tc>
        <w:tc>
          <w:tcPr>
            <w:tcW w:w="2340" w:type="dxa"/>
          </w:tcPr>
          <w:p w14:paraId="74420D55" w14:textId="47D87990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CAGGCCTGACATCTTCTGCAA</w:t>
            </w:r>
          </w:p>
        </w:tc>
        <w:tc>
          <w:tcPr>
            <w:tcW w:w="2340" w:type="dxa"/>
          </w:tcPr>
          <w:p w14:paraId="25066D9E" w14:textId="56BC6B78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TCTGACATGGCAGCCATTGT</w:t>
            </w:r>
          </w:p>
        </w:tc>
        <w:tc>
          <w:tcPr>
            <w:tcW w:w="2610" w:type="dxa"/>
          </w:tcPr>
          <w:p w14:paraId="02A80412" w14:textId="1573B27D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CTCCAGCATCAGGACAAAGAAAGCCG</w:t>
            </w:r>
          </w:p>
        </w:tc>
      </w:tr>
      <w:tr w:rsidR="002F7C6E" w:rsidRPr="00F00A23" w14:paraId="6F6866B0" w14:textId="77777777" w:rsidTr="00D84B88">
        <w:trPr>
          <w:trHeight w:val="491"/>
        </w:trPr>
        <w:tc>
          <w:tcPr>
            <w:tcW w:w="1795" w:type="dxa"/>
          </w:tcPr>
          <w:p w14:paraId="094BECC6" w14:textId="46CD6899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IL-23</w:t>
            </w:r>
          </w:p>
        </w:tc>
        <w:tc>
          <w:tcPr>
            <w:tcW w:w="2340" w:type="dxa"/>
          </w:tcPr>
          <w:p w14:paraId="40C726CB" w14:textId="513298A3" w:rsidR="002F7C6E" w:rsidRPr="00FF4F79" w:rsidRDefault="002F7C6E" w:rsidP="002F7C6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TGTGCCCCGTATCCAGTGT</w:t>
            </w:r>
          </w:p>
        </w:tc>
        <w:tc>
          <w:tcPr>
            <w:tcW w:w="2340" w:type="dxa"/>
          </w:tcPr>
          <w:p w14:paraId="332822CC" w14:textId="1D168400" w:rsidR="002F7C6E" w:rsidRPr="00FF4F79" w:rsidRDefault="002F7C6E" w:rsidP="002F7C6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CGGATCCTTTGCAAGCAGAA</w:t>
            </w:r>
          </w:p>
        </w:tc>
        <w:tc>
          <w:tcPr>
            <w:tcW w:w="2610" w:type="dxa"/>
          </w:tcPr>
          <w:p w14:paraId="25CBB8EA" w14:textId="03D2C53A" w:rsidR="002F7C6E" w:rsidRPr="00FF4F79" w:rsidRDefault="002F7C6E" w:rsidP="002F7C6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TGTGACCCACAAGGACTCAAGGACAACA</w:t>
            </w:r>
          </w:p>
        </w:tc>
      </w:tr>
      <w:tr w:rsidR="002F7C6E" w:rsidRPr="00F00A23" w14:paraId="16AFC495" w14:textId="77777777" w:rsidTr="00D84B88">
        <w:trPr>
          <w:trHeight w:val="491"/>
        </w:trPr>
        <w:tc>
          <w:tcPr>
            <w:tcW w:w="1795" w:type="dxa"/>
          </w:tcPr>
          <w:p w14:paraId="4B7F4DD9" w14:textId="20356466" w:rsidR="002F7C6E" w:rsidRPr="00FF4F79" w:rsidRDefault="00EA2FCD" w:rsidP="002F7C6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Symbol" w:hAnsi="Symbol" w:cstheme="minorHAnsi"/>
                <w:sz w:val="24"/>
                <w:szCs w:val="24"/>
              </w:rPr>
              <w:t>b</w:t>
            </w:r>
            <w:r w:rsidR="002F7C6E" w:rsidRPr="00FF4F79">
              <w:rPr>
                <w:rFonts w:cstheme="minorHAnsi"/>
                <w:sz w:val="24"/>
                <w:szCs w:val="24"/>
              </w:rPr>
              <w:t>-actin</w:t>
            </w:r>
          </w:p>
        </w:tc>
        <w:tc>
          <w:tcPr>
            <w:tcW w:w="2340" w:type="dxa"/>
          </w:tcPr>
          <w:p w14:paraId="6DDA647B" w14:textId="5F0133B4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CCACAGCTGAGAGGGAAATC</w:t>
            </w:r>
          </w:p>
        </w:tc>
        <w:tc>
          <w:tcPr>
            <w:tcW w:w="2340" w:type="dxa"/>
          </w:tcPr>
          <w:p w14:paraId="6E4DBD0A" w14:textId="4C2972BB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CCAATAGTGATGACCTGGCCG</w:t>
            </w:r>
          </w:p>
        </w:tc>
        <w:tc>
          <w:tcPr>
            <w:tcW w:w="2610" w:type="dxa"/>
          </w:tcPr>
          <w:p w14:paraId="375A1A4D" w14:textId="6D235E73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GGAGATGGCCACTGCCGCATC</w:t>
            </w:r>
          </w:p>
        </w:tc>
      </w:tr>
      <w:tr w:rsidR="002F7C6E" w:rsidRPr="00F00A23" w14:paraId="10DE88F5" w14:textId="77777777" w:rsidTr="00D84B88">
        <w:trPr>
          <w:trHeight w:val="491"/>
        </w:trPr>
        <w:tc>
          <w:tcPr>
            <w:tcW w:w="1795" w:type="dxa"/>
          </w:tcPr>
          <w:p w14:paraId="04F2D3DA" w14:textId="7C8F2FB1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Leptospiral 16s rRNA</w:t>
            </w:r>
          </w:p>
        </w:tc>
        <w:tc>
          <w:tcPr>
            <w:tcW w:w="2340" w:type="dxa"/>
          </w:tcPr>
          <w:p w14:paraId="72B60020" w14:textId="1C25A472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CCCGCGTCCGATTAG</w:t>
            </w:r>
          </w:p>
        </w:tc>
        <w:tc>
          <w:tcPr>
            <w:tcW w:w="2340" w:type="dxa"/>
          </w:tcPr>
          <w:p w14:paraId="4B2FB2BA" w14:textId="6B2268BA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TCCATTGTGGCCGAACAC</w:t>
            </w:r>
          </w:p>
        </w:tc>
        <w:tc>
          <w:tcPr>
            <w:tcW w:w="2610" w:type="dxa"/>
          </w:tcPr>
          <w:p w14:paraId="7FE86102" w14:textId="22189412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CTCACCAAGGCGACGATCGGTAGC</w:t>
            </w:r>
          </w:p>
        </w:tc>
      </w:tr>
      <w:tr w:rsidR="002F7C6E" w:rsidRPr="00F00A23" w14:paraId="7680B74B" w14:textId="77777777" w:rsidTr="00D84B88">
        <w:trPr>
          <w:trHeight w:val="491"/>
        </w:trPr>
        <w:tc>
          <w:tcPr>
            <w:tcW w:w="1795" w:type="dxa"/>
          </w:tcPr>
          <w:p w14:paraId="4438E2F7" w14:textId="23F52A9E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Leptospiral 23s rRNA</w:t>
            </w:r>
          </w:p>
        </w:tc>
        <w:tc>
          <w:tcPr>
            <w:tcW w:w="2340" w:type="dxa"/>
          </w:tcPr>
          <w:p w14:paraId="5567EDE7" w14:textId="0F70AC18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ACAATCTTACCAAACCCTATC</w:t>
            </w:r>
          </w:p>
        </w:tc>
        <w:tc>
          <w:tcPr>
            <w:tcW w:w="2340" w:type="dxa"/>
          </w:tcPr>
          <w:p w14:paraId="0F1E9E66" w14:textId="7086CD23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TTACCACTTAGCGTAGATTT</w:t>
            </w:r>
          </w:p>
        </w:tc>
        <w:tc>
          <w:tcPr>
            <w:tcW w:w="2610" w:type="dxa"/>
          </w:tcPr>
          <w:p w14:paraId="24AF5C9D" w14:textId="7E78AF4C" w:rsidR="002F7C6E" w:rsidRPr="00FF4F79" w:rsidRDefault="002F7C6E" w:rsidP="002F7C6E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color w:val="000000"/>
                <w:sz w:val="24"/>
                <w:szCs w:val="24"/>
              </w:rPr>
              <w:t>TCCGAATACTGTAACTTGAAGTACTGCA</w:t>
            </w:r>
          </w:p>
        </w:tc>
      </w:tr>
    </w:tbl>
    <w:p w14:paraId="68EADD12" w14:textId="77777777" w:rsidR="000B14EC" w:rsidRDefault="000B14EC" w:rsidP="00FA6D69">
      <w:pPr>
        <w:rPr>
          <w:b/>
          <w:bCs/>
          <w:color w:val="0070C0"/>
          <w:sz w:val="24"/>
          <w:szCs w:val="24"/>
        </w:rPr>
      </w:pPr>
    </w:p>
    <w:p w14:paraId="4A2E2E57" w14:textId="658D60D3" w:rsidR="00FA6D69" w:rsidRDefault="00B61021" w:rsidP="00FA6D6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7EC95AB8" w14:textId="155A454C" w:rsidR="00FA6D69" w:rsidRPr="000E3873" w:rsidRDefault="001078AD" w:rsidP="000E3873">
      <w:pPr>
        <w:rPr>
          <w:b/>
          <w:bCs/>
          <w:sz w:val="24"/>
          <w:szCs w:val="24"/>
        </w:rPr>
      </w:pPr>
      <w:r w:rsidRPr="000E3873">
        <w:rPr>
          <w:b/>
          <w:bCs/>
          <w:sz w:val="24"/>
          <w:szCs w:val="24"/>
        </w:rPr>
        <w:lastRenderedPageBreak/>
        <w:t xml:space="preserve">Table </w:t>
      </w:r>
      <w:r w:rsidR="002E7E53" w:rsidRPr="000E3873">
        <w:rPr>
          <w:b/>
          <w:bCs/>
          <w:sz w:val="24"/>
          <w:szCs w:val="24"/>
        </w:rPr>
        <w:t>S</w:t>
      </w:r>
      <w:r w:rsidRPr="000E3873">
        <w:rPr>
          <w:b/>
          <w:bCs/>
          <w:sz w:val="24"/>
          <w:szCs w:val="24"/>
        </w:rPr>
        <w:t xml:space="preserve">2. </w:t>
      </w:r>
      <w:r w:rsidR="00FA6D69" w:rsidRPr="000E3873">
        <w:rPr>
          <w:b/>
          <w:bCs/>
          <w:sz w:val="24"/>
          <w:szCs w:val="24"/>
        </w:rPr>
        <w:t>List of antibodies used in flow cytometry</w:t>
      </w:r>
    </w:p>
    <w:p w14:paraId="039FF5BA" w14:textId="77777777" w:rsidR="00FA6D69" w:rsidRPr="00FA6D69" w:rsidRDefault="00FA6D69" w:rsidP="00FA6D69">
      <w:pPr>
        <w:pStyle w:val="ListParagraph"/>
        <w:rPr>
          <w:b/>
          <w:bCs/>
          <w:sz w:val="24"/>
          <w:szCs w:val="24"/>
        </w:rPr>
      </w:pPr>
    </w:p>
    <w:tbl>
      <w:tblPr>
        <w:tblStyle w:val="TableGrid"/>
        <w:tblpPr w:leftFromText="180" w:rightFromText="180" w:horzAnchor="margin" w:tblpY="1149"/>
        <w:tblW w:w="0" w:type="auto"/>
        <w:tblLook w:val="04A0" w:firstRow="1" w:lastRow="0" w:firstColumn="1" w:lastColumn="0" w:noHBand="0" w:noVBand="1"/>
      </w:tblPr>
      <w:tblGrid>
        <w:gridCol w:w="1435"/>
        <w:gridCol w:w="4798"/>
        <w:gridCol w:w="3117"/>
      </w:tblGrid>
      <w:tr w:rsidR="00FA6D69" w14:paraId="53A702FE" w14:textId="77777777" w:rsidTr="00700625">
        <w:tc>
          <w:tcPr>
            <w:tcW w:w="1435" w:type="dxa"/>
          </w:tcPr>
          <w:p w14:paraId="35B21D7B" w14:textId="7AD2C386" w:rsidR="00FA6D69" w:rsidRDefault="006D41B4" w:rsidP="0070062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Marker</w:t>
            </w:r>
          </w:p>
        </w:tc>
        <w:tc>
          <w:tcPr>
            <w:tcW w:w="4798" w:type="dxa"/>
          </w:tcPr>
          <w:p w14:paraId="0D21B62D" w14:textId="245D00D8" w:rsidR="00FA6D69" w:rsidRDefault="00CE272B" w:rsidP="0070062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Fluorophore</w:t>
            </w:r>
          </w:p>
        </w:tc>
        <w:tc>
          <w:tcPr>
            <w:tcW w:w="3117" w:type="dxa"/>
          </w:tcPr>
          <w:p w14:paraId="6156A28E" w14:textId="6175CBF1" w:rsidR="00FA6D69" w:rsidRDefault="00066F8D" w:rsidP="0070062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Company</w:t>
            </w:r>
          </w:p>
        </w:tc>
      </w:tr>
      <w:tr w:rsidR="00FA6D69" w14:paraId="146565F5" w14:textId="77777777" w:rsidTr="00700625">
        <w:tc>
          <w:tcPr>
            <w:tcW w:w="1435" w:type="dxa"/>
          </w:tcPr>
          <w:p w14:paraId="492AA935" w14:textId="54554D5C" w:rsidR="00FA6D69" w:rsidRPr="00725B81" w:rsidRDefault="00725B81" w:rsidP="00700625">
            <w:pPr>
              <w:jc w:val="center"/>
              <w:rPr>
                <w:sz w:val="24"/>
                <w:szCs w:val="24"/>
              </w:rPr>
            </w:pPr>
            <w:r w:rsidRPr="00725B81">
              <w:rPr>
                <w:sz w:val="24"/>
                <w:szCs w:val="24"/>
              </w:rPr>
              <w:t>CD45</w:t>
            </w:r>
          </w:p>
        </w:tc>
        <w:tc>
          <w:tcPr>
            <w:tcW w:w="4798" w:type="dxa"/>
          </w:tcPr>
          <w:p w14:paraId="04AA356B" w14:textId="53BF22DD" w:rsidR="00FA6D69" w:rsidRPr="00725B81" w:rsidRDefault="00D940A9" w:rsidP="00700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Brilliant Violet 605</w:t>
            </w:r>
          </w:p>
        </w:tc>
        <w:tc>
          <w:tcPr>
            <w:tcW w:w="3117" w:type="dxa"/>
          </w:tcPr>
          <w:p w14:paraId="10CFF136" w14:textId="0840136A" w:rsidR="00FA6D69" w:rsidRPr="00725B81" w:rsidRDefault="001C53E9" w:rsidP="0070062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Biolegend</w:t>
            </w:r>
            <w:proofErr w:type="spellEnd"/>
          </w:p>
        </w:tc>
      </w:tr>
      <w:tr w:rsidR="00FB03C9" w14:paraId="26BE858F" w14:textId="77777777" w:rsidTr="00700625">
        <w:tc>
          <w:tcPr>
            <w:tcW w:w="1435" w:type="dxa"/>
          </w:tcPr>
          <w:p w14:paraId="11052A78" w14:textId="77B5940F" w:rsidR="00FB03C9" w:rsidRPr="00725B81" w:rsidRDefault="00FB03C9" w:rsidP="00700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CD3</w:t>
            </w:r>
          </w:p>
        </w:tc>
        <w:tc>
          <w:tcPr>
            <w:tcW w:w="4798" w:type="dxa"/>
          </w:tcPr>
          <w:p w14:paraId="0E3AF57E" w14:textId="50CB408B" w:rsidR="00FB03C9" w:rsidRPr="00725B81" w:rsidRDefault="00FB03C9" w:rsidP="00700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Violet Fluor 450</w:t>
            </w:r>
          </w:p>
        </w:tc>
        <w:tc>
          <w:tcPr>
            <w:tcW w:w="3117" w:type="dxa"/>
          </w:tcPr>
          <w:p w14:paraId="06E8A996" w14:textId="416F086A" w:rsidR="00FB03C9" w:rsidRPr="00725B81" w:rsidRDefault="00FB03C9" w:rsidP="00700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TONBO biosciences</w:t>
            </w:r>
          </w:p>
        </w:tc>
      </w:tr>
      <w:tr w:rsidR="00725B81" w14:paraId="679B3BDB" w14:textId="77777777" w:rsidTr="00700625">
        <w:tc>
          <w:tcPr>
            <w:tcW w:w="1435" w:type="dxa"/>
          </w:tcPr>
          <w:p w14:paraId="76167CE9" w14:textId="2CD043C4" w:rsidR="00725B81" w:rsidRPr="00725B81" w:rsidRDefault="00725B81" w:rsidP="00700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CD19</w:t>
            </w:r>
          </w:p>
        </w:tc>
        <w:tc>
          <w:tcPr>
            <w:tcW w:w="4798" w:type="dxa"/>
          </w:tcPr>
          <w:p w14:paraId="57C2FF2A" w14:textId="5FD9A84E" w:rsidR="00725B81" w:rsidRPr="00725B81" w:rsidRDefault="00D940A9" w:rsidP="00700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Alexa Fluor 700</w:t>
            </w:r>
          </w:p>
        </w:tc>
        <w:tc>
          <w:tcPr>
            <w:tcW w:w="3117" w:type="dxa"/>
          </w:tcPr>
          <w:p w14:paraId="6EC3C64C" w14:textId="5B04EE18" w:rsidR="00725B81" w:rsidRPr="00725B81" w:rsidRDefault="001C53E9" w:rsidP="0070062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Biolegend</w:t>
            </w:r>
            <w:proofErr w:type="spellEnd"/>
          </w:p>
        </w:tc>
      </w:tr>
      <w:tr w:rsidR="00725B81" w14:paraId="468EEACD" w14:textId="77777777" w:rsidTr="00700625">
        <w:tc>
          <w:tcPr>
            <w:tcW w:w="1435" w:type="dxa"/>
          </w:tcPr>
          <w:p w14:paraId="49543047" w14:textId="4CC476B7" w:rsidR="00725B81" w:rsidRPr="00725B81" w:rsidRDefault="00725B81" w:rsidP="00700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CD49b</w:t>
            </w:r>
          </w:p>
        </w:tc>
        <w:tc>
          <w:tcPr>
            <w:tcW w:w="4798" w:type="dxa"/>
          </w:tcPr>
          <w:p w14:paraId="3DCCE6F7" w14:textId="5777C15F" w:rsidR="00725B81" w:rsidRPr="00725B81" w:rsidRDefault="001B7607" w:rsidP="00700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 Dazzle 594</w:t>
            </w:r>
          </w:p>
        </w:tc>
        <w:tc>
          <w:tcPr>
            <w:tcW w:w="3117" w:type="dxa"/>
          </w:tcPr>
          <w:p w14:paraId="78C55D08" w14:textId="0FA8EA22" w:rsidR="00725B81" w:rsidRPr="00725B81" w:rsidRDefault="001C53E9" w:rsidP="0070062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Biolegend</w:t>
            </w:r>
            <w:proofErr w:type="spellEnd"/>
          </w:p>
        </w:tc>
      </w:tr>
      <w:tr w:rsidR="00316861" w14:paraId="01E627C8" w14:textId="77777777" w:rsidTr="00700625">
        <w:tc>
          <w:tcPr>
            <w:tcW w:w="1435" w:type="dxa"/>
          </w:tcPr>
          <w:p w14:paraId="4DA162E8" w14:textId="47020913" w:rsidR="00316861" w:rsidRDefault="00316861" w:rsidP="00700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F4/80</w:t>
            </w:r>
          </w:p>
        </w:tc>
        <w:tc>
          <w:tcPr>
            <w:tcW w:w="4798" w:type="dxa"/>
          </w:tcPr>
          <w:p w14:paraId="435C386C" w14:textId="759CA943" w:rsidR="00316861" w:rsidRPr="00725B81" w:rsidRDefault="001B7607" w:rsidP="00700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Brilliant Violet 785</w:t>
            </w:r>
          </w:p>
        </w:tc>
        <w:tc>
          <w:tcPr>
            <w:tcW w:w="3117" w:type="dxa"/>
          </w:tcPr>
          <w:p w14:paraId="43ED4E6B" w14:textId="14FCCF9A" w:rsidR="00316861" w:rsidRPr="00725B81" w:rsidRDefault="00FB03C9" w:rsidP="0070062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Biolegend</w:t>
            </w:r>
            <w:proofErr w:type="spellEnd"/>
          </w:p>
        </w:tc>
      </w:tr>
      <w:tr w:rsidR="00FB03C9" w14:paraId="78E2CF22" w14:textId="77777777" w:rsidTr="00700625">
        <w:tc>
          <w:tcPr>
            <w:tcW w:w="1435" w:type="dxa"/>
          </w:tcPr>
          <w:p w14:paraId="73D28DB7" w14:textId="3F503911" w:rsidR="00FB03C9" w:rsidRPr="00725B81" w:rsidRDefault="00FB03C9" w:rsidP="00700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CD11b</w:t>
            </w:r>
          </w:p>
        </w:tc>
        <w:tc>
          <w:tcPr>
            <w:tcW w:w="4798" w:type="dxa"/>
          </w:tcPr>
          <w:p w14:paraId="6F939E1D" w14:textId="24B51663" w:rsidR="00FB03C9" w:rsidRPr="00725B81" w:rsidRDefault="00FB03C9" w:rsidP="00700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APC</w:t>
            </w:r>
          </w:p>
        </w:tc>
        <w:tc>
          <w:tcPr>
            <w:tcW w:w="3117" w:type="dxa"/>
          </w:tcPr>
          <w:p w14:paraId="0D25A976" w14:textId="18D038CF" w:rsidR="00FB03C9" w:rsidRPr="00725B81" w:rsidRDefault="00FB03C9" w:rsidP="00700625">
            <w:pPr>
              <w:tabs>
                <w:tab w:val="left" w:pos="8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TONBO biosciences</w:t>
            </w:r>
          </w:p>
        </w:tc>
      </w:tr>
      <w:tr w:rsidR="00D169E4" w14:paraId="31F6F8B8" w14:textId="77777777" w:rsidTr="00700625">
        <w:tc>
          <w:tcPr>
            <w:tcW w:w="1435" w:type="dxa"/>
          </w:tcPr>
          <w:p w14:paraId="3324460C" w14:textId="2F23DAF5" w:rsidR="00D169E4" w:rsidRDefault="00D169E4" w:rsidP="00700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CD11c</w:t>
            </w:r>
          </w:p>
        </w:tc>
        <w:tc>
          <w:tcPr>
            <w:tcW w:w="4798" w:type="dxa"/>
          </w:tcPr>
          <w:p w14:paraId="119FFDB9" w14:textId="6B7CBB25" w:rsidR="00D169E4" w:rsidRPr="00725B81" w:rsidRDefault="00D169E4" w:rsidP="00700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APC-Cy7</w:t>
            </w:r>
          </w:p>
        </w:tc>
        <w:tc>
          <w:tcPr>
            <w:tcW w:w="3117" w:type="dxa"/>
          </w:tcPr>
          <w:p w14:paraId="41D560FF" w14:textId="24F227A4" w:rsidR="00D169E4" w:rsidRPr="00725B81" w:rsidRDefault="00D169E4" w:rsidP="00700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TONBO biosciences</w:t>
            </w:r>
          </w:p>
        </w:tc>
      </w:tr>
      <w:tr w:rsidR="00D169E4" w14:paraId="7491C7D8" w14:textId="77777777" w:rsidTr="00700625">
        <w:tc>
          <w:tcPr>
            <w:tcW w:w="1435" w:type="dxa"/>
          </w:tcPr>
          <w:p w14:paraId="30313F31" w14:textId="76C14201" w:rsidR="00D169E4" w:rsidRPr="00725B81" w:rsidRDefault="00D169E4" w:rsidP="00700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Ly6C</w:t>
            </w:r>
          </w:p>
        </w:tc>
        <w:tc>
          <w:tcPr>
            <w:tcW w:w="4798" w:type="dxa"/>
          </w:tcPr>
          <w:p w14:paraId="6C520DBE" w14:textId="545B49EA" w:rsidR="00D169E4" w:rsidRPr="00725B81" w:rsidRDefault="00D169E4" w:rsidP="00700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FITC</w:t>
            </w:r>
          </w:p>
        </w:tc>
        <w:tc>
          <w:tcPr>
            <w:tcW w:w="3117" w:type="dxa"/>
          </w:tcPr>
          <w:p w14:paraId="22E63526" w14:textId="2A84E09E" w:rsidR="00D169E4" w:rsidRPr="00725B81" w:rsidRDefault="00F35EC0" w:rsidP="0070062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Biolegend</w:t>
            </w:r>
            <w:proofErr w:type="spellEnd"/>
          </w:p>
        </w:tc>
      </w:tr>
      <w:tr w:rsidR="00D169E4" w14:paraId="0829C093" w14:textId="77777777" w:rsidTr="00700625">
        <w:tc>
          <w:tcPr>
            <w:tcW w:w="1435" w:type="dxa"/>
          </w:tcPr>
          <w:p w14:paraId="17ACAFE5" w14:textId="010E7EC2" w:rsidR="00D169E4" w:rsidRPr="00725B81" w:rsidRDefault="00D169E4" w:rsidP="00700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Ly6G</w:t>
            </w:r>
          </w:p>
        </w:tc>
        <w:tc>
          <w:tcPr>
            <w:tcW w:w="4798" w:type="dxa"/>
          </w:tcPr>
          <w:p w14:paraId="56E49292" w14:textId="33FBDA4D" w:rsidR="00D169E4" w:rsidRPr="00725B81" w:rsidRDefault="00D169E4" w:rsidP="00700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</w:t>
            </w:r>
          </w:p>
        </w:tc>
        <w:tc>
          <w:tcPr>
            <w:tcW w:w="3117" w:type="dxa"/>
          </w:tcPr>
          <w:p w14:paraId="19D7D597" w14:textId="56A8D54C" w:rsidR="00D169E4" w:rsidRPr="00725B81" w:rsidRDefault="00D169E4" w:rsidP="0070062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Biolegend</w:t>
            </w:r>
            <w:proofErr w:type="spellEnd"/>
          </w:p>
        </w:tc>
      </w:tr>
      <w:tr w:rsidR="00D169E4" w14:paraId="1B80604D" w14:textId="77777777" w:rsidTr="00700625">
        <w:tc>
          <w:tcPr>
            <w:tcW w:w="1435" w:type="dxa"/>
          </w:tcPr>
          <w:p w14:paraId="6195C029" w14:textId="0AB423AE" w:rsidR="00D169E4" w:rsidRDefault="00D169E4" w:rsidP="00700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MHC-II</w:t>
            </w:r>
          </w:p>
        </w:tc>
        <w:tc>
          <w:tcPr>
            <w:tcW w:w="4798" w:type="dxa"/>
          </w:tcPr>
          <w:p w14:paraId="48F9C03B" w14:textId="72F184EB" w:rsidR="00D169E4" w:rsidRPr="00725B81" w:rsidRDefault="00D169E4" w:rsidP="007006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PE-Cy7</w:t>
            </w:r>
          </w:p>
        </w:tc>
        <w:tc>
          <w:tcPr>
            <w:tcW w:w="3117" w:type="dxa"/>
          </w:tcPr>
          <w:p w14:paraId="30508162" w14:textId="46A9D2C8" w:rsidR="00D169E4" w:rsidRPr="00725B81" w:rsidRDefault="00F35EC0" w:rsidP="0070062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Biolegend</w:t>
            </w:r>
            <w:proofErr w:type="spellEnd"/>
          </w:p>
        </w:tc>
      </w:tr>
    </w:tbl>
    <w:p w14:paraId="40EA9D43" w14:textId="1654C47D" w:rsidR="00FA6D69" w:rsidRDefault="00FA6D69" w:rsidP="00066F8D">
      <w:pPr>
        <w:jc w:val="center"/>
        <w:rPr>
          <w:b/>
          <w:bCs/>
          <w:sz w:val="24"/>
          <w:szCs w:val="24"/>
        </w:rPr>
      </w:pPr>
    </w:p>
    <w:p w14:paraId="4D02A954" w14:textId="55E8DE99" w:rsidR="00CD52C4" w:rsidRDefault="00CD52C4" w:rsidP="00CD52C4">
      <w:pPr>
        <w:rPr>
          <w:sz w:val="24"/>
          <w:szCs w:val="24"/>
        </w:rPr>
      </w:pPr>
    </w:p>
    <w:p w14:paraId="61B08146" w14:textId="4B5C57A2" w:rsidR="000E3873" w:rsidRDefault="000E387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1ABA702" w14:textId="4FD4B374" w:rsidR="00CE34FD" w:rsidRPr="00CE34FD" w:rsidRDefault="000E3873" w:rsidP="00CE34FD">
      <w:pPr>
        <w:rPr>
          <w:b/>
          <w:bCs/>
          <w:sz w:val="24"/>
          <w:szCs w:val="24"/>
        </w:rPr>
      </w:pPr>
      <w:r w:rsidRPr="000E3873">
        <w:rPr>
          <w:b/>
          <w:bCs/>
          <w:sz w:val="24"/>
          <w:szCs w:val="24"/>
        </w:rPr>
        <w:lastRenderedPageBreak/>
        <w:t>Table S</w:t>
      </w:r>
      <w:r>
        <w:rPr>
          <w:b/>
          <w:bCs/>
          <w:sz w:val="24"/>
          <w:szCs w:val="24"/>
        </w:rPr>
        <w:t>3</w:t>
      </w:r>
      <w:r w:rsidRPr="000E3873">
        <w:rPr>
          <w:b/>
          <w:bCs/>
          <w:sz w:val="24"/>
          <w:szCs w:val="24"/>
        </w:rPr>
        <w:t xml:space="preserve">. List of </w:t>
      </w:r>
      <w:r>
        <w:rPr>
          <w:b/>
          <w:bCs/>
          <w:sz w:val="24"/>
          <w:szCs w:val="24"/>
        </w:rPr>
        <w:t>immune markers</w:t>
      </w:r>
      <w:r w:rsidR="00B71028">
        <w:rPr>
          <w:b/>
          <w:bCs/>
          <w:sz w:val="24"/>
          <w:szCs w:val="24"/>
        </w:rPr>
        <w:t xml:space="preserve"> and cells</w:t>
      </w:r>
      <w:r>
        <w:rPr>
          <w:b/>
          <w:bCs/>
          <w:sz w:val="24"/>
          <w:szCs w:val="24"/>
        </w:rPr>
        <w:t xml:space="preserve"> </w:t>
      </w:r>
      <w:r w:rsidR="00EB4ADE">
        <w:rPr>
          <w:b/>
          <w:bCs/>
          <w:sz w:val="24"/>
          <w:szCs w:val="24"/>
        </w:rPr>
        <w:t xml:space="preserve">involved in innate and/or adaptive immune </w:t>
      </w:r>
      <w:r w:rsidR="00FB4496">
        <w:rPr>
          <w:b/>
          <w:bCs/>
          <w:sz w:val="24"/>
          <w:szCs w:val="24"/>
        </w:rPr>
        <w:t>response</w:t>
      </w:r>
      <w:r w:rsidR="00EB4ADE">
        <w:rPr>
          <w:b/>
          <w:bCs/>
          <w:sz w:val="24"/>
          <w:szCs w:val="24"/>
        </w:rPr>
        <w:t xml:space="preserve"> </w:t>
      </w:r>
      <w:r w:rsidR="00FB4496">
        <w:rPr>
          <w:b/>
          <w:bCs/>
          <w:sz w:val="24"/>
          <w:szCs w:val="24"/>
        </w:rPr>
        <w:t>and</w:t>
      </w:r>
      <w:r w:rsidR="00EB4ADE">
        <w:rPr>
          <w:b/>
          <w:bCs/>
          <w:sz w:val="24"/>
          <w:szCs w:val="24"/>
        </w:rPr>
        <w:t xml:space="preserve"> their respective functions</w:t>
      </w:r>
    </w:p>
    <w:tbl>
      <w:tblPr>
        <w:tblStyle w:val="TableGrid"/>
        <w:tblpPr w:leftFromText="180" w:rightFromText="180" w:vertAnchor="page" w:horzAnchor="margin" w:tblpXSpec="center" w:tblpY="2327"/>
        <w:tblW w:w="10435" w:type="dxa"/>
        <w:tblLayout w:type="fixed"/>
        <w:tblLook w:val="04A0" w:firstRow="1" w:lastRow="0" w:firstColumn="1" w:lastColumn="0" w:noHBand="0" w:noVBand="1"/>
      </w:tblPr>
      <w:tblGrid>
        <w:gridCol w:w="1885"/>
        <w:gridCol w:w="4410"/>
        <w:gridCol w:w="1350"/>
        <w:gridCol w:w="1350"/>
        <w:gridCol w:w="1440"/>
      </w:tblGrid>
      <w:tr w:rsidR="007227E4" w:rsidRPr="00F00A23" w14:paraId="0CFA337A" w14:textId="77777777" w:rsidTr="00E47DBF">
        <w:trPr>
          <w:trHeight w:val="232"/>
        </w:trPr>
        <w:tc>
          <w:tcPr>
            <w:tcW w:w="1885" w:type="dxa"/>
          </w:tcPr>
          <w:p w14:paraId="4132DC35" w14:textId="5E930EFF" w:rsidR="007227E4" w:rsidRPr="000B59AD" w:rsidRDefault="007227E4" w:rsidP="0004241F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4410" w:type="dxa"/>
          </w:tcPr>
          <w:p w14:paraId="5736A6FB" w14:textId="4EE9E863" w:rsidR="007227E4" w:rsidRPr="000B59AD" w:rsidRDefault="007227E4" w:rsidP="0004241F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Function and role in immunity</w:t>
            </w:r>
          </w:p>
        </w:tc>
        <w:tc>
          <w:tcPr>
            <w:tcW w:w="1350" w:type="dxa"/>
          </w:tcPr>
          <w:p w14:paraId="09338340" w14:textId="47DC8535" w:rsidR="007227E4" w:rsidRDefault="007227E4" w:rsidP="0004241F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Type of Immunity</w:t>
            </w:r>
          </w:p>
        </w:tc>
        <w:tc>
          <w:tcPr>
            <w:tcW w:w="1350" w:type="dxa"/>
          </w:tcPr>
          <w:p w14:paraId="66B0E132" w14:textId="3506C6F7" w:rsidR="007227E4" w:rsidRPr="000B59AD" w:rsidRDefault="00FB4496" w:rsidP="0004241F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Tested for g</w:t>
            </w:r>
            <w:r w:rsidR="007227E4">
              <w:rPr>
                <w:rFonts w:cstheme="minorHAnsi"/>
                <w:b/>
                <w:bCs/>
                <w:sz w:val="24"/>
                <w:szCs w:val="24"/>
              </w:rPr>
              <w:t>enetic expression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</w:tcPr>
          <w:p w14:paraId="2ABC183A" w14:textId="1A5D5582" w:rsidR="00FB4496" w:rsidRPr="000B59AD" w:rsidRDefault="00FB4496" w:rsidP="0004241F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Tested for p</w:t>
            </w:r>
            <w:r w:rsidR="007227E4">
              <w:rPr>
                <w:rFonts w:cstheme="minorHAnsi"/>
                <w:b/>
                <w:bCs/>
                <w:sz w:val="24"/>
                <w:szCs w:val="24"/>
              </w:rPr>
              <w:t>rotein expression</w:t>
            </w:r>
          </w:p>
        </w:tc>
      </w:tr>
      <w:tr w:rsidR="007227E4" w:rsidRPr="00F00A23" w14:paraId="35073696" w14:textId="77777777" w:rsidTr="00FB4496">
        <w:trPr>
          <w:trHeight w:val="457"/>
        </w:trPr>
        <w:tc>
          <w:tcPr>
            <w:tcW w:w="10435" w:type="dxa"/>
            <w:gridSpan w:val="5"/>
          </w:tcPr>
          <w:p w14:paraId="50B7C4D6" w14:textId="5D73E336" w:rsidR="007227E4" w:rsidRPr="002F52C0" w:rsidRDefault="007227E4" w:rsidP="002F52C0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2F52C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CHEMOKINES</w:t>
            </w:r>
          </w:p>
        </w:tc>
      </w:tr>
      <w:tr w:rsidR="00EA7557" w:rsidRPr="00F00A23" w14:paraId="798995DF" w14:textId="77777777" w:rsidTr="00E47DBF">
        <w:trPr>
          <w:trHeight w:val="457"/>
        </w:trPr>
        <w:tc>
          <w:tcPr>
            <w:tcW w:w="1885" w:type="dxa"/>
          </w:tcPr>
          <w:p w14:paraId="759590F4" w14:textId="1201F7D8" w:rsidR="00EA7557" w:rsidRPr="00FF4F79" w:rsidRDefault="00EA7557" w:rsidP="00EA755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KC/CXCL1</w:t>
            </w:r>
          </w:p>
        </w:tc>
        <w:tc>
          <w:tcPr>
            <w:tcW w:w="4410" w:type="dxa"/>
          </w:tcPr>
          <w:p w14:paraId="05E6E558" w14:textId="6343993A" w:rsidR="00EA7557" w:rsidRPr="00FF4F79" w:rsidRDefault="00EA7557" w:rsidP="00614BC4">
            <w:pPr>
              <w:rPr>
                <w:rFonts w:cstheme="minorHAnsi"/>
                <w:sz w:val="24"/>
                <w:szCs w:val="24"/>
              </w:rPr>
            </w:pPr>
            <w:r w:rsidRPr="00D06281">
              <w:rPr>
                <w:rFonts w:cstheme="minorHAnsi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  <w:t>K</w:t>
            </w:r>
            <w:r w:rsidRPr="00A07A90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 xml:space="preserve">eratinocytes-derived </w:t>
            </w:r>
            <w:r w:rsidR="00D06281">
              <w:rPr>
                <w:rFonts w:cstheme="minorHAnsi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  <w:t>C</w:t>
            </w:r>
            <w:r w:rsidRPr="00A07A90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hemokine is a major chemoattractant of neutrophils.</w:t>
            </w:r>
          </w:p>
        </w:tc>
        <w:tc>
          <w:tcPr>
            <w:tcW w:w="1350" w:type="dxa"/>
          </w:tcPr>
          <w:p w14:paraId="0163235C" w14:textId="430CFADA" w:rsidR="00EA7557" w:rsidRPr="00FF4F79" w:rsidRDefault="00EA7557" w:rsidP="00EA7557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A07A90">
              <w:rPr>
                <w:rFonts w:cstheme="minorHAnsi"/>
                <w:sz w:val="24"/>
                <w:szCs w:val="24"/>
              </w:rPr>
              <w:t>Innate</w:t>
            </w:r>
          </w:p>
        </w:tc>
        <w:tc>
          <w:tcPr>
            <w:tcW w:w="1350" w:type="dxa"/>
          </w:tcPr>
          <w:p w14:paraId="05F90876" w14:textId="08CC78C0" w:rsidR="00EA7557" w:rsidRPr="00FF4F79" w:rsidRDefault="003F570B" w:rsidP="00EA7557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1440" w:type="dxa"/>
          </w:tcPr>
          <w:p w14:paraId="3DC63FC7" w14:textId="6674FA3A" w:rsidR="00EA7557" w:rsidRPr="00FF4F79" w:rsidRDefault="00EA7557" w:rsidP="00EA7557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EA7557" w:rsidRPr="00F00A23" w14:paraId="45E1F510" w14:textId="77777777" w:rsidTr="00E47DBF">
        <w:trPr>
          <w:trHeight w:val="483"/>
        </w:trPr>
        <w:tc>
          <w:tcPr>
            <w:tcW w:w="1885" w:type="dxa"/>
          </w:tcPr>
          <w:p w14:paraId="2E479163" w14:textId="708DD3FC" w:rsidR="00EA7557" w:rsidRPr="00FF4F79" w:rsidRDefault="00EA7557" w:rsidP="00EA7557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MIP-2/CXCL2 </w:t>
            </w:r>
          </w:p>
        </w:tc>
        <w:tc>
          <w:tcPr>
            <w:tcW w:w="4410" w:type="dxa"/>
          </w:tcPr>
          <w:p w14:paraId="0AA142BB" w14:textId="3E753DFE" w:rsidR="00EA7557" w:rsidRPr="00B46C22" w:rsidRDefault="00EA7557" w:rsidP="00614BC4">
            <w:pPr>
              <w:rPr>
                <w:rFonts w:cstheme="minorHAnsi"/>
                <w:sz w:val="24"/>
                <w:szCs w:val="24"/>
              </w:rPr>
            </w:pPr>
            <w:r w:rsidRPr="00D06281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M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acrophage </w:t>
            </w:r>
            <w:r w:rsidR="00D06281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I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nflammatory </w:t>
            </w:r>
            <w:r w:rsidR="00D06281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P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rotein </w:t>
            </w:r>
            <w:r w:rsidRPr="00D06281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2</w:t>
            </w:r>
            <w:r w:rsidRPr="00A07A90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 xml:space="preserve"> is a major chemoattractant of </w:t>
            </w:r>
            <w:r w:rsidR="00245F25" w:rsidRPr="00A07A90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neutrophils</w:t>
            </w:r>
            <w:r w:rsidR="006D4A9A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350" w:type="dxa"/>
          </w:tcPr>
          <w:p w14:paraId="6779D616" w14:textId="455AAD3E" w:rsidR="00EA7557" w:rsidRDefault="00EA7557" w:rsidP="00EA7557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A07A90">
              <w:rPr>
                <w:rFonts w:cstheme="minorHAnsi"/>
                <w:sz w:val="24"/>
                <w:szCs w:val="24"/>
              </w:rPr>
              <w:t>Innate</w:t>
            </w:r>
          </w:p>
        </w:tc>
        <w:tc>
          <w:tcPr>
            <w:tcW w:w="1350" w:type="dxa"/>
          </w:tcPr>
          <w:p w14:paraId="6789C983" w14:textId="79BAA803" w:rsidR="00EA7557" w:rsidRPr="00FF4F79" w:rsidRDefault="003F570B" w:rsidP="00EA7557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1440" w:type="dxa"/>
          </w:tcPr>
          <w:p w14:paraId="2C048EAB" w14:textId="30B07B55" w:rsidR="00EA7557" w:rsidRPr="00FF4F79" w:rsidRDefault="00EA7557" w:rsidP="00EA7557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086602" w:rsidRPr="00F00A23" w14:paraId="5B299055" w14:textId="77777777" w:rsidTr="00E47DBF">
        <w:trPr>
          <w:trHeight w:val="483"/>
        </w:trPr>
        <w:tc>
          <w:tcPr>
            <w:tcW w:w="1885" w:type="dxa"/>
          </w:tcPr>
          <w:p w14:paraId="08833079" w14:textId="0C0A656F" w:rsidR="00086602" w:rsidRDefault="00086602" w:rsidP="0008660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MIG/CXCL9</w:t>
            </w:r>
          </w:p>
        </w:tc>
        <w:tc>
          <w:tcPr>
            <w:tcW w:w="4410" w:type="dxa"/>
          </w:tcPr>
          <w:p w14:paraId="2BE73447" w14:textId="011C5013" w:rsidR="00086602" w:rsidRPr="00FF4F79" w:rsidRDefault="00086602" w:rsidP="00614BC4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06281">
              <w:rPr>
                <w:rFonts w:cstheme="minorHAnsi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  <w:t>M</w:t>
            </w:r>
            <w:r w:rsidRPr="00A07A90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onokine</w:t>
            </w:r>
            <w:proofErr w:type="spellEnd"/>
            <w:r w:rsidRPr="00A07A90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D06281" w:rsidRPr="00D06281">
              <w:rPr>
                <w:rFonts w:cstheme="minorHAnsi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  <w:t>I</w:t>
            </w:r>
            <w:r w:rsidRPr="00A07A90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 xml:space="preserve">nduced by </w:t>
            </w:r>
            <w:r w:rsidR="00D06281" w:rsidRPr="00D06281">
              <w:rPr>
                <w:rFonts w:cstheme="minorHAnsi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  <w:t>G</w:t>
            </w:r>
            <w:r w:rsidRPr="00A07A90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 xml:space="preserve">amma interferon </w:t>
            </w:r>
            <w:r w:rsidR="00245F25" w:rsidRPr="00A07A90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recruits</w:t>
            </w:r>
            <w:r w:rsidR="00245F25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A07A90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immune cells, such as cytotoxic</w:t>
            </w:r>
            <w:r w:rsidR="006D4A9A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A07A90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lymphocytes (CTLs), natural killer (NK) cells, NKT cells, and macrophages</w:t>
            </w:r>
            <w:r w:rsidR="006D4A9A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350" w:type="dxa"/>
          </w:tcPr>
          <w:p w14:paraId="5B91ECBB" w14:textId="17B68EC8" w:rsidR="00086602" w:rsidRDefault="00086602" w:rsidP="00086602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A07A90">
              <w:rPr>
                <w:rFonts w:cstheme="minorHAnsi"/>
                <w:sz w:val="24"/>
                <w:szCs w:val="24"/>
              </w:rPr>
              <w:t>Innate and adaptive</w:t>
            </w:r>
          </w:p>
        </w:tc>
        <w:tc>
          <w:tcPr>
            <w:tcW w:w="1350" w:type="dxa"/>
          </w:tcPr>
          <w:p w14:paraId="5FCD429C" w14:textId="1F8C11C1" w:rsidR="00086602" w:rsidRPr="00FF4F79" w:rsidRDefault="00086602" w:rsidP="0008660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1440" w:type="dxa"/>
          </w:tcPr>
          <w:p w14:paraId="60814B10" w14:textId="7D7833CF" w:rsidR="00086602" w:rsidRPr="00FF4F79" w:rsidRDefault="00086602" w:rsidP="0008660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086602" w:rsidRPr="00F00A23" w14:paraId="76908787" w14:textId="77777777" w:rsidTr="00E47DBF">
        <w:trPr>
          <w:trHeight w:val="483"/>
        </w:trPr>
        <w:tc>
          <w:tcPr>
            <w:tcW w:w="1885" w:type="dxa"/>
          </w:tcPr>
          <w:p w14:paraId="6492FFD1" w14:textId="05E2029C" w:rsidR="00086602" w:rsidRDefault="00086602" w:rsidP="00086602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IP-10</w:t>
            </w:r>
            <w:r>
              <w:rPr>
                <w:rFonts w:cstheme="minorHAnsi"/>
                <w:sz w:val="24"/>
                <w:szCs w:val="24"/>
              </w:rPr>
              <w:t>/</w:t>
            </w:r>
            <w:r w:rsidRPr="00FF4F79">
              <w:rPr>
                <w:rFonts w:cstheme="minorHAnsi"/>
                <w:sz w:val="24"/>
                <w:szCs w:val="24"/>
              </w:rPr>
              <w:t>CXC</w:t>
            </w:r>
            <w:r>
              <w:rPr>
                <w:rFonts w:cstheme="minorHAnsi"/>
                <w:sz w:val="24"/>
                <w:szCs w:val="24"/>
              </w:rPr>
              <w:t>L</w:t>
            </w:r>
            <w:r w:rsidRPr="00FF4F79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4410" w:type="dxa"/>
          </w:tcPr>
          <w:p w14:paraId="766CE730" w14:textId="337B166E" w:rsidR="00086602" w:rsidRPr="00FF4F79" w:rsidRDefault="00086602" w:rsidP="00614BC4">
            <w:pPr>
              <w:rPr>
                <w:rFonts w:cstheme="minorHAnsi"/>
                <w:sz w:val="24"/>
                <w:szCs w:val="24"/>
              </w:rPr>
            </w:pPr>
            <w:r w:rsidRPr="00D06281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I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nterferon gamma-induced </w:t>
            </w:r>
            <w:r w:rsidR="00D06281" w:rsidRPr="00D06281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P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rotein </w:t>
            </w:r>
            <w:r w:rsidRPr="00D06281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10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 is responsible for chemoattraction of monocytes/macrophages, T cells, NK cells and dendritic cells.</w:t>
            </w:r>
          </w:p>
        </w:tc>
        <w:tc>
          <w:tcPr>
            <w:tcW w:w="1350" w:type="dxa"/>
          </w:tcPr>
          <w:p w14:paraId="2D960047" w14:textId="26FAFBE1" w:rsidR="00086602" w:rsidRPr="00FF4F79" w:rsidRDefault="00086602" w:rsidP="0008660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07A90">
              <w:rPr>
                <w:rFonts w:cstheme="minorHAnsi"/>
                <w:sz w:val="24"/>
                <w:szCs w:val="24"/>
              </w:rPr>
              <w:t>Innate and adaptive</w:t>
            </w:r>
          </w:p>
        </w:tc>
        <w:tc>
          <w:tcPr>
            <w:tcW w:w="1350" w:type="dxa"/>
          </w:tcPr>
          <w:p w14:paraId="4AEE1CB7" w14:textId="27410264" w:rsidR="00086602" w:rsidRPr="00FF4F79" w:rsidRDefault="003F570B" w:rsidP="0008660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1440" w:type="dxa"/>
          </w:tcPr>
          <w:p w14:paraId="2BD0711F" w14:textId="4B157FC9" w:rsidR="00086602" w:rsidRPr="00FF4F79" w:rsidRDefault="00086602" w:rsidP="0008660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086602" w:rsidRPr="00F00A23" w14:paraId="2B4868B8" w14:textId="77777777" w:rsidTr="00E47DBF">
        <w:trPr>
          <w:trHeight w:val="483"/>
        </w:trPr>
        <w:tc>
          <w:tcPr>
            <w:tcW w:w="1885" w:type="dxa"/>
          </w:tcPr>
          <w:p w14:paraId="6B30BC4C" w14:textId="65ED21B0" w:rsidR="00086602" w:rsidRPr="00FF4F79" w:rsidRDefault="00086602" w:rsidP="0008660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I-TAC/CXCL11</w:t>
            </w:r>
          </w:p>
        </w:tc>
        <w:tc>
          <w:tcPr>
            <w:tcW w:w="4410" w:type="dxa"/>
          </w:tcPr>
          <w:p w14:paraId="47B493CA" w14:textId="1636890F" w:rsidR="00086602" w:rsidRPr="00FF4F79" w:rsidRDefault="00086602" w:rsidP="00614BC4">
            <w:pPr>
              <w:rPr>
                <w:rFonts w:cstheme="minorHAnsi"/>
                <w:sz w:val="24"/>
                <w:szCs w:val="24"/>
              </w:rPr>
            </w:pPr>
            <w:r w:rsidRPr="00D06281">
              <w:rPr>
                <w:rFonts w:cstheme="minorHAnsi"/>
                <w:sz w:val="24"/>
                <w:szCs w:val="24"/>
                <w:u w:val="single"/>
              </w:rPr>
              <w:t>I</w:t>
            </w:r>
            <w:r>
              <w:rPr>
                <w:rFonts w:cstheme="minorHAnsi"/>
                <w:sz w:val="24"/>
                <w:szCs w:val="24"/>
              </w:rPr>
              <w:t xml:space="preserve">nterferon-inducible </w:t>
            </w:r>
            <w:r w:rsidRPr="00D06281">
              <w:rPr>
                <w:rFonts w:cstheme="minorHAnsi"/>
                <w:sz w:val="24"/>
                <w:szCs w:val="24"/>
                <w:u w:val="single"/>
              </w:rPr>
              <w:t>T</w:t>
            </w:r>
            <w:r>
              <w:rPr>
                <w:rFonts w:cstheme="minorHAnsi"/>
                <w:sz w:val="24"/>
                <w:szCs w:val="24"/>
              </w:rPr>
              <w:t xml:space="preserve">-cell </w:t>
            </w:r>
            <w:r w:rsidR="00D06281" w:rsidRPr="00D06281">
              <w:rPr>
                <w:rFonts w:cstheme="minorHAnsi"/>
                <w:sz w:val="24"/>
                <w:szCs w:val="24"/>
                <w:u w:val="single"/>
              </w:rPr>
              <w:t>A</w:t>
            </w:r>
            <w:r>
              <w:rPr>
                <w:rFonts w:cstheme="minorHAnsi"/>
                <w:sz w:val="24"/>
                <w:szCs w:val="24"/>
              </w:rPr>
              <w:t xml:space="preserve">lpha </w:t>
            </w:r>
            <w:r w:rsidR="00D06281" w:rsidRPr="00D06281">
              <w:rPr>
                <w:rFonts w:cstheme="minorHAnsi"/>
                <w:sz w:val="24"/>
                <w:szCs w:val="24"/>
                <w:u w:val="single"/>
              </w:rPr>
              <w:t>C</w:t>
            </w:r>
            <w:r>
              <w:rPr>
                <w:rFonts w:cstheme="minorHAnsi"/>
                <w:sz w:val="24"/>
                <w:szCs w:val="24"/>
              </w:rPr>
              <w:t>hemoattractant is involved in activated T-cell chemotaxis and recruitment of NK cells</w:t>
            </w:r>
            <w:r w:rsidR="006D4A9A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350" w:type="dxa"/>
          </w:tcPr>
          <w:p w14:paraId="468DAE79" w14:textId="6938BC46" w:rsidR="00086602" w:rsidRPr="00FF4F79" w:rsidRDefault="00086602" w:rsidP="0008660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Adaptive</w:t>
            </w:r>
          </w:p>
        </w:tc>
        <w:tc>
          <w:tcPr>
            <w:tcW w:w="1350" w:type="dxa"/>
          </w:tcPr>
          <w:p w14:paraId="759680AD" w14:textId="1ECD56F5" w:rsidR="00086602" w:rsidRPr="00FF4F79" w:rsidRDefault="00086602" w:rsidP="00086602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40" w:type="dxa"/>
          </w:tcPr>
          <w:p w14:paraId="29D353F3" w14:textId="0405895A" w:rsidR="00086602" w:rsidRPr="00FF4F79" w:rsidRDefault="003F570B" w:rsidP="0008660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086602" w:rsidRPr="00F00A23" w14:paraId="3D300000" w14:textId="77777777" w:rsidTr="00E47DBF">
        <w:trPr>
          <w:trHeight w:val="483"/>
        </w:trPr>
        <w:tc>
          <w:tcPr>
            <w:tcW w:w="1885" w:type="dxa"/>
          </w:tcPr>
          <w:p w14:paraId="233C08F3" w14:textId="564F5A71" w:rsidR="00086602" w:rsidRDefault="00086602" w:rsidP="0008660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SDF-1/CXCL12</w:t>
            </w:r>
          </w:p>
        </w:tc>
        <w:tc>
          <w:tcPr>
            <w:tcW w:w="4410" w:type="dxa"/>
          </w:tcPr>
          <w:p w14:paraId="51301171" w14:textId="6BDDC839" w:rsidR="00086602" w:rsidRPr="00FF4F79" w:rsidRDefault="00086602" w:rsidP="00614BC4">
            <w:pPr>
              <w:rPr>
                <w:rFonts w:cstheme="minorHAnsi"/>
                <w:sz w:val="24"/>
                <w:szCs w:val="24"/>
              </w:rPr>
            </w:pPr>
            <w:r w:rsidRPr="00D06281">
              <w:rPr>
                <w:rFonts w:cstheme="minorHAnsi"/>
                <w:sz w:val="24"/>
                <w:szCs w:val="24"/>
                <w:u w:val="single"/>
              </w:rPr>
              <w:t>S</w:t>
            </w:r>
            <w:r>
              <w:rPr>
                <w:rFonts w:cstheme="minorHAnsi"/>
                <w:sz w:val="24"/>
                <w:szCs w:val="24"/>
              </w:rPr>
              <w:t>tromal cell-</w:t>
            </w:r>
            <w:r w:rsidR="00D06281" w:rsidRPr="00D06281">
              <w:rPr>
                <w:rFonts w:cstheme="minorHAnsi"/>
                <w:sz w:val="24"/>
                <w:szCs w:val="24"/>
                <w:u w:val="single"/>
              </w:rPr>
              <w:t>D</w:t>
            </w:r>
            <w:r>
              <w:rPr>
                <w:rFonts w:cstheme="minorHAnsi"/>
                <w:sz w:val="24"/>
                <w:szCs w:val="24"/>
              </w:rPr>
              <w:t xml:space="preserve">erived </w:t>
            </w:r>
            <w:r w:rsidR="00D06281" w:rsidRPr="00D06281">
              <w:rPr>
                <w:rFonts w:cstheme="minorHAnsi"/>
                <w:sz w:val="24"/>
                <w:szCs w:val="24"/>
                <w:u w:val="single"/>
              </w:rPr>
              <w:t>F</w:t>
            </w:r>
            <w:r>
              <w:rPr>
                <w:rFonts w:cstheme="minorHAnsi"/>
                <w:sz w:val="24"/>
                <w:szCs w:val="24"/>
              </w:rPr>
              <w:t xml:space="preserve">actor </w:t>
            </w:r>
            <w:r w:rsidRPr="00D06281">
              <w:rPr>
                <w:rFonts w:cstheme="minorHAnsi"/>
                <w:sz w:val="24"/>
                <w:szCs w:val="24"/>
                <w:u w:val="single"/>
              </w:rPr>
              <w:t>1</w:t>
            </w:r>
            <w:r>
              <w:rPr>
                <w:rFonts w:cstheme="minorHAnsi"/>
                <w:sz w:val="24"/>
                <w:szCs w:val="24"/>
              </w:rPr>
              <w:t xml:space="preserve"> acts as a lymphocyte chemoattractant and involved in hematopoietic stem cells homing</w:t>
            </w:r>
            <w:r w:rsidR="006D4A9A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350" w:type="dxa"/>
          </w:tcPr>
          <w:p w14:paraId="1FE7A5A3" w14:textId="102A04C3" w:rsidR="00086602" w:rsidRPr="00FF4F79" w:rsidRDefault="00086602" w:rsidP="0008660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Innate and adaptive</w:t>
            </w:r>
          </w:p>
        </w:tc>
        <w:tc>
          <w:tcPr>
            <w:tcW w:w="1350" w:type="dxa"/>
          </w:tcPr>
          <w:p w14:paraId="3C19FA9C" w14:textId="0BCBAE3A" w:rsidR="00086602" w:rsidRPr="00FF4F79" w:rsidRDefault="00086602" w:rsidP="00086602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40" w:type="dxa"/>
          </w:tcPr>
          <w:p w14:paraId="4BB0155A" w14:textId="6372FF0F" w:rsidR="00086602" w:rsidRPr="00FF4F79" w:rsidRDefault="003F570B" w:rsidP="0008660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A122AD" w:rsidRPr="00F00A23" w14:paraId="5EAB200F" w14:textId="77777777" w:rsidTr="00E47DBF">
        <w:trPr>
          <w:trHeight w:val="483"/>
        </w:trPr>
        <w:tc>
          <w:tcPr>
            <w:tcW w:w="1885" w:type="dxa"/>
          </w:tcPr>
          <w:p w14:paraId="21AC3B02" w14:textId="4A8ABF63" w:rsidR="00A122AD" w:rsidRDefault="00A122AD" w:rsidP="00A122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BLC/</w:t>
            </w:r>
            <w:r w:rsidRPr="00FF4F79">
              <w:rPr>
                <w:rFonts w:cstheme="minorHAnsi"/>
                <w:sz w:val="24"/>
                <w:szCs w:val="24"/>
              </w:rPr>
              <w:t>CXC</w:t>
            </w:r>
            <w:r>
              <w:rPr>
                <w:rFonts w:cstheme="minorHAnsi"/>
                <w:sz w:val="24"/>
                <w:szCs w:val="24"/>
              </w:rPr>
              <w:t>L</w:t>
            </w:r>
            <w:r w:rsidRPr="00FF4F79">
              <w:rPr>
                <w:rFonts w:cstheme="minorHAnsi"/>
                <w:sz w:val="24"/>
                <w:szCs w:val="24"/>
              </w:rPr>
              <w:t>13</w:t>
            </w:r>
          </w:p>
        </w:tc>
        <w:tc>
          <w:tcPr>
            <w:tcW w:w="4410" w:type="dxa"/>
          </w:tcPr>
          <w:p w14:paraId="67608408" w14:textId="01D3D2A3" w:rsidR="00A122AD" w:rsidRPr="00FF4F79" w:rsidRDefault="00A122AD" w:rsidP="00614BC4">
            <w:pPr>
              <w:rPr>
                <w:rFonts w:cstheme="minorHAnsi"/>
                <w:sz w:val="24"/>
                <w:szCs w:val="24"/>
              </w:rPr>
            </w:pPr>
            <w:r w:rsidRPr="00D06281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B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="00D06281" w:rsidRPr="00D06281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L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ymphocyte </w:t>
            </w:r>
            <w:r w:rsidR="00D06281" w:rsidRPr="00D06281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C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hemoattractant</w:t>
            </w:r>
            <w:r w:rsidR="008D426F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is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 involve</w:t>
            </w:r>
            <w:r w:rsidR="008D426F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d in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B cell recruitment</w:t>
            </w:r>
            <w:r w:rsidR="006D4A9A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350" w:type="dxa"/>
          </w:tcPr>
          <w:p w14:paraId="6814519B" w14:textId="7ED834AF" w:rsidR="00A122AD" w:rsidRPr="00FF4F79" w:rsidRDefault="00A122AD" w:rsidP="00A122A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07A90">
              <w:rPr>
                <w:rFonts w:cstheme="minorHAnsi"/>
                <w:sz w:val="24"/>
                <w:szCs w:val="24"/>
              </w:rPr>
              <w:t>Adaptive</w:t>
            </w:r>
          </w:p>
        </w:tc>
        <w:tc>
          <w:tcPr>
            <w:tcW w:w="1350" w:type="dxa"/>
          </w:tcPr>
          <w:p w14:paraId="7CB60B9B" w14:textId="6E3B21FC" w:rsidR="00A122AD" w:rsidRPr="00FF4F79" w:rsidRDefault="003F570B" w:rsidP="00A122AD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1440" w:type="dxa"/>
          </w:tcPr>
          <w:p w14:paraId="6EE83E4E" w14:textId="4DAFD996" w:rsidR="00A122AD" w:rsidRPr="00FF4F79" w:rsidRDefault="003F570B" w:rsidP="00A122AD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A122AD" w:rsidRPr="00F00A23" w14:paraId="373EB57F" w14:textId="77777777" w:rsidTr="00E47DBF">
        <w:trPr>
          <w:trHeight w:val="483"/>
        </w:trPr>
        <w:tc>
          <w:tcPr>
            <w:tcW w:w="1885" w:type="dxa"/>
          </w:tcPr>
          <w:p w14:paraId="72E736F2" w14:textId="697D462D" w:rsidR="00A122AD" w:rsidRDefault="00A122AD" w:rsidP="00A122A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I-309/CCL1</w:t>
            </w:r>
          </w:p>
        </w:tc>
        <w:tc>
          <w:tcPr>
            <w:tcW w:w="4410" w:type="dxa"/>
          </w:tcPr>
          <w:p w14:paraId="2B33D262" w14:textId="5F3F337F" w:rsidR="00A122AD" w:rsidRPr="00FF4F79" w:rsidRDefault="00A122AD" w:rsidP="00614BC4">
            <w:pPr>
              <w:rPr>
                <w:rFonts w:cstheme="minorHAnsi"/>
                <w:sz w:val="24"/>
                <w:szCs w:val="24"/>
              </w:rPr>
            </w:pPr>
            <w:r w:rsidRPr="00D06281">
              <w:rPr>
                <w:rFonts w:cstheme="minorHAnsi"/>
                <w:sz w:val="24"/>
                <w:szCs w:val="24"/>
                <w:u w:val="single"/>
              </w:rPr>
              <w:t>I</w:t>
            </w:r>
            <w:r w:rsidR="00D06281" w:rsidRPr="00D06281">
              <w:rPr>
                <w:rFonts w:cstheme="minorHAnsi"/>
                <w:sz w:val="24"/>
                <w:szCs w:val="24"/>
                <w:u w:val="single"/>
              </w:rPr>
              <w:t>-309</w:t>
            </w:r>
            <w:r>
              <w:rPr>
                <w:rFonts w:cstheme="minorHAnsi"/>
                <w:sz w:val="24"/>
                <w:szCs w:val="24"/>
              </w:rPr>
              <w:t xml:space="preserve"> is involved in recruitment of monocytes, macrophages, T regulatory, Th2 cells and NK cells to the site of action.</w:t>
            </w:r>
          </w:p>
        </w:tc>
        <w:tc>
          <w:tcPr>
            <w:tcW w:w="1350" w:type="dxa"/>
          </w:tcPr>
          <w:p w14:paraId="2D7CD07F" w14:textId="1AEBE368" w:rsidR="00A122AD" w:rsidRPr="00FF4F79" w:rsidRDefault="00A122AD" w:rsidP="00A122AD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Innate and adaptive</w:t>
            </w:r>
          </w:p>
        </w:tc>
        <w:tc>
          <w:tcPr>
            <w:tcW w:w="1350" w:type="dxa"/>
          </w:tcPr>
          <w:p w14:paraId="7E1AC5CD" w14:textId="07B10797" w:rsidR="00A122AD" w:rsidRPr="00FF4F79" w:rsidRDefault="00A122AD" w:rsidP="00A122AD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40" w:type="dxa"/>
          </w:tcPr>
          <w:p w14:paraId="64233F42" w14:textId="6D93C039" w:rsidR="00A122AD" w:rsidRPr="00FF4F79" w:rsidRDefault="003F570B" w:rsidP="00A122AD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A11F8C" w:rsidRPr="00F00A23" w14:paraId="08813A34" w14:textId="77777777" w:rsidTr="00E47DBF">
        <w:trPr>
          <w:trHeight w:val="483"/>
        </w:trPr>
        <w:tc>
          <w:tcPr>
            <w:tcW w:w="1885" w:type="dxa"/>
          </w:tcPr>
          <w:p w14:paraId="65F9C4AD" w14:textId="47DD12F4" w:rsidR="00A11F8C" w:rsidRPr="00C53C3B" w:rsidRDefault="00A11F8C" w:rsidP="00A11F8C">
            <w:pPr>
              <w:rPr>
                <w:rFonts w:cstheme="minorHAnsi"/>
                <w:sz w:val="24"/>
                <w:szCs w:val="24"/>
              </w:rPr>
            </w:pPr>
            <w:r w:rsidRPr="00C53C3B">
              <w:rPr>
                <w:rFonts w:cstheme="minorHAnsi"/>
                <w:sz w:val="24"/>
                <w:szCs w:val="24"/>
              </w:rPr>
              <w:t>JE/MCP-1/CCL2</w:t>
            </w:r>
          </w:p>
        </w:tc>
        <w:tc>
          <w:tcPr>
            <w:tcW w:w="4410" w:type="dxa"/>
          </w:tcPr>
          <w:p w14:paraId="39FB09E6" w14:textId="62B8DD76" w:rsidR="00A11F8C" w:rsidRPr="00FF4F79" w:rsidRDefault="00A11F8C" w:rsidP="00614BC4">
            <w:pPr>
              <w:rPr>
                <w:rFonts w:cstheme="minorHAnsi"/>
                <w:sz w:val="24"/>
                <w:szCs w:val="24"/>
              </w:rPr>
            </w:pPr>
            <w:r w:rsidRPr="001013CF">
              <w:rPr>
                <w:rFonts w:cstheme="minorHAnsi"/>
                <w:sz w:val="24"/>
                <w:szCs w:val="24"/>
                <w:u w:val="single"/>
              </w:rPr>
              <w:t>M</w:t>
            </w:r>
            <w:r w:rsidRPr="00A07A90">
              <w:rPr>
                <w:rFonts w:cstheme="minorHAnsi"/>
                <w:sz w:val="24"/>
                <w:szCs w:val="24"/>
              </w:rPr>
              <w:t xml:space="preserve">onocyte </w:t>
            </w:r>
            <w:r w:rsidR="001013CF" w:rsidRPr="001013CF">
              <w:rPr>
                <w:rFonts w:cstheme="minorHAnsi"/>
                <w:sz w:val="24"/>
                <w:szCs w:val="24"/>
                <w:u w:val="single"/>
              </w:rPr>
              <w:t>C</w:t>
            </w:r>
            <w:r w:rsidRPr="00A07A90">
              <w:rPr>
                <w:rFonts w:cstheme="minorHAnsi"/>
                <w:sz w:val="24"/>
                <w:szCs w:val="24"/>
              </w:rPr>
              <w:t xml:space="preserve">hemoattractant </w:t>
            </w:r>
            <w:r w:rsidR="001013CF" w:rsidRPr="001013CF">
              <w:rPr>
                <w:rFonts w:cstheme="minorHAnsi"/>
                <w:sz w:val="24"/>
                <w:szCs w:val="24"/>
                <w:u w:val="single"/>
              </w:rPr>
              <w:t>P</w:t>
            </w:r>
            <w:r w:rsidRPr="00A07A90">
              <w:rPr>
                <w:rFonts w:cstheme="minorHAnsi"/>
                <w:sz w:val="24"/>
                <w:szCs w:val="24"/>
              </w:rPr>
              <w:t>rotein-</w:t>
            </w:r>
            <w:r w:rsidRPr="001013CF">
              <w:rPr>
                <w:rFonts w:cstheme="minorHAnsi"/>
                <w:sz w:val="24"/>
                <w:szCs w:val="24"/>
                <w:u w:val="single"/>
              </w:rPr>
              <w:t>1</w:t>
            </w:r>
            <w:r w:rsidRPr="00A07A90">
              <w:rPr>
                <w:rFonts w:cstheme="minorHAnsi"/>
                <w:sz w:val="24"/>
                <w:szCs w:val="24"/>
              </w:rPr>
              <w:t xml:space="preserve"> </w:t>
            </w:r>
            <w:proofErr w:type="gramStart"/>
            <w:r w:rsidRPr="00A07A90">
              <w:rPr>
                <w:rFonts w:cstheme="minorHAnsi"/>
                <w:sz w:val="24"/>
                <w:szCs w:val="24"/>
              </w:rPr>
              <w:t>recruits</w:t>
            </w:r>
            <w:proofErr w:type="gramEnd"/>
            <w:r w:rsidRPr="00A07A90">
              <w:rPr>
                <w:rFonts w:cstheme="minorHAnsi"/>
                <w:sz w:val="24"/>
                <w:szCs w:val="24"/>
              </w:rPr>
              <w:t xml:space="preserve"> monocytes, NK cells, memory T cells and dendritic cells</w:t>
            </w:r>
            <w:r w:rsidR="006D4A9A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350" w:type="dxa"/>
          </w:tcPr>
          <w:p w14:paraId="6DDB4307" w14:textId="1F5BA551" w:rsidR="00A11F8C" w:rsidRPr="00FF4F79" w:rsidRDefault="00A11F8C" w:rsidP="00A11F8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07A90">
              <w:rPr>
                <w:rFonts w:cstheme="minorHAnsi"/>
                <w:sz w:val="24"/>
                <w:szCs w:val="24"/>
              </w:rPr>
              <w:t>Innate and adaptive</w:t>
            </w:r>
          </w:p>
        </w:tc>
        <w:tc>
          <w:tcPr>
            <w:tcW w:w="1350" w:type="dxa"/>
          </w:tcPr>
          <w:p w14:paraId="6EB7895B" w14:textId="49FA827C" w:rsidR="00A11F8C" w:rsidRPr="00FF4F79" w:rsidRDefault="003B696A" w:rsidP="00A11F8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1440" w:type="dxa"/>
          </w:tcPr>
          <w:p w14:paraId="121D48DE" w14:textId="63A4F291" w:rsidR="00A11F8C" w:rsidRPr="00FF4F79" w:rsidRDefault="003B696A" w:rsidP="00A11F8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A11F8C" w:rsidRPr="00F00A23" w14:paraId="1865AA29" w14:textId="77777777" w:rsidTr="00E47DBF">
        <w:trPr>
          <w:trHeight w:val="483"/>
        </w:trPr>
        <w:tc>
          <w:tcPr>
            <w:tcW w:w="1885" w:type="dxa"/>
          </w:tcPr>
          <w:p w14:paraId="67E1575F" w14:textId="75280701" w:rsidR="00A11F8C" w:rsidRPr="00C53C3B" w:rsidRDefault="00A11F8C" w:rsidP="00A11F8C">
            <w:pPr>
              <w:rPr>
                <w:rFonts w:cstheme="minorHAnsi"/>
                <w:sz w:val="24"/>
                <w:szCs w:val="24"/>
              </w:rPr>
            </w:pPr>
            <w:r w:rsidRPr="00C53C3B">
              <w:rPr>
                <w:sz w:val="24"/>
                <w:szCs w:val="24"/>
              </w:rPr>
              <w:t>MIP-1α/CCL3</w:t>
            </w:r>
          </w:p>
        </w:tc>
        <w:tc>
          <w:tcPr>
            <w:tcW w:w="4410" w:type="dxa"/>
            <w:vMerge w:val="restart"/>
          </w:tcPr>
          <w:p w14:paraId="4AE1D1CB" w14:textId="7C79F97B" w:rsidR="00A11F8C" w:rsidRPr="00FF4F79" w:rsidRDefault="00A11F8C" w:rsidP="00614BC4">
            <w:pPr>
              <w:rPr>
                <w:rFonts w:cstheme="minorHAnsi"/>
                <w:sz w:val="24"/>
                <w:szCs w:val="24"/>
              </w:rPr>
            </w:pPr>
            <w:r w:rsidRPr="001013CF">
              <w:rPr>
                <w:rFonts w:cstheme="minorHAnsi"/>
                <w:sz w:val="24"/>
                <w:szCs w:val="24"/>
                <w:u w:val="single"/>
              </w:rPr>
              <w:t>M</w:t>
            </w:r>
            <w:r>
              <w:rPr>
                <w:rFonts w:cstheme="minorHAnsi"/>
                <w:sz w:val="24"/>
                <w:szCs w:val="24"/>
              </w:rPr>
              <w:t xml:space="preserve">acrophage </w:t>
            </w:r>
            <w:r w:rsidR="001013CF" w:rsidRPr="001013CF">
              <w:rPr>
                <w:rFonts w:cstheme="minorHAnsi"/>
                <w:sz w:val="24"/>
                <w:szCs w:val="24"/>
                <w:u w:val="single"/>
              </w:rPr>
              <w:t>I</w:t>
            </w:r>
            <w:r>
              <w:rPr>
                <w:rFonts w:cstheme="minorHAnsi"/>
                <w:sz w:val="24"/>
                <w:szCs w:val="24"/>
              </w:rPr>
              <w:t xml:space="preserve">nflammatory </w:t>
            </w:r>
            <w:r w:rsidR="001013CF" w:rsidRPr="001013CF">
              <w:rPr>
                <w:rFonts w:cstheme="minorHAnsi"/>
                <w:sz w:val="24"/>
                <w:szCs w:val="24"/>
                <w:u w:val="single"/>
              </w:rPr>
              <w:t>P</w:t>
            </w:r>
            <w:r>
              <w:rPr>
                <w:rFonts w:cstheme="minorHAnsi"/>
                <w:sz w:val="24"/>
                <w:szCs w:val="24"/>
              </w:rPr>
              <w:t>rotein</w:t>
            </w:r>
            <w:r w:rsidR="001013CF">
              <w:rPr>
                <w:rFonts w:cstheme="minorHAnsi"/>
                <w:sz w:val="24"/>
                <w:szCs w:val="24"/>
              </w:rPr>
              <w:t>s</w:t>
            </w:r>
            <w:r>
              <w:rPr>
                <w:rFonts w:cstheme="minorHAnsi"/>
                <w:sz w:val="24"/>
                <w:szCs w:val="24"/>
              </w:rPr>
              <w:t xml:space="preserve"> are responsible for chemotaxis of monocytes, T cells, NK cells and dendritic cells and have proinflammatory role.</w:t>
            </w:r>
          </w:p>
        </w:tc>
        <w:tc>
          <w:tcPr>
            <w:tcW w:w="1350" w:type="dxa"/>
            <w:vMerge w:val="restart"/>
          </w:tcPr>
          <w:p w14:paraId="7DB634E8" w14:textId="33B5B9AF" w:rsidR="00A11F8C" w:rsidRPr="00FF4F79" w:rsidRDefault="00A11F8C" w:rsidP="00A11F8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Innate and adaptive</w:t>
            </w:r>
          </w:p>
        </w:tc>
        <w:tc>
          <w:tcPr>
            <w:tcW w:w="1350" w:type="dxa"/>
          </w:tcPr>
          <w:p w14:paraId="543A435E" w14:textId="5779FB9A" w:rsidR="00A11F8C" w:rsidRPr="00FF4F79" w:rsidRDefault="00A11F8C" w:rsidP="00A11F8C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40" w:type="dxa"/>
          </w:tcPr>
          <w:p w14:paraId="5A375932" w14:textId="58423853" w:rsidR="00A11F8C" w:rsidRPr="00FF4F79" w:rsidRDefault="003F570B" w:rsidP="00A11F8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A11F8C" w:rsidRPr="00F00A23" w14:paraId="0CA70C1A" w14:textId="77777777" w:rsidTr="00E47DBF">
        <w:trPr>
          <w:trHeight w:val="483"/>
        </w:trPr>
        <w:tc>
          <w:tcPr>
            <w:tcW w:w="1885" w:type="dxa"/>
          </w:tcPr>
          <w:p w14:paraId="3709EC7D" w14:textId="5B71E310" w:rsidR="00A11F8C" w:rsidRPr="00C53C3B" w:rsidRDefault="00A11F8C" w:rsidP="00A11F8C">
            <w:pPr>
              <w:rPr>
                <w:rFonts w:cstheme="minorHAnsi"/>
                <w:sz w:val="24"/>
                <w:szCs w:val="24"/>
              </w:rPr>
            </w:pPr>
            <w:r w:rsidRPr="00C53C3B">
              <w:rPr>
                <w:sz w:val="24"/>
                <w:szCs w:val="24"/>
              </w:rPr>
              <w:t>MIP-1β/CCL4</w:t>
            </w:r>
          </w:p>
        </w:tc>
        <w:tc>
          <w:tcPr>
            <w:tcW w:w="4410" w:type="dxa"/>
            <w:vMerge/>
          </w:tcPr>
          <w:p w14:paraId="12C2377A" w14:textId="77777777" w:rsidR="00A11F8C" w:rsidRPr="00FF4F79" w:rsidRDefault="00A11F8C" w:rsidP="00614B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50" w:type="dxa"/>
            <w:vMerge/>
          </w:tcPr>
          <w:p w14:paraId="3385929D" w14:textId="77777777" w:rsidR="00A11F8C" w:rsidRPr="00FF4F79" w:rsidRDefault="00A11F8C" w:rsidP="00A11F8C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50" w:type="dxa"/>
          </w:tcPr>
          <w:p w14:paraId="3FD70269" w14:textId="5CE0B4D1" w:rsidR="00A11F8C" w:rsidRPr="00FF4F79" w:rsidRDefault="00A11F8C" w:rsidP="00A11F8C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6844DBD" w14:textId="7F77BE76" w:rsidR="00A11F8C" w:rsidRPr="00FF4F79" w:rsidRDefault="003F570B" w:rsidP="00A11F8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F45673" w:rsidRPr="00F00A23" w14:paraId="71412611" w14:textId="77777777" w:rsidTr="00E47DBF">
        <w:trPr>
          <w:trHeight w:val="483"/>
        </w:trPr>
        <w:tc>
          <w:tcPr>
            <w:tcW w:w="1885" w:type="dxa"/>
          </w:tcPr>
          <w:p w14:paraId="60A2904A" w14:textId="072CFA41" w:rsidR="00F45673" w:rsidRPr="00C53C3B" w:rsidRDefault="00F45673" w:rsidP="00F45673">
            <w:pPr>
              <w:rPr>
                <w:rFonts w:cstheme="minorHAnsi"/>
                <w:sz w:val="24"/>
                <w:szCs w:val="24"/>
              </w:rPr>
            </w:pPr>
            <w:r w:rsidRPr="00C53C3B">
              <w:rPr>
                <w:rFonts w:cstheme="minorHAnsi"/>
                <w:sz w:val="24"/>
                <w:szCs w:val="24"/>
              </w:rPr>
              <w:t>RANTES/CCL5</w:t>
            </w:r>
          </w:p>
        </w:tc>
        <w:tc>
          <w:tcPr>
            <w:tcW w:w="4410" w:type="dxa"/>
          </w:tcPr>
          <w:p w14:paraId="578657F3" w14:textId="15A1BA58" w:rsidR="00F45673" w:rsidRPr="00FF4F79" w:rsidRDefault="00F45673" w:rsidP="00614BC4">
            <w:pPr>
              <w:rPr>
                <w:rFonts w:cstheme="minorHAnsi"/>
                <w:sz w:val="24"/>
                <w:szCs w:val="24"/>
              </w:rPr>
            </w:pPr>
            <w:r w:rsidRPr="00540448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R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egulated on </w:t>
            </w:r>
            <w:r w:rsidR="00540448" w:rsidRPr="00540448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A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ctivation, </w:t>
            </w:r>
            <w:r w:rsidR="00540448" w:rsidRPr="00540448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N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ormal </w:t>
            </w:r>
            <w:r w:rsidRPr="00540448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T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cell </w:t>
            </w:r>
            <w:r w:rsidR="00540448" w:rsidRPr="00540448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E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xpressed and </w:t>
            </w:r>
            <w:r w:rsidR="00540448" w:rsidRPr="00540448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S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ecreted chemokine recruits T cells, eosinophil</w:t>
            </w:r>
            <w:r w:rsidR="009C216A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s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and basophil</w:t>
            </w:r>
            <w:r w:rsidR="009C216A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s</w:t>
            </w:r>
            <w:r w:rsidR="006D4A9A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350" w:type="dxa"/>
          </w:tcPr>
          <w:p w14:paraId="239681BD" w14:textId="3ABB255D" w:rsidR="00F45673" w:rsidRDefault="00F45673" w:rsidP="00F45673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A07A90">
              <w:rPr>
                <w:rFonts w:cstheme="minorHAnsi"/>
                <w:sz w:val="24"/>
                <w:szCs w:val="24"/>
              </w:rPr>
              <w:t>Innate and adaptive</w:t>
            </w:r>
          </w:p>
        </w:tc>
        <w:tc>
          <w:tcPr>
            <w:tcW w:w="1350" w:type="dxa"/>
          </w:tcPr>
          <w:p w14:paraId="57E8E2C9" w14:textId="5BFA1222" w:rsidR="00F45673" w:rsidRPr="00FF4F79" w:rsidRDefault="00F45673" w:rsidP="00F4567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1440" w:type="dxa"/>
          </w:tcPr>
          <w:p w14:paraId="1C512D3C" w14:textId="6D0166D1" w:rsidR="00F45673" w:rsidRPr="00FF4F79" w:rsidRDefault="00F45673" w:rsidP="00F4567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F45673" w:rsidRPr="00F00A23" w14:paraId="19779032" w14:textId="77777777" w:rsidTr="00E47DBF">
        <w:trPr>
          <w:trHeight w:val="483"/>
        </w:trPr>
        <w:tc>
          <w:tcPr>
            <w:tcW w:w="1885" w:type="dxa"/>
          </w:tcPr>
          <w:p w14:paraId="6B5E611F" w14:textId="7F146949" w:rsidR="00F45673" w:rsidRDefault="00F45673" w:rsidP="00F45673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Eotaxin</w:t>
            </w:r>
            <w:proofErr w:type="spellEnd"/>
            <w:r>
              <w:rPr>
                <w:rFonts w:cstheme="minorHAnsi"/>
                <w:sz w:val="24"/>
                <w:szCs w:val="24"/>
              </w:rPr>
              <w:t>/CCL11</w:t>
            </w:r>
          </w:p>
        </w:tc>
        <w:tc>
          <w:tcPr>
            <w:tcW w:w="4410" w:type="dxa"/>
          </w:tcPr>
          <w:p w14:paraId="1EC0C159" w14:textId="62B597C6" w:rsidR="00F45673" w:rsidRPr="00FF4F79" w:rsidRDefault="00F45673" w:rsidP="00614BC4">
            <w:pPr>
              <w:rPr>
                <w:rFonts w:cstheme="minorHAnsi"/>
                <w:sz w:val="24"/>
                <w:szCs w:val="24"/>
              </w:rPr>
            </w:pPr>
            <w:r w:rsidRPr="00975C53">
              <w:rPr>
                <w:rFonts w:cstheme="minorHAnsi"/>
                <w:sz w:val="24"/>
                <w:szCs w:val="24"/>
                <w:u w:val="single"/>
              </w:rPr>
              <w:t>Eo</w:t>
            </w:r>
            <w:r>
              <w:rPr>
                <w:rFonts w:cstheme="minorHAnsi"/>
                <w:sz w:val="24"/>
                <w:szCs w:val="24"/>
              </w:rPr>
              <w:t>sinophil chemo</w:t>
            </w:r>
            <w:r w:rsidRPr="00032DD8">
              <w:rPr>
                <w:rFonts w:cstheme="minorHAnsi"/>
                <w:sz w:val="24"/>
                <w:szCs w:val="24"/>
                <w:u w:val="single"/>
              </w:rPr>
              <w:t>tactic</w:t>
            </w:r>
            <w:r>
              <w:rPr>
                <w:rFonts w:cstheme="minorHAnsi"/>
                <w:sz w:val="24"/>
                <w:szCs w:val="24"/>
              </w:rPr>
              <w:t xml:space="preserve"> protein</w:t>
            </w:r>
            <w:r w:rsidR="006D4A9A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350" w:type="dxa"/>
          </w:tcPr>
          <w:p w14:paraId="5B45AB02" w14:textId="3BC49679" w:rsidR="00F45673" w:rsidRPr="00FF4F79" w:rsidRDefault="00F45673" w:rsidP="00F4567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Innate and adaptive</w:t>
            </w:r>
          </w:p>
        </w:tc>
        <w:tc>
          <w:tcPr>
            <w:tcW w:w="1350" w:type="dxa"/>
          </w:tcPr>
          <w:p w14:paraId="63C63A23" w14:textId="35961F90" w:rsidR="00F45673" w:rsidRPr="00FF4F79" w:rsidRDefault="00F45673" w:rsidP="00F45673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40" w:type="dxa"/>
          </w:tcPr>
          <w:p w14:paraId="46B14381" w14:textId="2FD2ADCE" w:rsidR="00F45673" w:rsidRPr="00FF4F79" w:rsidRDefault="003F570B" w:rsidP="00F4567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AF7C32" w:rsidRPr="00F00A23" w14:paraId="6377838C" w14:textId="77777777" w:rsidTr="00E47DBF">
        <w:trPr>
          <w:trHeight w:val="483"/>
        </w:trPr>
        <w:tc>
          <w:tcPr>
            <w:tcW w:w="1885" w:type="dxa"/>
          </w:tcPr>
          <w:p w14:paraId="1AE389F6" w14:textId="63893A65" w:rsidR="00AF7C32" w:rsidRPr="00FF4F79" w:rsidRDefault="00AF7C32" w:rsidP="00AF7C32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MCP-5/CCL12</w:t>
            </w:r>
          </w:p>
        </w:tc>
        <w:tc>
          <w:tcPr>
            <w:tcW w:w="4410" w:type="dxa"/>
          </w:tcPr>
          <w:p w14:paraId="263053E6" w14:textId="34EA1C02" w:rsidR="00AF7C32" w:rsidRPr="00FF4F79" w:rsidRDefault="00AF7C32" w:rsidP="00614BC4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032DD8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M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onocyte </w:t>
            </w:r>
            <w:r w:rsidR="00032DD8" w:rsidRPr="00032DD8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C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hemotactic </w:t>
            </w:r>
            <w:r w:rsidR="00032DD8" w:rsidRPr="00032DD8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P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rotein </w:t>
            </w:r>
            <w:r w:rsidRPr="00032DD8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5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attracts eosinophils, monocytes and lymphocytes</w:t>
            </w:r>
            <w:r w:rsidR="006D4A9A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350" w:type="dxa"/>
          </w:tcPr>
          <w:p w14:paraId="6F5BA447" w14:textId="043C26F8" w:rsidR="00AF7C32" w:rsidRPr="00FF4F79" w:rsidRDefault="00AF7C32" w:rsidP="00AF7C32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A07A90">
              <w:rPr>
                <w:rFonts w:cstheme="minorHAnsi"/>
                <w:sz w:val="24"/>
                <w:szCs w:val="24"/>
              </w:rPr>
              <w:t>Innate and adaptive</w:t>
            </w:r>
          </w:p>
        </w:tc>
        <w:tc>
          <w:tcPr>
            <w:tcW w:w="1350" w:type="dxa"/>
          </w:tcPr>
          <w:p w14:paraId="270F5481" w14:textId="20816EED" w:rsidR="00AF7C32" w:rsidRPr="00FF4F79" w:rsidRDefault="003B696A" w:rsidP="00AF7C32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1440" w:type="dxa"/>
          </w:tcPr>
          <w:p w14:paraId="1229AA50" w14:textId="69D258A2" w:rsidR="00AF7C32" w:rsidRPr="00FF4F79" w:rsidRDefault="00AF7C32" w:rsidP="00AF7C32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AF7C32" w:rsidRPr="00F00A23" w14:paraId="4187AA86" w14:textId="77777777" w:rsidTr="00E47DBF">
        <w:trPr>
          <w:trHeight w:val="483"/>
        </w:trPr>
        <w:tc>
          <w:tcPr>
            <w:tcW w:w="1885" w:type="dxa"/>
          </w:tcPr>
          <w:p w14:paraId="7AFE6C72" w14:textId="654B5E19" w:rsidR="00AF7C32" w:rsidRPr="00FF4F79" w:rsidRDefault="00AF7C32" w:rsidP="00AF7C3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TARC/CCL17</w:t>
            </w:r>
          </w:p>
        </w:tc>
        <w:tc>
          <w:tcPr>
            <w:tcW w:w="4410" w:type="dxa"/>
          </w:tcPr>
          <w:p w14:paraId="0D934269" w14:textId="5FACCA39" w:rsidR="00AF7C32" w:rsidRPr="00107BAC" w:rsidRDefault="00AF7C32" w:rsidP="00614BC4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032DD8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T</w:t>
            </w:r>
            <w:r w:rsidRPr="00107BAC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hymus- and </w:t>
            </w:r>
            <w:r w:rsidR="00032DD8" w:rsidRPr="00032DD8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A</w:t>
            </w:r>
            <w:r w:rsidRPr="00107BAC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ctivation-</w:t>
            </w:r>
            <w:r w:rsidR="00032DD8" w:rsidRPr="00032DD8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R</w:t>
            </w:r>
            <w:r w:rsidRPr="00107BAC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egulated </w:t>
            </w:r>
            <w:r w:rsidR="00032DD8" w:rsidRPr="00032DD8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C</w:t>
            </w:r>
            <w:r w:rsidRPr="00107BAC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hemokine</w:t>
            </w:r>
            <w:r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is produced by monocytes, macrophages and dendritic cells. It plays a role in helper T cells and T regulatory cell chemotaxis</w:t>
            </w:r>
            <w:r w:rsidR="006D4A9A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350" w:type="dxa"/>
          </w:tcPr>
          <w:p w14:paraId="24257A88" w14:textId="7FCD84E2" w:rsidR="00AF7C32" w:rsidRPr="00FF4F79" w:rsidRDefault="00AF7C32" w:rsidP="00AF7C32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Innate and adaptive</w:t>
            </w:r>
          </w:p>
        </w:tc>
        <w:tc>
          <w:tcPr>
            <w:tcW w:w="1350" w:type="dxa"/>
          </w:tcPr>
          <w:p w14:paraId="65676652" w14:textId="1FCD5AEA" w:rsidR="00AF7C32" w:rsidRPr="00FF4F79" w:rsidRDefault="00AF7C32" w:rsidP="00AF7C32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4ACD5020" w14:textId="406271E8" w:rsidR="00AF7C32" w:rsidRPr="00FF4F79" w:rsidRDefault="003F570B" w:rsidP="00AF7C32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AF7C32" w:rsidRPr="00F00A23" w14:paraId="74D22FD4" w14:textId="77777777" w:rsidTr="00E47DBF">
        <w:trPr>
          <w:trHeight w:val="483"/>
        </w:trPr>
        <w:tc>
          <w:tcPr>
            <w:tcW w:w="1885" w:type="dxa"/>
          </w:tcPr>
          <w:p w14:paraId="0CA5BACA" w14:textId="1C701F74" w:rsidR="00AF7C32" w:rsidRPr="00FF4F79" w:rsidRDefault="00AF7C32" w:rsidP="00AF7C3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sICAM-1</w:t>
            </w:r>
          </w:p>
        </w:tc>
        <w:tc>
          <w:tcPr>
            <w:tcW w:w="4410" w:type="dxa"/>
          </w:tcPr>
          <w:p w14:paraId="4CFB7E45" w14:textId="2932CAA5" w:rsidR="00AF7C32" w:rsidRPr="00FF4F79" w:rsidRDefault="00AF7C32" w:rsidP="00614BC4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032DD8">
              <w:rPr>
                <w:rFonts w:cstheme="minorHAnsi"/>
                <w:color w:val="000000"/>
                <w:sz w:val="24"/>
                <w:szCs w:val="24"/>
                <w:u w:val="single"/>
              </w:rPr>
              <w:t>S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oluble </w:t>
            </w:r>
            <w:proofErr w:type="spellStart"/>
            <w:r w:rsidR="00032DD8" w:rsidRPr="00032DD8">
              <w:rPr>
                <w:rFonts w:cstheme="minorHAnsi"/>
                <w:color w:val="000000"/>
                <w:sz w:val="24"/>
                <w:szCs w:val="24"/>
                <w:u w:val="single"/>
              </w:rPr>
              <w:t>I</w:t>
            </w:r>
            <w:r>
              <w:rPr>
                <w:rFonts w:cstheme="minorHAnsi"/>
                <w:color w:val="000000"/>
                <w:sz w:val="24"/>
                <w:szCs w:val="24"/>
              </w:rPr>
              <w:t>nter</w:t>
            </w:r>
            <w:r w:rsidR="00032DD8" w:rsidRPr="00032DD8">
              <w:rPr>
                <w:rFonts w:cstheme="minorHAnsi"/>
                <w:color w:val="000000"/>
                <w:sz w:val="24"/>
                <w:szCs w:val="24"/>
                <w:u w:val="single"/>
              </w:rPr>
              <w:t>C</w:t>
            </w:r>
            <w:r>
              <w:rPr>
                <w:rFonts w:cstheme="minorHAnsi"/>
                <w:color w:val="000000"/>
                <w:sz w:val="24"/>
                <w:szCs w:val="24"/>
              </w:rPr>
              <w:t>ellular</w:t>
            </w:r>
            <w:proofErr w:type="spellEnd"/>
            <w:r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="00032DD8" w:rsidRPr="00032DD8">
              <w:rPr>
                <w:rFonts w:cstheme="minorHAnsi"/>
                <w:color w:val="000000"/>
                <w:sz w:val="24"/>
                <w:szCs w:val="24"/>
                <w:u w:val="single"/>
              </w:rPr>
              <w:t>A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dhesion </w:t>
            </w:r>
            <w:r w:rsidR="00032DD8" w:rsidRPr="00032DD8">
              <w:rPr>
                <w:rFonts w:cstheme="minorHAnsi"/>
                <w:color w:val="000000"/>
                <w:sz w:val="24"/>
                <w:szCs w:val="24"/>
                <w:u w:val="single"/>
              </w:rPr>
              <w:t>M</w:t>
            </w:r>
            <w:r>
              <w:rPr>
                <w:rFonts w:cstheme="minorHAnsi"/>
                <w:color w:val="000000"/>
                <w:sz w:val="24"/>
                <w:szCs w:val="24"/>
              </w:rPr>
              <w:t>olecule-</w:t>
            </w:r>
            <w:r w:rsidRPr="00032DD8">
              <w:rPr>
                <w:rFonts w:cstheme="minorHAnsi"/>
                <w:color w:val="000000"/>
                <w:sz w:val="24"/>
                <w:szCs w:val="24"/>
                <w:u w:val="single"/>
              </w:rPr>
              <w:t>1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 is stimulated by cytokine like </w:t>
            </w:r>
            <w:r w:rsidRPr="00FF4F79">
              <w:rPr>
                <w:rFonts w:cstheme="minorHAnsi"/>
                <w:sz w:val="24"/>
                <w:szCs w:val="24"/>
              </w:rPr>
              <w:t>TNF-α</w:t>
            </w:r>
            <w:r>
              <w:rPr>
                <w:rFonts w:cstheme="minorHAnsi"/>
                <w:sz w:val="24"/>
                <w:szCs w:val="24"/>
              </w:rPr>
              <w:t xml:space="preserve"> and is involved in endothelial transmigration of leukocytes.</w:t>
            </w:r>
          </w:p>
        </w:tc>
        <w:tc>
          <w:tcPr>
            <w:tcW w:w="1350" w:type="dxa"/>
          </w:tcPr>
          <w:p w14:paraId="49035C02" w14:textId="1E8501ED" w:rsidR="00AF7C32" w:rsidRPr="00FF4F79" w:rsidRDefault="00AF7C32" w:rsidP="00AF7C32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Innate</w:t>
            </w:r>
          </w:p>
        </w:tc>
        <w:tc>
          <w:tcPr>
            <w:tcW w:w="1350" w:type="dxa"/>
          </w:tcPr>
          <w:p w14:paraId="67280152" w14:textId="79C656F8" w:rsidR="00AF7C32" w:rsidRPr="00FF4F79" w:rsidRDefault="00AF7C32" w:rsidP="00AF7C32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04C781FB" w14:textId="1BB8A25B" w:rsidR="00AF7C32" w:rsidRPr="00FF4F79" w:rsidRDefault="003F570B" w:rsidP="00AF7C32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1B4014" w:rsidRPr="00F00A23" w14:paraId="06383AF4" w14:textId="77777777" w:rsidTr="00E47DBF">
        <w:trPr>
          <w:trHeight w:val="483"/>
        </w:trPr>
        <w:tc>
          <w:tcPr>
            <w:tcW w:w="1885" w:type="dxa"/>
          </w:tcPr>
          <w:p w14:paraId="3E81DA51" w14:textId="22922A08" w:rsidR="001B4014" w:rsidRDefault="001B4014" w:rsidP="001B401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TIMP-1</w:t>
            </w:r>
          </w:p>
        </w:tc>
        <w:tc>
          <w:tcPr>
            <w:tcW w:w="4410" w:type="dxa"/>
          </w:tcPr>
          <w:p w14:paraId="16A12A79" w14:textId="03024588" w:rsidR="001B4014" w:rsidRPr="00FF4F79" w:rsidRDefault="001B4014" w:rsidP="00614BC4">
            <w:pPr>
              <w:rPr>
                <w:rFonts w:cstheme="minorHAnsi"/>
                <w:sz w:val="24"/>
                <w:szCs w:val="24"/>
              </w:rPr>
            </w:pPr>
            <w:r w:rsidRPr="00032DD8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T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issue </w:t>
            </w:r>
            <w:r w:rsidR="00032DD8" w:rsidRPr="00032DD8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I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nhibitor of </w:t>
            </w:r>
            <w:proofErr w:type="spellStart"/>
            <w:r w:rsidR="00032DD8" w:rsidRPr="00032DD8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M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etallo</w:t>
            </w:r>
            <w:r w:rsidR="00032DD8" w:rsidRPr="00032DD8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P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roteinase</w:t>
            </w:r>
            <w:proofErr w:type="spellEnd"/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Pr="00032DD8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1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inhibits matrix metalloproteinases and </w:t>
            </w:r>
            <w:r w:rsidR="00CA71CA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maintains the extracellular matrix </w:t>
            </w:r>
            <w:r w:rsidR="007E111A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composition</w:t>
            </w:r>
            <w:r w:rsidR="006D4A9A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350" w:type="dxa"/>
          </w:tcPr>
          <w:p w14:paraId="2ED5606F" w14:textId="3652131F" w:rsidR="001B4014" w:rsidRPr="00FF4F79" w:rsidRDefault="001B4014" w:rsidP="001B401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07A90">
              <w:rPr>
                <w:rFonts w:cstheme="minorHAnsi"/>
                <w:sz w:val="24"/>
                <w:szCs w:val="24"/>
              </w:rPr>
              <w:t>Innate and ada</w:t>
            </w:r>
            <w:r>
              <w:rPr>
                <w:rFonts w:cstheme="minorHAnsi"/>
                <w:sz w:val="24"/>
                <w:szCs w:val="24"/>
              </w:rPr>
              <w:t>p</w:t>
            </w:r>
            <w:r w:rsidRPr="00A07A90">
              <w:rPr>
                <w:rFonts w:cstheme="minorHAnsi"/>
                <w:sz w:val="24"/>
                <w:szCs w:val="24"/>
              </w:rPr>
              <w:t>tive</w:t>
            </w:r>
          </w:p>
        </w:tc>
        <w:tc>
          <w:tcPr>
            <w:tcW w:w="1350" w:type="dxa"/>
          </w:tcPr>
          <w:p w14:paraId="3FE71DA7" w14:textId="511B6601" w:rsidR="001B4014" w:rsidRPr="00FF4F79" w:rsidRDefault="003F570B" w:rsidP="001B401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1440" w:type="dxa"/>
          </w:tcPr>
          <w:p w14:paraId="20696444" w14:textId="459F30AB" w:rsidR="001B4014" w:rsidRPr="00FF4F79" w:rsidRDefault="001B4014" w:rsidP="001B401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1B4014" w:rsidRPr="00F00A23" w14:paraId="3CB84B00" w14:textId="77777777" w:rsidTr="00E47DBF">
        <w:trPr>
          <w:trHeight w:val="483"/>
        </w:trPr>
        <w:tc>
          <w:tcPr>
            <w:tcW w:w="1885" w:type="dxa"/>
          </w:tcPr>
          <w:p w14:paraId="363A6999" w14:textId="7FF04CE6" w:rsidR="001B4014" w:rsidRPr="00FF4F79" w:rsidRDefault="001B4014" w:rsidP="001B401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TREM-1</w:t>
            </w:r>
          </w:p>
        </w:tc>
        <w:tc>
          <w:tcPr>
            <w:tcW w:w="4410" w:type="dxa"/>
          </w:tcPr>
          <w:p w14:paraId="79F1ECF1" w14:textId="588B6D19" w:rsidR="001B4014" w:rsidRPr="00FF4F79" w:rsidRDefault="005131E0" w:rsidP="00614BC4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032DD8">
              <w:rPr>
                <w:rFonts w:cstheme="minorHAnsi"/>
                <w:color w:val="000000"/>
                <w:sz w:val="24"/>
                <w:szCs w:val="24"/>
                <w:u w:val="single"/>
              </w:rPr>
              <w:t>T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riggered </w:t>
            </w:r>
            <w:r w:rsidR="00032DD8" w:rsidRPr="00032DD8">
              <w:rPr>
                <w:rFonts w:cstheme="minorHAnsi"/>
                <w:color w:val="000000"/>
                <w:sz w:val="24"/>
                <w:szCs w:val="24"/>
                <w:u w:val="single"/>
              </w:rPr>
              <w:t>R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eceptor </w:t>
            </w:r>
            <w:r w:rsidR="00032DD8" w:rsidRPr="00DB4310">
              <w:rPr>
                <w:rFonts w:cstheme="minorHAnsi"/>
                <w:color w:val="000000"/>
                <w:sz w:val="24"/>
                <w:szCs w:val="24"/>
                <w:u w:val="single"/>
              </w:rPr>
              <w:t>E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xpressed on </w:t>
            </w:r>
            <w:r w:rsidR="00032DD8" w:rsidRPr="00032DD8">
              <w:rPr>
                <w:rFonts w:cstheme="minorHAnsi"/>
                <w:color w:val="000000"/>
                <w:sz w:val="24"/>
                <w:szCs w:val="24"/>
                <w:u w:val="single"/>
              </w:rPr>
              <w:t>M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yeloid cells </w:t>
            </w:r>
            <w:r w:rsidRPr="00032DD8">
              <w:rPr>
                <w:rFonts w:cstheme="minorHAnsi"/>
                <w:color w:val="000000"/>
                <w:sz w:val="24"/>
                <w:szCs w:val="24"/>
                <w:u w:val="single"/>
              </w:rPr>
              <w:t>1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 is </w:t>
            </w:r>
            <w:r w:rsidR="007E111A">
              <w:rPr>
                <w:rFonts w:cstheme="minorHAnsi"/>
                <w:color w:val="000000"/>
                <w:sz w:val="24"/>
                <w:szCs w:val="24"/>
              </w:rPr>
              <w:t>associated with elevated pro-inflammatory cytokine production on stimulation</w:t>
            </w:r>
            <w:r w:rsidR="009D5447">
              <w:rPr>
                <w:rFonts w:cstheme="minorHAnsi"/>
                <w:color w:val="000000"/>
                <w:sz w:val="24"/>
                <w:szCs w:val="24"/>
              </w:rPr>
              <w:t xml:space="preserve"> of toll-like receptors</w:t>
            </w:r>
            <w:r w:rsidR="006D4A9A">
              <w:rPr>
                <w:rFonts w:cstheme="minorHAnsi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50" w:type="dxa"/>
          </w:tcPr>
          <w:p w14:paraId="5F27F24C" w14:textId="7758C9E5" w:rsidR="001B4014" w:rsidRPr="00FF4F79" w:rsidRDefault="009D5447" w:rsidP="001B4014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Innate</w:t>
            </w:r>
          </w:p>
        </w:tc>
        <w:tc>
          <w:tcPr>
            <w:tcW w:w="1350" w:type="dxa"/>
          </w:tcPr>
          <w:p w14:paraId="511BDC00" w14:textId="1B712869" w:rsidR="001B4014" w:rsidRPr="00FF4F79" w:rsidRDefault="001B4014" w:rsidP="001B4014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4D3CEFB" w14:textId="15394511" w:rsidR="001B4014" w:rsidRPr="00FF4F79" w:rsidRDefault="003F570B" w:rsidP="001B4014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8C6EF2" w:rsidRPr="00F00A23" w14:paraId="29D69D16" w14:textId="77777777" w:rsidTr="00E47DBF">
        <w:trPr>
          <w:trHeight w:val="483"/>
        </w:trPr>
        <w:tc>
          <w:tcPr>
            <w:tcW w:w="1885" w:type="dxa"/>
          </w:tcPr>
          <w:p w14:paraId="05221459" w14:textId="5C63399D" w:rsidR="008C6EF2" w:rsidRPr="00FF4F79" w:rsidRDefault="008C6EF2" w:rsidP="008C6EF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G-CSF</w:t>
            </w:r>
          </w:p>
        </w:tc>
        <w:tc>
          <w:tcPr>
            <w:tcW w:w="4410" w:type="dxa"/>
          </w:tcPr>
          <w:p w14:paraId="0773498A" w14:textId="1CA19D03" w:rsidR="008C6EF2" w:rsidRPr="00FF4F79" w:rsidRDefault="008C6EF2" w:rsidP="00614BC4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032DD8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G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ranulocyte </w:t>
            </w:r>
            <w:r w:rsidR="00032DD8" w:rsidRPr="00032DD8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C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olony </w:t>
            </w:r>
            <w:r w:rsidR="00032DD8" w:rsidRPr="00032DD8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S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timulating </w:t>
            </w:r>
            <w:r w:rsidR="00032DD8" w:rsidRPr="00032DD8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F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actor stimulates bone marrow to produce granulocytes and stem cells to release them in blood stream</w:t>
            </w:r>
            <w:r w:rsidR="006D4A9A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350" w:type="dxa"/>
          </w:tcPr>
          <w:p w14:paraId="395AB54F" w14:textId="78479F3F" w:rsidR="008C6EF2" w:rsidRPr="00FF4F79" w:rsidRDefault="008C6EF2" w:rsidP="008C6EF2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A07A90">
              <w:rPr>
                <w:rFonts w:cstheme="minorHAnsi"/>
                <w:sz w:val="24"/>
                <w:szCs w:val="24"/>
              </w:rPr>
              <w:t>Innate</w:t>
            </w:r>
          </w:p>
        </w:tc>
        <w:tc>
          <w:tcPr>
            <w:tcW w:w="1350" w:type="dxa"/>
          </w:tcPr>
          <w:p w14:paraId="6CD8F73D" w14:textId="2325237C" w:rsidR="008C6EF2" w:rsidRPr="00FF4F79" w:rsidRDefault="003F570B" w:rsidP="008C6EF2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1440" w:type="dxa"/>
          </w:tcPr>
          <w:p w14:paraId="5A91E3A2" w14:textId="62CF0DD5" w:rsidR="008C6EF2" w:rsidRPr="00FF4F79" w:rsidRDefault="003F570B" w:rsidP="008C6EF2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8C6EF2" w:rsidRPr="00F00A23" w14:paraId="187D3122" w14:textId="77777777" w:rsidTr="00E47DBF">
        <w:trPr>
          <w:trHeight w:val="483"/>
        </w:trPr>
        <w:tc>
          <w:tcPr>
            <w:tcW w:w="1885" w:type="dxa"/>
          </w:tcPr>
          <w:p w14:paraId="295529AA" w14:textId="677E6583" w:rsidR="008C6EF2" w:rsidRPr="00FF4F79" w:rsidRDefault="008C6EF2" w:rsidP="008C6EF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M-CSF</w:t>
            </w:r>
          </w:p>
        </w:tc>
        <w:tc>
          <w:tcPr>
            <w:tcW w:w="4410" w:type="dxa"/>
          </w:tcPr>
          <w:p w14:paraId="432C1BF9" w14:textId="1989CD9A" w:rsidR="008C6EF2" w:rsidRPr="00FF4F79" w:rsidRDefault="00DF7E5E" w:rsidP="00614BC4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032DD8">
              <w:rPr>
                <w:rFonts w:cstheme="minorHAnsi"/>
                <w:color w:val="000000"/>
                <w:sz w:val="24"/>
                <w:szCs w:val="24"/>
                <w:u w:val="single"/>
              </w:rPr>
              <w:t>M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acrophage </w:t>
            </w:r>
            <w:r w:rsidR="00032DD8" w:rsidRPr="00032DD8">
              <w:rPr>
                <w:rFonts w:cstheme="minorHAnsi"/>
                <w:color w:val="000000"/>
                <w:sz w:val="24"/>
                <w:szCs w:val="24"/>
                <w:u w:val="single"/>
              </w:rPr>
              <w:t>C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olony </w:t>
            </w:r>
            <w:r w:rsidR="00032DD8" w:rsidRPr="00032DD8">
              <w:rPr>
                <w:rFonts w:cstheme="minorHAnsi"/>
                <w:color w:val="000000"/>
                <w:sz w:val="24"/>
                <w:szCs w:val="24"/>
                <w:u w:val="single"/>
              </w:rPr>
              <w:t>S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timulating </w:t>
            </w:r>
            <w:r w:rsidR="00032DD8" w:rsidRPr="00032DD8">
              <w:rPr>
                <w:rFonts w:cstheme="minorHAnsi"/>
                <w:color w:val="000000"/>
                <w:sz w:val="24"/>
                <w:szCs w:val="24"/>
                <w:u w:val="single"/>
              </w:rPr>
              <w:t>F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actor </w:t>
            </w:r>
            <w:r w:rsidR="001E5D90">
              <w:rPr>
                <w:rFonts w:cstheme="minorHAnsi"/>
                <w:color w:val="000000"/>
                <w:sz w:val="24"/>
                <w:szCs w:val="24"/>
              </w:rPr>
              <w:t>stimulates</w:t>
            </w:r>
            <w:r w:rsidR="004F1B91">
              <w:rPr>
                <w:rFonts w:cstheme="minorHAnsi"/>
                <w:color w:val="000000"/>
                <w:sz w:val="24"/>
                <w:szCs w:val="24"/>
              </w:rPr>
              <w:t xml:space="preserve"> bone marrow to produce macrophages and is involved </w:t>
            </w:r>
            <w:r w:rsidR="001916E1">
              <w:rPr>
                <w:rFonts w:cstheme="minorHAnsi"/>
                <w:color w:val="000000"/>
                <w:sz w:val="24"/>
                <w:szCs w:val="24"/>
              </w:rPr>
              <w:t>in their proliferation and survival</w:t>
            </w:r>
            <w:r w:rsidR="006D4A9A">
              <w:rPr>
                <w:rFonts w:cstheme="minorHAnsi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50" w:type="dxa"/>
          </w:tcPr>
          <w:p w14:paraId="149EEBC7" w14:textId="00584612" w:rsidR="008C6EF2" w:rsidRPr="00FF4F79" w:rsidRDefault="001916E1" w:rsidP="008C6EF2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Innate</w:t>
            </w:r>
          </w:p>
        </w:tc>
        <w:tc>
          <w:tcPr>
            <w:tcW w:w="1350" w:type="dxa"/>
          </w:tcPr>
          <w:p w14:paraId="0E3A08A9" w14:textId="72C898E8" w:rsidR="008C6EF2" w:rsidRPr="00FF4F79" w:rsidRDefault="008C6EF2" w:rsidP="008C6EF2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636AEFC4" w14:textId="3C5290A7" w:rsidR="008C6EF2" w:rsidRPr="00FF4F79" w:rsidRDefault="003F570B" w:rsidP="008C6EF2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572C39" w:rsidRPr="00F00A23" w14:paraId="562D8DE0" w14:textId="77777777" w:rsidTr="00E47DBF">
        <w:trPr>
          <w:trHeight w:val="483"/>
        </w:trPr>
        <w:tc>
          <w:tcPr>
            <w:tcW w:w="1885" w:type="dxa"/>
          </w:tcPr>
          <w:p w14:paraId="15D2B3A8" w14:textId="65A62B87" w:rsidR="00572C39" w:rsidRPr="00FF4F79" w:rsidRDefault="00572C39" w:rsidP="00572C3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GM-CSF</w:t>
            </w:r>
          </w:p>
        </w:tc>
        <w:tc>
          <w:tcPr>
            <w:tcW w:w="4410" w:type="dxa"/>
          </w:tcPr>
          <w:p w14:paraId="4F42E063" w14:textId="2C72332E" w:rsidR="00572C39" w:rsidRPr="00FF4F79" w:rsidRDefault="00572C39" w:rsidP="00614BC4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032DD8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G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ranulocyte-</w:t>
            </w:r>
            <w:r w:rsidR="00032DD8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M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acrophage </w:t>
            </w:r>
            <w:r w:rsidR="00032DD8" w:rsidRPr="00032DD8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C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olony </w:t>
            </w:r>
            <w:r w:rsidR="00032DD8" w:rsidRPr="00032DD8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S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timulating </w:t>
            </w:r>
            <w:r w:rsidR="00032DD8" w:rsidRPr="00032DD8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F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actor promotes granulocyte and monocytes production from stem cell</w:t>
            </w:r>
            <w:r w:rsidR="006D4A9A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350" w:type="dxa"/>
          </w:tcPr>
          <w:p w14:paraId="151AB8A6" w14:textId="79F27B9A" w:rsidR="00572C39" w:rsidRPr="00FF4F79" w:rsidRDefault="00572C39" w:rsidP="00572C39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A07A90">
              <w:rPr>
                <w:rFonts w:cstheme="minorHAnsi"/>
                <w:sz w:val="24"/>
                <w:szCs w:val="24"/>
              </w:rPr>
              <w:t>Innate</w:t>
            </w:r>
          </w:p>
        </w:tc>
        <w:tc>
          <w:tcPr>
            <w:tcW w:w="1350" w:type="dxa"/>
          </w:tcPr>
          <w:p w14:paraId="53A7242F" w14:textId="46841C34" w:rsidR="00572C39" w:rsidRPr="00FF4F79" w:rsidRDefault="003F570B" w:rsidP="00572C39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1440" w:type="dxa"/>
          </w:tcPr>
          <w:p w14:paraId="4E240055" w14:textId="553ABFF2" w:rsidR="00572C39" w:rsidRPr="00FF4F79" w:rsidRDefault="003F570B" w:rsidP="00572C39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572C39" w:rsidRPr="00F00A23" w14:paraId="6A2CC676" w14:textId="77777777" w:rsidTr="00E47DBF">
        <w:trPr>
          <w:trHeight w:val="483"/>
        </w:trPr>
        <w:tc>
          <w:tcPr>
            <w:tcW w:w="1885" w:type="dxa"/>
          </w:tcPr>
          <w:p w14:paraId="2CA8B1C7" w14:textId="53DDFD74" w:rsidR="00572C39" w:rsidRPr="00FF4F79" w:rsidRDefault="00572C39" w:rsidP="00572C3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C5/C5a</w:t>
            </w:r>
          </w:p>
        </w:tc>
        <w:tc>
          <w:tcPr>
            <w:tcW w:w="4410" w:type="dxa"/>
          </w:tcPr>
          <w:p w14:paraId="5EB8EC3E" w14:textId="28813FF4" w:rsidR="00572C39" w:rsidRPr="00FF4F79" w:rsidRDefault="00F16D2B" w:rsidP="00614BC4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032DD8">
              <w:rPr>
                <w:rFonts w:cstheme="minorHAnsi"/>
                <w:color w:val="000000"/>
                <w:sz w:val="24"/>
                <w:szCs w:val="24"/>
                <w:u w:val="single"/>
              </w:rPr>
              <w:t>C</w:t>
            </w:r>
            <w:r>
              <w:rPr>
                <w:rFonts w:cstheme="minorHAnsi"/>
                <w:color w:val="000000"/>
                <w:sz w:val="24"/>
                <w:szCs w:val="24"/>
              </w:rPr>
              <w:t>omple</w:t>
            </w:r>
            <w:r w:rsidR="00DB761D">
              <w:rPr>
                <w:rFonts w:cstheme="minorHAnsi"/>
                <w:color w:val="000000"/>
                <w:sz w:val="24"/>
                <w:szCs w:val="24"/>
              </w:rPr>
              <w:t xml:space="preserve">ment component </w:t>
            </w:r>
            <w:r w:rsidR="00DB761D" w:rsidRPr="00032DD8">
              <w:rPr>
                <w:rFonts w:cstheme="minorHAnsi"/>
                <w:color w:val="000000"/>
                <w:sz w:val="24"/>
                <w:szCs w:val="24"/>
                <w:u w:val="single"/>
              </w:rPr>
              <w:t>5a</w:t>
            </w:r>
            <w:r w:rsidR="00DB761D">
              <w:rPr>
                <w:rFonts w:cstheme="minorHAnsi"/>
                <w:color w:val="000000"/>
                <w:sz w:val="24"/>
                <w:szCs w:val="24"/>
              </w:rPr>
              <w:t xml:space="preserve"> is an ana</w:t>
            </w:r>
            <w:r w:rsidR="00781648">
              <w:rPr>
                <w:rFonts w:cstheme="minorHAnsi"/>
                <w:color w:val="000000"/>
                <w:sz w:val="24"/>
                <w:szCs w:val="24"/>
              </w:rPr>
              <w:t xml:space="preserve">phylatoxin and </w:t>
            </w:r>
            <w:r w:rsidR="003B118B">
              <w:rPr>
                <w:rFonts w:cstheme="minorHAnsi"/>
                <w:color w:val="000000"/>
                <w:sz w:val="24"/>
                <w:szCs w:val="24"/>
              </w:rPr>
              <w:t xml:space="preserve">is also responsible for </w:t>
            </w:r>
            <w:r w:rsidR="00BD291E">
              <w:rPr>
                <w:rFonts w:cstheme="minorHAnsi"/>
                <w:color w:val="000000"/>
                <w:sz w:val="24"/>
                <w:szCs w:val="24"/>
              </w:rPr>
              <w:t xml:space="preserve">recruitment of phagocytes </w:t>
            </w:r>
            <w:r w:rsidR="00976C7E">
              <w:rPr>
                <w:rFonts w:cstheme="minorHAnsi"/>
                <w:color w:val="000000"/>
                <w:sz w:val="24"/>
                <w:szCs w:val="24"/>
              </w:rPr>
              <w:t>and complement</w:t>
            </w:r>
            <w:r w:rsidR="00BD291E">
              <w:rPr>
                <w:rFonts w:cstheme="minorHAnsi"/>
                <w:color w:val="000000"/>
                <w:sz w:val="24"/>
                <w:szCs w:val="24"/>
              </w:rPr>
              <w:t xml:space="preserve"> factors at the site of infection.</w:t>
            </w:r>
          </w:p>
        </w:tc>
        <w:tc>
          <w:tcPr>
            <w:tcW w:w="1350" w:type="dxa"/>
          </w:tcPr>
          <w:p w14:paraId="1D40017F" w14:textId="49BC1234" w:rsidR="00572C39" w:rsidRPr="00FF4F79" w:rsidRDefault="00781648" w:rsidP="00572C39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Innate</w:t>
            </w:r>
          </w:p>
        </w:tc>
        <w:tc>
          <w:tcPr>
            <w:tcW w:w="1350" w:type="dxa"/>
          </w:tcPr>
          <w:p w14:paraId="774BF544" w14:textId="523D85BA" w:rsidR="00572C39" w:rsidRPr="00FF4F79" w:rsidRDefault="00572C39" w:rsidP="00572C39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80D1D60" w14:textId="49E28493" w:rsidR="00572C39" w:rsidRPr="00FF4F79" w:rsidRDefault="003F570B" w:rsidP="00572C39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572C39" w:rsidRPr="00F00A23" w14:paraId="1C6F5C0D" w14:textId="77777777" w:rsidTr="00FB4496">
        <w:trPr>
          <w:trHeight w:val="483"/>
        </w:trPr>
        <w:tc>
          <w:tcPr>
            <w:tcW w:w="10435" w:type="dxa"/>
            <w:gridSpan w:val="5"/>
          </w:tcPr>
          <w:p w14:paraId="2FCB119C" w14:textId="68A12F85" w:rsidR="00572C39" w:rsidRPr="002F52C0" w:rsidRDefault="00572C39" w:rsidP="00572C39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F52C0">
              <w:rPr>
                <w:rFonts w:cstheme="minorHAnsi"/>
                <w:b/>
                <w:bCs/>
                <w:sz w:val="24"/>
                <w:szCs w:val="24"/>
              </w:rPr>
              <w:t>CYTOKINES</w:t>
            </w:r>
          </w:p>
        </w:tc>
      </w:tr>
      <w:tr w:rsidR="00084361" w:rsidRPr="00F00A23" w14:paraId="3762007D" w14:textId="77777777" w:rsidTr="00E47DBF">
        <w:trPr>
          <w:trHeight w:val="305"/>
        </w:trPr>
        <w:tc>
          <w:tcPr>
            <w:tcW w:w="1885" w:type="dxa"/>
          </w:tcPr>
          <w:p w14:paraId="52C68DDC" w14:textId="4C48E5A3" w:rsidR="00084361" w:rsidRPr="000A3482" w:rsidRDefault="00084361" w:rsidP="00084361">
            <w:pPr>
              <w:rPr>
                <w:rFonts w:cstheme="minorHAnsi"/>
                <w:sz w:val="24"/>
                <w:szCs w:val="24"/>
              </w:rPr>
            </w:pPr>
            <w:r w:rsidRPr="000A3482">
              <w:rPr>
                <w:color w:val="000000"/>
                <w:sz w:val="24"/>
                <w:szCs w:val="24"/>
              </w:rPr>
              <w:t>IFN</w:t>
            </w:r>
            <w:r w:rsidR="00C61BF5">
              <w:rPr>
                <w:sz w:val="24"/>
                <w:szCs w:val="24"/>
              </w:rPr>
              <w:t>-</w:t>
            </w:r>
            <w:r w:rsidRPr="000A3482">
              <w:rPr>
                <w:color w:val="000000"/>
                <w:sz w:val="24"/>
                <w:szCs w:val="24"/>
              </w:rPr>
              <w:t>γ</w:t>
            </w:r>
          </w:p>
        </w:tc>
        <w:tc>
          <w:tcPr>
            <w:tcW w:w="4410" w:type="dxa"/>
          </w:tcPr>
          <w:p w14:paraId="263D0777" w14:textId="2CC8526B" w:rsidR="00084361" w:rsidRPr="00FF4F79" w:rsidRDefault="00084361" w:rsidP="00F6792C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CE6EC9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I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nter</w:t>
            </w:r>
            <w:r w:rsidR="00E80B08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f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ero</w:t>
            </w:r>
            <w:r w:rsidR="00E80B08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n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Pr="00CE6EC9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g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amma</w:t>
            </w:r>
            <w:r w:rsidR="00EA0FA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helps protect against viral, bacterial and protozoan infection</w:t>
            </w:r>
            <w:r w:rsidR="006D4A9A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350" w:type="dxa"/>
          </w:tcPr>
          <w:p w14:paraId="5E6C1697" w14:textId="273F7B3F" w:rsidR="00084361" w:rsidRPr="00FF4F79" w:rsidRDefault="00084361" w:rsidP="00084361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A07A90">
              <w:rPr>
                <w:rFonts w:cstheme="minorHAnsi"/>
                <w:sz w:val="24"/>
                <w:szCs w:val="24"/>
              </w:rPr>
              <w:t>Innate and adaptive</w:t>
            </w:r>
          </w:p>
        </w:tc>
        <w:tc>
          <w:tcPr>
            <w:tcW w:w="1350" w:type="dxa"/>
          </w:tcPr>
          <w:p w14:paraId="0E543235" w14:textId="51F46B52" w:rsidR="00084361" w:rsidRPr="00FF4F79" w:rsidRDefault="003B696A" w:rsidP="00084361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1440" w:type="dxa"/>
          </w:tcPr>
          <w:p w14:paraId="4F16C3CA" w14:textId="2DB3FA52" w:rsidR="00084361" w:rsidRPr="00FF4F79" w:rsidRDefault="00084361" w:rsidP="00084361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102339" w:rsidRPr="00F00A23" w14:paraId="265971D4" w14:textId="77777777" w:rsidTr="00E47DBF">
        <w:trPr>
          <w:trHeight w:val="232"/>
        </w:trPr>
        <w:tc>
          <w:tcPr>
            <w:tcW w:w="1885" w:type="dxa"/>
          </w:tcPr>
          <w:p w14:paraId="45B988A9" w14:textId="32E0BEAC" w:rsidR="00102339" w:rsidRPr="000A3482" w:rsidRDefault="00102339" w:rsidP="00102339">
            <w:pPr>
              <w:rPr>
                <w:rFonts w:cstheme="minorHAnsi"/>
                <w:sz w:val="24"/>
                <w:szCs w:val="24"/>
              </w:rPr>
            </w:pPr>
            <w:r w:rsidRPr="00FF4F79">
              <w:rPr>
                <w:rFonts w:cstheme="minorHAnsi"/>
                <w:sz w:val="24"/>
                <w:szCs w:val="24"/>
              </w:rPr>
              <w:t>TNF-α</w:t>
            </w:r>
          </w:p>
        </w:tc>
        <w:tc>
          <w:tcPr>
            <w:tcW w:w="4410" w:type="dxa"/>
          </w:tcPr>
          <w:p w14:paraId="79BC9FA5" w14:textId="7686F1DC" w:rsidR="00102339" w:rsidRPr="00FF4F79" w:rsidRDefault="00EA0FA0" w:rsidP="00F6792C">
            <w:pPr>
              <w:rPr>
                <w:rFonts w:cstheme="minorHAnsi"/>
                <w:sz w:val="24"/>
                <w:szCs w:val="24"/>
              </w:rPr>
            </w:pPr>
            <w:r w:rsidRPr="00CE6EC9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T</w:t>
            </w:r>
            <w:r w:rsidR="00102339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umor </w:t>
            </w:r>
            <w:r w:rsidR="00CE6EC9" w:rsidRPr="00CE6EC9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N</w:t>
            </w:r>
            <w:r w:rsidR="00102339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ecrosis </w:t>
            </w:r>
            <w:r w:rsidR="00CE6EC9" w:rsidRPr="00CE6EC9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F</w:t>
            </w:r>
            <w:r w:rsidR="00102339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actor </w:t>
            </w:r>
            <w:r w:rsidR="00102339" w:rsidRPr="00CE6EC9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a</w:t>
            </w:r>
            <w:r w:rsidR="00102339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lpha is involv</w:t>
            </w:r>
            <w:r w:rsidR="00AA205E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ed </w:t>
            </w:r>
            <w:r w:rsidR="00102339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in inflammation regulation and is produced by macrophages upon infection</w:t>
            </w:r>
            <w:r w:rsidR="006D4A9A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350" w:type="dxa"/>
          </w:tcPr>
          <w:p w14:paraId="4A1DE433" w14:textId="234969E3" w:rsidR="00102339" w:rsidRDefault="00102339" w:rsidP="00102339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A07A90">
              <w:rPr>
                <w:rFonts w:cstheme="minorHAnsi"/>
                <w:sz w:val="24"/>
                <w:szCs w:val="24"/>
              </w:rPr>
              <w:t xml:space="preserve">Innate </w:t>
            </w:r>
          </w:p>
        </w:tc>
        <w:tc>
          <w:tcPr>
            <w:tcW w:w="1350" w:type="dxa"/>
          </w:tcPr>
          <w:p w14:paraId="54457E7E" w14:textId="652B530C" w:rsidR="00102339" w:rsidRPr="00FF4F79" w:rsidRDefault="00102339" w:rsidP="0010233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1440" w:type="dxa"/>
          </w:tcPr>
          <w:p w14:paraId="091283DD" w14:textId="6C96E30B" w:rsidR="00102339" w:rsidRPr="00FF4F79" w:rsidRDefault="00102339" w:rsidP="0010233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102339" w:rsidRPr="00F00A23" w14:paraId="76F0C535" w14:textId="77777777" w:rsidTr="00E47DBF">
        <w:trPr>
          <w:trHeight w:val="223"/>
        </w:trPr>
        <w:tc>
          <w:tcPr>
            <w:tcW w:w="1885" w:type="dxa"/>
          </w:tcPr>
          <w:p w14:paraId="5070A2DD" w14:textId="67BBD08D" w:rsidR="00102339" w:rsidRPr="00A52E87" w:rsidRDefault="00102339" w:rsidP="00102339">
            <w:pPr>
              <w:rPr>
                <w:rFonts w:cstheme="minorHAnsi"/>
                <w:sz w:val="24"/>
                <w:szCs w:val="24"/>
              </w:rPr>
            </w:pPr>
            <w:r w:rsidRPr="00A52E87">
              <w:rPr>
                <w:color w:val="000000"/>
                <w:sz w:val="24"/>
                <w:szCs w:val="24"/>
              </w:rPr>
              <w:lastRenderedPageBreak/>
              <w:t>IL-1</w:t>
            </w:r>
            <w:r w:rsidRPr="00FF4F79">
              <w:rPr>
                <w:rFonts w:cstheme="minorHAnsi"/>
                <w:sz w:val="24"/>
                <w:szCs w:val="24"/>
              </w:rPr>
              <w:t>α</w:t>
            </w:r>
          </w:p>
        </w:tc>
        <w:tc>
          <w:tcPr>
            <w:tcW w:w="4410" w:type="dxa"/>
          </w:tcPr>
          <w:p w14:paraId="0C24D1C1" w14:textId="78F65FF1" w:rsidR="00102339" w:rsidRPr="00FF4F79" w:rsidRDefault="00E80B08" w:rsidP="00F6792C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D41F6">
              <w:rPr>
                <w:rFonts w:cstheme="minorHAnsi"/>
                <w:color w:val="000000"/>
                <w:sz w:val="24"/>
                <w:szCs w:val="24"/>
                <w:u w:val="single"/>
              </w:rPr>
              <w:t>I</w:t>
            </w:r>
            <w:r w:rsidRPr="008D41F6">
              <w:rPr>
                <w:rFonts w:cstheme="minorHAnsi"/>
                <w:color w:val="000000"/>
                <w:sz w:val="24"/>
                <w:szCs w:val="24"/>
              </w:rPr>
              <w:t>nter</w:t>
            </w:r>
            <w:r w:rsidRPr="008D41F6">
              <w:rPr>
                <w:rFonts w:cstheme="minorHAnsi"/>
                <w:color w:val="000000"/>
                <w:sz w:val="24"/>
                <w:szCs w:val="24"/>
                <w:u w:val="single"/>
              </w:rPr>
              <w:t>l</w:t>
            </w:r>
            <w:r w:rsidRPr="008D41F6">
              <w:rPr>
                <w:rFonts w:cstheme="minorHAnsi"/>
                <w:color w:val="000000"/>
                <w:sz w:val="24"/>
                <w:szCs w:val="24"/>
              </w:rPr>
              <w:t>eukin</w:t>
            </w:r>
            <w:r w:rsidR="00733939">
              <w:rPr>
                <w:rFonts w:cstheme="minorHAnsi"/>
                <w:color w:val="000000"/>
                <w:sz w:val="24"/>
                <w:szCs w:val="24"/>
              </w:rPr>
              <w:t>-</w:t>
            </w:r>
            <w:r w:rsidR="00733939" w:rsidRPr="00CE6EC9">
              <w:rPr>
                <w:rFonts w:cstheme="minorHAnsi"/>
                <w:color w:val="000000"/>
                <w:sz w:val="24"/>
                <w:szCs w:val="24"/>
                <w:u w:val="single"/>
              </w:rPr>
              <w:t>1</w:t>
            </w:r>
            <w:r w:rsidR="00733939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="00733939" w:rsidRPr="00CE6EC9">
              <w:rPr>
                <w:rFonts w:cstheme="minorHAnsi"/>
                <w:color w:val="000000"/>
                <w:sz w:val="24"/>
                <w:szCs w:val="24"/>
                <w:u w:val="single"/>
              </w:rPr>
              <w:t>a</w:t>
            </w:r>
            <w:r w:rsidR="00733939">
              <w:rPr>
                <w:rFonts w:cstheme="minorHAnsi"/>
                <w:color w:val="000000"/>
                <w:sz w:val="24"/>
                <w:szCs w:val="24"/>
              </w:rPr>
              <w:t>lpha</w:t>
            </w:r>
            <w:r w:rsidR="009D6886">
              <w:rPr>
                <w:rFonts w:cstheme="minorHAnsi"/>
                <w:color w:val="000000"/>
                <w:sz w:val="24"/>
                <w:szCs w:val="24"/>
              </w:rPr>
              <w:t xml:space="preserve"> is produced by neutrophils and </w:t>
            </w:r>
            <w:r w:rsidR="00F2678E">
              <w:rPr>
                <w:rFonts w:cstheme="minorHAnsi"/>
                <w:color w:val="000000"/>
                <w:sz w:val="24"/>
                <w:szCs w:val="24"/>
              </w:rPr>
              <w:t>macrophages. I</w:t>
            </w:r>
            <w:r w:rsidR="009D6886">
              <w:rPr>
                <w:rFonts w:cstheme="minorHAnsi"/>
                <w:color w:val="000000"/>
                <w:sz w:val="24"/>
                <w:szCs w:val="24"/>
              </w:rPr>
              <w:t xml:space="preserve">t is responsible for </w:t>
            </w:r>
            <w:r w:rsidR="00F2678E">
              <w:rPr>
                <w:rFonts w:cstheme="minorHAnsi"/>
                <w:color w:val="000000"/>
                <w:sz w:val="24"/>
                <w:szCs w:val="24"/>
              </w:rPr>
              <w:t>inflammation and fever.</w:t>
            </w:r>
          </w:p>
        </w:tc>
        <w:tc>
          <w:tcPr>
            <w:tcW w:w="1350" w:type="dxa"/>
          </w:tcPr>
          <w:p w14:paraId="1AFAA09E" w14:textId="03FA3568" w:rsidR="00102339" w:rsidRPr="00FF4F79" w:rsidRDefault="00F2678E" w:rsidP="00102339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Innate</w:t>
            </w:r>
          </w:p>
        </w:tc>
        <w:tc>
          <w:tcPr>
            <w:tcW w:w="1350" w:type="dxa"/>
          </w:tcPr>
          <w:p w14:paraId="7B8F87F1" w14:textId="0A9F43D9" w:rsidR="00102339" w:rsidRPr="00FF4F79" w:rsidRDefault="00102339" w:rsidP="00102339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4C5F168C" w14:textId="746A0EDA" w:rsidR="00102339" w:rsidRPr="00FF4F79" w:rsidRDefault="00F2678E" w:rsidP="00102339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102339" w:rsidRPr="00F00A23" w14:paraId="354C923A" w14:textId="77777777" w:rsidTr="00E47DBF">
        <w:trPr>
          <w:trHeight w:val="223"/>
        </w:trPr>
        <w:tc>
          <w:tcPr>
            <w:tcW w:w="1885" w:type="dxa"/>
          </w:tcPr>
          <w:p w14:paraId="7B9C4CB6" w14:textId="72FFA426" w:rsidR="00102339" w:rsidRPr="00A52E87" w:rsidRDefault="00102339" w:rsidP="00102339">
            <w:pPr>
              <w:rPr>
                <w:color w:val="000000"/>
                <w:sz w:val="24"/>
                <w:szCs w:val="24"/>
              </w:rPr>
            </w:pPr>
            <w:r w:rsidRPr="00A52E87">
              <w:rPr>
                <w:color w:val="000000"/>
                <w:sz w:val="24"/>
                <w:szCs w:val="24"/>
              </w:rPr>
              <w:t>IL-</w:t>
            </w:r>
            <w:r w:rsidRPr="00A52E87">
              <w:rPr>
                <w:sz w:val="24"/>
                <w:szCs w:val="24"/>
              </w:rPr>
              <w:t>1β</w:t>
            </w:r>
          </w:p>
        </w:tc>
        <w:tc>
          <w:tcPr>
            <w:tcW w:w="4410" w:type="dxa"/>
          </w:tcPr>
          <w:p w14:paraId="3637D343" w14:textId="0561582C" w:rsidR="00102339" w:rsidRPr="00FF4F79" w:rsidRDefault="00E80B08" w:rsidP="00F6792C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D41F6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I</w:t>
            </w:r>
            <w:r w:rsidRPr="008D41F6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nter</w:t>
            </w:r>
            <w:r w:rsidRPr="008D41F6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l</w:t>
            </w:r>
            <w:r w:rsidRPr="008D41F6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eukin</w:t>
            </w:r>
            <w:r w:rsidR="00733939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-</w:t>
            </w:r>
            <w:r w:rsidR="00102339" w:rsidRPr="00EA4A67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1</w:t>
            </w:r>
            <w:r w:rsidR="00102339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="00102339" w:rsidRPr="00EA4A67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b</w:t>
            </w:r>
            <w:r w:rsidR="00102339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eta is a cytokine </w:t>
            </w:r>
            <w:r w:rsidR="00DA7464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that </w:t>
            </w:r>
            <w:r w:rsidR="00102339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regulates immune cells proliferation, </w:t>
            </w:r>
            <w:r w:rsidR="00DB761D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differentiation</w:t>
            </w:r>
            <w:r w:rsidR="00F2678E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="00102339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and apoptosis</w:t>
            </w:r>
            <w:r w:rsidR="006D4A9A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350" w:type="dxa"/>
          </w:tcPr>
          <w:p w14:paraId="6B0E6D81" w14:textId="71FC64AE" w:rsidR="00102339" w:rsidRDefault="00102339" w:rsidP="00102339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A07A90">
              <w:rPr>
                <w:rFonts w:cstheme="minorHAnsi"/>
                <w:sz w:val="24"/>
                <w:szCs w:val="24"/>
              </w:rPr>
              <w:t>Innate</w:t>
            </w:r>
          </w:p>
        </w:tc>
        <w:tc>
          <w:tcPr>
            <w:tcW w:w="1350" w:type="dxa"/>
          </w:tcPr>
          <w:p w14:paraId="16B06F9C" w14:textId="69011EFB" w:rsidR="00102339" w:rsidRPr="00FF4F79" w:rsidRDefault="00102339" w:rsidP="00102339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1440" w:type="dxa"/>
          </w:tcPr>
          <w:p w14:paraId="09B664FA" w14:textId="20C53C09" w:rsidR="00102339" w:rsidRPr="00FF4F79" w:rsidRDefault="00102339" w:rsidP="00102339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102339" w:rsidRPr="00F00A23" w14:paraId="04E81C10" w14:textId="77777777" w:rsidTr="00E47DBF">
        <w:trPr>
          <w:trHeight w:val="223"/>
        </w:trPr>
        <w:tc>
          <w:tcPr>
            <w:tcW w:w="1885" w:type="dxa"/>
          </w:tcPr>
          <w:p w14:paraId="3FDBF638" w14:textId="078239F7" w:rsidR="00102339" w:rsidRPr="00A52E87" w:rsidRDefault="00102339" w:rsidP="00102339">
            <w:pPr>
              <w:rPr>
                <w:color w:val="000000"/>
                <w:sz w:val="24"/>
                <w:szCs w:val="24"/>
              </w:rPr>
            </w:pPr>
            <w:r w:rsidRPr="00A52E87">
              <w:rPr>
                <w:sz w:val="24"/>
                <w:szCs w:val="24"/>
              </w:rPr>
              <w:t>IL-1ra</w:t>
            </w:r>
          </w:p>
        </w:tc>
        <w:tc>
          <w:tcPr>
            <w:tcW w:w="4410" w:type="dxa"/>
          </w:tcPr>
          <w:p w14:paraId="74819A88" w14:textId="7DF45D9B" w:rsidR="00102339" w:rsidRPr="00FF4F79" w:rsidRDefault="008D41F6" w:rsidP="00F6792C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D41F6">
              <w:rPr>
                <w:rFonts w:cstheme="minorHAnsi"/>
                <w:color w:val="000000"/>
                <w:sz w:val="24"/>
                <w:szCs w:val="24"/>
                <w:u w:val="single"/>
              </w:rPr>
              <w:t>I</w:t>
            </w:r>
            <w:r w:rsidRPr="008D41F6">
              <w:rPr>
                <w:rFonts w:cstheme="minorHAnsi"/>
                <w:color w:val="000000"/>
                <w:sz w:val="24"/>
                <w:szCs w:val="24"/>
              </w:rPr>
              <w:t>nter</w:t>
            </w:r>
            <w:r w:rsidRPr="008D41F6">
              <w:rPr>
                <w:rFonts w:cstheme="minorHAnsi"/>
                <w:color w:val="000000"/>
                <w:sz w:val="24"/>
                <w:szCs w:val="24"/>
                <w:u w:val="single"/>
              </w:rPr>
              <w:t>l</w:t>
            </w:r>
            <w:r w:rsidRPr="008D41F6">
              <w:rPr>
                <w:rFonts w:cstheme="minorHAnsi"/>
                <w:color w:val="000000"/>
                <w:sz w:val="24"/>
                <w:szCs w:val="24"/>
              </w:rPr>
              <w:t>eukin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="004D3C1B">
              <w:rPr>
                <w:rFonts w:cstheme="minorHAnsi"/>
                <w:color w:val="000000"/>
                <w:sz w:val="24"/>
                <w:szCs w:val="24"/>
              </w:rPr>
              <w:t>-</w:t>
            </w:r>
            <w:r w:rsidR="004D3C1B" w:rsidRPr="00EA4A67">
              <w:rPr>
                <w:rFonts w:cstheme="minorHAnsi"/>
                <w:color w:val="000000"/>
                <w:sz w:val="24"/>
                <w:szCs w:val="24"/>
                <w:u w:val="single"/>
              </w:rPr>
              <w:t>1</w:t>
            </w:r>
            <w:r w:rsidR="004D3C1B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="004D3C1B" w:rsidRPr="00EA4A67">
              <w:rPr>
                <w:rFonts w:cstheme="minorHAnsi"/>
                <w:color w:val="000000"/>
                <w:sz w:val="24"/>
                <w:szCs w:val="24"/>
                <w:u w:val="single"/>
              </w:rPr>
              <w:t>r</w:t>
            </w:r>
            <w:r w:rsidR="004D3C1B">
              <w:rPr>
                <w:rFonts w:cstheme="minorHAnsi"/>
                <w:color w:val="000000"/>
                <w:sz w:val="24"/>
                <w:szCs w:val="24"/>
              </w:rPr>
              <w:t xml:space="preserve">eceptor </w:t>
            </w:r>
            <w:r w:rsidR="004D3C1B" w:rsidRPr="00EA4A67">
              <w:rPr>
                <w:rFonts w:cstheme="minorHAnsi"/>
                <w:color w:val="000000"/>
                <w:sz w:val="24"/>
                <w:szCs w:val="24"/>
                <w:u w:val="single"/>
              </w:rPr>
              <w:t>a</w:t>
            </w:r>
            <w:r w:rsidR="004D3C1B">
              <w:rPr>
                <w:rFonts w:cstheme="minorHAnsi"/>
                <w:color w:val="000000"/>
                <w:sz w:val="24"/>
                <w:szCs w:val="24"/>
              </w:rPr>
              <w:t xml:space="preserve">ntagonist is </w:t>
            </w:r>
            <w:r w:rsidR="001963ED">
              <w:rPr>
                <w:rFonts w:cstheme="minorHAnsi"/>
                <w:color w:val="000000"/>
                <w:sz w:val="24"/>
                <w:szCs w:val="24"/>
              </w:rPr>
              <w:t xml:space="preserve">an inhibitor of </w:t>
            </w:r>
            <w:r w:rsidR="001963ED" w:rsidRPr="00A52E87">
              <w:rPr>
                <w:color w:val="000000"/>
                <w:sz w:val="24"/>
                <w:szCs w:val="24"/>
              </w:rPr>
              <w:t>IL-1</w:t>
            </w:r>
            <w:r w:rsidR="001963ED" w:rsidRPr="00FF4F79">
              <w:rPr>
                <w:rFonts w:cstheme="minorHAnsi"/>
                <w:sz w:val="24"/>
                <w:szCs w:val="24"/>
              </w:rPr>
              <w:t>α</w:t>
            </w:r>
            <w:r w:rsidR="001963ED">
              <w:rPr>
                <w:rFonts w:cstheme="minorHAnsi"/>
                <w:sz w:val="24"/>
                <w:szCs w:val="24"/>
              </w:rPr>
              <w:t xml:space="preserve"> and </w:t>
            </w:r>
            <w:r w:rsidR="001963ED" w:rsidRPr="00A52E87">
              <w:rPr>
                <w:color w:val="000000"/>
                <w:sz w:val="24"/>
                <w:szCs w:val="24"/>
              </w:rPr>
              <w:t>IL-</w:t>
            </w:r>
            <w:r w:rsidR="001963ED" w:rsidRPr="00A52E87">
              <w:rPr>
                <w:sz w:val="24"/>
                <w:szCs w:val="24"/>
              </w:rPr>
              <w:t>1β</w:t>
            </w:r>
            <w:r w:rsidR="006D4A9A">
              <w:rPr>
                <w:sz w:val="24"/>
                <w:szCs w:val="24"/>
              </w:rPr>
              <w:t>.</w:t>
            </w:r>
          </w:p>
        </w:tc>
        <w:tc>
          <w:tcPr>
            <w:tcW w:w="1350" w:type="dxa"/>
          </w:tcPr>
          <w:p w14:paraId="1101938F" w14:textId="5C66183B" w:rsidR="00102339" w:rsidRPr="00FF4F79" w:rsidRDefault="001963ED" w:rsidP="00102339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Innate</w:t>
            </w:r>
          </w:p>
        </w:tc>
        <w:tc>
          <w:tcPr>
            <w:tcW w:w="1350" w:type="dxa"/>
          </w:tcPr>
          <w:p w14:paraId="2B124B98" w14:textId="6FAE6911" w:rsidR="00102339" w:rsidRPr="00FF4F79" w:rsidRDefault="00102339" w:rsidP="00102339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7EAC72E" w14:textId="1204D731" w:rsidR="00102339" w:rsidRPr="00FF4F79" w:rsidRDefault="003F570B" w:rsidP="00102339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102339" w:rsidRPr="00F00A23" w14:paraId="1E2443D8" w14:textId="77777777" w:rsidTr="00E47DBF">
        <w:trPr>
          <w:trHeight w:val="223"/>
        </w:trPr>
        <w:tc>
          <w:tcPr>
            <w:tcW w:w="1885" w:type="dxa"/>
          </w:tcPr>
          <w:p w14:paraId="01F2952C" w14:textId="3D049885" w:rsidR="00102339" w:rsidRPr="00A52E87" w:rsidRDefault="00102339" w:rsidP="00102339">
            <w:pPr>
              <w:rPr>
                <w:color w:val="000000"/>
                <w:sz w:val="24"/>
                <w:szCs w:val="24"/>
              </w:rPr>
            </w:pPr>
            <w:r w:rsidRPr="00A52E87">
              <w:rPr>
                <w:sz w:val="24"/>
                <w:szCs w:val="24"/>
              </w:rPr>
              <w:t>IL-2</w:t>
            </w:r>
          </w:p>
        </w:tc>
        <w:tc>
          <w:tcPr>
            <w:tcW w:w="4410" w:type="dxa"/>
          </w:tcPr>
          <w:p w14:paraId="525172FA" w14:textId="013FBBBA" w:rsidR="00102339" w:rsidRPr="00FF4F79" w:rsidRDefault="008D41F6" w:rsidP="00F6792C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D41F6">
              <w:rPr>
                <w:rFonts w:cstheme="minorHAnsi"/>
                <w:color w:val="000000"/>
                <w:sz w:val="24"/>
                <w:szCs w:val="24"/>
                <w:u w:val="single"/>
              </w:rPr>
              <w:t>I</w:t>
            </w:r>
            <w:r w:rsidRPr="008D41F6">
              <w:rPr>
                <w:rFonts w:cstheme="minorHAnsi"/>
                <w:color w:val="000000"/>
                <w:sz w:val="24"/>
                <w:szCs w:val="24"/>
              </w:rPr>
              <w:t>nter</w:t>
            </w:r>
            <w:r w:rsidRPr="008D41F6">
              <w:rPr>
                <w:rFonts w:cstheme="minorHAnsi"/>
                <w:color w:val="000000"/>
                <w:sz w:val="24"/>
                <w:szCs w:val="24"/>
                <w:u w:val="single"/>
              </w:rPr>
              <w:t>l</w:t>
            </w:r>
            <w:r w:rsidRPr="008D41F6">
              <w:rPr>
                <w:rFonts w:cstheme="minorHAnsi"/>
                <w:color w:val="000000"/>
                <w:sz w:val="24"/>
                <w:szCs w:val="24"/>
              </w:rPr>
              <w:t>eukin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="00102339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-</w:t>
            </w:r>
            <w:r w:rsidR="00102339" w:rsidRPr="00EA4A67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2</w:t>
            </w:r>
            <w:r w:rsidR="00102339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stimulates growth of T cells</w:t>
            </w:r>
            <w:r w:rsidR="006D4A9A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350" w:type="dxa"/>
          </w:tcPr>
          <w:p w14:paraId="5AF1A13B" w14:textId="7A423F0D" w:rsidR="00102339" w:rsidRPr="00FF4F79" w:rsidRDefault="00102339" w:rsidP="00102339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A07A90">
              <w:rPr>
                <w:rFonts w:cstheme="minorHAnsi"/>
                <w:sz w:val="24"/>
                <w:szCs w:val="24"/>
              </w:rPr>
              <w:t>Adaptive</w:t>
            </w:r>
          </w:p>
        </w:tc>
        <w:tc>
          <w:tcPr>
            <w:tcW w:w="1350" w:type="dxa"/>
          </w:tcPr>
          <w:p w14:paraId="19B4D14B" w14:textId="175F6536" w:rsidR="00102339" w:rsidRPr="00FF4F79" w:rsidRDefault="00A22280" w:rsidP="00102339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1440" w:type="dxa"/>
          </w:tcPr>
          <w:p w14:paraId="48CDE703" w14:textId="499CE063" w:rsidR="00102339" w:rsidRPr="00FF4F79" w:rsidRDefault="00102339" w:rsidP="00102339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102339" w:rsidRPr="00F00A23" w14:paraId="473E1277" w14:textId="77777777" w:rsidTr="00E47DBF">
        <w:trPr>
          <w:trHeight w:val="223"/>
        </w:trPr>
        <w:tc>
          <w:tcPr>
            <w:tcW w:w="1885" w:type="dxa"/>
          </w:tcPr>
          <w:p w14:paraId="704B8291" w14:textId="7A177388" w:rsidR="00102339" w:rsidRPr="00A52E87" w:rsidRDefault="00102339" w:rsidP="00102339">
            <w:pPr>
              <w:rPr>
                <w:color w:val="000000"/>
                <w:sz w:val="24"/>
                <w:szCs w:val="24"/>
              </w:rPr>
            </w:pPr>
            <w:r w:rsidRPr="00A52E87">
              <w:rPr>
                <w:sz w:val="24"/>
                <w:szCs w:val="24"/>
              </w:rPr>
              <w:t xml:space="preserve">IL-3 </w:t>
            </w:r>
          </w:p>
        </w:tc>
        <w:tc>
          <w:tcPr>
            <w:tcW w:w="4410" w:type="dxa"/>
          </w:tcPr>
          <w:p w14:paraId="1BDCF15C" w14:textId="7A97A962" w:rsidR="00102339" w:rsidRPr="00FF4F79" w:rsidRDefault="008D41F6" w:rsidP="002B3598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D41F6">
              <w:rPr>
                <w:rFonts w:cstheme="minorHAnsi"/>
                <w:color w:val="000000"/>
                <w:sz w:val="24"/>
                <w:szCs w:val="24"/>
                <w:u w:val="single"/>
              </w:rPr>
              <w:t>I</w:t>
            </w:r>
            <w:r w:rsidRPr="008D41F6">
              <w:rPr>
                <w:rFonts w:cstheme="minorHAnsi"/>
                <w:color w:val="000000"/>
                <w:sz w:val="24"/>
                <w:szCs w:val="24"/>
              </w:rPr>
              <w:t>nter</w:t>
            </w:r>
            <w:r w:rsidRPr="008D41F6">
              <w:rPr>
                <w:rFonts w:cstheme="minorHAnsi"/>
                <w:color w:val="000000"/>
                <w:sz w:val="24"/>
                <w:szCs w:val="24"/>
                <w:u w:val="single"/>
              </w:rPr>
              <w:t>l</w:t>
            </w:r>
            <w:r w:rsidRPr="008D41F6">
              <w:rPr>
                <w:rFonts w:cstheme="minorHAnsi"/>
                <w:color w:val="000000"/>
                <w:sz w:val="24"/>
                <w:szCs w:val="24"/>
              </w:rPr>
              <w:t>eukin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="00D449C5">
              <w:rPr>
                <w:rFonts w:cstheme="minorHAnsi"/>
                <w:color w:val="000000"/>
                <w:sz w:val="24"/>
                <w:szCs w:val="24"/>
              </w:rPr>
              <w:t>-</w:t>
            </w:r>
            <w:r w:rsidR="00D449C5" w:rsidRPr="00EA4A67">
              <w:rPr>
                <w:rFonts w:cstheme="minorHAnsi"/>
                <w:color w:val="000000"/>
                <w:sz w:val="24"/>
                <w:szCs w:val="24"/>
                <w:u w:val="single"/>
              </w:rPr>
              <w:t>3</w:t>
            </w:r>
            <w:r w:rsidR="00D449C5">
              <w:rPr>
                <w:rFonts w:cstheme="minorHAnsi"/>
                <w:color w:val="000000"/>
                <w:sz w:val="24"/>
                <w:szCs w:val="24"/>
              </w:rPr>
              <w:t xml:space="preserve"> works together with IL-5 and GM-CSF to</w:t>
            </w:r>
            <w:r w:rsidR="006A4164">
              <w:rPr>
                <w:rFonts w:cstheme="minorHAnsi"/>
                <w:color w:val="000000"/>
                <w:sz w:val="24"/>
                <w:szCs w:val="24"/>
              </w:rPr>
              <w:t xml:space="preserve"> ward off the bacteria by inducing an inflammatory response</w:t>
            </w:r>
            <w:r w:rsidR="00544FAA">
              <w:rPr>
                <w:rFonts w:cstheme="minorHAnsi"/>
                <w:color w:val="000000"/>
                <w:sz w:val="24"/>
                <w:szCs w:val="24"/>
              </w:rPr>
              <w:t>.</w:t>
            </w:r>
            <w:r w:rsidR="002B3598">
              <w:rPr>
                <w:rFonts w:cstheme="minorHAnsi"/>
                <w:color w:val="000000"/>
                <w:sz w:val="24"/>
                <w:szCs w:val="24"/>
              </w:rPr>
              <w:t xml:space="preserve"> It is produced by T cells and is involved in myeloid cell proliferation.</w:t>
            </w:r>
          </w:p>
        </w:tc>
        <w:tc>
          <w:tcPr>
            <w:tcW w:w="1350" w:type="dxa"/>
          </w:tcPr>
          <w:p w14:paraId="6220AAD1" w14:textId="7C607758" w:rsidR="00102339" w:rsidRPr="00FF4F79" w:rsidRDefault="002B3598" w:rsidP="00102339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Innate and adaptive</w:t>
            </w:r>
          </w:p>
        </w:tc>
        <w:tc>
          <w:tcPr>
            <w:tcW w:w="1350" w:type="dxa"/>
          </w:tcPr>
          <w:p w14:paraId="0624137E" w14:textId="47069220" w:rsidR="00102339" w:rsidRPr="00FF4F79" w:rsidRDefault="00102339" w:rsidP="00102339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10C7DAD" w14:textId="5EC039D5" w:rsidR="00102339" w:rsidRPr="00FF4F79" w:rsidRDefault="003F570B" w:rsidP="00102339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0E6DB1" w:rsidRPr="00F00A23" w14:paraId="43829C34" w14:textId="77777777" w:rsidTr="00E47DBF">
        <w:trPr>
          <w:trHeight w:val="223"/>
        </w:trPr>
        <w:tc>
          <w:tcPr>
            <w:tcW w:w="1885" w:type="dxa"/>
          </w:tcPr>
          <w:p w14:paraId="4AC96D6E" w14:textId="54493393" w:rsidR="000E6DB1" w:rsidRPr="00A52E87" w:rsidRDefault="000E6DB1" w:rsidP="000E6DB1">
            <w:pPr>
              <w:rPr>
                <w:color w:val="000000"/>
                <w:sz w:val="24"/>
                <w:szCs w:val="24"/>
              </w:rPr>
            </w:pPr>
            <w:r w:rsidRPr="00A52E87">
              <w:rPr>
                <w:sz w:val="24"/>
                <w:szCs w:val="24"/>
              </w:rPr>
              <w:t>IL-4</w:t>
            </w:r>
          </w:p>
        </w:tc>
        <w:tc>
          <w:tcPr>
            <w:tcW w:w="4410" w:type="dxa"/>
          </w:tcPr>
          <w:p w14:paraId="2C77F432" w14:textId="6BF93A9F" w:rsidR="000E6DB1" w:rsidRPr="00FF4F79" w:rsidRDefault="008D41F6" w:rsidP="002B3598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D41F6">
              <w:rPr>
                <w:rFonts w:cstheme="minorHAnsi"/>
                <w:color w:val="000000"/>
                <w:sz w:val="24"/>
                <w:szCs w:val="24"/>
                <w:u w:val="single"/>
              </w:rPr>
              <w:t>I</w:t>
            </w:r>
            <w:r w:rsidRPr="008D41F6">
              <w:rPr>
                <w:rFonts w:cstheme="minorHAnsi"/>
                <w:color w:val="000000"/>
                <w:sz w:val="24"/>
                <w:szCs w:val="24"/>
              </w:rPr>
              <w:t>nter</w:t>
            </w:r>
            <w:r w:rsidRPr="008D41F6">
              <w:rPr>
                <w:rFonts w:cstheme="minorHAnsi"/>
                <w:color w:val="000000"/>
                <w:sz w:val="24"/>
                <w:szCs w:val="24"/>
                <w:u w:val="single"/>
              </w:rPr>
              <w:t>l</w:t>
            </w:r>
            <w:r w:rsidRPr="008D41F6">
              <w:rPr>
                <w:rFonts w:cstheme="minorHAnsi"/>
                <w:color w:val="000000"/>
                <w:sz w:val="24"/>
                <w:szCs w:val="24"/>
              </w:rPr>
              <w:t>eukin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="000E6DB1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-</w:t>
            </w:r>
            <w:r w:rsidR="000E6DB1" w:rsidRPr="00EA4A67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4</w:t>
            </w:r>
            <w:r w:rsidR="000E6DB1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stimulates proliferation of activated B cells and T cells</w:t>
            </w:r>
            <w:r w:rsidR="006D4A9A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350" w:type="dxa"/>
          </w:tcPr>
          <w:p w14:paraId="1B0846FA" w14:textId="662BD5D3" w:rsidR="000E6DB1" w:rsidRPr="00FF4F79" w:rsidRDefault="000E6DB1" w:rsidP="000E6DB1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A07A90">
              <w:rPr>
                <w:rFonts w:cstheme="minorHAnsi"/>
                <w:sz w:val="24"/>
                <w:szCs w:val="24"/>
              </w:rPr>
              <w:t>Adaptive</w:t>
            </w:r>
          </w:p>
        </w:tc>
        <w:tc>
          <w:tcPr>
            <w:tcW w:w="1350" w:type="dxa"/>
          </w:tcPr>
          <w:p w14:paraId="10DFF6D6" w14:textId="76B7FB14" w:rsidR="000E6DB1" w:rsidRPr="00FF4F79" w:rsidRDefault="003F570B" w:rsidP="000E6DB1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1440" w:type="dxa"/>
          </w:tcPr>
          <w:p w14:paraId="7B0D2CF5" w14:textId="22591BDF" w:rsidR="000E6DB1" w:rsidRPr="00FF4F79" w:rsidRDefault="000E6DB1" w:rsidP="000E6DB1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0E6DB1" w:rsidRPr="00F00A23" w14:paraId="495A8CCB" w14:textId="77777777" w:rsidTr="00E47DBF">
        <w:trPr>
          <w:trHeight w:val="223"/>
        </w:trPr>
        <w:tc>
          <w:tcPr>
            <w:tcW w:w="1885" w:type="dxa"/>
          </w:tcPr>
          <w:p w14:paraId="04AF51A2" w14:textId="62142503" w:rsidR="000E6DB1" w:rsidRPr="00A52E87" w:rsidRDefault="000E6DB1" w:rsidP="000E6DB1">
            <w:pPr>
              <w:rPr>
                <w:color w:val="000000"/>
                <w:sz w:val="24"/>
                <w:szCs w:val="24"/>
              </w:rPr>
            </w:pPr>
            <w:r w:rsidRPr="00A52E87">
              <w:rPr>
                <w:sz w:val="24"/>
                <w:szCs w:val="24"/>
              </w:rPr>
              <w:t>IL-5</w:t>
            </w:r>
          </w:p>
        </w:tc>
        <w:tc>
          <w:tcPr>
            <w:tcW w:w="4410" w:type="dxa"/>
          </w:tcPr>
          <w:p w14:paraId="54DB660D" w14:textId="539AD89E" w:rsidR="000E6DB1" w:rsidRPr="00FF4F79" w:rsidRDefault="008D41F6" w:rsidP="002B3598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D41F6">
              <w:rPr>
                <w:rFonts w:cstheme="minorHAnsi"/>
                <w:color w:val="000000"/>
                <w:sz w:val="24"/>
                <w:szCs w:val="24"/>
                <w:u w:val="single"/>
              </w:rPr>
              <w:t>I</w:t>
            </w:r>
            <w:r w:rsidRPr="008D41F6">
              <w:rPr>
                <w:rFonts w:cstheme="minorHAnsi"/>
                <w:color w:val="000000"/>
                <w:sz w:val="24"/>
                <w:szCs w:val="24"/>
              </w:rPr>
              <w:t>nter</w:t>
            </w:r>
            <w:r w:rsidRPr="008D41F6">
              <w:rPr>
                <w:rFonts w:cstheme="minorHAnsi"/>
                <w:color w:val="000000"/>
                <w:sz w:val="24"/>
                <w:szCs w:val="24"/>
                <w:u w:val="single"/>
              </w:rPr>
              <w:t>l</w:t>
            </w:r>
            <w:r w:rsidRPr="008D41F6">
              <w:rPr>
                <w:rFonts w:cstheme="minorHAnsi"/>
                <w:color w:val="000000"/>
                <w:sz w:val="24"/>
                <w:szCs w:val="24"/>
              </w:rPr>
              <w:t>eukin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="00DA7464">
              <w:rPr>
                <w:rFonts w:cstheme="minorHAnsi"/>
                <w:color w:val="000000"/>
                <w:sz w:val="24"/>
                <w:szCs w:val="24"/>
              </w:rPr>
              <w:t>-</w:t>
            </w:r>
            <w:r w:rsidR="00DA7464" w:rsidRPr="00EA4A67">
              <w:rPr>
                <w:rFonts w:cstheme="minorHAnsi"/>
                <w:color w:val="000000"/>
                <w:sz w:val="24"/>
                <w:szCs w:val="24"/>
                <w:u w:val="single"/>
              </w:rPr>
              <w:t>5</w:t>
            </w:r>
            <w:r w:rsidR="00FC558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="00F962E9">
              <w:rPr>
                <w:rFonts w:cstheme="minorHAnsi"/>
                <w:color w:val="000000"/>
                <w:sz w:val="24"/>
                <w:szCs w:val="24"/>
              </w:rPr>
              <w:t>acts as eosinophil chemoattractant</w:t>
            </w:r>
            <w:r w:rsidR="00C8413F">
              <w:rPr>
                <w:rFonts w:cstheme="minorHAnsi"/>
                <w:color w:val="000000"/>
                <w:sz w:val="24"/>
                <w:szCs w:val="24"/>
              </w:rPr>
              <w:t>, increases secretion of IgA and is a stimulant for B-cells</w:t>
            </w:r>
            <w:r w:rsidR="006D4A9A">
              <w:rPr>
                <w:rFonts w:cstheme="minorHAnsi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50" w:type="dxa"/>
          </w:tcPr>
          <w:p w14:paraId="3B84DEF3" w14:textId="7FCB3160" w:rsidR="000E6DB1" w:rsidRPr="00FF4F79" w:rsidRDefault="00C8413F" w:rsidP="000E6DB1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Adaptive</w:t>
            </w:r>
          </w:p>
        </w:tc>
        <w:tc>
          <w:tcPr>
            <w:tcW w:w="1350" w:type="dxa"/>
          </w:tcPr>
          <w:p w14:paraId="7FE6F562" w14:textId="197869F0" w:rsidR="000E6DB1" w:rsidRPr="00FF4F79" w:rsidRDefault="000E6DB1" w:rsidP="000E6DB1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5A60A9AF" w14:textId="0F7781B7" w:rsidR="000E6DB1" w:rsidRPr="00FF4F79" w:rsidRDefault="003F570B" w:rsidP="000E6DB1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2E52E1" w:rsidRPr="00F00A23" w14:paraId="653E5DB0" w14:textId="77777777" w:rsidTr="00E47DBF">
        <w:trPr>
          <w:trHeight w:val="223"/>
        </w:trPr>
        <w:tc>
          <w:tcPr>
            <w:tcW w:w="1885" w:type="dxa"/>
          </w:tcPr>
          <w:p w14:paraId="31D82901" w14:textId="174C6C4A" w:rsidR="002E52E1" w:rsidRPr="00A52E87" w:rsidRDefault="002E52E1" w:rsidP="002E52E1">
            <w:pPr>
              <w:rPr>
                <w:color w:val="000000"/>
                <w:sz w:val="24"/>
                <w:szCs w:val="24"/>
              </w:rPr>
            </w:pPr>
            <w:r w:rsidRPr="00A52E87">
              <w:rPr>
                <w:sz w:val="24"/>
                <w:szCs w:val="24"/>
              </w:rPr>
              <w:t>IL-6</w:t>
            </w:r>
          </w:p>
        </w:tc>
        <w:tc>
          <w:tcPr>
            <w:tcW w:w="4410" w:type="dxa"/>
          </w:tcPr>
          <w:p w14:paraId="4CA9DC5C" w14:textId="090172F9" w:rsidR="002E52E1" w:rsidRPr="00FF4F79" w:rsidRDefault="008D41F6" w:rsidP="002B3598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D41F6">
              <w:rPr>
                <w:rFonts w:cstheme="minorHAnsi"/>
                <w:color w:val="000000"/>
                <w:sz w:val="24"/>
                <w:szCs w:val="24"/>
                <w:u w:val="single"/>
              </w:rPr>
              <w:t>I</w:t>
            </w:r>
            <w:r w:rsidRPr="008D41F6">
              <w:rPr>
                <w:rFonts w:cstheme="minorHAnsi"/>
                <w:color w:val="000000"/>
                <w:sz w:val="24"/>
                <w:szCs w:val="24"/>
              </w:rPr>
              <w:t>nter</w:t>
            </w:r>
            <w:r w:rsidRPr="008D41F6">
              <w:rPr>
                <w:rFonts w:cstheme="minorHAnsi"/>
                <w:color w:val="000000"/>
                <w:sz w:val="24"/>
                <w:szCs w:val="24"/>
                <w:u w:val="single"/>
              </w:rPr>
              <w:t>l</w:t>
            </w:r>
            <w:r w:rsidRPr="008D41F6">
              <w:rPr>
                <w:rFonts w:cstheme="minorHAnsi"/>
                <w:color w:val="000000"/>
                <w:sz w:val="24"/>
                <w:szCs w:val="24"/>
              </w:rPr>
              <w:t>eukin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="002E52E1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-</w:t>
            </w:r>
            <w:r w:rsidR="002E52E1" w:rsidRPr="0055160B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6</w:t>
            </w:r>
            <w:r w:rsidR="002E52E1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acts as both pro-inflammatory cytokine and anti-inflammatory </w:t>
            </w:r>
            <w:proofErr w:type="spellStart"/>
            <w:r w:rsidR="002E52E1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monokine</w:t>
            </w:r>
            <w:proofErr w:type="spellEnd"/>
            <w:r w:rsidR="008B0884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, which </w:t>
            </w:r>
            <w:r w:rsidR="002E52E1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helps in neutrophil production, B cell growth and </w:t>
            </w:r>
            <w:r w:rsidR="008B0884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is </w:t>
            </w:r>
            <w:r w:rsidR="002E52E1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antagonistic to regulatory T cells</w:t>
            </w:r>
            <w:r w:rsidR="006D4A9A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350" w:type="dxa"/>
          </w:tcPr>
          <w:p w14:paraId="29BDBDA2" w14:textId="33E3EF7C" w:rsidR="002E52E1" w:rsidRDefault="002E52E1" w:rsidP="002E52E1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A07A90">
              <w:rPr>
                <w:rFonts w:cstheme="minorHAnsi"/>
                <w:sz w:val="24"/>
                <w:szCs w:val="24"/>
              </w:rPr>
              <w:t>Innate and adaptive</w:t>
            </w:r>
          </w:p>
        </w:tc>
        <w:tc>
          <w:tcPr>
            <w:tcW w:w="1350" w:type="dxa"/>
          </w:tcPr>
          <w:p w14:paraId="2B779CD3" w14:textId="03F0035D" w:rsidR="002E52E1" w:rsidRPr="00FF4F79" w:rsidRDefault="002E52E1" w:rsidP="002E52E1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1440" w:type="dxa"/>
          </w:tcPr>
          <w:p w14:paraId="26C8179B" w14:textId="4F8EEEB0" w:rsidR="002E52E1" w:rsidRPr="00FF4F79" w:rsidRDefault="002E52E1" w:rsidP="002E52E1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2E52E1" w:rsidRPr="00F00A23" w14:paraId="3E89DE22" w14:textId="77777777" w:rsidTr="00E47DBF">
        <w:trPr>
          <w:trHeight w:val="223"/>
        </w:trPr>
        <w:tc>
          <w:tcPr>
            <w:tcW w:w="1885" w:type="dxa"/>
          </w:tcPr>
          <w:p w14:paraId="249D149D" w14:textId="77885C7C" w:rsidR="002E52E1" w:rsidRPr="00A52E87" w:rsidRDefault="002E52E1" w:rsidP="002E52E1">
            <w:pPr>
              <w:rPr>
                <w:color w:val="000000"/>
                <w:sz w:val="24"/>
                <w:szCs w:val="24"/>
              </w:rPr>
            </w:pPr>
            <w:r w:rsidRPr="00A52E87">
              <w:rPr>
                <w:sz w:val="24"/>
                <w:szCs w:val="24"/>
              </w:rPr>
              <w:t>IL-7</w:t>
            </w:r>
          </w:p>
        </w:tc>
        <w:tc>
          <w:tcPr>
            <w:tcW w:w="4410" w:type="dxa"/>
          </w:tcPr>
          <w:p w14:paraId="392C7F30" w14:textId="1538C278" w:rsidR="002E52E1" w:rsidRPr="00FF4F79" w:rsidRDefault="008D41F6" w:rsidP="002B3598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D41F6">
              <w:rPr>
                <w:rFonts w:cstheme="minorHAnsi"/>
                <w:color w:val="000000"/>
                <w:sz w:val="24"/>
                <w:szCs w:val="24"/>
                <w:u w:val="single"/>
              </w:rPr>
              <w:t>I</w:t>
            </w:r>
            <w:r w:rsidRPr="008D41F6">
              <w:rPr>
                <w:rFonts w:cstheme="minorHAnsi"/>
                <w:color w:val="000000"/>
                <w:sz w:val="24"/>
                <w:szCs w:val="24"/>
              </w:rPr>
              <w:t>nter</w:t>
            </w:r>
            <w:r w:rsidRPr="008D41F6">
              <w:rPr>
                <w:rFonts w:cstheme="minorHAnsi"/>
                <w:color w:val="000000"/>
                <w:sz w:val="24"/>
                <w:szCs w:val="24"/>
                <w:u w:val="single"/>
              </w:rPr>
              <w:t>l</w:t>
            </w:r>
            <w:r w:rsidRPr="008D41F6">
              <w:rPr>
                <w:rFonts w:cstheme="minorHAnsi"/>
                <w:color w:val="000000"/>
                <w:sz w:val="24"/>
                <w:szCs w:val="24"/>
              </w:rPr>
              <w:t>eukin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="00733939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-</w:t>
            </w:r>
            <w:r w:rsidR="00733939" w:rsidRPr="0055160B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7</w:t>
            </w:r>
            <w:r w:rsidR="00AF7ED7">
              <w:rPr>
                <w:rFonts w:cstheme="minorHAnsi"/>
                <w:color w:val="000000"/>
                <w:sz w:val="24"/>
                <w:szCs w:val="24"/>
              </w:rPr>
              <w:t xml:space="preserve"> is involved in T and B cell development as it </w:t>
            </w:r>
            <w:r w:rsidR="00100F48">
              <w:rPr>
                <w:rFonts w:cstheme="minorHAnsi"/>
                <w:color w:val="000000"/>
                <w:sz w:val="24"/>
                <w:szCs w:val="24"/>
              </w:rPr>
              <w:t>stimulates proliferation of lymphoid cells</w:t>
            </w:r>
            <w:r w:rsidR="006D4A9A">
              <w:rPr>
                <w:rFonts w:cstheme="minorHAnsi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50" w:type="dxa"/>
          </w:tcPr>
          <w:p w14:paraId="6655EFBE" w14:textId="77CAC655" w:rsidR="002E52E1" w:rsidRPr="00FF4F79" w:rsidRDefault="00100F48" w:rsidP="002E52E1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Adaptive</w:t>
            </w:r>
          </w:p>
        </w:tc>
        <w:tc>
          <w:tcPr>
            <w:tcW w:w="1350" w:type="dxa"/>
          </w:tcPr>
          <w:p w14:paraId="7B181818" w14:textId="1E09502F" w:rsidR="002E52E1" w:rsidRPr="00FF4F79" w:rsidRDefault="002E52E1" w:rsidP="002E52E1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666151BE" w14:textId="0B2837EA" w:rsidR="002E52E1" w:rsidRPr="00FF4F79" w:rsidRDefault="003F570B" w:rsidP="002E52E1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AA61DF" w:rsidRPr="00F00A23" w14:paraId="3D6EBA66" w14:textId="77777777" w:rsidTr="00E47DBF">
        <w:trPr>
          <w:trHeight w:val="223"/>
        </w:trPr>
        <w:tc>
          <w:tcPr>
            <w:tcW w:w="1885" w:type="dxa"/>
          </w:tcPr>
          <w:p w14:paraId="088021D5" w14:textId="69E31D36" w:rsidR="00AA61DF" w:rsidRPr="00A52E87" w:rsidRDefault="00AA61DF" w:rsidP="00AA61DF">
            <w:pPr>
              <w:rPr>
                <w:color w:val="000000"/>
                <w:sz w:val="24"/>
                <w:szCs w:val="24"/>
              </w:rPr>
            </w:pPr>
            <w:r w:rsidRPr="00A52E87">
              <w:rPr>
                <w:sz w:val="24"/>
                <w:szCs w:val="24"/>
              </w:rPr>
              <w:t>IL-10</w:t>
            </w:r>
          </w:p>
        </w:tc>
        <w:tc>
          <w:tcPr>
            <w:tcW w:w="4410" w:type="dxa"/>
          </w:tcPr>
          <w:p w14:paraId="369E944A" w14:textId="52BEB7C5" w:rsidR="00AA61DF" w:rsidRPr="00FF4F79" w:rsidRDefault="008D41F6" w:rsidP="002B3598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D41F6">
              <w:rPr>
                <w:rFonts w:cstheme="minorHAnsi"/>
                <w:color w:val="000000"/>
                <w:sz w:val="24"/>
                <w:szCs w:val="24"/>
                <w:u w:val="single"/>
              </w:rPr>
              <w:t>I</w:t>
            </w:r>
            <w:r w:rsidRPr="008D41F6">
              <w:rPr>
                <w:rFonts w:cstheme="minorHAnsi"/>
                <w:color w:val="000000"/>
                <w:sz w:val="24"/>
                <w:szCs w:val="24"/>
              </w:rPr>
              <w:t>nter</w:t>
            </w:r>
            <w:r w:rsidRPr="008D41F6">
              <w:rPr>
                <w:rFonts w:cstheme="minorHAnsi"/>
                <w:color w:val="000000"/>
                <w:sz w:val="24"/>
                <w:szCs w:val="24"/>
                <w:u w:val="single"/>
              </w:rPr>
              <w:t>l</w:t>
            </w:r>
            <w:r w:rsidRPr="008D41F6">
              <w:rPr>
                <w:rFonts w:cstheme="minorHAnsi"/>
                <w:color w:val="000000"/>
                <w:sz w:val="24"/>
                <w:szCs w:val="24"/>
              </w:rPr>
              <w:t>eukin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="00AA61DF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-</w:t>
            </w:r>
            <w:r w:rsidR="00AA61DF" w:rsidRPr="0055160B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10</w:t>
            </w:r>
            <w:r w:rsidR="00AA61DF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act as an anti-inflammatory </w:t>
            </w:r>
            <w:r w:rsidR="00C87A4F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cytokine, it </w:t>
            </w:r>
            <w:r w:rsidR="00AA61DF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downregulates </w:t>
            </w:r>
            <w:r w:rsidR="00C87A4F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the </w:t>
            </w:r>
            <w:r w:rsidR="00AA61DF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expression of Th1 cytokines, MHC-II and costimulatory molecules on macrophage. It enhances B cell proliferation and function.</w:t>
            </w:r>
          </w:p>
        </w:tc>
        <w:tc>
          <w:tcPr>
            <w:tcW w:w="1350" w:type="dxa"/>
          </w:tcPr>
          <w:p w14:paraId="7AF15B46" w14:textId="76B61DC3" w:rsidR="00AA61DF" w:rsidRPr="00FF4F79" w:rsidRDefault="00AA61DF" w:rsidP="00AA61D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A07A90">
              <w:rPr>
                <w:rFonts w:cstheme="minorHAnsi"/>
                <w:sz w:val="24"/>
                <w:szCs w:val="24"/>
              </w:rPr>
              <w:t>Innate and adaptive</w:t>
            </w:r>
          </w:p>
        </w:tc>
        <w:tc>
          <w:tcPr>
            <w:tcW w:w="1350" w:type="dxa"/>
          </w:tcPr>
          <w:p w14:paraId="7CAB9F4A" w14:textId="20F5B30C" w:rsidR="00AA61DF" w:rsidRPr="00FF4F79" w:rsidRDefault="003F570B" w:rsidP="00AA61D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1440" w:type="dxa"/>
          </w:tcPr>
          <w:p w14:paraId="5F0AD3DD" w14:textId="3967A403" w:rsidR="00AA61DF" w:rsidRPr="00FF4F79" w:rsidRDefault="00AA61DF" w:rsidP="00AA61D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AA61DF" w:rsidRPr="00F00A23" w14:paraId="2683C46D" w14:textId="77777777" w:rsidTr="00E47DBF">
        <w:trPr>
          <w:trHeight w:val="223"/>
        </w:trPr>
        <w:tc>
          <w:tcPr>
            <w:tcW w:w="1885" w:type="dxa"/>
          </w:tcPr>
          <w:p w14:paraId="32C7E793" w14:textId="48E481A6" w:rsidR="00AA61DF" w:rsidRPr="00A52E87" w:rsidRDefault="00AA61DF" w:rsidP="00AA61DF">
            <w:pPr>
              <w:rPr>
                <w:color w:val="000000"/>
                <w:sz w:val="24"/>
                <w:szCs w:val="24"/>
              </w:rPr>
            </w:pPr>
            <w:r w:rsidRPr="00A52E87">
              <w:rPr>
                <w:sz w:val="24"/>
                <w:szCs w:val="24"/>
              </w:rPr>
              <w:t>IL-12</w:t>
            </w:r>
            <w:r w:rsidR="007B67ED">
              <w:rPr>
                <w:sz w:val="24"/>
                <w:szCs w:val="24"/>
              </w:rPr>
              <w:t>p70</w:t>
            </w:r>
          </w:p>
        </w:tc>
        <w:tc>
          <w:tcPr>
            <w:tcW w:w="4410" w:type="dxa"/>
          </w:tcPr>
          <w:p w14:paraId="3A0BCA98" w14:textId="775FA44F" w:rsidR="00AA61DF" w:rsidRPr="00FF4F79" w:rsidRDefault="008D41F6" w:rsidP="002B3598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D41F6">
              <w:rPr>
                <w:rFonts w:cstheme="minorHAnsi"/>
                <w:color w:val="000000"/>
                <w:sz w:val="24"/>
                <w:szCs w:val="24"/>
                <w:u w:val="single"/>
              </w:rPr>
              <w:t>I</w:t>
            </w:r>
            <w:r w:rsidRPr="008D41F6">
              <w:rPr>
                <w:rFonts w:cstheme="minorHAnsi"/>
                <w:color w:val="000000"/>
                <w:sz w:val="24"/>
                <w:szCs w:val="24"/>
              </w:rPr>
              <w:t>nter</w:t>
            </w:r>
            <w:r w:rsidRPr="008D41F6">
              <w:rPr>
                <w:rFonts w:cstheme="minorHAnsi"/>
                <w:color w:val="000000"/>
                <w:sz w:val="24"/>
                <w:szCs w:val="24"/>
                <w:u w:val="single"/>
              </w:rPr>
              <w:t>l</w:t>
            </w:r>
            <w:r w:rsidRPr="008D41F6">
              <w:rPr>
                <w:rFonts w:cstheme="minorHAnsi"/>
                <w:color w:val="000000"/>
                <w:sz w:val="24"/>
                <w:szCs w:val="24"/>
              </w:rPr>
              <w:t>eukin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="00AA61DF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-</w:t>
            </w:r>
            <w:r w:rsidR="00AA61DF" w:rsidRPr="0055160B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12</w:t>
            </w:r>
            <w:r w:rsidR="00AA61DF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="0055160B" w:rsidRPr="0055160B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p70</w:t>
            </w:r>
            <w:r w:rsidR="0055160B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="00062E7A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is </w:t>
            </w:r>
            <w:r w:rsidR="00AA61DF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produced by innate immune cells involved in T cell differentiation</w:t>
            </w:r>
            <w:r w:rsidR="00496197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350" w:type="dxa"/>
          </w:tcPr>
          <w:p w14:paraId="2FEE55D6" w14:textId="21F51913" w:rsidR="00AA61DF" w:rsidRPr="00FF4F79" w:rsidRDefault="008205D0" w:rsidP="00AA61D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A07A90">
              <w:rPr>
                <w:rFonts w:cstheme="minorHAnsi"/>
                <w:sz w:val="24"/>
                <w:szCs w:val="24"/>
              </w:rPr>
              <w:t>Innate and adaptive</w:t>
            </w:r>
          </w:p>
        </w:tc>
        <w:tc>
          <w:tcPr>
            <w:tcW w:w="1350" w:type="dxa"/>
          </w:tcPr>
          <w:p w14:paraId="7167FB0A" w14:textId="46E50FA3" w:rsidR="00AA61DF" w:rsidRPr="00FF4F79" w:rsidRDefault="007B67ED" w:rsidP="00AA61D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1440" w:type="dxa"/>
          </w:tcPr>
          <w:p w14:paraId="3D1695F6" w14:textId="580BEB45" w:rsidR="00AA61DF" w:rsidRPr="00FF4F79" w:rsidRDefault="00AA61DF" w:rsidP="00AA61D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AA61DF" w:rsidRPr="00F00A23" w14:paraId="17C30AC6" w14:textId="77777777" w:rsidTr="00E47DBF">
        <w:trPr>
          <w:trHeight w:val="223"/>
        </w:trPr>
        <w:tc>
          <w:tcPr>
            <w:tcW w:w="1885" w:type="dxa"/>
          </w:tcPr>
          <w:p w14:paraId="28135D12" w14:textId="4D518B7E" w:rsidR="00AA61DF" w:rsidRPr="00A52E87" w:rsidRDefault="00AA61DF" w:rsidP="00AA61DF">
            <w:pPr>
              <w:rPr>
                <w:color w:val="000000"/>
                <w:sz w:val="24"/>
                <w:szCs w:val="24"/>
              </w:rPr>
            </w:pPr>
            <w:r w:rsidRPr="00A52E87">
              <w:rPr>
                <w:sz w:val="24"/>
                <w:szCs w:val="24"/>
              </w:rPr>
              <w:t>IL-13</w:t>
            </w:r>
          </w:p>
        </w:tc>
        <w:tc>
          <w:tcPr>
            <w:tcW w:w="4410" w:type="dxa"/>
          </w:tcPr>
          <w:p w14:paraId="09E63C5B" w14:textId="0F78CCD8" w:rsidR="00AA61DF" w:rsidRPr="00FF4F79" w:rsidRDefault="008D41F6" w:rsidP="002B3598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D41F6">
              <w:rPr>
                <w:rFonts w:cstheme="minorHAnsi"/>
                <w:color w:val="000000"/>
                <w:sz w:val="24"/>
                <w:szCs w:val="24"/>
                <w:u w:val="single"/>
              </w:rPr>
              <w:t>I</w:t>
            </w:r>
            <w:r w:rsidRPr="008D41F6">
              <w:rPr>
                <w:rFonts w:cstheme="minorHAnsi"/>
                <w:color w:val="000000"/>
                <w:sz w:val="24"/>
                <w:szCs w:val="24"/>
              </w:rPr>
              <w:t>nter</w:t>
            </w:r>
            <w:r w:rsidRPr="008D41F6">
              <w:rPr>
                <w:rFonts w:cstheme="minorHAnsi"/>
                <w:color w:val="000000"/>
                <w:sz w:val="24"/>
                <w:szCs w:val="24"/>
                <w:u w:val="single"/>
              </w:rPr>
              <w:t>l</w:t>
            </w:r>
            <w:r w:rsidRPr="008D41F6">
              <w:rPr>
                <w:rFonts w:cstheme="minorHAnsi"/>
                <w:color w:val="000000"/>
                <w:sz w:val="24"/>
                <w:szCs w:val="24"/>
              </w:rPr>
              <w:t>eukin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="00062E7A">
              <w:rPr>
                <w:rFonts w:cstheme="minorHAnsi"/>
                <w:color w:val="000000"/>
                <w:sz w:val="24"/>
                <w:szCs w:val="24"/>
              </w:rPr>
              <w:t>-</w:t>
            </w:r>
            <w:r w:rsidR="00062E7A" w:rsidRPr="0055160B">
              <w:rPr>
                <w:rFonts w:cstheme="minorHAnsi"/>
                <w:color w:val="000000"/>
                <w:sz w:val="24"/>
                <w:szCs w:val="24"/>
                <w:u w:val="single"/>
              </w:rPr>
              <w:t>13</w:t>
            </w:r>
            <w:r w:rsidR="00062E7A">
              <w:rPr>
                <w:rFonts w:cstheme="minorHAnsi"/>
                <w:color w:val="000000"/>
                <w:sz w:val="24"/>
                <w:szCs w:val="24"/>
              </w:rPr>
              <w:t xml:space="preserve"> is an </w:t>
            </w:r>
            <w:r w:rsidR="00862BD5">
              <w:rPr>
                <w:rFonts w:cstheme="minorHAnsi"/>
                <w:color w:val="000000"/>
                <w:sz w:val="24"/>
                <w:szCs w:val="24"/>
              </w:rPr>
              <w:t>a</w:t>
            </w:r>
            <w:r w:rsidR="007F5517">
              <w:rPr>
                <w:rFonts w:cstheme="minorHAnsi"/>
                <w:color w:val="000000"/>
                <w:sz w:val="24"/>
                <w:szCs w:val="24"/>
              </w:rPr>
              <w:t xml:space="preserve">nti-inflammatory </w:t>
            </w:r>
            <w:proofErr w:type="gramStart"/>
            <w:r w:rsidR="007F5517">
              <w:rPr>
                <w:rFonts w:cstheme="minorHAnsi"/>
                <w:color w:val="000000"/>
                <w:sz w:val="24"/>
                <w:szCs w:val="24"/>
              </w:rPr>
              <w:t>cytokine,</w:t>
            </w:r>
            <w:proofErr w:type="gramEnd"/>
            <w:r w:rsidR="003D264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="00062E7A">
              <w:rPr>
                <w:rFonts w:cstheme="minorHAnsi"/>
                <w:color w:val="000000"/>
                <w:sz w:val="24"/>
                <w:szCs w:val="24"/>
              </w:rPr>
              <w:t xml:space="preserve">it </w:t>
            </w:r>
            <w:r w:rsidR="003D264E">
              <w:rPr>
                <w:rFonts w:cstheme="minorHAnsi"/>
                <w:color w:val="000000"/>
                <w:sz w:val="24"/>
                <w:szCs w:val="24"/>
              </w:rPr>
              <w:t>induces matrix metalloproteinases (MMPs)</w:t>
            </w:r>
            <w:r w:rsidR="00F065B9">
              <w:rPr>
                <w:rFonts w:cstheme="minorHAnsi"/>
                <w:color w:val="000000"/>
                <w:sz w:val="24"/>
                <w:szCs w:val="24"/>
              </w:rPr>
              <w:t xml:space="preserve"> and</w:t>
            </w:r>
            <w:r w:rsidR="003B0987">
              <w:rPr>
                <w:rFonts w:cstheme="minorHAnsi"/>
                <w:color w:val="000000"/>
                <w:sz w:val="24"/>
                <w:szCs w:val="24"/>
              </w:rPr>
              <w:t xml:space="preserve"> also </w:t>
            </w:r>
            <w:r w:rsidR="00540E78">
              <w:rPr>
                <w:rFonts w:cstheme="minorHAnsi"/>
                <w:color w:val="000000"/>
                <w:sz w:val="24"/>
                <w:szCs w:val="24"/>
              </w:rPr>
              <w:t xml:space="preserve">induces secretion of </w:t>
            </w:r>
            <w:proofErr w:type="spellStart"/>
            <w:r w:rsidR="002E13D8">
              <w:rPr>
                <w:rFonts w:cstheme="minorHAnsi"/>
                <w:color w:val="000000"/>
                <w:sz w:val="24"/>
                <w:szCs w:val="24"/>
              </w:rPr>
              <w:t>Ig</w:t>
            </w:r>
            <w:r w:rsidR="00540E78">
              <w:rPr>
                <w:rFonts w:cstheme="minorHAnsi"/>
                <w:color w:val="000000"/>
                <w:sz w:val="24"/>
                <w:szCs w:val="24"/>
              </w:rPr>
              <w:t>E</w:t>
            </w:r>
            <w:proofErr w:type="spellEnd"/>
            <w:r w:rsidR="002E13D8">
              <w:rPr>
                <w:rFonts w:cstheme="minorHAnsi"/>
                <w:color w:val="000000"/>
                <w:sz w:val="24"/>
                <w:szCs w:val="24"/>
              </w:rPr>
              <w:t xml:space="preserve"> antibody</w:t>
            </w:r>
            <w:r w:rsidR="00496197">
              <w:rPr>
                <w:rFonts w:cstheme="minorHAnsi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50" w:type="dxa"/>
          </w:tcPr>
          <w:p w14:paraId="18FAC88A" w14:textId="3B928B0B" w:rsidR="00AA61DF" w:rsidRPr="00FF4F79" w:rsidRDefault="00540E78" w:rsidP="00AA61D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Adaptive</w:t>
            </w:r>
          </w:p>
        </w:tc>
        <w:tc>
          <w:tcPr>
            <w:tcW w:w="1350" w:type="dxa"/>
          </w:tcPr>
          <w:p w14:paraId="60A6271A" w14:textId="09518F80" w:rsidR="00AA61DF" w:rsidRPr="00FF4F79" w:rsidRDefault="00AA61DF" w:rsidP="00AA61D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61370B8D" w14:textId="3DF20EBC" w:rsidR="00AA61DF" w:rsidRPr="00FF4F79" w:rsidRDefault="007B67ED" w:rsidP="00AA61D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AA61DF" w:rsidRPr="00F00A23" w14:paraId="23F30CA8" w14:textId="77777777" w:rsidTr="00E47DBF">
        <w:trPr>
          <w:trHeight w:val="223"/>
        </w:trPr>
        <w:tc>
          <w:tcPr>
            <w:tcW w:w="1885" w:type="dxa"/>
          </w:tcPr>
          <w:p w14:paraId="24757DF5" w14:textId="014E9FC4" w:rsidR="00AA61DF" w:rsidRPr="00A52E87" w:rsidRDefault="00AA61DF" w:rsidP="00AA61DF">
            <w:pPr>
              <w:rPr>
                <w:color w:val="000000"/>
                <w:sz w:val="24"/>
                <w:szCs w:val="24"/>
              </w:rPr>
            </w:pPr>
            <w:r w:rsidRPr="00A52E87">
              <w:rPr>
                <w:sz w:val="24"/>
                <w:szCs w:val="24"/>
              </w:rPr>
              <w:t>IL-16</w:t>
            </w:r>
          </w:p>
        </w:tc>
        <w:tc>
          <w:tcPr>
            <w:tcW w:w="4410" w:type="dxa"/>
          </w:tcPr>
          <w:p w14:paraId="4A6DD640" w14:textId="061B5A2B" w:rsidR="00AA61DF" w:rsidRPr="00FF4F79" w:rsidRDefault="008D41F6" w:rsidP="002B3598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D41F6">
              <w:rPr>
                <w:rFonts w:cstheme="minorHAnsi"/>
                <w:color w:val="000000"/>
                <w:sz w:val="24"/>
                <w:szCs w:val="24"/>
                <w:u w:val="single"/>
              </w:rPr>
              <w:t>I</w:t>
            </w:r>
            <w:r w:rsidRPr="008D41F6">
              <w:rPr>
                <w:rFonts w:cstheme="minorHAnsi"/>
                <w:color w:val="000000"/>
                <w:sz w:val="24"/>
                <w:szCs w:val="24"/>
              </w:rPr>
              <w:t>nter</w:t>
            </w:r>
            <w:r w:rsidRPr="008D41F6">
              <w:rPr>
                <w:rFonts w:cstheme="minorHAnsi"/>
                <w:color w:val="000000"/>
                <w:sz w:val="24"/>
                <w:szCs w:val="24"/>
                <w:u w:val="single"/>
              </w:rPr>
              <w:t>l</w:t>
            </w:r>
            <w:r w:rsidRPr="008D41F6">
              <w:rPr>
                <w:rFonts w:cstheme="minorHAnsi"/>
                <w:color w:val="000000"/>
                <w:sz w:val="24"/>
                <w:szCs w:val="24"/>
              </w:rPr>
              <w:t>eukin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="003B0987">
              <w:rPr>
                <w:rFonts w:cstheme="minorHAnsi"/>
                <w:color w:val="000000"/>
                <w:sz w:val="24"/>
                <w:szCs w:val="24"/>
              </w:rPr>
              <w:t>-</w:t>
            </w:r>
            <w:r w:rsidR="003B0987" w:rsidRPr="0055160B">
              <w:rPr>
                <w:rFonts w:cstheme="minorHAnsi"/>
                <w:color w:val="000000"/>
                <w:sz w:val="24"/>
                <w:szCs w:val="24"/>
                <w:u w:val="single"/>
              </w:rPr>
              <w:t>16</w:t>
            </w:r>
            <w:r w:rsidR="003B0987">
              <w:rPr>
                <w:rFonts w:cstheme="minorHAnsi"/>
                <w:color w:val="000000"/>
                <w:sz w:val="24"/>
                <w:szCs w:val="24"/>
              </w:rPr>
              <w:t xml:space="preserve"> is a c</w:t>
            </w:r>
            <w:r w:rsidR="007F2ACC">
              <w:rPr>
                <w:rFonts w:cstheme="minorHAnsi"/>
                <w:color w:val="000000"/>
                <w:sz w:val="24"/>
                <w:szCs w:val="24"/>
              </w:rPr>
              <w:t>hemoattractant for activated T cells, monocytes,</w:t>
            </w:r>
            <w:r w:rsidR="008205D0">
              <w:rPr>
                <w:rFonts w:cstheme="minorHAnsi"/>
                <w:color w:val="000000"/>
                <w:sz w:val="24"/>
                <w:szCs w:val="24"/>
              </w:rPr>
              <w:t xml:space="preserve"> dendritic cells and eosinophils.</w:t>
            </w:r>
          </w:p>
        </w:tc>
        <w:tc>
          <w:tcPr>
            <w:tcW w:w="1350" w:type="dxa"/>
          </w:tcPr>
          <w:p w14:paraId="30C11D8C" w14:textId="52CFB42F" w:rsidR="00AA61DF" w:rsidRPr="00FF4F79" w:rsidRDefault="008205D0" w:rsidP="00AA61D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A07A90">
              <w:rPr>
                <w:rFonts w:cstheme="minorHAnsi"/>
                <w:sz w:val="24"/>
                <w:szCs w:val="24"/>
              </w:rPr>
              <w:t>Innate and adaptive</w:t>
            </w:r>
          </w:p>
        </w:tc>
        <w:tc>
          <w:tcPr>
            <w:tcW w:w="1350" w:type="dxa"/>
          </w:tcPr>
          <w:p w14:paraId="72C14291" w14:textId="4B29A302" w:rsidR="00AA61DF" w:rsidRPr="00FF4F79" w:rsidRDefault="00A22280" w:rsidP="00AA61D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1440" w:type="dxa"/>
          </w:tcPr>
          <w:p w14:paraId="7B23B566" w14:textId="5C4D8A49" w:rsidR="00AA61DF" w:rsidRPr="00FF4F79" w:rsidRDefault="00AA61DF" w:rsidP="00AA61D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E246AF" w:rsidRPr="00F00A23" w14:paraId="6F2A207B" w14:textId="77777777" w:rsidTr="00E47DBF">
        <w:trPr>
          <w:trHeight w:val="223"/>
        </w:trPr>
        <w:tc>
          <w:tcPr>
            <w:tcW w:w="1885" w:type="dxa"/>
          </w:tcPr>
          <w:p w14:paraId="3E395396" w14:textId="0FA96441" w:rsidR="00E246AF" w:rsidRPr="00A52E87" w:rsidRDefault="00E246AF" w:rsidP="00E246AF">
            <w:pPr>
              <w:rPr>
                <w:color w:val="000000"/>
                <w:sz w:val="24"/>
                <w:szCs w:val="24"/>
              </w:rPr>
            </w:pPr>
            <w:r w:rsidRPr="00A52E87">
              <w:rPr>
                <w:sz w:val="24"/>
                <w:szCs w:val="24"/>
              </w:rPr>
              <w:lastRenderedPageBreak/>
              <w:t>IL-17</w:t>
            </w:r>
            <w:r w:rsidR="007B67ED">
              <w:rPr>
                <w:sz w:val="24"/>
                <w:szCs w:val="24"/>
              </w:rPr>
              <w:t>a</w:t>
            </w:r>
          </w:p>
        </w:tc>
        <w:tc>
          <w:tcPr>
            <w:tcW w:w="4410" w:type="dxa"/>
          </w:tcPr>
          <w:p w14:paraId="38487111" w14:textId="05E018DE" w:rsidR="00E246AF" w:rsidRPr="00FF4F79" w:rsidRDefault="008D41F6" w:rsidP="002B3598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D41F6">
              <w:rPr>
                <w:rFonts w:cstheme="minorHAnsi"/>
                <w:color w:val="000000"/>
                <w:sz w:val="24"/>
                <w:szCs w:val="24"/>
                <w:u w:val="single"/>
              </w:rPr>
              <w:t>I</w:t>
            </w:r>
            <w:r w:rsidRPr="008D41F6">
              <w:rPr>
                <w:rFonts w:cstheme="minorHAnsi"/>
                <w:color w:val="000000"/>
                <w:sz w:val="24"/>
                <w:szCs w:val="24"/>
              </w:rPr>
              <w:t>nter</w:t>
            </w:r>
            <w:r w:rsidRPr="008D41F6">
              <w:rPr>
                <w:rFonts w:cstheme="minorHAnsi"/>
                <w:color w:val="000000"/>
                <w:sz w:val="24"/>
                <w:szCs w:val="24"/>
                <w:u w:val="single"/>
              </w:rPr>
              <w:t>l</w:t>
            </w:r>
            <w:r w:rsidRPr="008D41F6">
              <w:rPr>
                <w:rFonts w:cstheme="minorHAnsi"/>
                <w:color w:val="000000"/>
                <w:sz w:val="24"/>
                <w:szCs w:val="24"/>
              </w:rPr>
              <w:t>eukin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="00E246AF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-</w:t>
            </w:r>
            <w:r w:rsidR="00E246AF" w:rsidRPr="0055160B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17a</w:t>
            </w:r>
            <w:r w:rsidR="00E246AF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is a proinflammatory cytokine produced by activated T cells</w:t>
            </w:r>
            <w:r w:rsidR="009A3EE7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350" w:type="dxa"/>
          </w:tcPr>
          <w:p w14:paraId="4C2D8328" w14:textId="26C11FE6" w:rsidR="00E246AF" w:rsidRPr="00FF4F79" w:rsidRDefault="00E246AF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A07A90">
              <w:rPr>
                <w:rFonts w:cstheme="minorHAnsi"/>
                <w:sz w:val="24"/>
                <w:szCs w:val="24"/>
              </w:rPr>
              <w:t>Innate and adaptive</w:t>
            </w:r>
          </w:p>
        </w:tc>
        <w:tc>
          <w:tcPr>
            <w:tcW w:w="1350" w:type="dxa"/>
          </w:tcPr>
          <w:p w14:paraId="4E266F45" w14:textId="0A2C194B" w:rsidR="00E246AF" w:rsidRPr="00FF4F79" w:rsidRDefault="007B67ED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1440" w:type="dxa"/>
          </w:tcPr>
          <w:p w14:paraId="33877898" w14:textId="7A20CA12" w:rsidR="00E246AF" w:rsidRPr="00FF4F79" w:rsidRDefault="00E246AF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E246AF" w:rsidRPr="00F00A23" w14:paraId="00EB6FE8" w14:textId="77777777" w:rsidTr="00E47DBF">
        <w:trPr>
          <w:trHeight w:val="223"/>
        </w:trPr>
        <w:tc>
          <w:tcPr>
            <w:tcW w:w="1885" w:type="dxa"/>
          </w:tcPr>
          <w:p w14:paraId="78B7F066" w14:textId="4053C93E" w:rsidR="00E246AF" w:rsidRPr="00A52E87" w:rsidRDefault="00E246AF" w:rsidP="00E246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IL-18</w:t>
            </w:r>
          </w:p>
        </w:tc>
        <w:tc>
          <w:tcPr>
            <w:tcW w:w="4410" w:type="dxa"/>
          </w:tcPr>
          <w:p w14:paraId="438E7A15" w14:textId="5F1B5EBF" w:rsidR="00E246AF" w:rsidRPr="00FF4F79" w:rsidRDefault="008D41F6" w:rsidP="002B3598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D41F6">
              <w:rPr>
                <w:rFonts w:cstheme="minorHAnsi"/>
                <w:color w:val="000000"/>
                <w:sz w:val="24"/>
                <w:szCs w:val="24"/>
                <w:u w:val="single"/>
              </w:rPr>
              <w:t>I</w:t>
            </w:r>
            <w:r w:rsidRPr="008D41F6">
              <w:rPr>
                <w:rFonts w:cstheme="minorHAnsi"/>
                <w:color w:val="000000"/>
                <w:sz w:val="24"/>
                <w:szCs w:val="24"/>
              </w:rPr>
              <w:t>nter</w:t>
            </w:r>
            <w:r w:rsidRPr="008D41F6">
              <w:rPr>
                <w:rFonts w:cstheme="minorHAnsi"/>
                <w:color w:val="000000"/>
                <w:sz w:val="24"/>
                <w:szCs w:val="24"/>
                <w:u w:val="single"/>
              </w:rPr>
              <w:t>l</w:t>
            </w:r>
            <w:r w:rsidRPr="008D41F6">
              <w:rPr>
                <w:rFonts w:cstheme="minorHAnsi"/>
                <w:color w:val="000000"/>
                <w:sz w:val="24"/>
                <w:szCs w:val="24"/>
              </w:rPr>
              <w:t>eukin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="00E246AF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-</w:t>
            </w:r>
            <w:r w:rsidR="00E246AF" w:rsidRPr="0055160B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18</w:t>
            </w:r>
            <w:r w:rsidR="00E246AF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is produced mainly by macrophages</w:t>
            </w:r>
            <w:r w:rsidR="00493C66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. It</w:t>
            </w:r>
            <w:r w:rsidR="00E246AF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helps in cell mediated immunity and regulate</w:t>
            </w:r>
            <w:r w:rsidR="00493C66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s</w:t>
            </w:r>
            <w:r w:rsidR="00E246AF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IFN-</w:t>
            </w:r>
            <w:r w:rsidR="006576EB" w:rsidRPr="000A3482">
              <w:rPr>
                <w:color w:val="000000"/>
                <w:sz w:val="24"/>
                <w:szCs w:val="24"/>
              </w:rPr>
              <w:t>γ</w:t>
            </w:r>
            <w:r w:rsidR="006576EB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="00E246AF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production</w:t>
            </w:r>
            <w:r w:rsidR="00496197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350" w:type="dxa"/>
          </w:tcPr>
          <w:p w14:paraId="537DA149" w14:textId="22C88486" w:rsidR="00E246AF" w:rsidRDefault="00E246AF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A07A90">
              <w:rPr>
                <w:rFonts w:cstheme="minorHAnsi"/>
                <w:sz w:val="24"/>
                <w:szCs w:val="24"/>
              </w:rPr>
              <w:t>Innate and adaptive</w:t>
            </w:r>
          </w:p>
        </w:tc>
        <w:tc>
          <w:tcPr>
            <w:tcW w:w="1350" w:type="dxa"/>
          </w:tcPr>
          <w:p w14:paraId="4BEE4960" w14:textId="104F7664" w:rsidR="00E246AF" w:rsidRPr="00FF4F79" w:rsidRDefault="00E246AF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1440" w:type="dxa"/>
          </w:tcPr>
          <w:p w14:paraId="0F81C83C" w14:textId="77777777" w:rsidR="00E246AF" w:rsidRPr="00FF4F79" w:rsidRDefault="00E246AF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E246AF" w:rsidRPr="00F00A23" w14:paraId="241EB2FD" w14:textId="77777777" w:rsidTr="00E47DBF">
        <w:trPr>
          <w:trHeight w:val="223"/>
        </w:trPr>
        <w:tc>
          <w:tcPr>
            <w:tcW w:w="1885" w:type="dxa"/>
          </w:tcPr>
          <w:p w14:paraId="3E2CF08A" w14:textId="695C1B5A" w:rsidR="00E246AF" w:rsidRPr="00A52E87" w:rsidRDefault="00E246AF" w:rsidP="00E246AF">
            <w:pPr>
              <w:rPr>
                <w:color w:val="000000"/>
                <w:sz w:val="24"/>
                <w:szCs w:val="24"/>
              </w:rPr>
            </w:pPr>
            <w:r w:rsidRPr="00A52E87">
              <w:rPr>
                <w:sz w:val="24"/>
                <w:szCs w:val="24"/>
              </w:rPr>
              <w:t>IL-23</w:t>
            </w:r>
          </w:p>
        </w:tc>
        <w:tc>
          <w:tcPr>
            <w:tcW w:w="4410" w:type="dxa"/>
          </w:tcPr>
          <w:p w14:paraId="5D14C0A9" w14:textId="0F367527" w:rsidR="00E246AF" w:rsidRPr="00FF4F79" w:rsidRDefault="008D41F6" w:rsidP="002B3598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D41F6">
              <w:rPr>
                <w:rFonts w:cstheme="minorHAnsi"/>
                <w:color w:val="000000"/>
                <w:sz w:val="24"/>
                <w:szCs w:val="24"/>
                <w:u w:val="single"/>
              </w:rPr>
              <w:t>I</w:t>
            </w:r>
            <w:r w:rsidRPr="008D41F6">
              <w:rPr>
                <w:rFonts w:cstheme="minorHAnsi"/>
                <w:color w:val="000000"/>
                <w:sz w:val="24"/>
                <w:szCs w:val="24"/>
              </w:rPr>
              <w:t>nter</w:t>
            </w:r>
            <w:r w:rsidRPr="008D41F6">
              <w:rPr>
                <w:rFonts w:cstheme="minorHAnsi"/>
                <w:color w:val="000000"/>
                <w:sz w:val="24"/>
                <w:szCs w:val="24"/>
                <w:u w:val="single"/>
              </w:rPr>
              <w:t>l</w:t>
            </w:r>
            <w:r w:rsidRPr="008D41F6">
              <w:rPr>
                <w:rFonts w:cstheme="minorHAnsi"/>
                <w:color w:val="000000"/>
                <w:sz w:val="24"/>
                <w:szCs w:val="24"/>
              </w:rPr>
              <w:t>eukin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="00E246AF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-</w:t>
            </w:r>
            <w:r w:rsidR="00E246AF" w:rsidRPr="0055160B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23</w:t>
            </w:r>
            <w:r w:rsidR="00E246AF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acts on the function of other cytokines like IL-17,</w:t>
            </w:r>
            <w:r w:rsidR="00132707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="00E246AF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IL-6, TGF-</w:t>
            </w:r>
            <w:r w:rsidR="00E246AF" w:rsidRPr="0055160B">
              <w:rPr>
                <w:rFonts w:ascii="Symbol" w:hAnsi="Symbol" w:cstheme="minorHAnsi"/>
                <w:color w:val="202122"/>
                <w:sz w:val="24"/>
                <w:szCs w:val="24"/>
                <w:shd w:val="clear" w:color="auto" w:fill="FFFFFF"/>
              </w:rPr>
              <w:t>b</w:t>
            </w:r>
            <w:r w:rsidR="00E246AF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and promotes </w:t>
            </w:r>
            <w:r w:rsidR="004E4D27" w:rsidRPr="000A3482">
              <w:rPr>
                <w:color w:val="000000"/>
                <w:sz w:val="24"/>
                <w:szCs w:val="24"/>
              </w:rPr>
              <w:t>IFN</w:t>
            </w:r>
            <w:r w:rsidR="00E80B08">
              <w:rPr>
                <w:color w:val="000000"/>
                <w:sz w:val="24"/>
                <w:szCs w:val="24"/>
              </w:rPr>
              <w:t>-</w:t>
            </w:r>
            <w:r w:rsidR="004E4D27" w:rsidRPr="000A3482">
              <w:rPr>
                <w:color w:val="000000"/>
                <w:sz w:val="24"/>
                <w:szCs w:val="24"/>
              </w:rPr>
              <w:t>γ</w:t>
            </w:r>
            <w:r w:rsidR="004E4D27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="00E246AF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production</w:t>
            </w:r>
            <w:r w:rsidR="00496197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350" w:type="dxa"/>
          </w:tcPr>
          <w:p w14:paraId="79FDB1D0" w14:textId="290D9684" w:rsidR="00E246AF" w:rsidRPr="00FF4F79" w:rsidRDefault="00E246AF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A07A90">
              <w:rPr>
                <w:rFonts w:cstheme="minorHAnsi"/>
                <w:sz w:val="24"/>
                <w:szCs w:val="24"/>
              </w:rPr>
              <w:t>Innate and adaptive</w:t>
            </w:r>
          </w:p>
        </w:tc>
        <w:tc>
          <w:tcPr>
            <w:tcW w:w="1350" w:type="dxa"/>
          </w:tcPr>
          <w:p w14:paraId="00300E22" w14:textId="7077C6F6" w:rsidR="00E246AF" w:rsidRPr="00FF4F79" w:rsidRDefault="007B67ED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1440" w:type="dxa"/>
          </w:tcPr>
          <w:p w14:paraId="4E9ACFB2" w14:textId="56F51C62" w:rsidR="00E246AF" w:rsidRPr="00FF4F79" w:rsidRDefault="00E246AF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E246AF" w:rsidRPr="00F00A23" w14:paraId="1297376C" w14:textId="77777777" w:rsidTr="00E47DBF">
        <w:trPr>
          <w:trHeight w:val="223"/>
        </w:trPr>
        <w:tc>
          <w:tcPr>
            <w:tcW w:w="1885" w:type="dxa"/>
          </w:tcPr>
          <w:p w14:paraId="48C5552C" w14:textId="7AA9EB04" w:rsidR="00E246AF" w:rsidRPr="00A52E87" w:rsidRDefault="00E246AF" w:rsidP="00E246AF">
            <w:pPr>
              <w:rPr>
                <w:color w:val="000000"/>
                <w:sz w:val="24"/>
                <w:szCs w:val="24"/>
              </w:rPr>
            </w:pPr>
            <w:r w:rsidRPr="00A52E87">
              <w:rPr>
                <w:sz w:val="24"/>
                <w:szCs w:val="24"/>
              </w:rPr>
              <w:t>IL-27</w:t>
            </w:r>
          </w:p>
        </w:tc>
        <w:tc>
          <w:tcPr>
            <w:tcW w:w="4410" w:type="dxa"/>
          </w:tcPr>
          <w:p w14:paraId="55615AD7" w14:textId="6BEC4466" w:rsidR="00E246AF" w:rsidRPr="00FF4F79" w:rsidRDefault="008D41F6" w:rsidP="002B3598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D41F6">
              <w:rPr>
                <w:rFonts w:cstheme="minorHAnsi"/>
                <w:color w:val="000000"/>
                <w:sz w:val="24"/>
                <w:szCs w:val="24"/>
                <w:u w:val="single"/>
              </w:rPr>
              <w:t>I</w:t>
            </w:r>
            <w:r w:rsidRPr="008D41F6">
              <w:rPr>
                <w:rFonts w:cstheme="minorHAnsi"/>
                <w:color w:val="000000"/>
                <w:sz w:val="24"/>
                <w:szCs w:val="24"/>
              </w:rPr>
              <w:t>nter</w:t>
            </w:r>
            <w:r w:rsidRPr="008D41F6">
              <w:rPr>
                <w:rFonts w:cstheme="minorHAnsi"/>
                <w:color w:val="000000"/>
                <w:sz w:val="24"/>
                <w:szCs w:val="24"/>
                <w:u w:val="single"/>
              </w:rPr>
              <w:t>l</w:t>
            </w:r>
            <w:r w:rsidRPr="008D41F6">
              <w:rPr>
                <w:rFonts w:cstheme="minorHAnsi"/>
                <w:color w:val="000000"/>
                <w:sz w:val="24"/>
                <w:szCs w:val="24"/>
              </w:rPr>
              <w:t>eukin</w:t>
            </w:r>
            <w:r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="0055160B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>-</w:t>
            </w:r>
            <w:r w:rsidR="0055160B" w:rsidRPr="0055160B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2</w:t>
            </w:r>
            <w:r w:rsidR="0055160B">
              <w:rPr>
                <w:rFonts w:cstheme="minorHAnsi"/>
                <w:color w:val="202122"/>
                <w:sz w:val="24"/>
                <w:szCs w:val="24"/>
                <w:u w:val="single"/>
                <w:shd w:val="clear" w:color="auto" w:fill="FFFFFF"/>
              </w:rPr>
              <w:t>7</w:t>
            </w:r>
            <w:r w:rsidR="0055160B" w:rsidRPr="00A07A90">
              <w:rPr>
                <w:rFonts w:cstheme="minorHAnsi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="004845FB">
              <w:rPr>
                <w:rFonts w:cstheme="minorHAnsi"/>
                <w:color w:val="000000"/>
                <w:sz w:val="24"/>
                <w:szCs w:val="24"/>
              </w:rPr>
              <w:t>is involved in differentiation of T cell subsets</w:t>
            </w:r>
            <w:r w:rsidR="00496197">
              <w:rPr>
                <w:rFonts w:cstheme="minorHAnsi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50" w:type="dxa"/>
          </w:tcPr>
          <w:p w14:paraId="4E30E082" w14:textId="5B9933F2" w:rsidR="00E246AF" w:rsidRPr="00FF4F79" w:rsidRDefault="003F570B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Adaptive</w:t>
            </w:r>
          </w:p>
        </w:tc>
        <w:tc>
          <w:tcPr>
            <w:tcW w:w="1350" w:type="dxa"/>
          </w:tcPr>
          <w:p w14:paraId="12E6CC7D" w14:textId="01344B14" w:rsidR="00E246AF" w:rsidRPr="00FF4F79" w:rsidRDefault="00E246AF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B3F9DD8" w14:textId="3E18B1CB" w:rsidR="00E246AF" w:rsidRPr="00FF4F79" w:rsidRDefault="007B67ED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B71028" w:rsidRPr="00F00A23" w14:paraId="5A110248" w14:textId="77777777" w:rsidTr="00FB4496">
        <w:trPr>
          <w:trHeight w:val="476"/>
        </w:trPr>
        <w:tc>
          <w:tcPr>
            <w:tcW w:w="10435" w:type="dxa"/>
            <w:gridSpan w:val="5"/>
          </w:tcPr>
          <w:p w14:paraId="17E8D3C6" w14:textId="55B33D48" w:rsidR="00B71028" w:rsidRPr="00005AE9" w:rsidRDefault="00B71028" w:rsidP="00E246AF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005AE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IMMUNE CELL </w:t>
            </w:r>
            <w:r w:rsidR="00956E0B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PHENOTYPES</w:t>
            </w:r>
          </w:p>
        </w:tc>
      </w:tr>
      <w:tr w:rsidR="00B71028" w:rsidRPr="00F00A23" w14:paraId="34FB6EAC" w14:textId="77777777" w:rsidTr="00E47DBF">
        <w:trPr>
          <w:trHeight w:val="223"/>
        </w:trPr>
        <w:tc>
          <w:tcPr>
            <w:tcW w:w="1885" w:type="dxa"/>
          </w:tcPr>
          <w:p w14:paraId="0F43DFE9" w14:textId="4DEE28EB" w:rsidR="00B71028" w:rsidRPr="00A52E87" w:rsidRDefault="00E643FC" w:rsidP="00E246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Myeloid cell</w:t>
            </w:r>
          </w:p>
        </w:tc>
        <w:tc>
          <w:tcPr>
            <w:tcW w:w="4410" w:type="dxa"/>
          </w:tcPr>
          <w:p w14:paraId="39F1A551" w14:textId="51E1AA4F" w:rsidR="00B71028" w:rsidRDefault="00CE6EC9" w:rsidP="002B3598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Myeloid cells are d</w:t>
            </w:r>
            <w:r w:rsidR="00FE25D4">
              <w:rPr>
                <w:rFonts w:cstheme="minorHAnsi"/>
                <w:color w:val="000000"/>
                <w:sz w:val="24"/>
                <w:szCs w:val="24"/>
              </w:rPr>
              <w:t xml:space="preserve">erived from </w:t>
            </w:r>
            <w:r w:rsidR="0085004B">
              <w:rPr>
                <w:rFonts w:cstheme="minorHAnsi"/>
                <w:color w:val="000000"/>
                <w:sz w:val="24"/>
                <w:szCs w:val="24"/>
              </w:rPr>
              <w:t xml:space="preserve">bone marrow and </w:t>
            </w:r>
            <w:r w:rsidR="00B42082">
              <w:rPr>
                <w:rFonts w:cstheme="minorHAnsi"/>
                <w:color w:val="000000"/>
                <w:sz w:val="24"/>
                <w:szCs w:val="24"/>
              </w:rPr>
              <w:t>comprise different red blood cells and granulocytes</w:t>
            </w:r>
            <w:r w:rsidR="00A916BB">
              <w:rPr>
                <w:rFonts w:cstheme="minorHAnsi"/>
                <w:color w:val="000000"/>
                <w:sz w:val="24"/>
                <w:szCs w:val="24"/>
              </w:rPr>
              <w:t xml:space="preserve">. They </w:t>
            </w:r>
            <w:r w:rsidR="00493C66">
              <w:rPr>
                <w:rFonts w:cstheme="minorHAnsi"/>
                <w:color w:val="000000"/>
                <w:sz w:val="24"/>
                <w:szCs w:val="24"/>
              </w:rPr>
              <w:t xml:space="preserve">are </w:t>
            </w:r>
            <w:r w:rsidR="00A916BB">
              <w:rPr>
                <w:rFonts w:cstheme="minorHAnsi"/>
                <w:color w:val="000000"/>
                <w:sz w:val="24"/>
                <w:szCs w:val="24"/>
              </w:rPr>
              <w:t xml:space="preserve">mainly involved in </w:t>
            </w:r>
            <w:r w:rsidR="00A61619">
              <w:rPr>
                <w:rFonts w:cstheme="minorHAnsi"/>
                <w:color w:val="000000"/>
                <w:sz w:val="24"/>
                <w:szCs w:val="24"/>
              </w:rPr>
              <w:t>innate immune response.</w:t>
            </w:r>
          </w:p>
        </w:tc>
        <w:tc>
          <w:tcPr>
            <w:tcW w:w="1350" w:type="dxa"/>
          </w:tcPr>
          <w:p w14:paraId="065FECB2" w14:textId="076F7498" w:rsidR="00B71028" w:rsidRDefault="00B42082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Innate</w:t>
            </w:r>
          </w:p>
        </w:tc>
        <w:tc>
          <w:tcPr>
            <w:tcW w:w="1350" w:type="dxa"/>
          </w:tcPr>
          <w:p w14:paraId="29081B18" w14:textId="77777777" w:rsidR="00B71028" w:rsidRPr="00FF4F79" w:rsidRDefault="00B71028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7042490" w14:textId="77777777" w:rsidR="00B71028" w:rsidRDefault="00B71028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B71028" w:rsidRPr="00F00A23" w14:paraId="591258DE" w14:textId="77777777" w:rsidTr="00E47DBF">
        <w:trPr>
          <w:trHeight w:val="223"/>
        </w:trPr>
        <w:tc>
          <w:tcPr>
            <w:tcW w:w="1885" w:type="dxa"/>
          </w:tcPr>
          <w:p w14:paraId="635245E5" w14:textId="3DE25D8C" w:rsidR="00B71028" w:rsidRPr="00A52E87" w:rsidRDefault="00E643FC" w:rsidP="00E246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Monocyte</w:t>
            </w:r>
          </w:p>
        </w:tc>
        <w:tc>
          <w:tcPr>
            <w:tcW w:w="4410" w:type="dxa"/>
          </w:tcPr>
          <w:p w14:paraId="665043AC" w14:textId="61EFBC44" w:rsidR="00B71028" w:rsidRDefault="00CE6EC9" w:rsidP="002B3598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Monocytes are i</w:t>
            </w:r>
            <w:r w:rsidR="00A35F62">
              <w:rPr>
                <w:rFonts w:cstheme="minorHAnsi"/>
                <w:color w:val="000000"/>
                <w:sz w:val="24"/>
                <w:szCs w:val="24"/>
              </w:rPr>
              <w:t>nvolved in a</w:t>
            </w:r>
            <w:r w:rsidR="009B5CA9">
              <w:rPr>
                <w:rFonts w:cstheme="minorHAnsi"/>
                <w:color w:val="000000"/>
                <w:sz w:val="24"/>
                <w:szCs w:val="24"/>
              </w:rPr>
              <w:t>ntigen</w:t>
            </w:r>
            <w:r w:rsidR="00674C7C">
              <w:rPr>
                <w:rFonts w:cstheme="minorHAnsi"/>
                <w:color w:val="000000"/>
                <w:sz w:val="24"/>
                <w:szCs w:val="24"/>
              </w:rPr>
              <w:t xml:space="preserve">-presentation, </w:t>
            </w:r>
            <w:r w:rsidR="00A35F62">
              <w:rPr>
                <w:rFonts w:cstheme="minorHAnsi"/>
                <w:color w:val="000000"/>
                <w:sz w:val="24"/>
                <w:szCs w:val="24"/>
              </w:rPr>
              <w:t>phagocytosis and responsible for production of cytokines. They can differentiate into macrophages and dendritic cells</w:t>
            </w:r>
            <w:r w:rsidR="006D4A9A">
              <w:rPr>
                <w:rFonts w:cstheme="minorHAnsi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50" w:type="dxa"/>
          </w:tcPr>
          <w:p w14:paraId="30410363" w14:textId="272DABAE" w:rsidR="00B71028" w:rsidRDefault="00B42082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Innate</w:t>
            </w:r>
            <w:r w:rsidR="0062787D">
              <w:rPr>
                <w:rFonts w:cstheme="minorHAnsi"/>
                <w:color w:val="000000"/>
                <w:sz w:val="24"/>
                <w:szCs w:val="24"/>
              </w:rPr>
              <w:t xml:space="preserve"> and adaptive</w:t>
            </w:r>
          </w:p>
        </w:tc>
        <w:tc>
          <w:tcPr>
            <w:tcW w:w="1350" w:type="dxa"/>
          </w:tcPr>
          <w:p w14:paraId="492BC801" w14:textId="77777777" w:rsidR="00B71028" w:rsidRPr="00FF4F79" w:rsidRDefault="00B71028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2FA49C71" w14:textId="77777777" w:rsidR="00B71028" w:rsidRDefault="00B71028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B71028" w:rsidRPr="00F00A23" w14:paraId="5449CC86" w14:textId="77777777" w:rsidTr="00E47DBF">
        <w:trPr>
          <w:trHeight w:val="223"/>
        </w:trPr>
        <w:tc>
          <w:tcPr>
            <w:tcW w:w="1885" w:type="dxa"/>
          </w:tcPr>
          <w:p w14:paraId="2FE810DF" w14:textId="389C15E5" w:rsidR="00B71028" w:rsidRPr="00A52E87" w:rsidRDefault="007106F7" w:rsidP="00E246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Monocyte-Macrophage</w:t>
            </w:r>
          </w:p>
        </w:tc>
        <w:tc>
          <w:tcPr>
            <w:tcW w:w="4410" w:type="dxa"/>
          </w:tcPr>
          <w:p w14:paraId="74DBF4C7" w14:textId="36100188" w:rsidR="00B71028" w:rsidRDefault="002E13D8" w:rsidP="002B3598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Monocyte-macrophages are differentiated macrophage from monocytes circulating in the blood. They are highly inflammatory and protective against infection.</w:t>
            </w:r>
            <w:r w:rsidR="004D3FD9">
              <w:rPr>
                <w:rFonts w:cstheme="minorHAnsi"/>
                <w:color w:val="000000"/>
                <w:sz w:val="24"/>
                <w:szCs w:val="24"/>
              </w:rPr>
              <w:t xml:space="preserve"> During inflammation they are recruited to the site of inflammation.</w:t>
            </w:r>
          </w:p>
        </w:tc>
        <w:tc>
          <w:tcPr>
            <w:tcW w:w="1350" w:type="dxa"/>
          </w:tcPr>
          <w:p w14:paraId="354A7838" w14:textId="29FEB935" w:rsidR="00B71028" w:rsidRDefault="00627A97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Innate and adaptive</w:t>
            </w:r>
          </w:p>
        </w:tc>
        <w:tc>
          <w:tcPr>
            <w:tcW w:w="1350" w:type="dxa"/>
          </w:tcPr>
          <w:p w14:paraId="04F2D4FD" w14:textId="77777777" w:rsidR="00B71028" w:rsidRPr="00FF4F79" w:rsidRDefault="00B71028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2E19CD0" w14:textId="77777777" w:rsidR="00B71028" w:rsidRDefault="00B71028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342B13" w:rsidRPr="00F00A23" w14:paraId="5AEF4CF5" w14:textId="77777777" w:rsidTr="00E47DBF">
        <w:trPr>
          <w:trHeight w:val="223"/>
        </w:trPr>
        <w:tc>
          <w:tcPr>
            <w:tcW w:w="1885" w:type="dxa"/>
          </w:tcPr>
          <w:p w14:paraId="76A86F0E" w14:textId="01026BCD" w:rsidR="00342B13" w:rsidRDefault="00342B13" w:rsidP="00E246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Resident Macrophage</w:t>
            </w:r>
          </w:p>
        </w:tc>
        <w:tc>
          <w:tcPr>
            <w:tcW w:w="4410" w:type="dxa"/>
          </w:tcPr>
          <w:p w14:paraId="36B95BE1" w14:textId="0C687A3C" w:rsidR="00342B13" w:rsidRPr="003B696A" w:rsidRDefault="004D3FD9" w:rsidP="002B3598">
            <w:pPr>
              <w:rPr>
                <w:rFonts w:cstheme="minorHAnsi"/>
                <w:sz w:val="24"/>
                <w:szCs w:val="24"/>
              </w:rPr>
            </w:pPr>
            <w:r w:rsidRPr="004D3FD9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Resident macrophages in many organs are seeded during embryonic development and self-renew independently </w:t>
            </w:r>
            <w:r w:rsidR="003B696A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of </w:t>
            </w:r>
            <w:r w:rsidRPr="004D3FD9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blood monocytes. </w:t>
            </w:r>
            <w: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During inflammation</w:t>
            </w:r>
            <w:r w:rsidRPr="004D3FD9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, those tissue macrophages are </w:t>
            </w:r>
            <w:r w:rsidR="003B696A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accompanied</w:t>
            </w:r>
            <w:r w:rsidRPr="004D3FD9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 and sometimes replaced by recruited monocyte-derived macrophages</w:t>
            </w:r>
            <w: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350" w:type="dxa"/>
          </w:tcPr>
          <w:p w14:paraId="0006A0E2" w14:textId="53015CEA" w:rsidR="00342B13" w:rsidRDefault="008B227F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Innate and adaptive</w:t>
            </w:r>
          </w:p>
        </w:tc>
        <w:tc>
          <w:tcPr>
            <w:tcW w:w="1350" w:type="dxa"/>
          </w:tcPr>
          <w:p w14:paraId="19569EEC" w14:textId="77777777" w:rsidR="00342B13" w:rsidRPr="00FF4F79" w:rsidRDefault="00342B13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2B1B8CA5" w14:textId="77777777" w:rsidR="00342B13" w:rsidRDefault="00342B13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B71028" w:rsidRPr="00F00A23" w14:paraId="35EC1D1C" w14:textId="77777777" w:rsidTr="00E47DBF">
        <w:trPr>
          <w:trHeight w:val="223"/>
        </w:trPr>
        <w:tc>
          <w:tcPr>
            <w:tcW w:w="1885" w:type="dxa"/>
          </w:tcPr>
          <w:p w14:paraId="311F1882" w14:textId="7DA43D4D" w:rsidR="00B71028" w:rsidRPr="00A52E87" w:rsidRDefault="007106F7" w:rsidP="00E246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Neutrophil</w:t>
            </w:r>
          </w:p>
        </w:tc>
        <w:tc>
          <w:tcPr>
            <w:tcW w:w="4410" w:type="dxa"/>
          </w:tcPr>
          <w:p w14:paraId="10FC002E" w14:textId="1EA519CA" w:rsidR="00B71028" w:rsidRDefault="003464AA" w:rsidP="002B3598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Neutrophils have phagoc</w:t>
            </w:r>
            <w:r w:rsidR="0074111D">
              <w:rPr>
                <w:rFonts w:cstheme="minorHAnsi"/>
                <w:color w:val="000000"/>
                <w:sz w:val="24"/>
                <w:szCs w:val="24"/>
              </w:rPr>
              <w:t xml:space="preserve">ytic ability, anti-microbial effect </w:t>
            </w:r>
            <w:r w:rsidR="006D72FE">
              <w:rPr>
                <w:rFonts w:cstheme="minorHAnsi"/>
                <w:color w:val="000000"/>
                <w:sz w:val="24"/>
                <w:szCs w:val="24"/>
              </w:rPr>
              <w:t>and are the first cells that reach the site of inflammation</w:t>
            </w:r>
            <w:r w:rsidR="00E77821">
              <w:rPr>
                <w:rFonts w:cstheme="minorHAnsi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50" w:type="dxa"/>
          </w:tcPr>
          <w:p w14:paraId="2E9FAD18" w14:textId="673893AA" w:rsidR="00B71028" w:rsidRDefault="006D72FE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Innate</w:t>
            </w:r>
          </w:p>
        </w:tc>
        <w:tc>
          <w:tcPr>
            <w:tcW w:w="1350" w:type="dxa"/>
          </w:tcPr>
          <w:p w14:paraId="3EC03707" w14:textId="77777777" w:rsidR="00B71028" w:rsidRPr="00FF4F79" w:rsidRDefault="00B71028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6F0BE20E" w14:textId="77777777" w:rsidR="00B71028" w:rsidRDefault="00B71028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B71028" w:rsidRPr="00F00A23" w14:paraId="6F6A3FA8" w14:textId="77777777" w:rsidTr="00E47DBF">
        <w:trPr>
          <w:trHeight w:val="223"/>
        </w:trPr>
        <w:tc>
          <w:tcPr>
            <w:tcW w:w="1885" w:type="dxa"/>
          </w:tcPr>
          <w:p w14:paraId="3E2595E9" w14:textId="4F0FB969" w:rsidR="00B71028" w:rsidRPr="00A52E87" w:rsidRDefault="007106F7" w:rsidP="00E246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Dendritic cell</w:t>
            </w:r>
          </w:p>
        </w:tc>
        <w:tc>
          <w:tcPr>
            <w:tcW w:w="4410" w:type="dxa"/>
          </w:tcPr>
          <w:p w14:paraId="42F4E436" w14:textId="6A822A7E" w:rsidR="00B71028" w:rsidRDefault="00493C66" w:rsidP="002B3598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Dendritic</w:t>
            </w:r>
            <w:r w:rsidR="000D0723">
              <w:rPr>
                <w:rFonts w:cstheme="minorHAnsi"/>
                <w:color w:val="000000"/>
                <w:sz w:val="24"/>
                <w:szCs w:val="24"/>
              </w:rPr>
              <w:t xml:space="preserve"> cells are a link between innate and adaptive immune system </w:t>
            </w:r>
            <w:r w:rsidR="00130E5F">
              <w:rPr>
                <w:rFonts w:cstheme="minorHAnsi"/>
                <w:color w:val="000000"/>
                <w:sz w:val="24"/>
                <w:szCs w:val="24"/>
              </w:rPr>
              <w:t>and are mainly known for antigen presentation to T-cells</w:t>
            </w:r>
            <w:r w:rsidR="00E77821">
              <w:rPr>
                <w:rFonts w:cstheme="minorHAnsi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50" w:type="dxa"/>
          </w:tcPr>
          <w:p w14:paraId="47E3B9EB" w14:textId="411E28F7" w:rsidR="00B71028" w:rsidRDefault="00130E5F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Innate and adaptive</w:t>
            </w:r>
          </w:p>
        </w:tc>
        <w:tc>
          <w:tcPr>
            <w:tcW w:w="1350" w:type="dxa"/>
          </w:tcPr>
          <w:p w14:paraId="06603F19" w14:textId="77777777" w:rsidR="00B71028" w:rsidRPr="00FF4F79" w:rsidRDefault="00B71028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5614393" w14:textId="77777777" w:rsidR="00B71028" w:rsidRDefault="00B71028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B71028" w:rsidRPr="00F00A23" w14:paraId="1AC20CF7" w14:textId="77777777" w:rsidTr="00E47DBF">
        <w:trPr>
          <w:trHeight w:val="223"/>
        </w:trPr>
        <w:tc>
          <w:tcPr>
            <w:tcW w:w="1885" w:type="dxa"/>
          </w:tcPr>
          <w:p w14:paraId="5A190764" w14:textId="4FB041E3" w:rsidR="00B71028" w:rsidRPr="00A52E87" w:rsidRDefault="007106F7" w:rsidP="00E246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Natural Killer cells</w:t>
            </w:r>
          </w:p>
        </w:tc>
        <w:tc>
          <w:tcPr>
            <w:tcW w:w="4410" w:type="dxa"/>
          </w:tcPr>
          <w:p w14:paraId="0D3D6ECF" w14:textId="05310F2E" w:rsidR="00B71028" w:rsidRDefault="00D95A8F" w:rsidP="002B3598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N</w:t>
            </w:r>
            <w:r w:rsidR="00493C66">
              <w:rPr>
                <w:rFonts w:cstheme="minorHAnsi"/>
                <w:color w:val="000000"/>
                <w:sz w:val="24"/>
                <w:szCs w:val="24"/>
              </w:rPr>
              <w:t>atural Killer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 cells </w:t>
            </w:r>
            <w:r w:rsidR="003B3F14">
              <w:rPr>
                <w:rFonts w:cstheme="minorHAnsi"/>
                <w:color w:val="000000"/>
                <w:sz w:val="24"/>
                <w:szCs w:val="24"/>
              </w:rPr>
              <w:t>c</w:t>
            </w:r>
            <w:r w:rsidR="00FC3150">
              <w:rPr>
                <w:rFonts w:cstheme="minorHAnsi"/>
                <w:color w:val="000000"/>
                <w:sz w:val="24"/>
                <w:szCs w:val="24"/>
              </w:rPr>
              <w:t>arry out their function either</w:t>
            </w:r>
            <w:r w:rsidR="00B72E79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="00493C66">
              <w:rPr>
                <w:rFonts w:cstheme="minorHAnsi"/>
                <w:color w:val="000000"/>
                <w:sz w:val="24"/>
                <w:szCs w:val="24"/>
              </w:rPr>
              <w:t xml:space="preserve">by </w:t>
            </w:r>
            <w:r w:rsidR="00B72E79">
              <w:rPr>
                <w:rFonts w:cstheme="minorHAnsi"/>
                <w:color w:val="000000"/>
                <w:sz w:val="24"/>
                <w:szCs w:val="24"/>
              </w:rPr>
              <w:t>directly killin</w:t>
            </w:r>
            <w:r w:rsidR="003B3F14">
              <w:rPr>
                <w:rFonts w:cstheme="minorHAnsi"/>
                <w:color w:val="000000"/>
                <w:sz w:val="24"/>
                <w:szCs w:val="24"/>
              </w:rPr>
              <w:t xml:space="preserve">g </w:t>
            </w:r>
            <w:r w:rsidR="00FC3150">
              <w:rPr>
                <w:rFonts w:cstheme="minorHAnsi"/>
                <w:color w:val="000000"/>
                <w:sz w:val="24"/>
                <w:szCs w:val="24"/>
              </w:rPr>
              <w:t xml:space="preserve">the infected cell </w:t>
            </w:r>
            <w:r w:rsidR="003B3F14">
              <w:rPr>
                <w:rFonts w:cstheme="minorHAnsi"/>
                <w:color w:val="000000"/>
                <w:sz w:val="24"/>
                <w:szCs w:val="24"/>
              </w:rPr>
              <w:t xml:space="preserve">or </w:t>
            </w:r>
            <w:r w:rsidR="003B3F14">
              <w:rPr>
                <w:rFonts w:cstheme="minorHAnsi"/>
                <w:color w:val="000000"/>
                <w:sz w:val="24"/>
                <w:szCs w:val="24"/>
              </w:rPr>
              <w:lastRenderedPageBreak/>
              <w:t xml:space="preserve">by secreting </w:t>
            </w:r>
            <w:r w:rsidR="00547FC4">
              <w:rPr>
                <w:rFonts w:cstheme="minorHAnsi"/>
                <w:color w:val="000000"/>
                <w:sz w:val="24"/>
                <w:szCs w:val="24"/>
              </w:rPr>
              <w:t>cytokines to fight against the infection.</w:t>
            </w:r>
          </w:p>
        </w:tc>
        <w:tc>
          <w:tcPr>
            <w:tcW w:w="1350" w:type="dxa"/>
          </w:tcPr>
          <w:p w14:paraId="08D0A8C2" w14:textId="41C5819C" w:rsidR="00B71028" w:rsidRDefault="00520A87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lastRenderedPageBreak/>
              <w:t>Innate and adaptive</w:t>
            </w:r>
          </w:p>
        </w:tc>
        <w:tc>
          <w:tcPr>
            <w:tcW w:w="1350" w:type="dxa"/>
          </w:tcPr>
          <w:p w14:paraId="47E6DEBC" w14:textId="77777777" w:rsidR="00B71028" w:rsidRPr="00FF4F79" w:rsidRDefault="00B71028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EFBBE57" w14:textId="77777777" w:rsidR="00B71028" w:rsidRDefault="00B71028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B71028" w:rsidRPr="00F00A23" w14:paraId="5A38C860" w14:textId="77777777" w:rsidTr="00E47DBF">
        <w:trPr>
          <w:trHeight w:val="223"/>
        </w:trPr>
        <w:tc>
          <w:tcPr>
            <w:tcW w:w="1885" w:type="dxa"/>
          </w:tcPr>
          <w:p w14:paraId="596A0620" w14:textId="55CC4726" w:rsidR="00B71028" w:rsidRPr="00A52E87" w:rsidRDefault="00756139" w:rsidP="00E246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B-cell</w:t>
            </w:r>
          </w:p>
        </w:tc>
        <w:tc>
          <w:tcPr>
            <w:tcW w:w="4410" w:type="dxa"/>
          </w:tcPr>
          <w:p w14:paraId="5379E12D" w14:textId="7F06AB03" w:rsidR="00B71028" w:rsidRDefault="00192028" w:rsidP="002B3598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B-cells are involved in antibody production, </w:t>
            </w:r>
            <w:r w:rsidR="00FA217C">
              <w:rPr>
                <w:rFonts w:cstheme="minorHAnsi"/>
                <w:color w:val="000000"/>
                <w:sz w:val="24"/>
                <w:szCs w:val="24"/>
              </w:rPr>
              <w:t xml:space="preserve">cytokine secretion and </w:t>
            </w:r>
            <w:r w:rsidR="002772BE">
              <w:rPr>
                <w:rFonts w:cstheme="minorHAnsi"/>
                <w:color w:val="000000"/>
                <w:sz w:val="24"/>
                <w:szCs w:val="24"/>
              </w:rPr>
              <w:t>antigen presentation.</w:t>
            </w:r>
          </w:p>
        </w:tc>
        <w:tc>
          <w:tcPr>
            <w:tcW w:w="1350" w:type="dxa"/>
          </w:tcPr>
          <w:p w14:paraId="05C0563D" w14:textId="211DDC27" w:rsidR="00B71028" w:rsidRDefault="002772BE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Adaptive</w:t>
            </w:r>
          </w:p>
        </w:tc>
        <w:tc>
          <w:tcPr>
            <w:tcW w:w="1350" w:type="dxa"/>
          </w:tcPr>
          <w:p w14:paraId="3EB9224D" w14:textId="77777777" w:rsidR="00B71028" w:rsidRPr="00FF4F79" w:rsidRDefault="00B71028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5F65AA07" w14:textId="77777777" w:rsidR="00B71028" w:rsidRDefault="00B71028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B71028" w:rsidRPr="00F00A23" w14:paraId="50F805A9" w14:textId="77777777" w:rsidTr="00E47DBF">
        <w:trPr>
          <w:trHeight w:val="223"/>
        </w:trPr>
        <w:tc>
          <w:tcPr>
            <w:tcW w:w="1885" w:type="dxa"/>
          </w:tcPr>
          <w:p w14:paraId="4F6BF20D" w14:textId="22E411B2" w:rsidR="00B71028" w:rsidRPr="00A52E87" w:rsidRDefault="00756139" w:rsidP="00E246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T-cell</w:t>
            </w:r>
          </w:p>
        </w:tc>
        <w:tc>
          <w:tcPr>
            <w:tcW w:w="4410" w:type="dxa"/>
          </w:tcPr>
          <w:p w14:paraId="7B31BB21" w14:textId="6E496624" w:rsidR="00B71028" w:rsidRDefault="001E1D96" w:rsidP="002B3598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T-cells </w:t>
            </w:r>
            <w:r w:rsidR="006B118E">
              <w:rPr>
                <w:rFonts w:cstheme="minorHAnsi"/>
                <w:color w:val="000000"/>
                <w:sz w:val="24"/>
                <w:szCs w:val="24"/>
              </w:rPr>
              <w:t>differentiate into subsets like helper T cells</w:t>
            </w:r>
            <w:r w:rsidR="00DE1E61">
              <w:rPr>
                <w:rFonts w:cstheme="minorHAnsi"/>
                <w:color w:val="000000"/>
                <w:sz w:val="24"/>
                <w:szCs w:val="24"/>
              </w:rPr>
              <w:t xml:space="preserve"> which are responsible for cytokine production, </w:t>
            </w:r>
            <w:r w:rsidR="00301948">
              <w:rPr>
                <w:rFonts w:cstheme="minorHAnsi"/>
                <w:color w:val="000000"/>
                <w:sz w:val="24"/>
                <w:szCs w:val="24"/>
              </w:rPr>
              <w:t xml:space="preserve">regulatory T cells </w:t>
            </w:r>
            <w:r w:rsidR="00251791">
              <w:rPr>
                <w:rFonts w:cstheme="minorHAnsi"/>
                <w:color w:val="000000"/>
                <w:sz w:val="24"/>
                <w:szCs w:val="24"/>
              </w:rPr>
              <w:t>that</w:t>
            </w:r>
            <w:r w:rsidR="00695BFF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="000141C3">
              <w:rPr>
                <w:rFonts w:cstheme="minorHAnsi"/>
                <w:color w:val="000000"/>
                <w:sz w:val="24"/>
                <w:szCs w:val="24"/>
              </w:rPr>
              <w:t>keep the immune response under check</w:t>
            </w:r>
            <w:r w:rsidR="005A4464">
              <w:rPr>
                <w:rFonts w:cstheme="minorHAnsi"/>
                <w:color w:val="000000"/>
                <w:sz w:val="24"/>
                <w:szCs w:val="24"/>
              </w:rPr>
              <w:t>, cytotoxic T cells which are responsible for killing infected cells</w:t>
            </w:r>
            <w:r w:rsidR="00251791">
              <w:rPr>
                <w:rFonts w:cstheme="minorHAnsi"/>
                <w:color w:val="000000"/>
                <w:sz w:val="24"/>
                <w:szCs w:val="24"/>
              </w:rPr>
              <w:t xml:space="preserve"> and memory T cells that help</w:t>
            </w:r>
            <w:r w:rsidR="00E7782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="003769DE">
              <w:rPr>
                <w:rFonts w:cstheme="minorHAnsi"/>
                <w:color w:val="000000"/>
                <w:sz w:val="24"/>
                <w:szCs w:val="24"/>
              </w:rPr>
              <w:t>eradicat</w:t>
            </w:r>
            <w:r w:rsidR="00E778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="001F0E62">
              <w:rPr>
                <w:rFonts w:cstheme="minorHAnsi"/>
                <w:color w:val="000000"/>
                <w:sz w:val="24"/>
                <w:szCs w:val="24"/>
              </w:rPr>
              <w:t xml:space="preserve"> infection by retaining memory of</w:t>
            </w:r>
            <w:r w:rsidR="00C027F1">
              <w:rPr>
                <w:rFonts w:cstheme="minorHAnsi"/>
                <w:color w:val="000000"/>
                <w:sz w:val="24"/>
                <w:szCs w:val="24"/>
              </w:rPr>
              <w:t xml:space="preserve"> the </w:t>
            </w:r>
            <w:r w:rsidR="007C38B4">
              <w:rPr>
                <w:rFonts w:cstheme="minorHAnsi"/>
                <w:color w:val="000000"/>
                <w:sz w:val="24"/>
                <w:szCs w:val="24"/>
              </w:rPr>
              <w:t xml:space="preserve">invading </w:t>
            </w:r>
            <w:r w:rsidR="004A7C4C">
              <w:rPr>
                <w:rFonts w:cstheme="minorHAnsi"/>
                <w:color w:val="000000"/>
                <w:sz w:val="24"/>
                <w:szCs w:val="24"/>
              </w:rPr>
              <w:t>agent.</w:t>
            </w:r>
          </w:p>
        </w:tc>
        <w:tc>
          <w:tcPr>
            <w:tcW w:w="1350" w:type="dxa"/>
          </w:tcPr>
          <w:p w14:paraId="3DE4DC19" w14:textId="4060EDE0" w:rsidR="00B71028" w:rsidRDefault="002772BE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Adaptive</w:t>
            </w:r>
          </w:p>
        </w:tc>
        <w:tc>
          <w:tcPr>
            <w:tcW w:w="1350" w:type="dxa"/>
          </w:tcPr>
          <w:p w14:paraId="0FDC6F58" w14:textId="77777777" w:rsidR="00B71028" w:rsidRPr="00FF4F79" w:rsidRDefault="00B71028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16A848A8" w14:textId="77777777" w:rsidR="00B71028" w:rsidRDefault="00B71028" w:rsidP="00E246AF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</w:tbl>
    <w:p w14:paraId="69285F5B" w14:textId="4CDF2729" w:rsidR="003774F1" w:rsidRDefault="003774F1" w:rsidP="001078AD">
      <w:pPr>
        <w:rPr>
          <w:b/>
          <w:bCs/>
          <w:sz w:val="24"/>
          <w:szCs w:val="24"/>
        </w:rPr>
      </w:pPr>
    </w:p>
    <w:p w14:paraId="27EE2876" w14:textId="0620F4C4" w:rsidR="003774F1" w:rsidRDefault="003774F1" w:rsidP="001078AD">
      <w:pPr>
        <w:rPr>
          <w:b/>
          <w:bCs/>
          <w:sz w:val="24"/>
          <w:szCs w:val="24"/>
        </w:rPr>
      </w:pPr>
    </w:p>
    <w:p w14:paraId="395ABF85" w14:textId="6972339F" w:rsidR="00193117" w:rsidRDefault="00193117" w:rsidP="001078AD">
      <w:pPr>
        <w:rPr>
          <w:b/>
          <w:bCs/>
          <w:sz w:val="24"/>
          <w:szCs w:val="24"/>
        </w:rPr>
      </w:pPr>
    </w:p>
    <w:p w14:paraId="5D334096" w14:textId="1241B4EE" w:rsidR="00193117" w:rsidRDefault="00193117" w:rsidP="001078AD">
      <w:pPr>
        <w:rPr>
          <w:b/>
          <w:bCs/>
          <w:sz w:val="24"/>
          <w:szCs w:val="24"/>
        </w:rPr>
      </w:pPr>
    </w:p>
    <w:p w14:paraId="7DC6BA4A" w14:textId="4BE5B30D" w:rsidR="00193117" w:rsidRDefault="00193117" w:rsidP="001078AD">
      <w:pPr>
        <w:rPr>
          <w:b/>
          <w:bCs/>
          <w:sz w:val="24"/>
          <w:szCs w:val="24"/>
        </w:rPr>
      </w:pPr>
    </w:p>
    <w:p w14:paraId="4612D177" w14:textId="5AFA909B" w:rsidR="00193117" w:rsidRDefault="00193117" w:rsidP="001078AD">
      <w:pPr>
        <w:rPr>
          <w:b/>
          <w:bCs/>
          <w:sz w:val="24"/>
          <w:szCs w:val="24"/>
        </w:rPr>
      </w:pPr>
    </w:p>
    <w:p w14:paraId="598A63FF" w14:textId="2D2B17BD" w:rsidR="00193117" w:rsidRDefault="00193117" w:rsidP="001078AD">
      <w:pPr>
        <w:rPr>
          <w:b/>
          <w:bCs/>
          <w:sz w:val="24"/>
          <w:szCs w:val="24"/>
        </w:rPr>
      </w:pPr>
    </w:p>
    <w:p w14:paraId="693A68ED" w14:textId="00D83FF1" w:rsidR="00193117" w:rsidRDefault="00193117" w:rsidP="001078AD">
      <w:pPr>
        <w:rPr>
          <w:b/>
          <w:bCs/>
          <w:sz w:val="24"/>
          <w:szCs w:val="24"/>
        </w:rPr>
      </w:pPr>
    </w:p>
    <w:p w14:paraId="0319ACFD" w14:textId="0B0E0E60" w:rsidR="00193117" w:rsidRDefault="00193117" w:rsidP="001078AD">
      <w:pPr>
        <w:rPr>
          <w:b/>
          <w:bCs/>
          <w:sz w:val="24"/>
          <w:szCs w:val="24"/>
        </w:rPr>
      </w:pPr>
    </w:p>
    <w:p w14:paraId="354A3B26" w14:textId="7BCBE9D4" w:rsidR="00193117" w:rsidRDefault="00193117" w:rsidP="001078AD">
      <w:pPr>
        <w:rPr>
          <w:b/>
          <w:bCs/>
          <w:sz w:val="24"/>
          <w:szCs w:val="24"/>
        </w:rPr>
      </w:pPr>
    </w:p>
    <w:p w14:paraId="58D6669F" w14:textId="342BBE4D" w:rsidR="00193117" w:rsidRDefault="00193117" w:rsidP="001078AD">
      <w:pPr>
        <w:rPr>
          <w:b/>
          <w:bCs/>
          <w:sz w:val="24"/>
          <w:szCs w:val="24"/>
        </w:rPr>
      </w:pPr>
    </w:p>
    <w:p w14:paraId="0D304FF7" w14:textId="11786EDB" w:rsidR="00193117" w:rsidRDefault="00193117" w:rsidP="001078AD">
      <w:pPr>
        <w:rPr>
          <w:b/>
          <w:bCs/>
          <w:sz w:val="24"/>
          <w:szCs w:val="24"/>
        </w:rPr>
      </w:pPr>
    </w:p>
    <w:p w14:paraId="54417CE8" w14:textId="6F61B6B5" w:rsidR="00193117" w:rsidRDefault="00193117" w:rsidP="001078AD">
      <w:pPr>
        <w:rPr>
          <w:b/>
          <w:bCs/>
          <w:sz w:val="24"/>
          <w:szCs w:val="24"/>
        </w:rPr>
      </w:pPr>
    </w:p>
    <w:p w14:paraId="12AB2336" w14:textId="4A727FFF" w:rsidR="00193117" w:rsidRDefault="00193117" w:rsidP="001078AD">
      <w:pPr>
        <w:rPr>
          <w:b/>
          <w:bCs/>
          <w:sz w:val="24"/>
          <w:szCs w:val="24"/>
        </w:rPr>
      </w:pPr>
    </w:p>
    <w:p w14:paraId="25A52803" w14:textId="77777777" w:rsidR="00193117" w:rsidRDefault="00193117" w:rsidP="001078AD">
      <w:pPr>
        <w:rPr>
          <w:b/>
          <w:bCs/>
          <w:sz w:val="24"/>
          <w:szCs w:val="24"/>
        </w:rPr>
      </w:pPr>
    </w:p>
    <w:p w14:paraId="013A1559" w14:textId="2C5198D4" w:rsidR="003774F1" w:rsidRDefault="003774F1" w:rsidP="001078AD">
      <w:pPr>
        <w:rPr>
          <w:b/>
          <w:bCs/>
          <w:sz w:val="24"/>
          <w:szCs w:val="24"/>
        </w:rPr>
      </w:pPr>
    </w:p>
    <w:p w14:paraId="5160B7E9" w14:textId="067C4226" w:rsidR="003774F1" w:rsidRDefault="003774F1" w:rsidP="001078AD">
      <w:pPr>
        <w:rPr>
          <w:b/>
          <w:bCs/>
          <w:sz w:val="24"/>
          <w:szCs w:val="24"/>
        </w:rPr>
      </w:pPr>
    </w:p>
    <w:p w14:paraId="6802552A" w14:textId="3C8A104A" w:rsidR="003774F1" w:rsidRDefault="003774F1" w:rsidP="001078AD">
      <w:pPr>
        <w:rPr>
          <w:b/>
          <w:bCs/>
          <w:sz w:val="24"/>
          <w:szCs w:val="24"/>
        </w:rPr>
      </w:pPr>
    </w:p>
    <w:p w14:paraId="5DC6A5CB" w14:textId="77777777" w:rsidR="003774F1" w:rsidRDefault="003774F1" w:rsidP="001078AD">
      <w:pPr>
        <w:rPr>
          <w:b/>
          <w:bCs/>
          <w:sz w:val="24"/>
          <w:szCs w:val="24"/>
        </w:rPr>
      </w:pPr>
    </w:p>
    <w:p w14:paraId="12A1CCE8" w14:textId="3FE98330" w:rsidR="004B3FEA" w:rsidRPr="001078AD" w:rsidRDefault="001078AD" w:rsidP="001078A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Figure S1.</w:t>
      </w:r>
    </w:p>
    <w:p w14:paraId="37F7462F" w14:textId="25067A3A" w:rsidR="00CD52C4" w:rsidRDefault="004B3FEA" w:rsidP="00CD52C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48BCB4E" wp14:editId="705FCB35">
            <wp:extent cx="5943600" cy="5534025"/>
            <wp:effectExtent l="0" t="0" r="0" b="9525"/>
            <wp:docPr id="2" name="Picture 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engineering drawing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3"/>
                    <a:stretch/>
                  </pic:blipFill>
                  <pic:spPr bwMode="auto">
                    <a:xfrm>
                      <a:off x="0" y="0"/>
                      <a:ext cx="594360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727F8" w14:textId="0151D101" w:rsidR="00CD52C4" w:rsidRDefault="000F741C" w:rsidP="00BC05C8">
      <w:pPr>
        <w:jc w:val="both"/>
        <w:rPr>
          <w:sz w:val="24"/>
          <w:szCs w:val="24"/>
        </w:rPr>
      </w:pPr>
      <w:r w:rsidRPr="001078AD">
        <w:rPr>
          <w:b/>
          <w:bCs/>
          <w:sz w:val="24"/>
          <w:szCs w:val="24"/>
        </w:rPr>
        <w:t>Figure</w:t>
      </w:r>
      <w:r w:rsidR="001078AD" w:rsidRPr="001078AD">
        <w:rPr>
          <w:b/>
          <w:bCs/>
          <w:sz w:val="24"/>
          <w:szCs w:val="24"/>
        </w:rPr>
        <w:t xml:space="preserve"> S1.</w:t>
      </w:r>
      <w:r w:rsidRPr="001078AD">
        <w:rPr>
          <w:b/>
          <w:bCs/>
          <w:sz w:val="24"/>
          <w:szCs w:val="24"/>
        </w:rPr>
        <w:t xml:space="preserve"> </w:t>
      </w:r>
      <w:r w:rsidR="002E7E53">
        <w:rPr>
          <w:b/>
          <w:bCs/>
          <w:sz w:val="24"/>
          <w:szCs w:val="24"/>
        </w:rPr>
        <w:t>S</w:t>
      </w:r>
      <w:r w:rsidR="001078AD" w:rsidRPr="001078AD">
        <w:rPr>
          <w:b/>
          <w:bCs/>
          <w:sz w:val="24"/>
          <w:szCs w:val="24"/>
        </w:rPr>
        <w:t xml:space="preserve">trategy applied </w:t>
      </w:r>
      <w:r w:rsidR="001078AD">
        <w:rPr>
          <w:b/>
          <w:bCs/>
          <w:sz w:val="24"/>
          <w:szCs w:val="24"/>
        </w:rPr>
        <w:t>to</w:t>
      </w:r>
      <w:r w:rsidR="001078AD" w:rsidRPr="001078AD">
        <w:rPr>
          <w:b/>
          <w:bCs/>
          <w:sz w:val="24"/>
          <w:szCs w:val="24"/>
        </w:rPr>
        <w:t xml:space="preserve"> </w:t>
      </w:r>
      <w:r w:rsidR="004150AE">
        <w:rPr>
          <w:b/>
          <w:bCs/>
          <w:sz w:val="24"/>
          <w:szCs w:val="24"/>
        </w:rPr>
        <w:t>f</w:t>
      </w:r>
      <w:r w:rsidR="001078AD" w:rsidRPr="001078AD">
        <w:rPr>
          <w:b/>
          <w:bCs/>
          <w:sz w:val="24"/>
          <w:szCs w:val="24"/>
        </w:rPr>
        <w:t>low cytometry analysis</w:t>
      </w:r>
      <w:r w:rsidR="001078AD">
        <w:rPr>
          <w:sz w:val="24"/>
          <w:szCs w:val="24"/>
        </w:rPr>
        <w:t xml:space="preserve"> </w:t>
      </w:r>
      <w:r>
        <w:rPr>
          <w:sz w:val="24"/>
          <w:szCs w:val="24"/>
        </w:rPr>
        <w:t>represent</w:t>
      </w:r>
      <w:r w:rsidR="002E7E53">
        <w:rPr>
          <w:sz w:val="24"/>
          <w:szCs w:val="24"/>
        </w:rPr>
        <w:t>ing gating of</w:t>
      </w:r>
      <w:r w:rsidR="00686DA1">
        <w:rPr>
          <w:sz w:val="24"/>
          <w:szCs w:val="24"/>
        </w:rPr>
        <w:t xml:space="preserve"> spleen cells with different immune cell markers</w:t>
      </w:r>
      <w:r w:rsidR="00D134CD">
        <w:rPr>
          <w:sz w:val="24"/>
          <w:szCs w:val="24"/>
        </w:rPr>
        <w:t>. Black arrow indicates</w:t>
      </w:r>
      <w:r w:rsidR="003C7C3F">
        <w:rPr>
          <w:sz w:val="24"/>
          <w:szCs w:val="24"/>
        </w:rPr>
        <w:t xml:space="preserve"> gating from the parent population. X and Y ax</w:t>
      </w:r>
      <w:r w:rsidR="00731EAE">
        <w:rPr>
          <w:sz w:val="24"/>
          <w:szCs w:val="24"/>
        </w:rPr>
        <w:t>i</w:t>
      </w:r>
      <w:r w:rsidR="003C7C3F">
        <w:rPr>
          <w:sz w:val="24"/>
          <w:szCs w:val="24"/>
        </w:rPr>
        <w:t xml:space="preserve">s </w:t>
      </w:r>
      <w:r w:rsidR="004150AE">
        <w:rPr>
          <w:sz w:val="24"/>
          <w:szCs w:val="24"/>
        </w:rPr>
        <w:t xml:space="preserve">are labelled with the </w:t>
      </w:r>
      <w:r w:rsidR="00BC05C8">
        <w:rPr>
          <w:sz w:val="24"/>
          <w:szCs w:val="24"/>
        </w:rPr>
        <w:t>specific fluorochrome markers used in th</w:t>
      </w:r>
      <w:r w:rsidR="004150AE">
        <w:rPr>
          <w:sz w:val="24"/>
          <w:szCs w:val="24"/>
        </w:rPr>
        <w:t>e</w:t>
      </w:r>
      <w:r w:rsidR="00BC05C8">
        <w:rPr>
          <w:sz w:val="24"/>
          <w:szCs w:val="24"/>
        </w:rPr>
        <w:t xml:space="preserve"> study.</w:t>
      </w:r>
    </w:p>
    <w:p w14:paraId="43698F63" w14:textId="568A1B67" w:rsidR="00CD52C4" w:rsidRDefault="00CD52C4" w:rsidP="00CD52C4">
      <w:pPr>
        <w:rPr>
          <w:sz w:val="24"/>
          <w:szCs w:val="24"/>
        </w:rPr>
      </w:pPr>
    </w:p>
    <w:p w14:paraId="1DAB6A62" w14:textId="541CE081" w:rsidR="00CD52C4" w:rsidRDefault="00CD52C4" w:rsidP="00CD52C4">
      <w:pPr>
        <w:rPr>
          <w:sz w:val="24"/>
          <w:szCs w:val="24"/>
        </w:rPr>
      </w:pPr>
    </w:p>
    <w:p w14:paraId="72DDA9D3" w14:textId="3CC8F23F" w:rsidR="00CD52C4" w:rsidRDefault="00CD52C4" w:rsidP="00CD52C4">
      <w:pPr>
        <w:rPr>
          <w:sz w:val="24"/>
          <w:szCs w:val="24"/>
        </w:rPr>
      </w:pPr>
    </w:p>
    <w:p w14:paraId="040238A0" w14:textId="64430E84" w:rsidR="00CD52C4" w:rsidRDefault="00CD52C4" w:rsidP="00CD52C4">
      <w:pPr>
        <w:rPr>
          <w:sz w:val="24"/>
          <w:szCs w:val="24"/>
        </w:rPr>
      </w:pPr>
    </w:p>
    <w:p w14:paraId="7B90C739" w14:textId="299A1578" w:rsidR="00CD52C4" w:rsidRDefault="00CD52C4" w:rsidP="00CD52C4">
      <w:pPr>
        <w:rPr>
          <w:sz w:val="24"/>
          <w:szCs w:val="24"/>
        </w:rPr>
      </w:pPr>
    </w:p>
    <w:p w14:paraId="6E887C81" w14:textId="4030662D" w:rsidR="00CD52C4" w:rsidRDefault="00CD52C4" w:rsidP="00CD52C4">
      <w:pPr>
        <w:rPr>
          <w:sz w:val="24"/>
          <w:szCs w:val="24"/>
        </w:rPr>
      </w:pPr>
    </w:p>
    <w:p w14:paraId="765CA112" w14:textId="7CDE6C8C" w:rsidR="00CD52C4" w:rsidRPr="00405764" w:rsidRDefault="00405764" w:rsidP="0040576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Figure S2. </w:t>
      </w:r>
    </w:p>
    <w:p w14:paraId="03E2630A" w14:textId="5DE240F5" w:rsidR="000B062E" w:rsidRDefault="00CD52C4" w:rsidP="000B062E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42532BA" wp14:editId="6D28294B">
            <wp:extent cx="5943600" cy="3298190"/>
            <wp:effectExtent l="0" t="0" r="0" b="3810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2E887" w14:textId="43CA93E7" w:rsidR="00392140" w:rsidRDefault="00405764" w:rsidP="00314082">
      <w:pPr>
        <w:spacing w:after="0" w:line="240" w:lineRule="auto"/>
        <w:jc w:val="both"/>
        <w:rPr>
          <w:sz w:val="24"/>
          <w:szCs w:val="24"/>
        </w:rPr>
      </w:pPr>
      <w:r w:rsidRPr="00405764">
        <w:rPr>
          <w:b/>
          <w:bCs/>
          <w:sz w:val="24"/>
          <w:szCs w:val="24"/>
        </w:rPr>
        <w:t>Figure S2.</w:t>
      </w:r>
      <w:r w:rsidR="00731EAE" w:rsidRPr="00405764">
        <w:rPr>
          <w:b/>
          <w:bCs/>
          <w:sz w:val="24"/>
          <w:szCs w:val="24"/>
        </w:rPr>
        <w:t xml:space="preserve"> </w:t>
      </w:r>
      <w:r w:rsidR="00DB3D7E">
        <w:rPr>
          <w:b/>
          <w:bCs/>
          <w:sz w:val="24"/>
          <w:szCs w:val="24"/>
        </w:rPr>
        <w:t xml:space="preserve">Mouse proteome profile array coordinates </w:t>
      </w:r>
      <w:r w:rsidRPr="00405764">
        <w:rPr>
          <w:b/>
          <w:bCs/>
          <w:sz w:val="24"/>
          <w:szCs w:val="24"/>
        </w:rPr>
        <w:t>represent</w:t>
      </w:r>
      <w:r w:rsidR="00DB3D7E">
        <w:rPr>
          <w:b/>
          <w:bCs/>
          <w:sz w:val="24"/>
          <w:szCs w:val="24"/>
        </w:rPr>
        <w:t>ing</w:t>
      </w:r>
      <w:r w:rsidR="00DB3D7E" w:rsidRPr="00DB3D7E">
        <w:rPr>
          <w:b/>
          <w:bCs/>
          <w:sz w:val="24"/>
          <w:szCs w:val="24"/>
        </w:rPr>
        <w:t xml:space="preserve"> </w:t>
      </w:r>
      <w:r w:rsidR="00DB3D7E" w:rsidRPr="00405764">
        <w:rPr>
          <w:b/>
          <w:bCs/>
          <w:sz w:val="24"/>
          <w:szCs w:val="24"/>
        </w:rPr>
        <w:t>cytokine and chemokine</w:t>
      </w:r>
      <w:r w:rsidR="00DB3D7E">
        <w:rPr>
          <w:b/>
          <w:bCs/>
          <w:sz w:val="24"/>
          <w:szCs w:val="24"/>
        </w:rPr>
        <w:t xml:space="preserve"> targets</w:t>
      </w:r>
      <w:r w:rsidRPr="00405764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731EAE">
        <w:rPr>
          <w:sz w:val="24"/>
          <w:szCs w:val="24"/>
        </w:rPr>
        <w:t>Upper left panel represents</w:t>
      </w:r>
      <w:r w:rsidR="000B062E" w:rsidRPr="00314082">
        <w:rPr>
          <w:sz w:val="24"/>
          <w:szCs w:val="24"/>
        </w:rPr>
        <w:t xml:space="preserve"> </w:t>
      </w:r>
      <w:r w:rsidR="00E35CF4" w:rsidRPr="00314082">
        <w:rPr>
          <w:sz w:val="24"/>
          <w:szCs w:val="24"/>
        </w:rPr>
        <w:t xml:space="preserve">array membrane </w:t>
      </w:r>
      <w:r w:rsidR="00731EAE" w:rsidRPr="00314082">
        <w:rPr>
          <w:sz w:val="24"/>
          <w:szCs w:val="24"/>
        </w:rPr>
        <w:t xml:space="preserve">template </w:t>
      </w:r>
      <w:r w:rsidR="0051585F" w:rsidRPr="00314082">
        <w:rPr>
          <w:sz w:val="24"/>
          <w:szCs w:val="24"/>
        </w:rPr>
        <w:t>with coordinates</w:t>
      </w:r>
      <w:r w:rsidR="00731EAE">
        <w:rPr>
          <w:sz w:val="24"/>
          <w:szCs w:val="24"/>
        </w:rPr>
        <w:t xml:space="preserve"> (spots)</w:t>
      </w:r>
      <w:r w:rsidR="0051585F" w:rsidRPr="00314082">
        <w:rPr>
          <w:sz w:val="24"/>
          <w:szCs w:val="24"/>
        </w:rPr>
        <w:t>. T</w:t>
      </w:r>
      <w:r w:rsidR="00DB3D7E">
        <w:rPr>
          <w:sz w:val="24"/>
          <w:szCs w:val="24"/>
        </w:rPr>
        <w:t>he t</w:t>
      </w:r>
      <w:r w:rsidR="0051585F" w:rsidRPr="00314082">
        <w:rPr>
          <w:sz w:val="24"/>
          <w:szCs w:val="24"/>
        </w:rPr>
        <w:t xml:space="preserve">able represents the </w:t>
      </w:r>
      <w:r w:rsidR="004D4890">
        <w:rPr>
          <w:sz w:val="24"/>
          <w:szCs w:val="24"/>
        </w:rPr>
        <w:t>reference spot (positive and negative control)</w:t>
      </w:r>
      <w:r w:rsidR="0051585F" w:rsidRPr="00314082">
        <w:rPr>
          <w:sz w:val="24"/>
          <w:szCs w:val="24"/>
        </w:rPr>
        <w:t xml:space="preserve"> </w:t>
      </w:r>
      <w:r w:rsidR="0027650E">
        <w:rPr>
          <w:sz w:val="24"/>
          <w:szCs w:val="24"/>
        </w:rPr>
        <w:t xml:space="preserve">and respective </w:t>
      </w:r>
      <w:r w:rsidR="0051585F" w:rsidRPr="00314082">
        <w:rPr>
          <w:sz w:val="24"/>
          <w:szCs w:val="24"/>
        </w:rPr>
        <w:t xml:space="preserve">cytokine and/or chemokine corresponding to each coordinate. </w:t>
      </w:r>
      <w:r w:rsidR="00731EAE">
        <w:rPr>
          <w:sz w:val="24"/>
          <w:szCs w:val="24"/>
        </w:rPr>
        <w:t>Lower left panel</w:t>
      </w:r>
      <w:r w:rsidR="0051585F" w:rsidRPr="00314082">
        <w:rPr>
          <w:sz w:val="24"/>
          <w:szCs w:val="24"/>
        </w:rPr>
        <w:t xml:space="preserve"> depicts </w:t>
      </w:r>
      <w:r w:rsidR="00DB3D7E">
        <w:rPr>
          <w:sz w:val="24"/>
          <w:szCs w:val="24"/>
        </w:rPr>
        <w:t>examples of</w:t>
      </w:r>
      <w:r w:rsidR="0051585F" w:rsidRPr="00314082">
        <w:rPr>
          <w:sz w:val="24"/>
          <w:szCs w:val="24"/>
        </w:rPr>
        <w:t xml:space="preserve"> array membrane</w:t>
      </w:r>
      <w:r w:rsidR="00DB3D7E">
        <w:rPr>
          <w:sz w:val="24"/>
          <w:szCs w:val="24"/>
        </w:rPr>
        <w:t>s</w:t>
      </w:r>
      <w:r w:rsidR="0051585F" w:rsidRPr="00314082">
        <w:rPr>
          <w:sz w:val="24"/>
          <w:szCs w:val="24"/>
        </w:rPr>
        <w:t xml:space="preserve"> for different </w:t>
      </w:r>
      <w:r w:rsidR="00D546FE" w:rsidRPr="00314082">
        <w:rPr>
          <w:sz w:val="24"/>
          <w:szCs w:val="24"/>
        </w:rPr>
        <w:t xml:space="preserve">groups at 72h </w:t>
      </w:r>
      <w:r w:rsidR="00DB3D7E">
        <w:rPr>
          <w:sz w:val="24"/>
          <w:szCs w:val="24"/>
        </w:rPr>
        <w:t>post infection (10 min exposure).</w:t>
      </w:r>
      <w:r w:rsidR="004B3823" w:rsidRPr="00314082">
        <w:rPr>
          <w:sz w:val="24"/>
          <w:szCs w:val="24"/>
        </w:rPr>
        <w:t xml:space="preserve"> </w:t>
      </w:r>
      <w:r w:rsidR="00695D0D">
        <w:rPr>
          <w:sz w:val="24"/>
          <w:szCs w:val="24"/>
        </w:rPr>
        <w:t xml:space="preserve">Mean pixel density </w:t>
      </w:r>
      <w:r w:rsidR="0027650E">
        <w:rPr>
          <w:sz w:val="24"/>
          <w:szCs w:val="24"/>
        </w:rPr>
        <w:t xml:space="preserve">was </w:t>
      </w:r>
      <w:r w:rsidR="003B1CF5">
        <w:rPr>
          <w:sz w:val="24"/>
          <w:szCs w:val="24"/>
        </w:rPr>
        <w:t>analyzed after</w:t>
      </w:r>
      <w:r w:rsidR="00695D0D">
        <w:rPr>
          <w:sz w:val="24"/>
          <w:szCs w:val="24"/>
        </w:rPr>
        <w:t xml:space="preserve"> </w:t>
      </w:r>
      <w:r w:rsidR="00314082" w:rsidRPr="00314082">
        <w:rPr>
          <w:sz w:val="24"/>
          <w:szCs w:val="24"/>
        </w:rPr>
        <w:t>subtracting the background</w:t>
      </w:r>
      <w:r w:rsidR="00A206DA">
        <w:rPr>
          <w:sz w:val="24"/>
          <w:szCs w:val="24"/>
        </w:rPr>
        <w:t xml:space="preserve"> </w:t>
      </w:r>
      <w:r w:rsidR="001F26AB">
        <w:rPr>
          <w:sz w:val="24"/>
          <w:szCs w:val="24"/>
        </w:rPr>
        <w:t xml:space="preserve">and normalized with </w:t>
      </w:r>
      <w:r w:rsidR="00F95752">
        <w:rPr>
          <w:sz w:val="24"/>
          <w:szCs w:val="24"/>
        </w:rPr>
        <w:t xml:space="preserve">each </w:t>
      </w:r>
      <w:r w:rsidR="001F26AB">
        <w:rPr>
          <w:sz w:val="24"/>
          <w:szCs w:val="24"/>
        </w:rPr>
        <w:t>reference spot</w:t>
      </w:r>
      <w:r w:rsidR="003B1CF5">
        <w:rPr>
          <w:sz w:val="24"/>
          <w:szCs w:val="24"/>
        </w:rPr>
        <w:t xml:space="preserve">. </w:t>
      </w:r>
      <w:r w:rsidR="00CA7DDD">
        <w:rPr>
          <w:sz w:val="24"/>
          <w:szCs w:val="24"/>
        </w:rPr>
        <w:t>Three different exposure time</w:t>
      </w:r>
      <w:r w:rsidR="00E04A40">
        <w:rPr>
          <w:sz w:val="24"/>
          <w:szCs w:val="24"/>
        </w:rPr>
        <w:t xml:space="preserve">s were considered to analyze the mean pixel density at </w:t>
      </w:r>
      <w:r w:rsidR="001D54B1">
        <w:rPr>
          <w:sz w:val="24"/>
          <w:szCs w:val="24"/>
        </w:rPr>
        <w:t>24h and 72h pi</w:t>
      </w:r>
      <w:r w:rsidR="00781684">
        <w:rPr>
          <w:sz w:val="24"/>
          <w:szCs w:val="24"/>
        </w:rPr>
        <w:t xml:space="preserve"> for all groups</w:t>
      </w:r>
      <w:r w:rsidR="00E04A40">
        <w:rPr>
          <w:sz w:val="24"/>
          <w:szCs w:val="24"/>
        </w:rPr>
        <w:t>.</w:t>
      </w:r>
    </w:p>
    <w:p w14:paraId="3EC6E609" w14:textId="6F73B318" w:rsidR="002372A5" w:rsidRDefault="002372A5" w:rsidP="00314082">
      <w:pPr>
        <w:spacing w:after="0" w:line="240" w:lineRule="auto"/>
        <w:jc w:val="both"/>
        <w:rPr>
          <w:sz w:val="24"/>
          <w:szCs w:val="24"/>
        </w:rPr>
      </w:pPr>
    </w:p>
    <w:p w14:paraId="44AA9907" w14:textId="5FBD7E61" w:rsidR="002372A5" w:rsidRDefault="002372A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1F3B68C" w14:textId="6CDCD600" w:rsidR="002372A5" w:rsidRDefault="002372A5" w:rsidP="002372A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Figure S3. </w:t>
      </w:r>
    </w:p>
    <w:p w14:paraId="6F0ABB94" w14:textId="74D4E332" w:rsidR="005941C5" w:rsidRPr="006B6168" w:rsidRDefault="006B6168" w:rsidP="006B6168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28ACC5A" wp14:editId="2086F795">
            <wp:extent cx="35814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59EC6" w14:textId="6A5A1028" w:rsidR="002372A5" w:rsidRPr="002372A5" w:rsidRDefault="002372A5" w:rsidP="00B1090C">
      <w:pPr>
        <w:spacing w:after="0" w:line="240" w:lineRule="auto"/>
        <w:jc w:val="both"/>
        <w:rPr>
          <w:sz w:val="24"/>
          <w:szCs w:val="24"/>
        </w:rPr>
      </w:pPr>
      <w:r w:rsidRPr="00405764">
        <w:rPr>
          <w:b/>
          <w:bCs/>
          <w:sz w:val="24"/>
          <w:szCs w:val="24"/>
        </w:rPr>
        <w:t>Figure S</w:t>
      </w:r>
      <w:r>
        <w:rPr>
          <w:b/>
          <w:bCs/>
          <w:sz w:val="24"/>
          <w:szCs w:val="24"/>
        </w:rPr>
        <w:t>3</w:t>
      </w:r>
      <w:r w:rsidRPr="00405764">
        <w:rPr>
          <w:b/>
          <w:bCs/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 xml:space="preserve">Mouse proteome profile array </w:t>
      </w:r>
      <w:r w:rsidR="00B66414">
        <w:rPr>
          <w:b/>
          <w:bCs/>
          <w:sz w:val="24"/>
          <w:szCs w:val="24"/>
        </w:rPr>
        <w:t>membrane</w:t>
      </w:r>
      <w:r>
        <w:rPr>
          <w:b/>
          <w:bCs/>
          <w:sz w:val="24"/>
          <w:szCs w:val="24"/>
        </w:rPr>
        <w:t xml:space="preserve"> </w:t>
      </w:r>
      <w:r w:rsidR="0074162D">
        <w:rPr>
          <w:b/>
          <w:bCs/>
          <w:sz w:val="24"/>
          <w:szCs w:val="24"/>
        </w:rPr>
        <w:t xml:space="preserve">at </w:t>
      </w:r>
      <w:r w:rsidR="00E027E7">
        <w:rPr>
          <w:b/>
          <w:bCs/>
          <w:sz w:val="24"/>
          <w:szCs w:val="24"/>
        </w:rPr>
        <w:t>24h post</w:t>
      </w:r>
      <w:r w:rsidR="00956E0B">
        <w:rPr>
          <w:b/>
          <w:bCs/>
          <w:sz w:val="24"/>
          <w:szCs w:val="24"/>
        </w:rPr>
        <w:t xml:space="preserve"> </w:t>
      </w:r>
      <w:r w:rsidR="00E027E7">
        <w:rPr>
          <w:b/>
          <w:bCs/>
          <w:sz w:val="24"/>
          <w:szCs w:val="24"/>
        </w:rPr>
        <w:t>infection</w:t>
      </w:r>
      <w:r w:rsidRPr="00405764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E027E7">
        <w:rPr>
          <w:sz w:val="24"/>
          <w:szCs w:val="24"/>
        </w:rPr>
        <w:t xml:space="preserve">Representative </w:t>
      </w:r>
      <w:r w:rsidR="00564C68">
        <w:rPr>
          <w:sz w:val="24"/>
          <w:szCs w:val="24"/>
        </w:rPr>
        <w:t xml:space="preserve">proteome profile array membrane for </w:t>
      </w:r>
      <w:r w:rsidR="005D6BBE">
        <w:rPr>
          <w:sz w:val="24"/>
          <w:szCs w:val="24"/>
        </w:rPr>
        <w:t>different</w:t>
      </w:r>
      <w:r w:rsidR="00B1090C">
        <w:rPr>
          <w:sz w:val="24"/>
          <w:szCs w:val="24"/>
        </w:rPr>
        <w:t xml:space="preserve"> groups at </w:t>
      </w:r>
      <w:r w:rsidR="00564C68">
        <w:rPr>
          <w:sz w:val="24"/>
          <w:szCs w:val="24"/>
        </w:rPr>
        <w:t>24h post</w:t>
      </w:r>
      <w:r w:rsidR="00956E0B">
        <w:rPr>
          <w:sz w:val="24"/>
          <w:szCs w:val="24"/>
        </w:rPr>
        <w:t xml:space="preserve"> </w:t>
      </w:r>
      <w:r w:rsidR="00564C68">
        <w:rPr>
          <w:sz w:val="24"/>
          <w:szCs w:val="24"/>
        </w:rPr>
        <w:t>infection timepoint</w:t>
      </w:r>
      <w:r w:rsidR="00F66EBB">
        <w:rPr>
          <w:sz w:val="24"/>
          <w:szCs w:val="24"/>
        </w:rPr>
        <w:t xml:space="preserve"> after 15 min exposure</w:t>
      </w:r>
      <w:r w:rsidR="00037403">
        <w:rPr>
          <w:sz w:val="24"/>
          <w:szCs w:val="24"/>
        </w:rPr>
        <w:t>.</w:t>
      </w:r>
    </w:p>
    <w:p w14:paraId="04A64712" w14:textId="1AB03F24" w:rsidR="00EB3F16" w:rsidRPr="00F510EA" w:rsidRDefault="00EB3F16" w:rsidP="00F510EA">
      <w:pPr>
        <w:rPr>
          <w:sz w:val="24"/>
          <w:szCs w:val="24"/>
        </w:rPr>
      </w:pPr>
    </w:p>
    <w:sectPr w:rsidR="00EB3F16" w:rsidRPr="00F510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F1C3A"/>
    <w:multiLevelType w:val="hybridMultilevel"/>
    <w:tmpl w:val="0B1EC0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D74A65"/>
    <w:multiLevelType w:val="hybridMultilevel"/>
    <w:tmpl w:val="0B1EC0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ED14AC"/>
    <w:multiLevelType w:val="hybridMultilevel"/>
    <w:tmpl w:val="0B1EC0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372D08"/>
    <w:multiLevelType w:val="hybridMultilevel"/>
    <w:tmpl w:val="023280C8"/>
    <w:lvl w:ilvl="0" w:tplc="24564DCC">
      <w:start w:val="20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A962741"/>
    <w:multiLevelType w:val="hybridMultilevel"/>
    <w:tmpl w:val="24AAE582"/>
    <w:lvl w:ilvl="0" w:tplc="32D475D6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914A1"/>
    <w:multiLevelType w:val="hybridMultilevel"/>
    <w:tmpl w:val="E7263BFA"/>
    <w:lvl w:ilvl="0" w:tplc="496058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EC7"/>
    <w:rsid w:val="00005AE9"/>
    <w:rsid w:val="000141C3"/>
    <w:rsid w:val="000301B1"/>
    <w:rsid w:val="00032DD8"/>
    <w:rsid w:val="00037403"/>
    <w:rsid w:val="00040B23"/>
    <w:rsid w:val="000575B6"/>
    <w:rsid w:val="00062E7A"/>
    <w:rsid w:val="00066791"/>
    <w:rsid w:val="00066F8D"/>
    <w:rsid w:val="00084361"/>
    <w:rsid w:val="00086602"/>
    <w:rsid w:val="000A3482"/>
    <w:rsid w:val="000A5F55"/>
    <w:rsid w:val="000B062E"/>
    <w:rsid w:val="000B14EC"/>
    <w:rsid w:val="000B59AD"/>
    <w:rsid w:val="000C3250"/>
    <w:rsid w:val="000D0723"/>
    <w:rsid w:val="000D3FC9"/>
    <w:rsid w:val="000E05BA"/>
    <w:rsid w:val="000E3873"/>
    <w:rsid w:val="000E6DB1"/>
    <w:rsid w:val="000F0E6F"/>
    <w:rsid w:val="000F741C"/>
    <w:rsid w:val="00100F48"/>
    <w:rsid w:val="001013CF"/>
    <w:rsid w:val="00102339"/>
    <w:rsid w:val="00105E50"/>
    <w:rsid w:val="001078AD"/>
    <w:rsid w:val="00107BAC"/>
    <w:rsid w:val="0011566C"/>
    <w:rsid w:val="00124634"/>
    <w:rsid w:val="001274F7"/>
    <w:rsid w:val="00130E5F"/>
    <w:rsid w:val="00132707"/>
    <w:rsid w:val="001629B2"/>
    <w:rsid w:val="001635A2"/>
    <w:rsid w:val="001841B7"/>
    <w:rsid w:val="00186101"/>
    <w:rsid w:val="001916E1"/>
    <w:rsid w:val="00191D27"/>
    <w:rsid w:val="00192028"/>
    <w:rsid w:val="00193117"/>
    <w:rsid w:val="001963ED"/>
    <w:rsid w:val="001B4014"/>
    <w:rsid w:val="001B7607"/>
    <w:rsid w:val="001C53E9"/>
    <w:rsid w:val="001D54B1"/>
    <w:rsid w:val="001D671E"/>
    <w:rsid w:val="001E1D96"/>
    <w:rsid w:val="001E5D90"/>
    <w:rsid w:val="001E640B"/>
    <w:rsid w:val="001F0E62"/>
    <w:rsid w:val="001F26AB"/>
    <w:rsid w:val="00203EE4"/>
    <w:rsid w:val="002065F6"/>
    <w:rsid w:val="00212AB6"/>
    <w:rsid w:val="00215A33"/>
    <w:rsid w:val="00235B5B"/>
    <w:rsid w:val="002372A5"/>
    <w:rsid w:val="00245F25"/>
    <w:rsid w:val="00251791"/>
    <w:rsid w:val="0025320A"/>
    <w:rsid w:val="00254A18"/>
    <w:rsid w:val="0027650E"/>
    <w:rsid w:val="002772BE"/>
    <w:rsid w:val="00296288"/>
    <w:rsid w:val="002A2FE9"/>
    <w:rsid w:val="002B3598"/>
    <w:rsid w:val="002C15F6"/>
    <w:rsid w:val="002E13D8"/>
    <w:rsid w:val="002E52E1"/>
    <w:rsid w:val="002E7E53"/>
    <w:rsid w:val="002F52C0"/>
    <w:rsid w:val="002F603D"/>
    <w:rsid w:val="002F7A2E"/>
    <w:rsid w:val="002F7C6E"/>
    <w:rsid w:val="00301948"/>
    <w:rsid w:val="00301A9F"/>
    <w:rsid w:val="00305D74"/>
    <w:rsid w:val="00314082"/>
    <w:rsid w:val="00316861"/>
    <w:rsid w:val="00330F8B"/>
    <w:rsid w:val="00340997"/>
    <w:rsid w:val="00341556"/>
    <w:rsid w:val="00342B13"/>
    <w:rsid w:val="003464AA"/>
    <w:rsid w:val="00350AC6"/>
    <w:rsid w:val="003769DE"/>
    <w:rsid w:val="003774F1"/>
    <w:rsid w:val="003864A1"/>
    <w:rsid w:val="00392140"/>
    <w:rsid w:val="003A42BC"/>
    <w:rsid w:val="003A7E5F"/>
    <w:rsid w:val="003B0987"/>
    <w:rsid w:val="003B118B"/>
    <w:rsid w:val="003B1CF5"/>
    <w:rsid w:val="003B2742"/>
    <w:rsid w:val="003B3F14"/>
    <w:rsid w:val="003B55F7"/>
    <w:rsid w:val="003B696A"/>
    <w:rsid w:val="003C7C3F"/>
    <w:rsid w:val="003D264E"/>
    <w:rsid w:val="003F18D9"/>
    <w:rsid w:val="003F570B"/>
    <w:rsid w:val="004022CB"/>
    <w:rsid w:val="0040255F"/>
    <w:rsid w:val="00405764"/>
    <w:rsid w:val="00411906"/>
    <w:rsid w:val="004150AE"/>
    <w:rsid w:val="00442B55"/>
    <w:rsid w:val="004550E5"/>
    <w:rsid w:val="0046152A"/>
    <w:rsid w:val="004817E2"/>
    <w:rsid w:val="004845FB"/>
    <w:rsid w:val="00484888"/>
    <w:rsid w:val="0049047F"/>
    <w:rsid w:val="00493C66"/>
    <w:rsid w:val="00496197"/>
    <w:rsid w:val="004A7C4C"/>
    <w:rsid w:val="004B3823"/>
    <w:rsid w:val="004B3FEA"/>
    <w:rsid w:val="004C236C"/>
    <w:rsid w:val="004C643C"/>
    <w:rsid w:val="004D0535"/>
    <w:rsid w:val="004D3C1B"/>
    <w:rsid w:val="004D3FD9"/>
    <w:rsid w:val="004D4890"/>
    <w:rsid w:val="004E4D27"/>
    <w:rsid w:val="004F1B91"/>
    <w:rsid w:val="00510447"/>
    <w:rsid w:val="005131E0"/>
    <w:rsid w:val="00513CB2"/>
    <w:rsid w:val="00514CFC"/>
    <w:rsid w:val="0051585F"/>
    <w:rsid w:val="00520A87"/>
    <w:rsid w:val="00540448"/>
    <w:rsid w:val="00540E78"/>
    <w:rsid w:val="00544FAA"/>
    <w:rsid w:val="0054514D"/>
    <w:rsid w:val="00547FC4"/>
    <w:rsid w:val="0055160B"/>
    <w:rsid w:val="0055170B"/>
    <w:rsid w:val="0055194D"/>
    <w:rsid w:val="00564C68"/>
    <w:rsid w:val="00572C39"/>
    <w:rsid w:val="005771E1"/>
    <w:rsid w:val="005941C5"/>
    <w:rsid w:val="005A4464"/>
    <w:rsid w:val="005A6715"/>
    <w:rsid w:val="005B4FFE"/>
    <w:rsid w:val="005B64B4"/>
    <w:rsid w:val="005B66A6"/>
    <w:rsid w:val="005D6BBE"/>
    <w:rsid w:val="005D751C"/>
    <w:rsid w:val="00614BC4"/>
    <w:rsid w:val="0062787D"/>
    <w:rsid w:val="00627A97"/>
    <w:rsid w:val="00644E91"/>
    <w:rsid w:val="006459F2"/>
    <w:rsid w:val="006576EB"/>
    <w:rsid w:val="006647EB"/>
    <w:rsid w:val="00674C7C"/>
    <w:rsid w:val="00686DA1"/>
    <w:rsid w:val="00695BFF"/>
    <w:rsid w:val="00695D0D"/>
    <w:rsid w:val="00696B80"/>
    <w:rsid w:val="006A4164"/>
    <w:rsid w:val="006A7370"/>
    <w:rsid w:val="006B07D1"/>
    <w:rsid w:val="006B118E"/>
    <w:rsid w:val="006B6168"/>
    <w:rsid w:val="006C02A3"/>
    <w:rsid w:val="006C67B8"/>
    <w:rsid w:val="006C7CBC"/>
    <w:rsid w:val="006D0058"/>
    <w:rsid w:val="006D41B4"/>
    <w:rsid w:val="006D4A9A"/>
    <w:rsid w:val="006D6EC7"/>
    <w:rsid w:val="006D72FE"/>
    <w:rsid w:val="00700625"/>
    <w:rsid w:val="00704084"/>
    <w:rsid w:val="0070545A"/>
    <w:rsid w:val="007106F7"/>
    <w:rsid w:val="007158C6"/>
    <w:rsid w:val="007166F1"/>
    <w:rsid w:val="007227E4"/>
    <w:rsid w:val="00725B81"/>
    <w:rsid w:val="00731EAE"/>
    <w:rsid w:val="00733939"/>
    <w:rsid w:val="00736761"/>
    <w:rsid w:val="0073785B"/>
    <w:rsid w:val="0074111D"/>
    <w:rsid w:val="0074162D"/>
    <w:rsid w:val="00744B82"/>
    <w:rsid w:val="00756139"/>
    <w:rsid w:val="00770CB9"/>
    <w:rsid w:val="00776E66"/>
    <w:rsid w:val="00781648"/>
    <w:rsid w:val="00781684"/>
    <w:rsid w:val="00785AEE"/>
    <w:rsid w:val="00786A73"/>
    <w:rsid w:val="007A2635"/>
    <w:rsid w:val="007B67ED"/>
    <w:rsid w:val="007C38B4"/>
    <w:rsid w:val="007C39C4"/>
    <w:rsid w:val="007D04E7"/>
    <w:rsid w:val="007E111A"/>
    <w:rsid w:val="007E279B"/>
    <w:rsid w:val="007F2ACC"/>
    <w:rsid w:val="007F5517"/>
    <w:rsid w:val="008005C2"/>
    <w:rsid w:val="008205D0"/>
    <w:rsid w:val="00843FF6"/>
    <w:rsid w:val="0085004B"/>
    <w:rsid w:val="00862BD5"/>
    <w:rsid w:val="00873E2F"/>
    <w:rsid w:val="00892266"/>
    <w:rsid w:val="008B0884"/>
    <w:rsid w:val="008B227F"/>
    <w:rsid w:val="008C6DA8"/>
    <w:rsid w:val="008C6EF2"/>
    <w:rsid w:val="008D41F6"/>
    <w:rsid w:val="008D426F"/>
    <w:rsid w:val="009248C5"/>
    <w:rsid w:val="0092742F"/>
    <w:rsid w:val="009417A2"/>
    <w:rsid w:val="00947850"/>
    <w:rsid w:val="00956E0B"/>
    <w:rsid w:val="009645B7"/>
    <w:rsid w:val="00975C53"/>
    <w:rsid w:val="00976C7E"/>
    <w:rsid w:val="00996A0B"/>
    <w:rsid w:val="009A3EE7"/>
    <w:rsid w:val="009B17A7"/>
    <w:rsid w:val="009B5CA9"/>
    <w:rsid w:val="009C216A"/>
    <w:rsid w:val="009D5447"/>
    <w:rsid w:val="009D6886"/>
    <w:rsid w:val="009E26EB"/>
    <w:rsid w:val="009F0B94"/>
    <w:rsid w:val="009F141F"/>
    <w:rsid w:val="00A0120C"/>
    <w:rsid w:val="00A11F8C"/>
    <w:rsid w:val="00A122AD"/>
    <w:rsid w:val="00A206DA"/>
    <w:rsid w:val="00A22280"/>
    <w:rsid w:val="00A25593"/>
    <w:rsid w:val="00A35F62"/>
    <w:rsid w:val="00A46138"/>
    <w:rsid w:val="00A52E87"/>
    <w:rsid w:val="00A61619"/>
    <w:rsid w:val="00A916BB"/>
    <w:rsid w:val="00A97606"/>
    <w:rsid w:val="00AA205E"/>
    <w:rsid w:val="00AA61DF"/>
    <w:rsid w:val="00AB6AA4"/>
    <w:rsid w:val="00AC5314"/>
    <w:rsid w:val="00AD7C9B"/>
    <w:rsid w:val="00AF7C32"/>
    <w:rsid w:val="00AF7ED7"/>
    <w:rsid w:val="00B070E8"/>
    <w:rsid w:val="00B1090C"/>
    <w:rsid w:val="00B167B4"/>
    <w:rsid w:val="00B42082"/>
    <w:rsid w:val="00B427B6"/>
    <w:rsid w:val="00B46C22"/>
    <w:rsid w:val="00B61021"/>
    <w:rsid w:val="00B66414"/>
    <w:rsid w:val="00B71028"/>
    <w:rsid w:val="00B72E79"/>
    <w:rsid w:val="00BC05C8"/>
    <w:rsid w:val="00BD291E"/>
    <w:rsid w:val="00BE1FAE"/>
    <w:rsid w:val="00BE33C9"/>
    <w:rsid w:val="00BF5355"/>
    <w:rsid w:val="00C00B5E"/>
    <w:rsid w:val="00C027F1"/>
    <w:rsid w:val="00C1581D"/>
    <w:rsid w:val="00C172B6"/>
    <w:rsid w:val="00C27D9E"/>
    <w:rsid w:val="00C34E17"/>
    <w:rsid w:val="00C53C3B"/>
    <w:rsid w:val="00C61BF5"/>
    <w:rsid w:val="00C76AED"/>
    <w:rsid w:val="00C77C4F"/>
    <w:rsid w:val="00C84111"/>
    <w:rsid w:val="00C8413F"/>
    <w:rsid w:val="00C87A4F"/>
    <w:rsid w:val="00CA1C10"/>
    <w:rsid w:val="00CA43B0"/>
    <w:rsid w:val="00CA53F8"/>
    <w:rsid w:val="00CA71CA"/>
    <w:rsid w:val="00CA7DDD"/>
    <w:rsid w:val="00CB426D"/>
    <w:rsid w:val="00CD1676"/>
    <w:rsid w:val="00CD52C4"/>
    <w:rsid w:val="00CE272B"/>
    <w:rsid w:val="00CE34FD"/>
    <w:rsid w:val="00CE6EC9"/>
    <w:rsid w:val="00CF1923"/>
    <w:rsid w:val="00CF3C17"/>
    <w:rsid w:val="00D051A8"/>
    <w:rsid w:val="00D06281"/>
    <w:rsid w:val="00D12CA7"/>
    <w:rsid w:val="00D134CD"/>
    <w:rsid w:val="00D169E4"/>
    <w:rsid w:val="00D449C5"/>
    <w:rsid w:val="00D47BC9"/>
    <w:rsid w:val="00D546FE"/>
    <w:rsid w:val="00D56D7B"/>
    <w:rsid w:val="00D84B88"/>
    <w:rsid w:val="00D940A9"/>
    <w:rsid w:val="00D95A8F"/>
    <w:rsid w:val="00DA7464"/>
    <w:rsid w:val="00DB10D0"/>
    <w:rsid w:val="00DB3D7E"/>
    <w:rsid w:val="00DB4310"/>
    <w:rsid w:val="00DB761D"/>
    <w:rsid w:val="00DC1AA4"/>
    <w:rsid w:val="00DE1E61"/>
    <w:rsid w:val="00DE25D3"/>
    <w:rsid w:val="00DE286E"/>
    <w:rsid w:val="00DE4C6B"/>
    <w:rsid w:val="00DF7E5E"/>
    <w:rsid w:val="00E027E7"/>
    <w:rsid w:val="00E03C47"/>
    <w:rsid w:val="00E04A40"/>
    <w:rsid w:val="00E0633A"/>
    <w:rsid w:val="00E21A2B"/>
    <w:rsid w:val="00E223AC"/>
    <w:rsid w:val="00E246AF"/>
    <w:rsid w:val="00E32EA3"/>
    <w:rsid w:val="00E351C7"/>
    <w:rsid w:val="00E35CF4"/>
    <w:rsid w:val="00E47574"/>
    <w:rsid w:val="00E47DBF"/>
    <w:rsid w:val="00E60B87"/>
    <w:rsid w:val="00E643FC"/>
    <w:rsid w:val="00E77821"/>
    <w:rsid w:val="00E80B08"/>
    <w:rsid w:val="00E87650"/>
    <w:rsid w:val="00EA0FA0"/>
    <w:rsid w:val="00EA2FCD"/>
    <w:rsid w:val="00EA4A67"/>
    <w:rsid w:val="00EA7557"/>
    <w:rsid w:val="00EB3F16"/>
    <w:rsid w:val="00EB4ADE"/>
    <w:rsid w:val="00ED2ECE"/>
    <w:rsid w:val="00F00A23"/>
    <w:rsid w:val="00F065B9"/>
    <w:rsid w:val="00F13513"/>
    <w:rsid w:val="00F16D2B"/>
    <w:rsid w:val="00F2678E"/>
    <w:rsid w:val="00F33E44"/>
    <w:rsid w:val="00F35EC0"/>
    <w:rsid w:val="00F413B9"/>
    <w:rsid w:val="00F45673"/>
    <w:rsid w:val="00F510EA"/>
    <w:rsid w:val="00F62700"/>
    <w:rsid w:val="00F66EBB"/>
    <w:rsid w:val="00F6792C"/>
    <w:rsid w:val="00F827C9"/>
    <w:rsid w:val="00F95752"/>
    <w:rsid w:val="00F962E9"/>
    <w:rsid w:val="00F962FE"/>
    <w:rsid w:val="00FA217C"/>
    <w:rsid w:val="00FA6D69"/>
    <w:rsid w:val="00FB03C9"/>
    <w:rsid w:val="00FB4496"/>
    <w:rsid w:val="00FC3150"/>
    <w:rsid w:val="00FC36B2"/>
    <w:rsid w:val="00FC5381"/>
    <w:rsid w:val="00FC5581"/>
    <w:rsid w:val="00FE25D4"/>
    <w:rsid w:val="00FF49F9"/>
    <w:rsid w:val="00FF4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F74EA2"/>
  <w15:chartTrackingRefBased/>
  <w15:docId w15:val="{DFC8C43C-A5F0-411F-B991-54A5F956E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67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A67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3400C8-D6BB-4EB5-9591-F1847D25B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1832</Words>
  <Characters>9748</Characters>
  <Application>Microsoft Office Word</Application>
  <DocSecurity>0</DocSecurity>
  <Lines>237</Lines>
  <Paragraphs>142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Advait Shetty</dc:creator>
  <cp:keywords/>
  <dc:description/>
  <cp:lastModifiedBy>Kundu, Suman</cp:lastModifiedBy>
  <cp:revision>2</cp:revision>
  <dcterms:created xsi:type="dcterms:W3CDTF">2021-06-03T00:16:00Z</dcterms:created>
  <dcterms:modified xsi:type="dcterms:W3CDTF">2021-06-03T00:16:00Z</dcterms:modified>
</cp:coreProperties>
</file>