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A656CF" w14:textId="43C23C89" w:rsidR="00071F9A" w:rsidRDefault="00071F9A" w:rsidP="00A62B02">
      <w:pPr>
        <w:spacing w:line="480" w:lineRule="auto"/>
        <w:rPr>
          <w:rFonts w:ascii="Times New Roman" w:hAnsi="Times New Roman" w:cs="Times New Roman"/>
          <w:b/>
          <w:bCs/>
          <w:sz w:val="24"/>
          <w:szCs w:val="24"/>
        </w:rPr>
      </w:pPr>
      <w:r>
        <w:rPr>
          <w:rFonts w:ascii="Times New Roman" w:hAnsi="Times New Roman" w:cs="Times New Roman"/>
          <w:b/>
          <w:bCs/>
          <w:sz w:val="24"/>
          <w:szCs w:val="24"/>
        </w:rPr>
        <w:t>Sup-</w:t>
      </w:r>
      <w:r w:rsidRPr="003315E5">
        <w:rPr>
          <w:rFonts w:ascii="Times New Roman" w:hAnsi="Times New Roman" w:cs="Times New Roman" w:hint="eastAsia"/>
          <w:b/>
          <w:bCs/>
          <w:sz w:val="24"/>
          <w:szCs w:val="24"/>
        </w:rPr>
        <w:t>Figure</w:t>
      </w:r>
      <w:r w:rsidRPr="003315E5">
        <w:rPr>
          <w:rFonts w:ascii="Times New Roman" w:hAnsi="Times New Roman" w:cs="Times New Roman"/>
          <w:b/>
          <w:bCs/>
          <w:sz w:val="24"/>
          <w:szCs w:val="24"/>
        </w:rPr>
        <w:t xml:space="preserve"> </w:t>
      </w:r>
      <w:r w:rsidRPr="003315E5">
        <w:rPr>
          <w:rFonts w:ascii="Times New Roman" w:hAnsi="Times New Roman" w:cs="Times New Roman" w:hint="eastAsia"/>
          <w:b/>
          <w:bCs/>
          <w:sz w:val="24"/>
          <w:szCs w:val="24"/>
        </w:rPr>
        <w:t>1.</w:t>
      </w:r>
    </w:p>
    <w:p w14:paraId="6DCFCE45" w14:textId="43AD6419" w:rsidR="00071F9A" w:rsidRPr="003315E5" w:rsidRDefault="00071F9A" w:rsidP="00A62B02">
      <w:pPr>
        <w:spacing w:line="480" w:lineRule="auto"/>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6DE5F4B6" wp14:editId="0159F00E">
            <wp:extent cx="3280024" cy="28800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80024" cy="2880000"/>
                    </a:xfrm>
                    <a:prstGeom prst="rect">
                      <a:avLst/>
                    </a:prstGeom>
                  </pic:spPr>
                </pic:pic>
              </a:graphicData>
            </a:graphic>
          </wp:inline>
        </w:drawing>
      </w:r>
    </w:p>
    <w:p w14:paraId="175D2A3A" w14:textId="39ACE46E" w:rsidR="00071F9A" w:rsidRDefault="00071F9A" w:rsidP="00A62B02">
      <w:pPr>
        <w:spacing w:line="480" w:lineRule="auto"/>
        <w:jc w:val="left"/>
        <w:rPr>
          <w:rFonts w:ascii="Times New Roman" w:hAnsi="Times New Roman" w:cs="Times New Roman"/>
          <w:sz w:val="24"/>
          <w:szCs w:val="24"/>
        </w:rPr>
      </w:pPr>
      <w:r w:rsidRPr="003315E5">
        <w:rPr>
          <w:rFonts w:ascii="Times New Roman" w:hAnsi="Times New Roman" w:cs="Times New Roman"/>
          <w:sz w:val="24"/>
          <w:szCs w:val="24"/>
        </w:rPr>
        <w:t>Location of the selected ROIs.</w:t>
      </w:r>
    </w:p>
    <w:p w14:paraId="38C42C59" w14:textId="6A4FD920" w:rsidR="00F45F9D" w:rsidRDefault="00F45F9D" w:rsidP="00A62B02">
      <w:pPr>
        <w:spacing w:line="480" w:lineRule="auto"/>
        <w:jc w:val="left"/>
        <w:rPr>
          <w:rFonts w:ascii="Times New Roman" w:hAnsi="Times New Roman" w:cs="Times New Roman"/>
          <w:sz w:val="24"/>
          <w:szCs w:val="24"/>
        </w:rPr>
      </w:pPr>
    </w:p>
    <w:p w14:paraId="19CC8467" w14:textId="4AEF7ADB" w:rsidR="00F45F9D" w:rsidRPr="00121A23" w:rsidRDefault="00F45F9D" w:rsidP="00F45F9D">
      <w:pPr>
        <w:spacing w:line="480" w:lineRule="auto"/>
        <w:rPr>
          <w:rFonts w:ascii="Times New Roman" w:hAnsi="Times New Roman" w:cs="Times New Roman"/>
          <w:b/>
          <w:bCs/>
          <w:sz w:val="24"/>
          <w:szCs w:val="24"/>
        </w:rPr>
      </w:pPr>
      <w:r w:rsidRPr="00121A23">
        <w:rPr>
          <w:rFonts w:ascii="Times New Roman" w:hAnsi="Times New Roman" w:cs="Times New Roman" w:hint="eastAsia"/>
          <w:b/>
          <w:bCs/>
          <w:sz w:val="24"/>
          <w:szCs w:val="24"/>
        </w:rPr>
        <w:t>S</w:t>
      </w:r>
      <w:r w:rsidRPr="00121A23">
        <w:rPr>
          <w:rFonts w:ascii="Times New Roman" w:hAnsi="Times New Roman" w:cs="Times New Roman"/>
          <w:b/>
          <w:bCs/>
          <w:sz w:val="24"/>
          <w:szCs w:val="24"/>
        </w:rPr>
        <w:t xml:space="preserve">up-Figure </w:t>
      </w:r>
      <w:r w:rsidR="00944D86">
        <w:rPr>
          <w:rFonts w:ascii="Times New Roman" w:hAnsi="Times New Roman" w:cs="Times New Roman"/>
          <w:b/>
          <w:bCs/>
          <w:sz w:val="24"/>
          <w:szCs w:val="24"/>
        </w:rPr>
        <w:t>2</w:t>
      </w:r>
      <w:r w:rsidRPr="00121A23">
        <w:rPr>
          <w:rFonts w:ascii="Times New Roman" w:hAnsi="Times New Roman" w:cs="Times New Roman"/>
          <w:b/>
          <w:bCs/>
          <w:sz w:val="24"/>
          <w:szCs w:val="24"/>
        </w:rPr>
        <w:t>.</w:t>
      </w:r>
    </w:p>
    <w:p w14:paraId="56002AE6" w14:textId="67F10500" w:rsidR="00F45F9D" w:rsidRDefault="00E765DC" w:rsidP="00F45F9D">
      <w:pPr>
        <w:spacing w:line="480" w:lineRule="auto"/>
        <w:rPr>
          <w:rFonts w:ascii="Times New Roman" w:hAnsi="Times New Roman" w:cs="Times New Roman"/>
        </w:rPr>
      </w:pPr>
      <w:r>
        <w:rPr>
          <w:rFonts w:ascii="Times New Roman" w:hAnsi="Times New Roman" w:cs="Times New Roman"/>
          <w:noProof/>
        </w:rPr>
        <w:drawing>
          <wp:inline distT="0" distB="0" distL="0" distR="0" wp14:anchorId="2459AE5D" wp14:editId="7BB2DB8A">
            <wp:extent cx="5400294" cy="2824734"/>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00294" cy="2824734"/>
                    </a:xfrm>
                    <a:prstGeom prst="rect">
                      <a:avLst/>
                    </a:prstGeom>
                  </pic:spPr>
                </pic:pic>
              </a:graphicData>
            </a:graphic>
          </wp:inline>
        </w:drawing>
      </w:r>
    </w:p>
    <w:p w14:paraId="0B35EAB5" w14:textId="554022FC" w:rsidR="00F45F9D" w:rsidRDefault="00F45F9D" w:rsidP="00E765DC">
      <w:pPr>
        <w:spacing w:line="480" w:lineRule="auto"/>
        <w:rPr>
          <w:rFonts w:ascii="Times New Roman" w:hAnsi="Times New Roman" w:cs="Times New Roman"/>
        </w:rPr>
      </w:pPr>
      <w:r>
        <w:rPr>
          <w:rFonts w:ascii="Times New Roman" w:hAnsi="Times New Roman" w:cs="Times New Roman" w:hint="eastAsia"/>
        </w:rPr>
        <w:t>T</w:t>
      </w:r>
      <w:r>
        <w:rPr>
          <w:rFonts w:ascii="Times New Roman" w:hAnsi="Times New Roman" w:cs="Times New Roman"/>
        </w:rPr>
        <w:t xml:space="preserve">he group difference of </w:t>
      </w:r>
      <w:proofErr w:type="spellStart"/>
      <w:r>
        <w:rPr>
          <w:rFonts w:ascii="Times New Roman" w:hAnsi="Times New Roman" w:cs="Times New Roman"/>
        </w:rPr>
        <w:t>tSNR</w:t>
      </w:r>
      <w:proofErr w:type="spellEnd"/>
      <w:r>
        <w:rPr>
          <w:rFonts w:ascii="Times New Roman" w:hAnsi="Times New Roman" w:cs="Times New Roman"/>
        </w:rPr>
        <w:t xml:space="preserve"> between groups within </w:t>
      </w:r>
      <w:r w:rsidR="00491977">
        <w:rPr>
          <w:rFonts w:ascii="Times New Roman" w:hAnsi="Times New Roman" w:cs="Times New Roman"/>
        </w:rPr>
        <w:t>ROIs</w:t>
      </w:r>
      <w:r>
        <w:rPr>
          <w:rFonts w:ascii="Times New Roman" w:hAnsi="Times New Roman" w:cs="Times New Roman"/>
        </w:rPr>
        <w:t xml:space="preserve"> we defined.</w:t>
      </w:r>
    </w:p>
    <w:p w14:paraId="188AF1EB" w14:textId="77777777" w:rsidR="00E765DC" w:rsidRPr="00E765DC" w:rsidRDefault="00E765DC" w:rsidP="00E765DC">
      <w:pPr>
        <w:spacing w:line="480" w:lineRule="auto"/>
        <w:rPr>
          <w:rFonts w:ascii="Times New Roman" w:hAnsi="Times New Roman" w:cs="Times New Roman"/>
        </w:rPr>
      </w:pPr>
    </w:p>
    <w:p w14:paraId="530C55B4" w14:textId="77777777" w:rsidR="00E765DC" w:rsidRDefault="00E765DC">
      <w:pPr>
        <w:widowControl/>
        <w:jc w:val="left"/>
        <w:rPr>
          <w:rFonts w:ascii="Times New Roman" w:hAnsi="Times New Roman" w:cs="Times New Roman"/>
          <w:b/>
          <w:bCs/>
          <w:sz w:val="24"/>
          <w:szCs w:val="24"/>
        </w:rPr>
      </w:pPr>
      <w:r>
        <w:rPr>
          <w:rFonts w:ascii="Times New Roman" w:hAnsi="Times New Roman" w:cs="Times New Roman"/>
          <w:b/>
          <w:bCs/>
          <w:sz w:val="24"/>
          <w:szCs w:val="24"/>
        </w:rPr>
        <w:br w:type="page"/>
      </w:r>
    </w:p>
    <w:p w14:paraId="6C29C38A" w14:textId="5AAA51AE" w:rsidR="00071F9A" w:rsidRDefault="00071F9A" w:rsidP="00A62B02">
      <w:pPr>
        <w:spacing w:line="480" w:lineRule="auto"/>
        <w:rPr>
          <w:rFonts w:ascii="Times New Roman" w:hAnsi="Times New Roman" w:cs="Times New Roman"/>
          <w:b/>
          <w:bCs/>
          <w:sz w:val="24"/>
          <w:szCs w:val="24"/>
        </w:rPr>
      </w:pPr>
      <w:r>
        <w:rPr>
          <w:rFonts w:ascii="Times New Roman" w:hAnsi="Times New Roman" w:cs="Times New Roman"/>
          <w:b/>
          <w:bCs/>
          <w:sz w:val="24"/>
          <w:szCs w:val="24"/>
        </w:rPr>
        <w:lastRenderedPageBreak/>
        <w:t>Sup-</w:t>
      </w:r>
      <w:r w:rsidRPr="003315E5">
        <w:rPr>
          <w:rFonts w:ascii="Times New Roman" w:hAnsi="Times New Roman" w:cs="Times New Roman"/>
          <w:b/>
          <w:bCs/>
          <w:sz w:val="24"/>
          <w:szCs w:val="24"/>
        </w:rPr>
        <w:t>F</w:t>
      </w:r>
      <w:r w:rsidRPr="003315E5">
        <w:rPr>
          <w:rFonts w:ascii="Times New Roman" w:hAnsi="Times New Roman" w:cs="Times New Roman" w:hint="eastAsia"/>
          <w:b/>
          <w:bCs/>
          <w:sz w:val="24"/>
          <w:szCs w:val="24"/>
        </w:rPr>
        <w:t>igure</w:t>
      </w:r>
      <w:r w:rsidRPr="003315E5">
        <w:rPr>
          <w:rFonts w:ascii="Times New Roman" w:hAnsi="Times New Roman" w:cs="Times New Roman"/>
          <w:b/>
          <w:bCs/>
          <w:sz w:val="24"/>
          <w:szCs w:val="24"/>
        </w:rPr>
        <w:t xml:space="preserve"> </w:t>
      </w:r>
      <w:r w:rsidR="00944D86">
        <w:rPr>
          <w:rFonts w:ascii="Times New Roman" w:hAnsi="Times New Roman" w:cs="Times New Roman"/>
          <w:b/>
          <w:bCs/>
          <w:sz w:val="24"/>
          <w:szCs w:val="24"/>
        </w:rPr>
        <w:t>3</w:t>
      </w:r>
      <w:r w:rsidRPr="003315E5">
        <w:rPr>
          <w:rFonts w:ascii="Times New Roman" w:hAnsi="Times New Roman" w:cs="Times New Roman" w:hint="eastAsia"/>
          <w:b/>
          <w:bCs/>
          <w:sz w:val="24"/>
          <w:szCs w:val="24"/>
        </w:rPr>
        <w:t>.</w:t>
      </w:r>
    </w:p>
    <w:p w14:paraId="7F5886E6" w14:textId="52C36D84" w:rsidR="00071F9A" w:rsidRPr="003315E5" w:rsidRDefault="00D16F86" w:rsidP="00A62B02">
      <w:pPr>
        <w:spacing w:line="480" w:lineRule="auto"/>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2E4D4BA7" wp14:editId="7301772F">
            <wp:extent cx="3861054" cy="4321302"/>
            <wp:effectExtent l="0" t="0" r="6350" b="317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9" cstate="print">
                      <a:extLst>
                        <a:ext uri="{28A0092B-C50C-407E-A947-70E740481C1C}">
                          <a14:useLocalDpi xmlns:a14="http://schemas.microsoft.com/office/drawing/2010/main" val="0"/>
                        </a:ext>
                      </a:extLst>
                    </a:blip>
                    <a:stretch>
                      <a:fillRect/>
                    </a:stretch>
                  </pic:blipFill>
                  <pic:spPr>
                    <a:xfrm>
                      <a:off x="0" y="0"/>
                      <a:ext cx="3861054" cy="4321302"/>
                    </a:xfrm>
                    <a:prstGeom prst="rect">
                      <a:avLst/>
                    </a:prstGeom>
                  </pic:spPr>
                </pic:pic>
              </a:graphicData>
            </a:graphic>
          </wp:inline>
        </w:drawing>
      </w:r>
    </w:p>
    <w:p w14:paraId="193F887C" w14:textId="77777777" w:rsidR="00071F9A" w:rsidRPr="003315E5" w:rsidRDefault="00071F9A" w:rsidP="00A62B02">
      <w:pPr>
        <w:spacing w:line="480" w:lineRule="auto"/>
        <w:jc w:val="left"/>
        <w:rPr>
          <w:rFonts w:ascii="Times New Roman" w:hAnsi="Times New Roman" w:cs="Times New Roman"/>
          <w:sz w:val="24"/>
          <w:szCs w:val="24"/>
        </w:rPr>
      </w:pPr>
      <w:r w:rsidRPr="003315E5">
        <w:rPr>
          <w:rFonts w:ascii="Times New Roman" w:hAnsi="Times New Roman" w:cs="Times New Roman"/>
          <w:sz w:val="24"/>
          <w:szCs w:val="24"/>
        </w:rPr>
        <w:t>The group mean estimated intrinsic parameters. Grey bars represent posterior means and pink bars (or red bars) represent 95% Bayesian confidence intervals. The red bars represent the parameter whose posterior probability &gt;0.95. PV: primary visual cortex; SV_L: left secondary visual cortex; SV_R: right secondary visual cortex; C: cerebellum.</w:t>
      </w:r>
    </w:p>
    <w:p w14:paraId="5242B0DC" w14:textId="77777777" w:rsidR="00944D86" w:rsidRDefault="00944D86" w:rsidP="00A62B02">
      <w:pPr>
        <w:spacing w:line="480" w:lineRule="auto"/>
        <w:rPr>
          <w:rFonts w:ascii="Times New Roman" w:hAnsi="Times New Roman" w:cs="Times New Roman"/>
          <w:b/>
          <w:bCs/>
          <w:sz w:val="24"/>
          <w:szCs w:val="24"/>
        </w:rPr>
      </w:pPr>
    </w:p>
    <w:p w14:paraId="0BE36A17" w14:textId="77777777" w:rsidR="00944D86" w:rsidRDefault="00944D86" w:rsidP="00A62B02">
      <w:pPr>
        <w:spacing w:line="480" w:lineRule="auto"/>
        <w:rPr>
          <w:rFonts w:ascii="Times New Roman" w:hAnsi="Times New Roman" w:cs="Times New Roman"/>
          <w:b/>
          <w:bCs/>
          <w:sz w:val="24"/>
          <w:szCs w:val="24"/>
        </w:rPr>
      </w:pPr>
    </w:p>
    <w:p w14:paraId="043599C1" w14:textId="77777777" w:rsidR="00944D86" w:rsidRDefault="00944D86" w:rsidP="00A62B02">
      <w:pPr>
        <w:spacing w:line="480" w:lineRule="auto"/>
        <w:rPr>
          <w:rFonts w:ascii="Times New Roman" w:hAnsi="Times New Roman" w:cs="Times New Roman"/>
          <w:b/>
          <w:bCs/>
          <w:sz w:val="24"/>
          <w:szCs w:val="24"/>
        </w:rPr>
      </w:pPr>
    </w:p>
    <w:p w14:paraId="26030B8C" w14:textId="77777777" w:rsidR="00E765DC" w:rsidRDefault="00E765DC">
      <w:pPr>
        <w:widowControl/>
        <w:jc w:val="left"/>
        <w:rPr>
          <w:rFonts w:ascii="Times New Roman" w:hAnsi="Times New Roman" w:cs="Times New Roman"/>
          <w:b/>
          <w:bCs/>
          <w:sz w:val="24"/>
          <w:szCs w:val="24"/>
        </w:rPr>
      </w:pPr>
      <w:r>
        <w:rPr>
          <w:rFonts w:ascii="Times New Roman" w:hAnsi="Times New Roman" w:cs="Times New Roman"/>
          <w:b/>
          <w:bCs/>
          <w:sz w:val="24"/>
          <w:szCs w:val="24"/>
        </w:rPr>
        <w:br w:type="page"/>
      </w:r>
    </w:p>
    <w:p w14:paraId="3563C08F" w14:textId="2D4AB4B3" w:rsidR="00071F9A" w:rsidRDefault="00071F9A" w:rsidP="00A62B02">
      <w:pPr>
        <w:spacing w:line="480" w:lineRule="auto"/>
        <w:rPr>
          <w:rFonts w:ascii="Times New Roman" w:hAnsi="Times New Roman" w:cs="Times New Roman"/>
          <w:b/>
          <w:bCs/>
          <w:sz w:val="24"/>
          <w:szCs w:val="24"/>
        </w:rPr>
      </w:pPr>
      <w:r>
        <w:rPr>
          <w:rFonts w:ascii="Times New Roman" w:hAnsi="Times New Roman" w:cs="Times New Roman"/>
          <w:b/>
          <w:bCs/>
          <w:sz w:val="24"/>
          <w:szCs w:val="24"/>
        </w:rPr>
        <w:lastRenderedPageBreak/>
        <w:t>Sup-</w:t>
      </w:r>
      <w:r w:rsidRPr="003315E5">
        <w:rPr>
          <w:rFonts w:ascii="Times New Roman" w:hAnsi="Times New Roman" w:cs="Times New Roman"/>
          <w:b/>
          <w:bCs/>
          <w:sz w:val="24"/>
          <w:szCs w:val="24"/>
        </w:rPr>
        <w:t>F</w:t>
      </w:r>
      <w:r w:rsidRPr="003315E5">
        <w:rPr>
          <w:rFonts w:ascii="Times New Roman" w:hAnsi="Times New Roman" w:cs="Times New Roman" w:hint="eastAsia"/>
          <w:b/>
          <w:bCs/>
          <w:sz w:val="24"/>
          <w:szCs w:val="24"/>
        </w:rPr>
        <w:t>igure</w:t>
      </w:r>
      <w:r w:rsidRPr="003315E5">
        <w:rPr>
          <w:rFonts w:ascii="Times New Roman" w:hAnsi="Times New Roman" w:cs="Times New Roman"/>
          <w:b/>
          <w:bCs/>
          <w:sz w:val="24"/>
          <w:szCs w:val="24"/>
        </w:rPr>
        <w:t xml:space="preserve"> </w:t>
      </w:r>
      <w:r w:rsidR="00944D86">
        <w:rPr>
          <w:rFonts w:ascii="Times New Roman" w:hAnsi="Times New Roman" w:cs="Times New Roman"/>
          <w:b/>
          <w:bCs/>
          <w:sz w:val="24"/>
          <w:szCs w:val="24"/>
        </w:rPr>
        <w:t>4</w:t>
      </w:r>
      <w:r w:rsidRPr="003315E5">
        <w:rPr>
          <w:rFonts w:ascii="Times New Roman" w:hAnsi="Times New Roman" w:cs="Times New Roman" w:hint="eastAsia"/>
          <w:b/>
          <w:bCs/>
          <w:sz w:val="24"/>
          <w:szCs w:val="24"/>
        </w:rPr>
        <w:t>.</w:t>
      </w:r>
    </w:p>
    <w:p w14:paraId="48FB18D2" w14:textId="6536907B" w:rsidR="00071F9A" w:rsidRPr="003315E5" w:rsidRDefault="00D16F86" w:rsidP="00A62B02">
      <w:pPr>
        <w:spacing w:line="480" w:lineRule="auto"/>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7951AF86" wp14:editId="66E6F456">
            <wp:extent cx="4321302" cy="4370832"/>
            <wp:effectExtent l="0" t="0" r="317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21302" cy="4370832"/>
                    </a:xfrm>
                    <a:prstGeom prst="rect">
                      <a:avLst/>
                    </a:prstGeom>
                  </pic:spPr>
                </pic:pic>
              </a:graphicData>
            </a:graphic>
          </wp:inline>
        </w:drawing>
      </w:r>
    </w:p>
    <w:p w14:paraId="7FE5FE01" w14:textId="5BAE3A1A" w:rsidR="00944D86" w:rsidRDefault="00071F9A" w:rsidP="00A62B02">
      <w:pPr>
        <w:spacing w:line="480" w:lineRule="auto"/>
        <w:rPr>
          <w:rFonts w:ascii="Times New Roman" w:hAnsi="Times New Roman" w:cs="Times New Roman"/>
          <w:b/>
          <w:bCs/>
          <w:sz w:val="24"/>
          <w:szCs w:val="24"/>
        </w:rPr>
      </w:pPr>
      <w:r w:rsidRPr="003315E5">
        <w:rPr>
          <w:rFonts w:ascii="Times New Roman" w:hAnsi="Times New Roman" w:cs="Times New Roman"/>
          <w:sz w:val="24"/>
          <w:szCs w:val="24"/>
        </w:rPr>
        <w:t>The hierarchical difference of visual-cerebellum network between groups. For panel. a and b; final model structure determined by PEB and BMR. Black lines with arrowhead represent the intrinsic connections in the network and the thickness of the lines represent the magnitude of each connection (the solid lines represent significant intrinsic connections and the dotted lines represent insignificant intrinsic connections). Signs beside the arrowhead indicate the sign of the intrinsic connection. Panel c. illustrated the model differences between patients and healthy controls. The red lines represent the connections showed significant differences between groups. Panel d. showed the violin plots of the connections showed significant difference between groups. PV: primary visual cortex; SV_L: left secondary visual cortex; SV_R: right secondary visual cortex; C: cerebellum.</w:t>
      </w:r>
    </w:p>
    <w:p w14:paraId="2B07C836" w14:textId="77777777" w:rsidR="00E765DC" w:rsidRDefault="00E765DC">
      <w:pPr>
        <w:widowControl/>
        <w:jc w:val="left"/>
        <w:rPr>
          <w:rFonts w:ascii="Times New Roman" w:hAnsi="Times New Roman" w:cs="Times New Roman"/>
          <w:b/>
          <w:bCs/>
          <w:sz w:val="24"/>
          <w:szCs w:val="24"/>
        </w:rPr>
      </w:pPr>
      <w:r>
        <w:rPr>
          <w:rFonts w:ascii="Times New Roman" w:hAnsi="Times New Roman" w:cs="Times New Roman"/>
          <w:b/>
          <w:bCs/>
          <w:sz w:val="24"/>
          <w:szCs w:val="24"/>
        </w:rPr>
        <w:br w:type="page"/>
      </w:r>
    </w:p>
    <w:p w14:paraId="5B4398AF" w14:textId="748B9CB5" w:rsidR="00071F9A" w:rsidRDefault="00071F9A" w:rsidP="00A62B02">
      <w:pPr>
        <w:spacing w:line="480" w:lineRule="auto"/>
        <w:rPr>
          <w:rFonts w:ascii="Times New Roman" w:hAnsi="Times New Roman" w:cs="Times New Roman"/>
          <w:b/>
          <w:bCs/>
          <w:sz w:val="24"/>
          <w:szCs w:val="24"/>
        </w:rPr>
      </w:pPr>
      <w:r>
        <w:rPr>
          <w:rFonts w:ascii="Times New Roman" w:hAnsi="Times New Roman" w:cs="Times New Roman"/>
          <w:b/>
          <w:bCs/>
          <w:sz w:val="24"/>
          <w:szCs w:val="24"/>
        </w:rPr>
        <w:lastRenderedPageBreak/>
        <w:t>Sup-</w:t>
      </w:r>
      <w:r w:rsidRPr="003315E5">
        <w:rPr>
          <w:rFonts w:ascii="Times New Roman" w:hAnsi="Times New Roman" w:cs="Times New Roman"/>
          <w:b/>
          <w:bCs/>
          <w:sz w:val="24"/>
          <w:szCs w:val="24"/>
        </w:rPr>
        <w:t xml:space="preserve">Figure </w:t>
      </w:r>
      <w:r w:rsidR="00944D86">
        <w:rPr>
          <w:rFonts w:ascii="Times New Roman" w:hAnsi="Times New Roman" w:cs="Times New Roman"/>
          <w:b/>
          <w:bCs/>
          <w:sz w:val="24"/>
          <w:szCs w:val="24"/>
        </w:rPr>
        <w:t>5</w:t>
      </w:r>
      <w:r w:rsidRPr="003315E5">
        <w:rPr>
          <w:rFonts w:ascii="Times New Roman" w:hAnsi="Times New Roman" w:cs="Times New Roman"/>
          <w:b/>
          <w:bCs/>
          <w:sz w:val="24"/>
          <w:szCs w:val="24"/>
        </w:rPr>
        <w:t>.</w:t>
      </w:r>
    </w:p>
    <w:p w14:paraId="6924EC4B" w14:textId="5D3BE409" w:rsidR="00071F9A" w:rsidRPr="003315E5" w:rsidRDefault="00071F9A" w:rsidP="00A62B02">
      <w:pPr>
        <w:spacing w:line="480" w:lineRule="auto"/>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5DA80875" wp14:editId="5C9EDF84">
            <wp:extent cx="5426217" cy="4500000"/>
            <wp:effectExtent l="0" t="0" r="317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26217" cy="4500000"/>
                    </a:xfrm>
                    <a:prstGeom prst="rect">
                      <a:avLst/>
                    </a:prstGeom>
                  </pic:spPr>
                </pic:pic>
              </a:graphicData>
            </a:graphic>
          </wp:inline>
        </w:drawing>
      </w:r>
    </w:p>
    <w:p w14:paraId="4B45699C" w14:textId="128F8592" w:rsidR="00071F9A" w:rsidRDefault="00071F9A" w:rsidP="00A62B02">
      <w:pPr>
        <w:spacing w:line="480" w:lineRule="auto"/>
        <w:rPr>
          <w:rFonts w:ascii="Times New Roman" w:hAnsi="Times New Roman" w:cs="Times New Roman"/>
          <w:sz w:val="24"/>
          <w:szCs w:val="24"/>
        </w:rPr>
      </w:pPr>
      <w:r w:rsidRPr="003315E5">
        <w:rPr>
          <w:rFonts w:ascii="Times New Roman" w:hAnsi="Times New Roman" w:cs="Times New Roman"/>
          <w:sz w:val="24"/>
          <w:szCs w:val="24"/>
        </w:rPr>
        <w:t>The scatter plot of the correlation between the altered effective connectivity and visual acuity. Pre-OD</w:t>
      </w:r>
      <w:r w:rsidR="00491977">
        <w:rPr>
          <w:rFonts w:ascii="Times New Roman" w:hAnsi="Times New Roman" w:cs="Times New Roman"/>
          <w:sz w:val="24"/>
          <w:szCs w:val="24"/>
        </w:rPr>
        <w:t xml:space="preserve"> </w:t>
      </w:r>
      <w:r w:rsidRPr="003315E5">
        <w:rPr>
          <w:rFonts w:ascii="Times New Roman" w:hAnsi="Times New Roman" w:cs="Times New Roman"/>
          <w:sz w:val="24"/>
          <w:szCs w:val="24"/>
        </w:rPr>
        <w:t>=</w:t>
      </w:r>
      <w:r w:rsidR="00491977">
        <w:rPr>
          <w:rFonts w:ascii="Times New Roman" w:hAnsi="Times New Roman" w:cs="Times New Roman"/>
          <w:sz w:val="24"/>
          <w:szCs w:val="24"/>
        </w:rPr>
        <w:t xml:space="preserve"> </w:t>
      </w:r>
      <w:r w:rsidRPr="003315E5">
        <w:rPr>
          <w:rFonts w:ascii="Times New Roman" w:hAnsi="Times New Roman" w:cs="Times New Roman"/>
          <w:sz w:val="24"/>
          <w:szCs w:val="24"/>
        </w:rPr>
        <w:t>preoperative Best Corrected Visual Acuity (BCVA) of oculus dexter (OD); Pre-OS</w:t>
      </w:r>
      <w:r w:rsidR="00491977">
        <w:rPr>
          <w:rFonts w:ascii="Times New Roman" w:hAnsi="Times New Roman" w:cs="Times New Roman"/>
          <w:sz w:val="24"/>
          <w:szCs w:val="24"/>
        </w:rPr>
        <w:t xml:space="preserve"> </w:t>
      </w:r>
      <w:r w:rsidRPr="003315E5">
        <w:rPr>
          <w:rFonts w:ascii="Times New Roman" w:hAnsi="Times New Roman" w:cs="Times New Roman"/>
          <w:sz w:val="24"/>
          <w:szCs w:val="24"/>
        </w:rPr>
        <w:t>=</w:t>
      </w:r>
      <w:r w:rsidR="00491977">
        <w:rPr>
          <w:rFonts w:ascii="Times New Roman" w:hAnsi="Times New Roman" w:cs="Times New Roman"/>
          <w:sz w:val="24"/>
          <w:szCs w:val="24"/>
        </w:rPr>
        <w:t xml:space="preserve"> </w:t>
      </w:r>
      <w:r w:rsidRPr="003315E5">
        <w:rPr>
          <w:rFonts w:ascii="Times New Roman" w:hAnsi="Times New Roman" w:cs="Times New Roman"/>
          <w:sz w:val="24"/>
          <w:szCs w:val="24"/>
        </w:rPr>
        <w:t xml:space="preserve">Pre-BCVA of oculus sinister (OS); </w:t>
      </w:r>
      <w:proofErr w:type="spellStart"/>
      <w:r w:rsidRPr="003315E5">
        <w:rPr>
          <w:rFonts w:ascii="Times New Roman" w:hAnsi="Times New Roman" w:cs="Times New Roman"/>
          <w:sz w:val="24"/>
          <w:szCs w:val="24"/>
        </w:rPr>
        <w:t>PostOD</w:t>
      </w:r>
      <w:proofErr w:type="spellEnd"/>
      <w:r w:rsidR="00491977">
        <w:rPr>
          <w:rFonts w:ascii="Times New Roman" w:hAnsi="Times New Roman" w:cs="Times New Roman"/>
          <w:sz w:val="24"/>
          <w:szCs w:val="24"/>
        </w:rPr>
        <w:t xml:space="preserve"> </w:t>
      </w:r>
      <w:r w:rsidRPr="003315E5">
        <w:rPr>
          <w:rFonts w:ascii="Times New Roman" w:hAnsi="Times New Roman" w:cs="Times New Roman"/>
          <w:sz w:val="24"/>
          <w:szCs w:val="24"/>
        </w:rPr>
        <w:t>=</w:t>
      </w:r>
      <w:r w:rsidR="00491977">
        <w:rPr>
          <w:rFonts w:ascii="Times New Roman" w:hAnsi="Times New Roman" w:cs="Times New Roman"/>
          <w:sz w:val="24"/>
          <w:szCs w:val="24"/>
        </w:rPr>
        <w:t xml:space="preserve"> </w:t>
      </w:r>
      <w:r w:rsidRPr="003315E5">
        <w:rPr>
          <w:rFonts w:ascii="Times New Roman" w:hAnsi="Times New Roman" w:cs="Times New Roman"/>
          <w:sz w:val="24"/>
          <w:szCs w:val="24"/>
        </w:rPr>
        <w:t xml:space="preserve">post-operative-BCVA of OD; </w:t>
      </w:r>
      <w:proofErr w:type="spellStart"/>
      <w:r w:rsidRPr="003315E5">
        <w:rPr>
          <w:rFonts w:ascii="Times New Roman" w:hAnsi="Times New Roman" w:cs="Times New Roman"/>
          <w:sz w:val="24"/>
          <w:szCs w:val="24"/>
        </w:rPr>
        <w:t>PostOS</w:t>
      </w:r>
      <w:proofErr w:type="spellEnd"/>
      <w:r w:rsidR="00491977">
        <w:rPr>
          <w:rFonts w:ascii="Times New Roman" w:hAnsi="Times New Roman" w:cs="Times New Roman"/>
          <w:sz w:val="24"/>
          <w:szCs w:val="24"/>
        </w:rPr>
        <w:t xml:space="preserve"> </w:t>
      </w:r>
      <w:r w:rsidRPr="003315E5">
        <w:rPr>
          <w:rFonts w:ascii="Times New Roman" w:hAnsi="Times New Roman" w:cs="Times New Roman"/>
          <w:sz w:val="24"/>
          <w:szCs w:val="24"/>
        </w:rPr>
        <w:t>= post-operative-BCVA of OS.</w:t>
      </w:r>
    </w:p>
    <w:p w14:paraId="05F06069" w14:textId="5049AC76" w:rsidR="00935D53" w:rsidRDefault="00935D53">
      <w:pPr>
        <w:widowControl/>
        <w:jc w:val="left"/>
        <w:rPr>
          <w:rFonts w:ascii="Times New Roman" w:hAnsi="Times New Roman" w:cs="Times New Roman"/>
          <w:sz w:val="24"/>
          <w:szCs w:val="24"/>
        </w:rPr>
      </w:pPr>
      <w:r>
        <w:rPr>
          <w:rFonts w:ascii="Times New Roman" w:hAnsi="Times New Roman" w:cs="Times New Roman"/>
          <w:sz w:val="24"/>
          <w:szCs w:val="24"/>
        </w:rPr>
        <w:br w:type="page"/>
      </w:r>
    </w:p>
    <w:p w14:paraId="40F15F10" w14:textId="440FE6C8" w:rsidR="00071F9A" w:rsidRDefault="00071F9A" w:rsidP="00A62B02">
      <w:pPr>
        <w:spacing w:line="480" w:lineRule="auto"/>
        <w:rPr>
          <w:rFonts w:ascii="Times New Roman" w:hAnsi="Times New Roman" w:cs="Times New Roman"/>
          <w:b/>
          <w:bCs/>
          <w:sz w:val="24"/>
          <w:szCs w:val="24"/>
        </w:rPr>
      </w:pPr>
      <w:r>
        <w:rPr>
          <w:rFonts w:ascii="Times New Roman" w:hAnsi="Times New Roman" w:cs="Times New Roman"/>
          <w:b/>
          <w:bCs/>
          <w:sz w:val="24"/>
          <w:szCs w:val="24"/>
        </w:rPr>
        <w:lastRenderedPageBreak/>
        <w:t>Sup-</w:t>
      </w:r>
      <w:r w:rsidRPr="003315E5">
        <w:rPr>
          <w:rFonts w:ascii="Times New Roman" w:hAnsi="Times New Roman" w:cs="Times New Roman" w:hint="eastAsia"/>
          <w:b/>
          <w:bCs/>
          <w:sz w:val="24"/>
          <w:szCs w:val="24"/>
        </w:rPr>
        <w:t>Figure</w:t>
      </w:r>
      <w:r w:rsidRPr="003315E5">
        <w:rPr>
          <w:rFonts w:ascii="Times New Roman" w:hAnsi="Times New Roman" w:cs="Times New Roman"/>
          <w:b/>
          <w:bCs/>
          <w:sz w:val="24"/>
          <w:szCs w:val="24"/>
        </w:rPr>
        <w:t xml:space="preserve"> </w:t>
      </w:r>
      <w:r w:rsidR="00944D86">
        <w:rPr>
          <w:rFonts w:ascii="Times New Roman" w:hAnsi="Times New Roman" w:cs="Times New Roman"/>
          <w:b/>
          <w:bCs/>
          <w:sz w:val="24"/>
          <w:szCs w:val="24"/>
        </w:rPr>
        <w:t>6</w:t>
      </w:r>
      <w:r w:rsidRPr="003315E5">
        <w:rPr>
          <w:rFonts w:ascii="Times New Roman" w:hAnsi="Times New Roman" w:cs="Times New Roman" w:hint="eastAsia"/>
          <w:b/>
          <w:bCs/>
          <w:sz w:val="24"/>
          <w:szCs w:val="24"/>
        </w:rPr>
        <w:t>.</w:t>
      </w:r>
    </w:p>
    <w:p w14:paraId="08ABFB0A" w14:textId="258922F1" w:rsidR="00071F9A" w:rsidRPr="003315E5" w:rsidRDefault="00071F9A" w:rsidP="00A62B02">
      <w:pPr>
        <w:spacing w:line="480" w:lineRule="auto"/>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190E2EED" wp14:editId="2F64E5DF">
            <wp:extent cx="4970806" cy="3240000"/>
            <wp:effectExtent l="0" t="0" r="127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970806" cy="3240000"/>
                    </a:xfrm>
                    <a:prstGeom prst="rect">
                      <a:avLst/>
                    </a:prstGeom>
                  </pic:spPr>
                </pic:pic>
              </a:graphicData>
            </a:graphic>
          </wp:inline>
        </w:drawing>
      </w:r>
    </w:p>
    <w:p w14:paraId="06D8B70B" w14:textId="7C8615F0" w:rsidR="00935D53" w:rsidRDefault="00071F9A" w:rsidP="00A62B02">
      <w:pPr>
        <w:spacing w:line="480" w:lineRule="auto"/>
        <w:rPr>
          <w:rFonts w:ascii="Times New Roman" w:hAnsi="Times New Roman" w:cs="Times New Roman"/>
          <w:sz w:val="24"/>
          <w:szCs w:val="24"/>
        </w:rPr>
      </w:pPr>
      <w:r w:rsidRPr="003315E5">
        <w:rPr>
          <w:rFonts w:ascii="Times New Roman" w:hAnsi="Times New Roman" w:cs="Times New Roman"/>
          <w:sz w:val="24"/>
          <w:szCs w:val="24"/>
        </w:rPr>
        <w:t>The Support Vector Regression model of JOA prediction. Panel a: sensitivity map obtained using effective connectivity as features to predict preoperative JOA scores. Panel b: the scatter plot of predict JOA scores and the true JOA scores. Panel c: the correlation coefficient along with the corresponding null distributions. PV: primary visual cortex; SV_L: left secondary visual cortex; SV_R: right secondary visual cortex; C: cerebellum.</w:t>
      </w:r>
    </w:p>
    <w:p w14:paraId="3F049671" w14:textId="6763848B" w:rsidR="00AD71ED" w:rsidRDefault="00AD71ED">
      <w:pPr>
        <w:widowControl/>
        <w:jc w:val="left"/>
        <w:rPr>
          <w:rFonts w:ascii="Times New Roman" w:hAnsi="Times New Roman" w:cs="Times New Roman"/>
          <w:sz w:val="24"/>
          <w:szCs w:val="24"/>
        </w:rPr>
      </w:pPr>
      <w:r>
        <w:rPr>
          <w:rFonts w:ascii="Times New Roman" w:hAnsi="Times New Roman" w:cs="Times New Roman"/>
          <w:sz w:val="24"/>
          <w:szCs w:val="24"/>
        </w:rPr>
        <w:br w:type="page"/>
      </w:r>
    </w:p>
    <w:p w14:paraId="6FE0B61D" w14:textId="530792DE" w:rsidR="00AD71ED" w:rsidRPr="00AD71ED" w:rsidRDefault="00AD71ED" w:rsidP="00A62B02">
      <w:pPr>
        <w:spacing w:line="480" w:lineRule="auto"/>
        <w:rPr>
          <w:rFonts w:ascii="Times New Roman" w:hAnsi="Times New Roman" w:cs="Times New Roman"/>
          <w:b/>
          <w:bCs/>
          <w:sz w:val="24"/>
          <w:szCs w:val="24"/>
        </w:rPr>
      </w:pPr>
      <w:r w:rsidRPr="00AD71ED">
        <w:rPr>
          <w:rFonts w:ascii="Times New Roman" w:hAnsi="Times New Roman" w:cs="Times New Roman" w:hint="eastAsia"/>
          <w:b/>
          <w:bCs/>
          <w:sz w:val="24"/>
          <w:szCs w:val="24"/>
        </w:rPr>
        <w:lastRenderedPageBreak/>
        <w:t>S</w:t>
      </w:r>
      <w:r w:rsidRPr="00AD71ED">
        <w:rPr>
          <w:rFonts w:ascii="Times New Roman" w:hAnsi="Times New Roman" w:cs="Times New Roman"/>
          <w:b/>
          <w:bCs/>
          <w:sz w:val="24"/>
          <w:szCs w:val="24"/>
        </w:rPr>
        <w:t>up-Figure 7</w:t>
      </w:r>
    </w:p>
    <w:p w14:paraId="5A634E41" w14:textId="483E6FA4" w:rsidR="00AD71ED" w:rsidRDefault="00AD71ED" w:rsidP="00A62B02">
      <w:pPr>
        <w:spacing w:line="48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E4DB448" wp14:editId="4980D985">
            <wp:extent cx="3600000" cy="3160932"/>
            <wp:effectExtent l="0" t="0" r="635" b="190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00000" cy="3160932"/>
                    </a:xfrm>
                    <a:prstGeom prst="rect">
                      <a:avLst/>
                    </a:prstGeom>
                  </pic:spPr>
                </pic:pic>
              </a:graphicData>
            </a:graphic>
          </wp:inline>
        </w:drawing>
      </w:r>
    </w:p>
    <w:p w14:paraId="686F6B5A" w14:textId="0344CBFE" w:rsidR="00AD71ED" w:rsidRDefault="00AD71ED" w:rsidP="00A62B02">
      <w:pPr>
        <w:spacing w:line="480" w:lineRule="auto"/>
        <w:rPr>
          <w:rFonts w:ascii="Times New Roman" w:hAnsi="Times New Roman" w:cs="Times New Roman"/>
          <w:sz w:val="24"/>
          <w:szCs w:val="24"/>
        </w:rPr>
      </w:pPr>
      <w:r>
        <w:rPr>
          <w:rFonts w:ascii="Times New Roman" w:hAnsi="Times New Roman" w:cs="Times New Roman"/>
          <w:sz w:val="24"/>
          <w:szCs w:val="24"/>
        </w:rPr>
        <w:t>Locations of auditory ROIs used in control analysis.</w:t>
      </w:r>
    </w:p>
    <w:p w14:paraId="22B2E201" w14:textId="77777777" w:rsidR="00AD71ED" w:rsidRDefault="00AD71ED" w:rsidP="00A62B02">
      <w:pPr>
        <w:spacing w:line="480" w:lineRule="auto"/>
        <w:rPr>
          <w:rFonts w:ascii="Times New Roman" w:hAnsi="Times New Roman" w:cs="Times New Roman"/>
          <w:sz w:val="24"/>
          <w:szCs w:val="24"/>
        </w:rPr>
      </w:pPr>
    </w:p>
    <w:p w14:paraId="7922E629" w14:textId="77777777" w:rsidR="00AD71ED" w:rsidRDefault="00AD71ED">
      <w:pPr>
        <w:widowControl/>
        <w:jc w:val="left"/>
        <w:rPr>
          <w:rFonts w:ascii="Times New Roman" w:hAnsi="Times New Roman" w:cs="Times New Roman"/>
          <w:b/>
          <w:bCs/>
          <w:sz w:val="24"/>
          <w:szCs w:val="24"/>
        </w:rPr>
      </w:pPr>
      <w:r>
        <w:rPr>
          <w:rFonts w:ascii="Times New Roman" w:hAnsi="Times New Roman" w:cs="Times New Roman"/>
          <w:b/>
          <w:bCs/>
          <w:sz w:val="24"/>
          <w:szCs w:val="24"/>
        </w:rPr>
        <w:br w:type="page"/>
      </w:r>
    </w:p>
    <w:p w14:paraId="4444627E" w14:textId="736808B4" w:rsidR="00AD71ED" w:rsidRPr="00AD71ED" w:rsidRDefault="00AD71ED" w:rsidP="00AD71ED">
      <w:pPr>
        <w:spacing w:line="480" w:lineRule="auto"/>
        <w:rPr>
          <w:rFonts w:ascii="Times New Roman" w:hAnsi="Times New Roman" w:cs="Times New Roman"/>
          <w:b/>
          <w:bCs/>
          <w:sz w:val="24"/>
          <w:szCs w:val="24"/>
        </w:rPr>
      </w:pPr>
      <w:r w:rsidRPr="00AD71ED">
        <w:rPr>
          <w:rFonts w:ascii="Times New Roman" w:hAnsi="Times New Roman" w:cs="Times New Roman" w:hint="eastAsia"/>
          <w:b/>
          <w:bCs/>
          <w:sz w:val="24"/>
          <w:szCs w:val="24"/>
        </w:rPr>
        <w:lastRenderedPageBreak/>
        <w:t>S</w:t>
      </w:r>
      <w:r w:rsidRPr="00AD71ED">
        <w:rPr>
          <w:rFonts w:ascii="Times New Roman" w:hAnsi="Times New Roman" w:cs="Times New Roman"/>
          <w:b/>
          <w:bCs/>
          <w:sz w:val="24"/>
          <w:szCs w:val="24"/>
        </w:rPr>
        <w:t xml:space="preserve">up-Figure </w:t>
      </w:r>
      <w:r>
        <w:rPr>
          <w:rFonts w:ascii="Times New Roman" w:hAnsi="Times New Roman" w:cs="Times New Roman"/>
          <w:b/>
          <w:bCs/>
          <w:sz w:val="24"/>
          <w:szCs w:val="24"/>
        </w:rPr>
        <w:t>8</w:t>
      </w:r>
    </w:p>
    <w:p w14:paraId="24B17A28" w14:textId="14DFC0D3" w:rsidR="00AD71ED" w:rsidRDefault="00AD71ED" w:rsidP="00A62B02">
      <w:pPr>
        <w:spacing w:line="48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6F50DC8" wp14:editId="19DAE865">
            <wp:extent cx="4320000" cy="4796503"/>
            <wp:effectExtent l="0" t="0" r="4445" b="444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20000" cy="4796503"/>
                    </a:xfrm>
                    <a:prstGeom prst="rect">
                      <a:avLst/>
                    </a:prstGeom>
                  </pic:spPr>
                </pic:pic>
              </a:graphicData>
            </a:graphic>
          </wp:inline>
        </w:drawing>
      </w:r>
    </w:p>
    <w:p w14:paraId="629761BC" w14:textId="64423C90" w:rsidR="00AD71ED" w:rsidRPr="00AD71ED" w:rsidRDefault="00AD71ED" w:rsidP="00AD71ED">
      <w:pPr>
        <w:spacing w:line="480" w:lineRule="auto"/>
        <w:jc w:val="left"/>
        <w:rPr>
          <w:rFonts w:ascii="Times New Roman" w:hAnsi="Times New Roman" w:cs="Times New Roman"/>
          <w:sz w:val="24"/>
          <w:szCs w:val="24"/>
        </w:rPr>
      </w:pPr>
      <w:r w:rsidRPr="003315E5">
        <w:rPr>
          <w:rFonts w:ascii="Times New Roman" w:hAnsi="Times New Roman" w:cs="Times New Roman"/>
          <w:sz w:val="24"/>
          <w:szCs w:val="24"/>
        </w:rPr>
        <w:t xml:space="preserve">The group mean estimated intrinsic parameters. Grey bars represent posterior means and pink bars (or red bars) represent 95% Bayesian confidence intervals. The red bars represent the parameter whose posterior probability &gt;0.95. </w:t>
      </w:r>
      <w:proofErr w:type="spellStart"/>
      <w:r>
        <w:rPr>
          <w:rFonts w:ascii="Times New Roman" w:hAnsi="Times New Roman" w:cs="Times New Roman"/>
          <w:sz w:val="24"/>
          <w:szCs w:val="24"/>
        </w:rPr>
        <w:t>Aud_L</w:t>
      </w:r>
      <w:proofErr w:type="spellEnd"/>
      <w:r w:rsidRPr="003315E5">
        <w:rPr>
          <w:rFonts w:ascii="Times New Roman" w:hAnsi="Times New Roman" w:cs="Times New Roman"/>
          <w:sz w:val="24"/>
          <w:szCs w:val="24"/>
        </w:rPr>
        <w:t xml:space="preserve">: </w:t>
      </w:r>
      <w:r>
        <w:rPr>
          <w:rFonts w:ascii="Times New Roman" w:hAnsi="Times New Roman" w:cs="Times New Roman"/>
          <w:sz w:val="24"/>
          <w:szCs w:val="24"/>
        </w:rPr>
        <w:t>left auditory cortex</w:t>
      </w:r>
      <w:r w:rsidRPr="003315E5">
        <w:rPr>
          <w:rFonts w:ascii="Times New Roman" w:hAnsi="Times New Roman" w:cs="Times New Roman"/>
          <w:sz w:val="24"/>
          <w:szCs w:val="24"/>
        </w:rPr>
        <w:t xml:space="preserve">; </w:t>
      </w:r>
      <w:proofErr w:type="spellStart"/>
      <w:r>
        <w:rPr>
          <w:rFonts w:ascii="Times New Roman" w:hAnsi="Times New Roman" w:cs="Times New Roman"/>
          <w:sz w:val="24"/>
          <w:szCs w:val="24"/>
        </w:rPr>
        <w:t>Aud_R</w:t>
      </w:r>
      <w:proofErr w:type="spellEnd"/>
      <w:r w:rsidRPr="003315E5">
        <w:rPr>
          <w:rFonts w:ascii="Times New Roman" w:hAnsi="Times New Roman" w:cs="Times New Roman"/>
          <w:sz w:val="24"/>
          <w:szCs w:val="24"/>
        </w:rPr>
        <w:t xml:space="preserve">: </w:t>
      </w:r>
      <w:r>
        <w:rPr>
          <w:rFonts w:ascii="Times New Roman" w:hAnsi="Times New Roman" w:cs="Times New Roman"/>
          <w:sz w:val="24"/>
          <w:szCs w:val="24"/>
        </w:rPr>
        <w:t>right auditory cortex</w:t>
      </w:r>
      <w:r w:rsidRPr="003315E5">
        <w:rPr>
          <w:rFonts w:ascii="Times New Roman" w:hAnsi="Times New Roman" w:cs="Times New Roman"/>
          <w:sz w:val="24"/>
          <w:szCs w:val="24"/>
        </w:rPr>
        <w:t xml:space="preserve">; </w:t>
      </w:r>
      <w:proofErr w:type="spellStart"/>
      <w:r>
        <w:rPr>
          <w:rFonts w:ascii="Times New Roman" w:hAnsi="Times New Roman" w:cs="Times New Roman"/>
          <w:sz w:val="24"/>
          <w:szCs w:val="24"/>
        </w:rPr>
        <w:t>Tha</w:t>
      </w:r>
      <w:r w:rsidRPr="003315E5">
        <w:rPr>
          <w:rFonts w:ascii="Times New Roman" w:hAnsi="Times New Roman" w:cs="Times New Roman"/>
          <w:sz w:val="24"/>
          <w:szCs w:val="24"/>
        </w:rPr>
        <w:t>_R</w:t>
      </w:r>
      <w:proofErr w:type="spellEnd"/>
      <w:r w:rsidRPr="003315E5">
        <w:rPr>
          <w:rFonts w:ascii="Times New Roman" w:hAnsi="Times New Roman" w:cs="Times New Roman"/>
          <w:sz w:val="24"/>
          <w:szCs w:val="24"/>
        </w:rPr>
        <w:t xml:space="preserve">: right </w:t>
      </w:r>
      <w:r>
        <w:rPr>
          <w:rFonts w:ascii="Times New Roman" w:hAnsi="Times New Roman" w:cs="Times New Roman"/>
          <w:sz w:val="24"/>
          <w:szCs w:val="24"/>
        </w:rPr>
        <w:t>thalamus</w:t>
      </w:r>
      <w:r w:rsidRPr="003315E5">
        <w:rPr>
          <w:rFonts w:ascii="Times New Roman" w:hAnsi="Times New Roman" w:cs="Times New Roman"/>
          <w:sz w:val="24"/>
          <w:szCs w:val="24"/>
        </w:rPr>
        <w:t>.</w:t>
      </w:r>
    </w:p>
    <w:p w14:paraId="0F196B1C" w14:textId="77777777" w:rsidR="00935D53" w:rsidRDefault="00935D53">
      <w:pPr>
        <w:widowControl/>
        <w:jc w:val="left"/>
        <w:rPr>
          <w:rFonts w:ascii="Times New Roman" w:hAnsi="Times New Roman" w:cs="Times New Roman"/>
          <w:sz w:val="24"/>
          <w:szCs w:val="24"/>
        </w:rPr>
      </w:pPr>
      <w:r>
        <w:rPr>
          <w:rFonts w:ascii="Times New Roman" w:hAnsi="Times New Roman" w:cs="Times New Roman"/>
          <w:sz w:val="24"/>
          <w:szCs w:val="24"/>
        </w:rPr>
        <w:br w:type="page"/>
      </w:r>
    </w:p>
    <w:p w14:paraId="1042FA2C" w14:textId="6677F75A" w:rsidR="0034685D" w:rsidRDefault="0034685D" w:rsidP="00A62B02">
      <w:pPr>
        <w:spacing w:line="480" w:lineRule="auto"/>
        <w:rPr>
          <w:rFonts w:ascii="Times New Roman" w:hAnsi="Times New Roman" w:cs="Times New Roman"/>
          <w:b/>
          <w:bCs/>
          <w:sz w:val="24"/>
          <w:szCs w:val="24"/>
        </w:rPr>
      </w:pPr>
      <w:r w:rsidRPr="00121A23">
        <w:rPr>
          <w:rFonts w:ascii="Times New Roman" w:hAnsi="Times New Roman" w:cs="Times New Roman" w:hint="eastAsia"/>
          <w:b/>
          <w:bCs/>
          <w:sz w:val="24"/>
          <w:szCs w:val="24"/>
        </w:rPr>
        <w:lastRenderedPageBreak/>
        <w:t>S</w:t>
      </w:r>
      <w:r w:rsidRPr="00121A23">
        <w:rPr>
          <w:rFonts w:ascii="Times New Roman" w:hAnsi="Times New Roman" w:cs="Times New Roman"/>
          <w:b/>
          <w:bCs/>
          <w:sz w:val="24"/>
          <w:szCs w:val="24"/>
        </w:rPr>
        <w:t>up-</w:t>
      </w:r>
      <w:r>
        <w:rPr>
          <w:rFonts w:ascii="Times New Roman" w:hAnsi="Times New Roman" w:cs="Times New Roman"/>
          <w:b/>
          <w:bCs/>
          <w:sz w:val="24"/>
          <w:szCs w:val="24"/>
        </w:rPr>
        <w:t>Table</w:t>
      </w:r>
      <w:r w:rsidRPr="00121A23">
        <w:rPr>
          <w:rFonts w:ascii="Times New Roman" w:hAnsi="Times New Roman" w:cs="Times New Roman"/>
          <w:b/>
          <w:bCs/>
          <w:sz w:val="24"/>
          <w:szCs w:val="24"/>
        </w:rPr>
        <w:t xml:space="preserve"> </w:t>
      </w:r>
      <w:r>
        <w:rPr>
          <w:rFonts w:ascii="Times New Roman" w:hAnsi="Times New Roman" w:cs="Times New Roman"/>
          <w:b/>
          <w:bCs/>
          <w:sz w:val="24"/>
          <w:szCs w:val="24"/>
        </w:rPr>
        <w:t>1</w:t>
      </w:r>
      <w:r w:rsidRPr="00121A23">
        <w:rPr>
          <w:rFonts w:ascii="Times New Roman" w:hAnsi="Times New Roman" w:cs="Times New Roman"/>
          <w:b/>
          <w:bCs/>
          <w:sz w:val="24"/>
          <w:szCs w:val="24"/>
        </w:rPr>
        <w:t>.</w:t>
      </w:r>
    </w:p>
    <w:tbl>
      <w:tblPr>
        <w:tblW w:w="9164" w:type="dxa"/>
        <w:tblBorders>
          <w:top w:val="single" w:sz="12" w:space="0" w:color="auto"/>
          <w:bottom w:val="single" w:sz="12" w:space="0" w:color="auto"/>
        </w:tblBorders>
        <w:tblLayout w:type="fixed"/>
        <w:tblLook w:val="04A0" w:firstRow="1" w:lastRow="0" w:firstColumn="1" w:lastColumn="0" w:noHBand="0" w:noVBand="1"/>
      </w:tblPr>
      <w:tblGrid>
        <w:gridCol w:w="2291"/>
        <w:gridCol w:w="2291"/>
        <w:gridCol w:w="2291"/>
        <w:gridCol w:w="2291"/>
      </w:tblGrid>
      <w:tr w:rsidR="0034685D" w:rsidRPr="003315E5" w14:paraId="1907BEDB" w14:textId="77777777" w:rsidTr="0034685D">
        <w:trPr>
          <w:trHeight w:val="225"/>
        </w:trPr>
        <w:tc>
          <w:tcPr>
            <w:tcW w:w="2291" w:type="dxa"/>
            <w:tcBorders>
              <w:top w:val="single" w:sz="12" w:space="0" w:color="auto"/>
              <w:bottom w:val="single" w:sz="8" w:space="0" w:color="auto"/>
            </w:tcBorders>
            <w:shd w:val="clear" w:color="auto" w:fill="auto"/>
            <w:noWrap/>
            <w:vAlign w:val="center"/>
          </w:tcPr>
          <w:p w14:paraId="027A0AAA" w14:textId="71854B8A" w:rsidR="0034685D" w:rsidRPr="0034685D" w:rsidRDefault="0034685D" w:rsidP="00A62B02">
            <w:pPr>
              <w:spacing w:line="480" w:lineRule="auto"/>
              <w:jc w:val="center"/>
              <w:rPr>
                <w:rFonts w:ascii="Times New Roman" w:eastAsia="DengXian" w:hAnsi="Times New Roman" w:cs="Times New Roman"/>
                <w:sz w:val="24"/>
                <w:szCs w:val="24"/>
              </w:rPr>
            </w:pPr>
          </w:p>
        </w:tc>
        <w:tc>
          <w:tcPr>
            <w:tcW w:w="2291" w:type="dxa"/>
            <w:tcBorders>
              <w:top w:val="single" w:sz="12" w:space="0" w:color="auto"/>
              <w:bottom w:val="single" w:sz="8" w:space="0" w:color="auto"/>
            </w:tcBorders>
            <w:shd w:val="clear" w:color="auto" w:fill="auto"/>
            <w:noWrap/>
            <w:vAlign w:val="center"/>
          </w:tcPr>
          <w:p w14:paraId="1EF7CEC9" w14:textId="007FDAF4" w:rsidR="0034685D" w:rsidRPr="003315E5" w:rsidRDefault="0034685D" w:rsidP="00A62B02">
            <w:pPr>
              <w:widowControl/>
              <w:spacing w:line="480" w:lineRule="auto"/>
              <w:jc w:val="center"/>
              <w:rPr>
                <w:rFonts w:ascii="Times New Roman" w:eastAsia="DengXian" w:hAnsi="Times New Roman" w:cs="Times New Roman"/>
                <w:kern w:val="0"/>
                <w:sz w:val="24"/>
                <w:szCs w:val="24"/>
              </w:rPr>
            </w:pPr>
            <w:r>
              <w:rPr>
                <w:rFonts w:ascii="Times New Roman" w:eastAsia="DengXian" w:hAnsi="Times New Roman" w:cs="Times New Roman" w:hint="eastAsia"/>
                <w:kern w:val="0"/>
                <w:sz w:val="24"/>
                <w:szCs w:val="24"/>
              </w:rPr>
              <w:t>P</w:t>
            </w:r>
            <w:r>
              <w:rPr>
                <w:rFonts w:ascii="Times New Roman" w:eastAsia="DengXian" w:hAnsi="Times New Roman" w:cs="Times New Roman"/>
                <w:kern w:val="0"/>
                <w:sz w:val="24"/>
                <w:szCs w:val="24"/>
              </w:rPr>
              <w:t>re-JOA</w:t>
            </w:r>
          </w:p>
        </w:tc>
        <w:tc>
          <w:tcPr>
            <w:tcW w:w="2291" w:type="dxa"/>
            <w:tcBorders>
              <w:top w:val="single" w:sz="12" w:space="0" w:color="auto"/>
              <w:bottom w:val="single" w:sz="8" w:space="0" w:color="auto"/>
            </w:tcBorders>
            <w:shd w:val="clear" w:color="auto" w:fill="auto"/>
            <w:noWrap/>
            <w:vAlign w:val="center"/>
          </w:tcPr>
          <w:p w14:paraId="23C4C340" w14:textId="6C9A8E78" w:rsidR="0034685D" w:rsidRPr="003315E5" w:rsidRDefault="0034685D" w:rsidP="00A62B02">
            <w:pPr>
              <w:widowControl/>
              <w:spacing w:line="480" w:lineRule="auto"/>
              <w:jc w:val="center"/>
              <w:rPr>
                <w:rFonts w:ascii="Times New Roman" w:eastAsia="DengXian" w:hAnsi="Times New Roman" w:cs="Times New Roman"/>
                <w:kern w:val="0"/>
                <w:sz w:val="24"/>
                <w:szCs w:val="24"/>
              </w:rPr>
            </w:pPr>
            <w:r>
              <w:rPr>
                <w:rFonts w:ascii="Times New Roman" w:eastAsia="DengXian" w:hAnsi="Times New Roman" w:cs="Times New Roman" w:hint="eastAsia"/>
                <w:kern w:val="0"/>
                <w:sz w:val="24"/>
                <w:szCs w:val="24"/>
              </w:rPr>
              <w:t>P</w:t>
            </w:r>
            <w:r>
              <w:rPr>
                <w:rFonts w:ascii="Times New Roman" w:eastAsia="DengXian" w:hAnsi="Times New Roman" w:cs="Times New Roman"/>
                <w:kern w:val="0"/>
                <w:sz w:val="24"/>
                <w:szCs w:val="24"/>
              </w:rPr>
              <w:t>ost-JOA</w:t>
            </w:r>
          </w:p>
        </w:tc>
        <w:tc>
          <w:tcPr>
            <w:tcW w:w="2291" w:type="dxa"/>
            <w:tcBorders>
              <w:top w:val="single" w:sz="12" w:space="0" w:color="auto"/>
              <w:bottom w:val="single" w:sz="8" w:space="0" w:color="auto"/>
            </w:tcBorders>
            <w:shd w:val="clear" w:color="auto" w:fill="auto"/>
            <w:noWrap/>
            <w:vAlign w:val="center"/>
          </w:tcPr>
          <w:p w14:paraId="4E832AA4" w14:textId="4B99EAFB" w:rsidR="0034685D" w:rsidRPr="003315E5" w:rsidRDefault="0034685D" w:rsidP="00A62B02">
            <w:pPr>
              <w:widowControl/>
              <w:spacing w:line="480" w:lineRule="auto"/>
              <w:jc w:val="center"/>
              <w:rPr>
                <w:rFonts w:ascii="Times New Roman" w:eastAsia="DengXian" w:hAnsi="Times New Roman" w:cs="Times New Roman"/>
                <w:kern w:val="0"/>
                <w:sz w:val="24"/>
                <w:szCs w:val="24"/>
              </w:rPr>
            </w:pPr>
            <w:r>
              <w:rPr>
                <w:rFonts w:ascii="Times New Roman" w:eastAsia="DengXian" w:hAnsi="Times New Roman" w:cs="Times New Roman" w:hint="eastAsia"/>
                <w:kern w:val="0"/>
                <w:sz w:val="24"/>
                <w:szCs w:val="24"/>
              </w:rPr>
              <w:t>J</w:t>
            </w:r>
            <w:r>
              <w:rPr>
                <w:rFonts w:ascii="Times New Roman" w:eastAsia="DengXian" w:hAnsi="Times New Roman" w:cs="Times New Roman"/>
                <w:kern w:val="0"/>
                <w:sz w:val="24"/>
                <w:szCs w:val="24"/>
              </w:rPr>
              <w:t>OA-recovery</w:t>
            </w:r>
          </w:p>
        </w:tc>
      </w:tr>
      <w:tr w:rsidR="0034685D" w:rsidRPr="003315E5" w14:paraId="564FC5CA" w14:textId="77777777" w:rsidTr="0034685D">
        <w:trPr>
          <w:trHeight w:val="225"/>
        </w:trPr>
        <w:tc>
          <w:tcPr>
            <w:tcW w:w="2291" w:type="dxa"/>
            <w:tcBorders>
              <w:top w:val="single" w:sz="8" w:space="0" w:color="auto"/>
            </w:tcBorders>
            <w:shd w:val="clear" w:color="auto" w:fill="auto"/>
            <w:noWrap/>
            <w:vAlign w:val="center"/>
          </w:tcPr>
          <w:p w14:paraId="593192E7" w14:textId="0200AF69" w:rsidR="0034685D" w:rsidRPr="003315E5" w:rsidRDefault="0034685D" w:rsidP="00A62B02">
            <w:pPr>
              <w:widowControl/>
              <w:spacing w:line="480" w:lineRule="auto"/>
              <w:jc w:val="center"/>
              <w:rPr>
                <w:rFonts w:ascii="Times New Roman" w:eastAsia="DengXian" w:hAnsi="Times New Roman" w:cs="Times New Roman"/>
                <w:kern w:val="0"/>
                <w:sz w:val="24"/>
                <w:szCs w:val="24"/>
              </w:rPr>
            </w:pPr>
            <w:proofErr w:type="spellStart"/>
            <w:r w:rsidRPr="003315E5">
              <w:rPr>
                <w:rFonts w:ascii="Times New Roman" w:eastAsia="DengXian" w:hAnsi="Times New Roman" w:cs="Times New Roman"/>
                <w:kern w:val="0"/>
                <w:sz w:val="24"/>
                <w:szCs w:val="24"/>
              </w:rPr>
              <w:t>Pre_OD</w:t>
            </w:r>
            <w:proofErr w:type="spellEnd"/>
          </w:p>
        </w:tc>
        <w:tc>
          <w:tcPr>
            <w:tcW w:w="2291" w:type="dxa"/>
            <w:tcBorders>
              <w:top w:val="single" w:sz="8" w:space="0" w:color="auto"/>
            </w:tcBorders>
            <w:shd w:val="clear" w:color="auto" w:fill="auto"/>
            <w:noWrap/>
            <w:vAlign w:val="center"/>
          </w:tcPr>
          <w:p w14:paraId="5DDD7C5C" w14:textId="1AA8A23D" w:rsidR="0034685D" w:rsidRPr="009E50FC" w:rsidRDefault="0034685D" w:rsidP="00A62B02">
            <w:pPr>
              <w:widowControl/>
              <w:spacing w:line="480" w:lineRule="auto"/>
              <w:jc w:val="center"/>
              <w:rPr>
                <w:rFonts w:ascii="Times New Roman" w:eastAsia="DengXian" w:hAnsi="Times New Roman" w:cs="Times New Roman"/>
                <w:b/>
                <w:bCs/>
                <w:kern w:val="0"/>
                <w:sz w:val="24"/>
                <w:szCs w:val="24"/>
              </w:rPr>
            </w:pPr>
            <w:r w:rsidRPr="009E50FC">
              <w:rPr>
                <w:rFonts w:ascii="Times New Roman" w:eastAsia="DengXian" w:hAnsi="Times New Roman" w:cs="Times New Roman" w:hint="eastAsia"/>
                <w:b/>
                <w:bCs/>
                <w:kern w:val="0"/>
                <w:sz w:val="24"/>
                <w:szCs w:val="24"/>
              </w:rPr>
              <w:t>0</w:t>
            </w:r>
            <w:r w:rsidRPr="009E50FC">
              <w:rPr>
                <w:rFonts w:ascii="Times New Roman" w:eastAsia="DengXian" w:hAnsi="Times New Roman" w:cs="Times New Roman"/>
                <w:b/>
                <w:bCs/>
                <w:kern w:val="0"/>
                <w:sz w:val="24"/>
                <w:szCs w:val="24"/>
              </w:rPr>
              <w:t>.36*</w:t>
            </w:r>
          </w:p>
        </w:tc>
        <w:tc>
          <w:tcPr>
            <w:tcW w:w="2291" w:type="dxa"/>
            <w:tcBorders>
              <w:top w:val="single" w:sz="8" w:space="0" w:color="auto"/>
            </w:tcBorders>
            <w:shd w:val="clear" w:color="auto" w:fill="auto"/>
            <w:noWrap/>
            <w:vAlign w:val="center"/>
          </w:tcPr>
          <w:p w14:paraId="14F8CA76" w14:textId="219B3459" w:rsidR="0034685D" w:rsidRPr="003315E5" w:rsidRDefault="0034685D" w:rsidP="00A62B02">
            <w:pPr>
              <w:widowControl/>
              <w:spacing w:line="480" w:lineRule="auto"/>
              <w:jc w:val="center"/>
              <w:rPr>
                <w:rFonts w:ascii="Times New Roman" w:eastAsia="DengXian" w:hAnsi="Times New Roman" w:cs="Times New Roman"/>
                <w:kern w:val="0"/>
                <w:sz w:val="24"/>
                <w:szCs w:val="24"/>
              </w:rPr>
            </w:pPr>
            <w:r>
              <w:rPr>
                <w:rFonts w:ascii="Times New Roman" w:eastAsia="DengXian" w:hAnsi="Times New Roman" w:cs="Times New Roman" w:hint="eastAsia"/>
                <w:kern w:val="0"/>
                <w:sz w:val="24"/>
                <w:szCs w:val="24"/>
              </w:rPr>
              <w:t>0</w:t>
            </w:r>
            <w:r>
              <w:rPr>
                <w:rFonts w:ascii="Times New Roman" w:eastAsia="DengXian" w:hAnsi="Times New Roman" w:cs="Times New Roman"/>
                <w:kern w:val="0"/>
                <w:sz w:val="24"/>
                <w:szCs w:val="24"/>
              </w:rPr>
              <w:t>.12</w:t>
            </w:r>
          </w:p>
        </w:tc>
        <w:tc>
          <w:tcPr>
            <w:tcW w:w="2291" w:type="dxa"/>
            <w:tcBorders>
              <w:top w:val="single" w:sz="8" w:space="0" w:color="auto"/>
            </w:tcBorders>
            <w:shd w:val="clear" w:color="auto" w:fill="auto"/>
            <w:noWrap/>
            <w:vAlign w:val="center"/>
          </w:tcPr>
          <w:p w14:paraId="277BE011" w14:textId="6AD6BC9C" w:rsidR="0034685D" w:rsidRPr="003315E5" w:rsidRDefault="009E50FC" w:rsidP="00A62B02">
            <w:pPr>
              <w:widowControl/>
              <w:spacing w:line="480" w:lineRule="auto"/>
              <w:jc w:val="center"/>
              <w:rPr>
                <w:rFonts w:ascii="Times New Roman" w:eastAsia="DengXian" w:hAnsi="Times New Roman" w:cs="Times New Roman"/>
                <w:kern w:val="0"/>
                <w:sz w:val="24"/>
                <w:szCs w:val="24"/>
              </w:rPr>
            </w:pPr>
            <w:r>
              <w:rPr>
                <w:rFonts w:ascii="Times New Roman" w:eastAsia="DengXian" w:hAnsi="Times New Roman" w:cs="Times New Roman" w:hint="eastAsia"/>
                <w:kern w:val="0"/>
                <w:sz w:val="24"/>
                <w:szCs w:val="24"/>
              </w:rPr>
              <w:t>0</w:t>
            </w:r>
            <w:r>
              <w:rPr>
                <w:rFonts w:ascii="Times New Roman" w:eastAsia="DengXian" w:hAnsi="Times New Roman" w:cs="Times New Roman"/>
                <w:kern w:val="0"/>
                <w:sz w:val="24"/>
                <w:szCs w:val="24"/>
              </w:rPr>
              <w:t>.13</w:t>
            </w:r>
          </w:p>
        </w:tc>
      </w:tr>
      <w:tr w:rsidR="0034685D" w:rsidRPr="003315E5" w14:paraId="1C266DFE" w14:textId="77777777" w:rsidTr="0034685D">
        <w:trPr>
          <w:trHeight w:val="338"/>
        </w:trPr>
        <w:tc>
          <w:tcPr>
            <w:tcW w:w="2291" w:type="dxa"/>
            <w:shd w:val="clear" w:color="auto" w:fill="auto"/>
            <w:noWrap/>
            <w:vAlign w:val="center"/>
          </w:tcPr>
          <w:p w14:paraId="4D63B983" w14:textId="6F5603F7" w:rsidR="0034685D" w:rsidRPr="003315E5" w:rsidRDefault="0034685D" w:rsidP="00A62B02">
            <w:pPr>
              <w:widowControl/>
              <w:spacing w:line="480" w:lineRule="auto"/>
              <w:jc w:val="center"/>
              <w:rPr>
                <w:rFonts w:ascii="Times New Roman" w:eastAsia="DengXian" w:hAnsi="Times New Roman" w:cs="Times New Roman"/>
                <w:kern w:val="0"/>
                <w:sz w:val="24"/>
                <w:szCs w:val="24"/>
              </w:rPr>
            </w:pPr>
            <w:proofErr w:type="spellStart"/>
            <w:r w:rsidRPr="003315E5">
              <w:rPr>
                <w:rFonts w:ascii="Times New Roman" w:eastAsia="DengXian" w:hAnsi="Times New Roman" w:cs="Times New Roman"/>
                <w:kern w:val="0"/>
                <w:sz w:val="24"/>
                <w:szCs w:val="24"/>
              </w:rPr>
              <w:t>Pre_OS</w:t>
            </w:r>
            <w:proofErr w:type="spellEnd"/>
          </w:p>
        </w:tc>
        <w:tc>
          <w:tcPr>
            <w:tcW w:w="2291" w:type="dxa"/>
            <w:shd w:val="clear" w:color="auto" w:fill="auto"/>
            <w:noWrap/>
            <w:vAlign w:val="center"/>
          </w:tcPr>
          <w:p w14:paraId="05D0BC59" w14:textId="5E73995B" w:rsidR="0034685D" w:rsidRPr="009E50FC" w:rsidRDefault="0034685D" w:rsidP="00A62B02">
            <w:pPr>
              <w:widowControl/>
              <w:spacing w:line="480" w:lineRule="auto"/>
              <w:jc w:val="center"/>
              <w:rPr>
                <w:rFonts w:ascii="Times New Roman" w:eastAsia="DengXian" w:hAnsi="Times New Roman" w:cs="Times New Roman"/>
                <w:b/>
                <w:bCs/>
                <w:kern w:val="0"/>
                <w:sz w:val="24"/>
                <w:szCs w:val="24"/>
              </w:rPr>
            </w:pPr>
            <w:r w:rsidRPr="009E50FC">
              <w:rPr>
                <w:rFonts w:ascii="Times New Roman" w:eastAsia="DengXian" w:hAnsi="Times New Roman" w:cs="Times New Roman" w:hint="eastAsia"/>
                <w:b/>
                <w:bCs/>
                <w:kern w:val="0"/>
                <w:sz w:val="24"/>
                <w:szCs w:val="24"/>
              </w:rPr>
              <w:t>0</w:t>
            </w:r>
            <w:r w:rsidRPr="009E50FC">
              <w:rPr>
                <w:rFonts w:ascii="Times New Roman" w:eastAsia="DengXian" w:hAnsi="Times New Roman" w:cs="Times New Roman"/>
                <w:b/>
                <w:bCs/>
                <w:kern w:val="0"/>
                <w:sz w:val="24"/>
                <w:szCs w:val="24"/>
              </w:rPr>
              <w:t>.35*</w:t>
            </w:r>
          </w:p>
        </w:tc>
        <w:tc>
          <w:tcPr>
            <w:tcW w:w="2291" w:type="dxa"/>
            <w:shd w:val="clear" w:color="auto" w:fill="auto"/>
            <w:noWrap/>
            <w:vAlign w:val="center"/>
          </w:tcPr>
          <w:p w14:paraId="33D64912" w14:textId="421F6717" w:rsidR="0034685D" w:rsidRPr="003315E5" w:rsidRDefault="009E50FC" w:rsidP="00A62B02">
            <w:pPr>
              <w:widowControl/>
              <w:spacing w:line="480" w:lineRule="auto"/>
              <w:jc w:val="center"/>
              <w:rPr>
                <w:rFonts w:ascii="Times New Roman" w:hAnsi="Times New Roman" w:cs="Times New Roman"/>
                <w:kern w:val="0"/>
                <w:sz w:val="24"/>
                <w:szCs w:val="24"/>
              </w:rPr>
            </w:pPr>
            <w:r>
              <w:rPr>
                <w:rFonts w:ascii="Times New Roman" w:hAnsi="Times New Roman" w:cs="Times New Roman"/>
                <w:kern w:val="0"/>
                <w:sz w:val="24"/>
                <w:szCs w:val="24"/>
              </w:rPr>
              <w:t>-</w:t>
            </w:r>
            <w:r w:rsidR="0034685D">
              <w:rPr>
                <w:rFonts w:ascii="Times New Roman" w:hAnsi="Times New Roman" w:cs="Times New Roman" w:hint="eastAsia"/>
                <w:kern w:val="0"/>
                <w:sz w:val="24"/>
                <w:szCs w:val="24"/>
              </w:rPr>
              <w:t>0</w:t>
            </w:r>
            <w:r w:rsidR="0034685D">
              <w:rPr>
                <w:rFonts w:ascii="Times New Roman" w:hAnsi="Times New Roman" w:cs="Times New Roman"/>
                <w:kern w:val="0"/>
                <w:sz w:val="24"/>
                <w:szCs w:val="24"/>
              </w:rPr>
              <w:t>.17</w:t>
            </w:r>
          </w:p>
        </w:tc>
        <w:tc>
          <w:tcPr>
            <w:tcW w:w="2291" w:type="dxa"/>
            <w:shd w:val="clear" w:color="auto" w:fill="auto"/>
            <w:noWrap/>
            <w:vAlign w:val="center"/>
          </w:tcPr>
          <w:p w14:paraId="3EBE0DDB" w14:textId="3AA0FE08" w:rsidR="0034685D" w:rsidRPr="003315E5" w:rsidRDefault="009E50FC" w:rsidP="00A62B02">
            <w:pPr>
              <w:widowControl/>
              <w:spacing w:line="480" w:lineRule="auto"/>
              <w:jc w:val="center"/>
              <w:rPr>
                <w:rFonts w:ascii="Times New Roman" w:eastAsia="DengXian" w:hAnsi="Times New Roman" w:cs="Times New Roman"/>
                <w:kern w:val="0"/>
                <w:sz w:val="24"/>
                <w:szCs w:val="24"/>
              </w:rPr>
            </w:pPr>
            <w:r>
              <w:rPr>
                <w:rFonts w:ascii="Times New Roman" w:eastAsia="DengXian" w:hAnsi="Times New Roman" w:cs="Times New Roman"/>
                <w:kern w:val="0"/>
                <w:sz w:val="24"/>
                <w:szCs w:val="24"/>
              </w:rPr>
              <w:t>-</w:t>
            </w:r>
            <w:r>
              <w:rPr>
                <w:rFonts w:ascii="Times New Roman" w:eastAsia="DengXian" w:hAnsi="Times New Roman" w:cs="Times New Roman" w:hint="eastAsia"/>
                <w:kern w:val="0"/>
                <w:sz w:val="24"/>
                <w:szCs w:val="24"/>
              </w:rPr>
              <w:t>0</w:t>
            </w:r>
            <w:r>
              <w:rPr>
                <w:rFonts w:ascii="Times New Roman" w:eastAsia="DengXian" w:hAnsi="Times New Roman" w:cs="Times New Roman"/>
                <w:kern w:val="0"/>
                <w:sz w:val="24"/>
                <w:szCs w:val="24"/>
              </w:rPr>
              <w:t>.02</w:t>
            </w:r>
          </w:p>
        </w:tc>
      </w:tr>
      <w:tr w:rsidR="0034685D" w:rsidRPr="003315E5" w14:paraId="75174375" w14:textId="77777777" w:rsidTr="0034685D">
        <w:trPr>
          <w:trHeight w:val="230"/>
        </w:trPr>
        <w:tc>
          <w:tcPr>
            <w:tcW w:w="2291" w:type="dxa"/>
            <w:shd w:val="clear" w:color="auto" w:fill="auto"/>
            <w:noWrap/>
            <w:vAlign w:val="center"/>
          </w:tcPr>
          <w:p w14:paraId="09565E2D" w14:textId="51E31D1B" w:rsidR="0034685D" w:rsidRPr="003315E5" w:rsidRDefault="0034685D" w:rsidP="00A62B02">
            <w:pPr>
              <w:widowControl/>
              <w:spacing w:line="480" w:lineRule="auto"/>
              <w:jc w:val="center"/>
              <w:rPr>
                <w:rFonts w:ascii="Times New Roman" w:eastAsia="DengXian" w:hAnsi="Times New Roman" w:cs="Times New Roman"/>
                <w:kern w:val="0"/>
                <w:sz w:val="24"/>
                <w:szCs w:val="24"/>
              </w:rPr>
            </w:pPr>
            <w:proofErr w:type="spellStart"/>
            <w:r w:rsidRPr="003315E5">
              <w:rPr>
                <w:rFonts w:ascii="Times New Roman" w:eastAsia="DengXian" w:hAnsi="Times New Roman" w:cs="Times New Roman"/>
                <w:kern w:val="0"/>
                <w:sz w:val="24"/>
                <w:szCs w:val="24"/>
              </w:rPr>
              <w:t>Post_OD</w:t>
            </w:r>
            <w:proofErr w:type="spellEnd"/>
          </w:p>
        </w:tc>
        <w:tc>
          <w:tcPr>
            <w:tcW w:w="2291" w:type="dxa"/>
            <w:shd w:val="clear" w:color="auto" w:fill="auto"/>
            <w:noWrap/>
            <w:vAlign w:val="center"/>
          </w:tcPr>
          <w:p w14:paraId="5167A0F7" w14:textId="240CB408" w:rsidR="0034685D" w:rsidRPr="003315E5" w:rsidRDefault="0034685D" w:rsidP="00A62B02">
            <w:pPr>
              <w:widowControl/>
              <w:spacing w:line="480" w:lineRule="auto"/>
              <w:jc w:val="center"/>
              <w:rPr>
                <w:rFonts w:ascii="Times New Roman" w:eastAsia="DengXian" w:hAnsi="Times New Roman" w:cs="Times New Roman"/>
                <w:kern w:val="0"/>
                <w:sz w:val="24"/>
                <w:szCs w:val="24"/>
              </w:rPr>
            </w:pPr>
            <w:r>
              <w:rPr>
                <w:rFonts w:ascii="Times New Roman" w:eastAsia="DengXian" w:hAnsi="Times New Roman" w:cs="Times New Roman" w:hint="eastAsia"/>
                <w:kern w:val="0"/>
                <w:sz w:val="24"/>
                <w:szCs w:val="24"/>
              </w:rPr>
              <w:t>0</w:t>
            </w:r>
            <w:r>
              <w:rPr>
                <w:rFonts w:ascii="Times New Roman" w:eastAsia="DengXian" w:hAnsi="Times New Roman" w:cs="Times New Roman"/>
                <w:kern w:val="0"/>
                <w:sz w:val="24"/>
                <w:szCs w:val="24"/>
              </w:rPr>
              <w:t>.02</w:t>
            </w:r>
          </w:p>
        </w:tc>
        <w:tc>
          <w:tcPr>
            <w:tcW w:w="2291" w:type="dxa"/>
            <w:shd w:val="clear" w:color="auto" w:fill="auto"/>
            <w:noWrap/>
            <w:vAlign w:val="center"/>
          </w:tcPr>
          <w:p w14:paraId="0F96FB8D" w14:textId="63FBE5EE" w:rsidR="0034685D" w:rsidRPr="003315E5" w:rsidRDefault="0034685D" w:rsidP="00A62B02">
            <w:pPr>
              <w:widowControl/>
              <w:spacing w:line="480" w:lineRule="auto"/>
              <w:jc w:val="center"/>
              <w:rPr>
                <w:rFonts w:ascii="Times New Roman" w:eastAsia="DengXian" w:hAnsi="Times New Roman" w:cs="Times New Roman"/>
                <w:kern w:val="0"/>
                <w:sz w:val="24"/>
                <w:szCs w:val="24"/>
              </w:rPr>
            </w:pPr>
            <w:r>
              <w:rPr>
                <w:rFonts w:ascii="Times New Roman" w:eastAsia="DengXian" w:hAnsi="Times New Roman" w:cs="Times New Roman" w:hint="eastAsia"/>
                <w:kern w:val="0"/>
                <w:sz w:val="24"/>
                <w:szCs w:val="24"/>
              </w:rPr>
              <w:t>0</w:t>
            </w:r>
            <w:r>
              <w:rPr>
                <w:rFonts w:ascii="Times New Roman" w:eastAsia="DengXian" w:hAnsi="Times New Roman" w:cs="Times New Roman"/>
                <w:kern w:val="0"/>
                <w:sz w:val="24"/>
                <w:szCs w:val="24"/>
              </w:rPr>
              <w:t>.21</w:t>
            </w:r>
          </w:p>
        </w:tc>
        <w:tc>
          <w:tcPr>
            <w:tcW w:w="2291" w:type="dxa"/>
            <w:shd w:val="clear" w:color="auto" w:fill="auto"/>
            <w:noWrap/>
            <w:vAlign w:val="center"/>
          </w:tcPr>
          <w:p w14:paraId="2E3CFF34" w14:textId="7CC6D12D" w:rsidR="0034685D" w:rsidRPr="003315E5" w:rsidRDefault="009E50FC" w:rsidP="00A62B02">
            <w:pPr>
              <w:widowControl/>
              <w:spacing w:line="480" w:lineRule="auto"/>
              <w:jc w:val="center"/>
              <w:rPr>
                <w:rFonts w:ascii="Times New Roman" w:eastAsia="DengXian" w:hAnsi="Times New Roman" w:cs="Times New Roman"/>
                <w:kern w:val="0"/>
                <w:sz w:val="24"/>
                <w:szCs w:val="24"/>
              </w:rPr>
            </w:pPr>
            <w:r>
              <w:rPr>
                <w:rFonts w:ascii="Times New Roman" w:eastAsia="DengXian" w:hAnsi="Times New Roman" w:cs="Times New Roman" w:hint="eastAsia"/>
                <w:kern w:val="0"/>
                <w:sz w:val="24"/>
                <w:szCs w:val="24"/>
              </w:rPr>
              <w:t>0</w:t>
            </w:r>
            <w:r>
              <w:rPr>
                <w:rFonts w:ascii="Times New Roman" w:eastAsia="DengXian" w:hAnsi="Times New Roman" w:cs="Times New Roman"/>
                <w:kern w:val="0"/>
                <w:sz w:val="24"/>
                <w:szCs w:val="24"/>
              </w:rPr>
              <w:t>.11</w:t>
            </w:r>
          </w:p>
        </w:tc>
      </w:tr>
      <w:tr w:rsidR="0034685D" w:rsidRPr="003315E5" w14:paraId="7D381BBC" w14:textId="77777777" w:rsidTr="0034685D">
        <w:trPr>
          <w:trHeight w:val="230"/>
        </w:trPr>
        <w:tc>
          <w:tcPr>
            <w:tcW w:w="2291" w:type="dxa"/>
            <w:shd w:val="clear" w:color="auto" w:fill="auto"/>
            <w:noWrap/>
            <w:vAlign w:val="center"/>
          </w:tcPr>
          <w:p w14:paraId="1883C9FB" w14:textId="10E087D4" w:rsidR="0034685D" w:rsidRPr="003315E5" w:rsidRDefault="0034685D" w:rsidP="00A62B02">
            <w:pPr>
              <w:widowControl/>
              <w:spacing w:line="480" w:lineRule="auto"/>
              <w:jc w:val="center"/>
              <w:rPr>
                <w:rFonts w:ascii="Times New Roman" w:eastAsia="DengXian" w:hAnsi="Times New Roman" w:cs="Times New Roman"/>
                <w:kern w:val="0"/>
                <w:sz w:val="24"/>
                <w:szCs w:val="24"/>
              </w:rPr>
            </w:pPr>
            <w:proofErr w:type="spellStart"/>
            <w:r w:rsidRPr="003315E5">
              <w:rPr>
                <w:rFonts w:ascii="Times New Roman" w:eastAsia="DengXian" w:hAnsi="Times New Roman" w:cs="Times New Roman"/>
                <w:kern w:val="0"/>
                <w:sz w:val="24"/>
                <w:szCs w:val="24"/>
              </w:rPr>
              <w:t>Post_OS</w:t>
            </w:r>
            <w:proofErr w:type="spellEnd"/>
          </w:p>
        </w:tc>
        <w:tc>
          <w:tcPr>
            <w:tcW w:w="2291" w:type="dxa"/>
            <w:shd w:val="clear" w:color="auto" w:fill="auto"/>
            <w:noWrap/>
            <w:vAlign w:val="center"/>
          </w:tcPr>
          <w:p w14:paraId="12E85A02" w14:textId="1E6C1715" w:rsidR="0034685D" w:rsidRPr="003315E5" w:rsidRDefault="0034685D" w:rsidP="00A62B02">
            <w:pPr>
              <w:widowControl/>
              <w:spacing w:line="480" w:lineRule="auto"/>
              <w:jc w:val="center"/>
              <w:rPr>
                <w:rFonts w:ascii="Times New Roman" w:eastAsia="DengXian" w:hAnsi="Times New Roman" w:cs="Times New Roman"/>
                <w:kern w:val="0"/>
                <w:sz w:val="24"/>
                <w:szCs w:val="24"/>
              </w:rPr>
            </w:pPr>
            <w:r>
              <w:rPr>
                <w:rFonts w:ascii="Times New Roman" w:eastAsia="DengXian" w:hAnsi="Times New Roman" w:cs="Times New Roman"/>
                <w:kern w:val="0"/>
                <w:sz w:val="24"/>
                <w:szCs w:val="24"/>
              </w:rPr>
              <w:t>-0.08</w:t>
            </w:r>
          </w:p>
        </w:tc>
        <w:tc>
          <w:tcPr>
            <w:tcW w:w="2291" w:type="dxa"/>
            <w:shd w:val="clear" w:color="auto" w:fill="auto"/>
            <w:noWrap/>
            <w:vAlign w:val="center"/>
          </w:tcPr>
          <w:p w14:paraId="76D1BE90" w14:textId="59F4AD49" w:rsidR="0034685D" w:rsidRPr="003315E5" w:rsidRDefault="0034685D" w:rsidP="00A62B02">
            <w:pPr>
              <w:widowControl/>
              <w:spacing w:line="480" w:lineRule="auto"/>
              <w:jc w:val="center"/>
              <w:rPr>
                <w:rFonts w:ascii="Times New Roman" w:eastAsia="DengXian" w:hAnsi="Times New Roman" w:cs="Times New Roman"/>
                <w:kern w:val="0"/>
                <w:sz w:val="24"/>
                <w:szCs w:val="24"/>
              </w:rPr>
            </w:pPr>
            <w:r>
              <w:rPr>
                <w:rFonts w:ascii="Times New Roman" w:eastAsia="DengXian" w:hAnsi="Times New Roman" w:cs="Times New Roman" w:hint="eastAsia"/>
                <w:kern w:val="0"/>
                <w:sz w:val="24"/>
                <w:szCs w:val="24"/>
              </w:rPr>
              <w:t>0</w:t>
            </w:r>
            <w:r>
              <w:rPr>
                <w:rFonts w:ascii="Times New Roman" w:eastAsia="DengXian" w:hAnsi="Times New Roman" w:cs="Times New Roman"/>
                <w:kern w:val="0"/>
                <w:sz w:val="24"/>
                <w:szCs w:val="24"/>
              </w:rPr>
              <w:t>.16</w:t>
            </w:r>
          </w:p>
        </w:tc>
        <w:tc>
          <w:tcPr>
            <w:tcW w:w="2291" w:type="dxa"/>
            <w:shd w:val="clear" w:color="auto" w:fill="auto"/>
            <w:noWrap/>
            <w:vAlign w:val="center"/>
          </w:tcPr>
          <w:p w14:paraId="67889139" w14:textId="7DD04982" w:rsidR="0034685D" w:rsidRPr="003315E5" w:rsidRDefault="009E50FC" w:rsidP="00A62B02">
            <w:pPr>
              <w:widowControl/>
              <w:spacing w:line="480" w:lineRule="auto"/>
              <w:jc w:val="center"/>
              <w:rPr>
                <w:rFonts w:ascii="Times New Roman" w:eastAsia="DengXian" w:hAnsi="Times New Roman" w:cs="Times New Roman"/>
                <w:kern w:val="0"/>
                <w:sz w:val="24"/>
                <w:szCs w:val="24"/>
              </w:rPr>
            </w:pPr>
            <w:r>
              <w:rPr>
                <w:rFonts w:ascii="Times New Roman" w:eastAsia="DengXian" w:hAnsi="Times New Roman" w:cs="Times New Roman" w:hint="eastAsia"/>
                <w:kern w:val="0"/>
                <w:sz w:val="24"/>
                <w:szCs w:val="24"/>
              </w:rPr>
              <w:t>0</w:t>
            </w:r>
            <w:r>
              <w:rPr>
                <w:rFonts w:ascii="Times New Roman" w:eastAsia="DengXian" w:hAnsi="Times New Roman" w:cs="Times New Roman"/>
                <w:kern w:val="0"/>
                <w:sz w:val="24"/>
                <w:szCs w:val="24"/>
              </w:rPr>
              <w:t>.17</w:t>
            </w:r>
          </w:p>
        </w:tc>
      </w:tr>
      <w:tr w:rsidR="0034685D" w:rsidRPr="003315E5" w14:paraId="5B84790E" w14:textId="77777777" w:rsidTr="0034685D">
        <w:trPr>
          <w:trHeight w:val="343"/>
        </w:trPr>
        <w:tc>
          <w:tcPr>
            <w:tcW w:w="2291" w:type="dxa"/>
            <w:shd w:val="clear" w:color="auto" w:fill="auto"/>
            <w:noWrap/>
            <w:vAlign w:val="center"/>
          </w:tcPr>
          <w:p w14:paraId="6C8CE7F1" w14:textId="10C77C87" w:rsidR="0034685D" w:rsidRPr="003315E5" w:rsidRDefault="0034685D" w:rsidP="00A62B02">
            <w:pPr>
              <w:widowControl/>
              <w:spacing w:line="480" w:lineRule="auto"/>
              <w:jc w:val="center"/>
              <w:rPr>
                <w:rFonts w:ascii="Times New Roman" w:eastAsia="DengXian" w:hAnsi="Times New Roman" w:cs="Times New Roman"/>
                <w:kern w:val="0"/>
                <w:sz w:val="24"/>
                <w:szCs w:val="24"/>
              </w:rPr>
            </w:pPr>
            <w:proofErr w:type="spellStart"/>
            <w:r w:rsidRPr="003315E5">
              <w:rPr>
                <w:rFonts w:ascii="Times New Roman" w:eastAsia="DengXian" w:hAnsi="Times New Roman" w:cs="Times New Roman"/>
                <w:kern w:val="0"/>
                <w:sz w:val="24"/>
                <w:szCs w:val="24"/>
              </w:rPr>
              <w:t>Post_OD-Pre_OD</w:t>
            </w:r>
            <w:proofErr w:type="spellEnd"/>
          </w:p>
        </w:tc>
        <w:tc>
          <w:tcPr>
            <w:tcW w:w="2291" w:type="dxa"/>
            <w:shd w:val="clear" w:color="auto" w:fill="auto"/>
            <w:noWrap/>
            <w:vAlign w:val="center"/>
          </w:tcPr>
          <w:p w14:paraId="74AAF113" w14:textId="413DFB0C" w:rsidR="0034685D" w:rsidRPr="003315E5" w:rsidRDefault="009E50FC" w:rsidP="00A62B02">
            <w:pPr>
              <w:widowControl/>
              <w:spacing w:line="480" w:lineRule="auto"/>
              <w:jc w:val="center"/>
              <w:rPr>
                <w:rFonts w:ascii="Times New Roman" w:eastAsia="DengXian" w:hAnsi="Times New Roman" w:cs="Times New Roman"/>
                <w:kern w:val="0"/>
                <w:sz w:val="24"/>
                <w:szCs w:val="24"/>
              </w:rPr>
            </w:pPr>
            <w:r>
              <w:rPr>
                <w:rFonts w:ascii="Times New Roman" w:eastAsia="DengXian" w:hAnsi="Times New Roman" w:cs="Times New Roman" w:hint="eastAsia"/>
                <w:kern w:val="0"/>
                <w:sz w:val="24"/>
                <w:szCs w:val="24"/>
              </w:rPr>
              <w:t>0</w:t>
            </w:r>
            <w:r>
              <w:rPr>
                <w:rFonts w:ascii="Times New Roman" w:eastAsia="DengXian" w:hAnsi="Times New Roman" w:cs="Times New Roman"/>
                <w:kern w:val="0"/>
                <w:sz w:val="24"/>
                <w:szCs w:val="24"/>
              </w:rPr>
              <w:t>.06</w:t>
            </w:r>
          </w:p>
        </w:tc>
        <w:tc>
          <w:tcPr>
            <w:tcW w:w="2291" w:type="dxa"/>
            <w:shd w:val="clear" w:color="auto" w:fill="auto"/>
            <w:noWrap/>
            <w:vAlign w:val="center"/>
          </w:tcPr>
          <w:p w14:paraId="5CEF4EBA" w14:textId="769EB8AB" w:rsidR="0034685D" w:rsidRPr="003315E5" w:rsidRDefault="009E50FC" w:rsidP="00A62B02">
            <w:pPr>
              <w:widowControl/>
              <w:spacing w:line="480" w:lineRule="auto"/>
              <w:jc w:val="center"/>
              <w:rPr>
                <w:rFonts w:ascii="Times New Roman" w:eastAsia="DengXian" w:hAnsi="Times New Roman" w:cs="Times New Roman"/>
                <w:kern w:val="0"/>
                <w:sz w:val="24"/>
                <w:szCs w:val="24"/>
              </w:rPr>
            </w:pPr>
            <w:r>
              <w:rPr>
                <w:rFonts w:ascii="Times New Roman" w:eastAsia="DengXian" w:hAnsi="Times New Roman" w:cs="Times New Roman" w:hint="eastAsia"/>
                <w:kern w:val="0"/>
                <w:sz w:val="24"/>
                <w:szCs w:val="24"/>
              </w:rPr>
              <w:t>0</w:t>
            </w:r>
            <w:r>
              <w:rPr>
                <w:rFonts w:ascii="Times New Roman" w:eastAsia="DengXian" w:hAnsi="Times New Roman" w:cs="Times New Roman"/>
                <w:kern w:val="0"/>
                <w:sz w:val="24"/>
                <w:szCs w:val="24"/>
              </w:rPr>
              <w:t>.12</w:t>
            </w:r>
          </w:p>
        </w:tc>
        <w:tc>
          <w:tcPr>
            <w:tcW w:w="2291" w:type="dxa"/>
            <w:shd w:val="clear" w:color="auto" w:fill="auto"/>
            <w:noWrap/>
            <w:vAlign w:val="center"/>
          </w:tcPr>
          <w:p w14:paraId="63AC13E7" w14:textId="0E0A8DFD" w:rsidR="0034685D" w:rsidRPr="003315E5" w:rsidRDefault="0034685D" w:rsidP="00A62B02">
            <w:pPr>
              <w:widowControl/>
              <w:spacing w:line="480" w:lineRule="auto"/>
              <w:jc w:val="center"/>
              <w:rPr>
                <w:rFonts w:ascii="Times New Roman" w:eastAsia="DengXian" w:hAnsi="Times New Roman" w:cs="Times New Roman"/>
                <w:kern w:val="0"/>
                <w:sz w:val="24"/>
                <w:szCs w:val="24"/>
              </w:rPr>
            </w:pPr>
            <w:r>
              <w:rPr>
                <w:rFonts w:ascii="Times New Roman" w:eastAsia="DengXian" w:hAnsi="Times New Roman" w:cs="Times New Roman" w:hint="eastAsia"/>
                <w:kern w:val="0"/>
                <w:sz w:val="24"/>
                <w:szCs w:val="24"/>
              </w:rPr>
              <w:t>0</w:t>
            </w:r>
            <w:r>
              <w:rPr>
                <w:rFonts w:ascii="Times New Roman" w:eastAsia="DengXian" w:hAnsi="Times New Roman" w:cs="Times New Roman"/>
                <w:kern w:val="0"/>
                <w:sz w:val="24"/>
                <w:szCs w:val="24"/>
              </w:rPr>
              <w:t>.29</w:t>
            </w:r>
          </w:p>
        </w:tc>
      </w:tr>
      <w:tr w:rsidR="0034685D" w:rsidRPr="003315E5" w14:paraId="3A8FE2C4" w14:textId="77777777" w:rsidTr="0034685D">
        <w:trPr>
          <w:trHeight w:val="343"/>
        </w:trPr>
        <w:tc>
          <w:tcPr>
            <w:tcW w:w="2291" w:type="dxa"/>
            <w:shd w:val="clear" w:color="auto" w:fill="auto"/>
            <w:noWrap/>
            <w:vAlign w:val="center"/>
          </w:tcPr>
          <w:p w14:paraId="0424FCC2" w14:textId="5000F679" w:rsidR="0034685D" w:rsidRPr="003315E5" w:rsidRDefault="0034685D" w:rsidP="00A62B02">
            <w:pPr>
              <w:widowControl/>
              <w:spacing w:line="480" w:lineRule="auto"/>
              <w:jc w:val="center"/>
              <w:rPr>
                <w:rFonts w:ascii="Times New Roman" w:eastAsia="DengXian" w:hAnsi="Times New Roman" w:cs="Times New Roman"/>
                <w:kern w:val="0"/>
                <w:sz w:val="24"/>
                <w:szCs w:val="24"/>
              </w:rPr>
            </w:pPr>
            <w:proofErr w:type="spellStart"/>
            <w:r w:rsidRPr="003315E5">
              <w:rPr>
                <w:rFonts w:ascii="Times New Roman" w:eastAsia="DengXian" w:hAnsi="Times New Roman" w:cs="Times New Roman"/>
                <w:kern w:val="0"/>
                <w:sz w:val="24"/>
                <w:szCs w:val="24"/>
              </w:rPr>
              <w:t>Post_OS-Pre_OS</w:t>
            </w:r>
            <w:proofErr w:type="spellEnd"/>
          </w:p>
        </w:tc>
        <w:tc>
          <w:tcPr>
            <w:tcW w:w="2291" w:type="dxa"/>
            <w:shd w:val="clear" w:color="auto" w:fill="auto"/>
            <w:noWrap/>
            <w:vAlign w:val="center"/>
          </w:tcPr>
          <w:p w14:paraId="1A015CD2" w14:textId="53B66AE2" w:rsidR="0034685D" w:rsidRPr="003315E5" w:rsidRDefault="009E50FC" w:rsidP="00A62B02">
            <w:pPr>
              <w:widowControl/>
              <w:spacing w:line="480" w:lineRule="auto"/>
              <w:jc w:val="center"/>
              <w:rPr>
                <w:rFonts w:ascii="Times New Roman" w:eastAsia="DengXian" w:hAnsi="Times New Roman" w:cs="Times New Roman"/>
                <w:kern w:val="0"/>
                <w:sz w:val="24"/>
                <w:szCs w:val="24"/>
              </w:rPr>
            </w:pPr>
            <w:r>
              <w:rPr>
                <w:rFonts w:ascii="Times New Roman" w:eastAsia="DengXian" w:hAnsi="Times New Roman" w:cs="Times New Roman"/>
                <w:kern w:val="0"/>
                <w:sz w:val="24"/>
                <w:szCs w:val="24"/>
              </w:rPr>
              <w:t>-</w:t>
            </w:r>
            <w:r>
              <w:rPr>
                <w:rFonts w:ascii="Times New Roman" w:eastAsia="DengXian" w:hAnsi="Times New Roman" w:cs="Times New Roman" w:hint="eastAsia"/>
                <w:kern w:val="0"/>
                <w:sz w:val="24"/>
                <w:szCs w:val="24"/>
              </w:rPr>
              <w:t>0</w:t>
            </w:r>
            <w:r>
              <w:rPr>
                <w:rFonts w:ascii="Times New Roman" w:eastAsia="DengXian" w:hAnsi="Times New Roman" w:cs="Times New Roman"/>
                <w:kern w:val="0"/>
                <w:sz w:val="24"/>
                <w:szCs w:val="24"/>
              </w:rPr>
              <w:t>.10</w:t>
            </w:r>
          </w:p>
        </w:tc>
        <w:tc>
          <w:tcPr>
            <w:tcW w:w="2291" w:type="dxa"/>
            <w:shd w:val="clear" w:color="auto" w:fill="auto"/>
            <w:noWrap/>
            <w:vAlign w:val="center"/>
          </w:tcPr>
          <w:p w14:paraId="41529C8F" w14:textId="72D4D8E7" w:rsidR="0034685D" w:rsidRPr="003315E5" w:rsidRDefault="009E50FC" w:rsidP="00A62B02">
            <w:pPr>
              <w:widowControl/>
              <w:spacing w:line="480" w:lineRule="auto"/>
              <w:jc w:val="center"/>
              <w:rPr>
                <w:rFonts w:ascii="Times New Roman" w:eastAsia="DengXian" w:hAnsi="Times New Roman" w:cs="Times New Roman"/>
                <w:kern w:val="0"/>
                <w:sz w:val="24"/>
                <w:szCs w:val="24"/>
              </w:rPr>
            </w:pPr>
            <w:r>
              <w:rPr>
                <w:rFonts w:ascii="Times New Roman" w:eastAsia="DengXian" w:hAnsi="Times New Roman" w:cs="Times New Roman" w:hint="eastAsia"/>
                <w:kern w:val="0"/>
                <w:sz w:val="24"/>
                <w:szCs w:val="24"/>
              </w:rPr>
              <w:t>-</w:t>
            </w:r>
            <w:r>
              <w:rPr>
                <w:rFonts w:ascii="Times New Roman" w:eastAsia="DengXian" w:hAnsi="Times New Roman" w:cs="Times New Roman"/>
                <w:kern w:val="0"/>
                <w:sz w:val="24"/>
                <w:szCs w:val="24"/>
              </w:rPr>
              <w:t>0.07</w:t>
            </w:r>
          </w:p>
        </w:tc>
        <w:tc>
          <w:tcPr>
            <w:tcW w:w="2291" w:type="dxa"/>
            <w:shd w:val="clear" w:color="auto" w:fill="auto"/>
            <w:noWrap/>
            <w:vAlign w:val="center"/>
          </w:tcPr>
          <w:p w14:paraId="194D039A" w14:textId="7A8CDE8B" w:rsidR="0034685D" w:rsidRPr="009E50FC" w:rsidRDefault="0034685D" w:rsidP="00A62B02">
            <w:pPr>
              <w:widowControl/>
              <w:spacing w:line="480" w:lineRule="auto"/>
              <w:jc w:val="center"/>
              <w:rPr>
                <w:rFonts w:ascii="Times New Roman" w:eastAsia="DengXian" w:hAnsi="Times New Roman" w:cs="Times New Roman"/>
                <w:b/>
                <w:bCs/>
                <w:kern w:val="0"/>
                <w:sz w:val="24"/>
                <w:szCs w:val="24"/>
              </w:rPr>
            </w:pPr>
            <w:r w:rsidRPr="009E50FC">
              <w:rPr>
                <w:rFonts w:ascii="Times New Roman" w:eastAsia="DengXian" w:hAnsi="Times New Roman" w:cs="Times New Roman" w:hint="eastAsia"/>
                <w:b/>
                <w:bCs/>
                <w:kern w:val="0"/>
                <w:sz w:val="24"/>
                <w:szCs w:val="24"/>
              </w:rPr>
              <w:t>0</w:t>
            </w:r>
            <w:r w:rsidRPr="009E50FC">
              <w:rPr>
                <w:rFonts w:ascii="Times New Roman" w:eastAsia="DengXian" w:hAnsi="Times New Roman" w:cs="Times New Roman"/>
                <w:b/>
                <w:bCs/>
                <w:kern w:val="0"/>
                <w:sz w:val="24"/>
                <w:szCs w:val="24"/>
              </w:rPr>
              <w:t>.3</w:t>
            </w:r>
            <w:r w:rsidR="009E50FC">
              <w:rPr>
                <w:rFonts w:ascii="Times New Roman" w:eastAsia="DengXian" w:hAnsi="Times New Roman" w:cs="Times New Roman"/>
                <w:b/>
                <w:bCs/>
                <w:kern w:val="0"/>
                <w:sz w:val="24"/>
                <w:szCs w:val="24"/>
              </w:rPr>
              <w:t>8</w:t>
            </w:r>
            <w:r w:rsidRPr="009E50FC">
              <w:rPr>
                <w:rFonts w:ascii="Times New Roman" w:eastAsia="DengXian" w:hAnsi="Times New Roman" w:cs="Times New Roman"/>
                <w:b/>
                <w:bCs/>
                <w:kern w:val="0"/>
                <w:sz w:val="24"/>
                <w:szCs w:val="24"/>
              </w:rPr>
              <w:t>*</w:t>
            </w:r>
          </w:p>
        </w:tc>
      </w:tr>
    </w:tbl>
    <w:p w14:paraId="44587253" w14:textId="77777777" w:rsidR="00A62B02" w:rsidRDefault="009E50FC" w:rsidP="00A62B02">
      <w:pPr>
        <w:spacing w:line="480" w:lineRule="auto"/>
        <w:rPr>
          <w:rFonts w:ascii="Times New Roman" w:hAnsi="Times New Roman" w:cs="Times New Roman"/>
          <w:sz w:val="24"/>
          <w:szCs w:val="24"/>
        </w:rPr>
      </w:pPr>
      <w:r>
        <w:rPr>
          <w:rFonts w:ascii="Times New Roman" w:hAnsi="Times New Roman" w:cs="Times New Roman"/>
          <w:sz w:val="24"/>
          <w:szCs w:val="24"/>
        </w:rPr>
        <w:t xml:space="preserve">The correlation coefficients among clinical measures. *: p &lt;0.05 (uncorrected). </w:t>
      </w:r>
      <w:r w:rsidRPr="003315E5">
        <w:rPr>
          <w:rFonts w:ascii="Times New Roman" w:hAnsi="Times New Roman" w:cs="Times New Roman"/>
          <w:sz w:val="24"/>
          <w:szCs w:val="24"/>
        </w:rPr>
        <w:t>Pre: preoperative, Post: postoperative, OD: oculus dexter, OS: oculus sinister, JOA: Japanese Orthopedic Association scale</w:t>
      </w:r>
    </w:p>
    <w:p w14:paraId="2789C8FC" w14:textId="77777777" w:rsidR="00E765DC" w:rsidRDefault="00E765DC" w:rsidP="00E765DC">
      <w:pPr>
        <w:spacing w:line="480" w:lineRule="auto"/>
        <w:rPr>
          <w:rFonts w:ascii="Times New Roman" w:hAnsi="Times New Roman" w:cs="Times New Roman"/>
          <w:sz w:val="24"/>
          <w:szCs w:val="24"/>
        </w:rPr>
      </w:pPr>
    </w:p>
    <w:p w14:paraId="6BF03C3E" w14:textId="77777777" w:rsidR="00E765DC" w:rsidRDefault="00E765DC" w:rsidP="00E765DC">
      <w:pPr>
        <w:spacing w:line="480" w:lineRule="auto"/>
        <w:rPr>
          <w:rFonts w:ascii="Times New Roman" w:hAnsi="Times New Roman" w:cs="Times New Roman"/>
          <w:b/>
          <w:bCs/>
          <w:sz w:val="24"/>
          <w:szCs w:val="24"/>
        </w:rPr>
      </w:pPr>
      <w:r w:rsidRPr="00751A5A">
        <w:rPr>
          <w:rFonts w:ascii="Times New Roman" w:hAnsi="Times New Roman" w:cs="Times New Roman"/>
          <w:b/>
          <w:bCs/>
          <w:sz w:val="24"/>
          <w:szCs w:val="24"/>
        </w:rPr>
        <w:t>Sup-Table 2.</w:t>
      </w:r>
    </w:p>
    <w:tbl>
      <w:tblPr>
        <w:tblStyle w:val="TableGrid"/>
        <w:tblW w:w="0" w:type="auto"/>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2434"/>
        <w:gridCol w:w="2434"/>
        <w:gridCol w:w="2434"/>
        <w:gridCol w:w="2434"/>
      </w:tblGrid>
      <w:tr w:rsidR="00E765DC" w14:paraId="77956CF5" w14:textId="77777777" w:rsidTr="00E2023F">
        <w:tc>
          <w:tcPr>
            <w:tcW w:w="2434" w:type="dxa"/>
            <w:tcBorders>
              <w:top w:val="single" w:sz="12" w:space="0" w:color="auto"/>
              <w:bottom w:val="single" w:sz="8" w:space="0" w:color="auto"/>
            </w:tcBorders>
          </w:tcPr>
          <w:p w14:paraId="7A440869" w14:textId="77777777" w:rsidR="00E765DC" w:rsidRPr="00751A5A" w:rsidRDefault="00E765DC" w:rsidP="00E2023F">
            <w:pPr>
              <w:spacing w:line="480" w:lineRule="auto"/>
              <w:rPr>
                <w:rFonts w:ascii="Times New Roman" w:hAnsi="Times New Roman" w:cs="Times New Roman"/>
                <w:sz w:val="24"/>
                <w:szCs w:val="24"/>
              </w:rPr>
            </w:pPr>
          </w:p>
        </w:tc>
        <w:tc>
          <w:tcPr>
            <w:tcW w:w="2434" w:type="dxa"/>
            <w:tcBorders>
              <w:top w:val="single" w:sz="12" w:space="0" w:color="auto"/>
              <w:bottom w:val="single" w:sz="8" w:space="0" w:color="auto"/>
            </w:tcBorders>
          </w:tcPr>
          <w:p w14:paraId="1F03A7F2" w14:textId="77777777" w:rsidR="00E765DC" w:rsidRPr="00751A5A" w:rsidRDefault="00E765DC" w:rsidP="00E2023F">
            <w:pPr>
              <w:spacing w:line="480" w:lineRule="auto"/>
              <w:rPr>
                <w:rFonts w:ascii="Times New Roman" w:hAnsi="Times New Roman" w:cs="Times New Roman"/>
                <w:sz w:val="24"/>
                <w:szCs w:val="24"/>
              </w:rPr>
            </w:pPr>
            <w:r w:rsidRPr="00751A5A">
              <w:rPr>
                <w:rFonts w:ascii="Times New Roman" w:hAnsi="Times New Roman" w:cs="Times New Roman" w:hint="eastAsia"/>
                <w:sz w:val="24"/>
                <w:szCs w:val="24"/>
              </w:rPr>
              <w:t>R</w:t>
            </w:r>
            <w:r w:rsidRPr="00751A5A">
              <w:rPr>
                <w:rFonts w:ascii="Times New Roman" w:hAnsi="Times New Roman" w:cs="Times New Roman"/>
                <w:sz w:val="24"/>
                <w:szCs w:val="24"/>
              </w:rPr>
              <w:t>OI 1</w:t>
            </w:r>
          </w:p>
        </w:tc>
        <w:tc>
          <w:tcPr>
            <w:tcW w:w="2434" w:type="dxa"/>
            <w:tcBorders>
              <w:top w:val="single" w:sz="12" w:space="0" w:color="auto"/>
              <w:bottom w:val="single" w:sz="8" w:space="0" w:color="auto"/>
            </w:tcBorders>
          </w:tcPr>
          <w:p w14:paraId="6A4EB5DE" w14:textId="77777777" w:rsidR="00E765DC" w:rsidRPr="00751A5A" w:rsidRDefault="00E765DC" w:rsidP="00E2023F">
            <w:pPr>
              <w:spacing w:line="480" w:lineRule="auto"/>
              <w:rPr>
                <w:rFonts w:ascii="Times New Roman" w:hAnsi="Times New Roman" w:cs="Times New Roman"/>
                <w:sz w:val="24"/>
                <w:szCs w:val="24"/>
              </w:rPr>
            </w:pPr>
            <w:r w:rsidRPr="00751A5A">
              <w:rPr>
                <w:rFonts w:ascii="Times New Roman" w:hAnsi="Times New Roman" w:cs="Times New Roman"/>
                <w:sz w:val="24"/>
                <w:szCs w:val="24"/>
              </w:rPr>
              <w:t>ROI 2</w:t>
            </w:r>
          </w:p>
        </w:tc>
        <w:tc>
          <w:tcPr>
            <w:tcW w:w="2434" w:type="dxa"/>
            <w:tcBorders>
              <w:top w:val="single" w:sz="12" w:space="0" w:color="auto"/>
              <w:bottom w:val="single" w:sz="8" w:space="0" w:color="auto"/>
            </w:tcBorders>
          </w:tcPr>
          <w:p w14:paraId="68A40660" w14:textId="77777777" w:rsidR="00E765DC" w:rsidRPr="00751A5A" w:rsidRDefault="00E765DC" w:rsidP="00E2023F">
            <w:pPr>
              <w:spacing w:line="480" w:lineRule="auto"/>
              <w:rPr>
                <w:rFonts w:ascii="Times New Roman" w:hAnsi="Times New Roman" w:cs="Times New Roman"/>
                <w:sz w:val="24"/>
                <w:szCs w:val="24"/>
              </w:rPr>
            </w:pPr>
            <w:r w:rsidRPr="00751A5A">
              <w:rPr>
                <w:rFonts w:ascii="Times New Roman" w:hAnsi="Times New Roman" w:cs="Times New Roman" w:hint="eastAsia"/>
                <w:sz w:val="24"/>
                <w:szCs w:val="24"/>
              </w:rPr>
              <w:t>R</w:t>
            </w:r>
            <w:r w:rsidRPr="00751A5A">
              <w:rPr>
                <w:rFonts w:ascii="Times New Roman" w:hAnsi="Times New Roman" w:cs="Times New Roman"/>
                <w:sz w:val="24"/>
                <w:szCs w:val="24"/>
              </w:rPr>
              <w:t>OI 3</w:t>
            </w:r>
          </w:p>
        </w:tc>
      </w:tr>
      <w:tr w:rsidR="00E765DC" w14:paraId="486BFB9E" w14:textId="77777777" w:rsidTr="00E2023F">
        <w:tc>
          <w:tcPr>
            <w:tcW w:w="2434" w:type="dxa"/>
            <w:tcBorders>
              <w:top w:val="single" w:sz="8" w:space="0" w:color="auto"/>
            </w:tcBorders>
          </w:tcPr>
          <w:p w14:paraId="3A81FC46" w14:textId="77777777" w:rsidR="00E765DC" w:rsidRPr="00751A5A" w:rsidRDefault="00E765DC" w:rsidP="00E2023F">
            <w:pPr>
              <w:spacing w:line="480" w:lineRule="auto"/>
              <w:rPr>
                <w:rFonts w:ascii="Times New Roman" w:hAnsi="Times New Roman" w:cs="Times New Roman"/>
                <w:sz w:val="24"/>
                <w:szCs w:val="24"/>
              </w:rPr>
            </w:pPr>
            <w:r w:rsidRPr="00751A5A">
              <w:rPr>
                <w:rFonts w:ascii="Times New Roman" w:hAnsi="Times New Roman" w:cs="Times New Roman"/>
                <w:sz w:val="24"/>
                <w:szCs w:val="24"/>
              </w:rPr>
              <w:t>ROI 1</w:t>
            </w:r>
          </w:p>
        </w:tc>
        <w:tc>
          <w:tcPr>
            <w:tcW w:w="2434" w:type="dxa"/>
            <w:tcBorders>
              <w:top w:val="single" w:sz="8" w:space="0" w:color="auto"/>
            </w:tcBorders>
          </w:tcPr>
          <w:p w14:paraId="27B7DA47" w14:textId="77777777" w:rsidR="00E765DC" w:rsidRPr="00751A5A" w:rsidRDefault="00E765DC" w:rsidP="00E2023F">
            <w:pPr>
              <w:spacing w:line="480" w:lineRule="auto"/>
              <w:rPr>
                <w:rFonts w:ascii="Times New Roman" w:hAnsi="Times New Roman" w:cs="Times New Roman"/>
                <w:sz w:val="24"/>
                <w:szCs w:val="24"/>
              </w:rPr>
            </w:pPr>
            <w:r w:rsidRPr="00751A5A">
              <w:rPr>
                <w:rFonts w:ascii="Times New Roman" w:hAnsi="Times New Roman" w:cs="Times New Roman" w:hint="eastAsia"/>
                <w:sz w:val="24"/>
                <w:szCs w:val="24"/>
              </w:rPr>
              <w:t>0</w:t>
            </w:r>
            <w:r w:rsidRPr="00751A5A">
              <w:rPr>
                <w:rFonts w:ascii="Times New Roman" w:hAnsi="Times New Roman" w:cs="Times New Roman"/>
                <w:sz w:val="24"/>
                <w:szCs w:val="24"/>
              </w:rPr>
              <w:t>.577</w:t>
            </w:r>
          </w:p>
        </w:tc>
        <w:tc>
          <w:tcPr>
            <w:tcW w:w="2434" w:type="dxa"/>
            <w:tcBorders>
              <w:top w:val="single" w:sz="8" w:space="0" w:color="auto"/>
            </w:tcBorders>
          </w:tcPr>
          <w:p w14:paraId="533DAF42" w14:textId="77777777" w:rsidR="00E765DC" w:rsidRPr="00751A5A" w:rsidRDefault="00E765DC" w:rsidP="00E2023F">
            <w:pPr>
              <w:spacing w:line="480" w:lineRule="auto"/>
              <w:rPr>
                <w:rFonts w:ascii="Times New Roman" w:hAnsi="Times New Roman" w:cs="Times New Roman"/>
                <w:sz w:val="24"/>
                <w:szCs w:val="24"/>
              </w:rPr>
            </w:pPr>
            <w:r w:rsidRPr="00751A5A">
              <w:rPr>
                <w:rFonts w:ascii="Times New Roman" w:hAnsi="Times New Roman" w:cs="Times New Roman" w:hint="eastAsia"/>
                <w:sz w:val="24"/>
                <w:szCs w:val="24"/>
              </w:rPr>
              <w:t>0</w:t>
            </w:r>
            <w:r w:rsidRPr="00751A5A">
              <w:rPr>
                <w:rFonts w:ascii="Times New Roman" w:hAnsi="Times New Roman" w:cs="Times New Roman"/>
                <w:sz w:val="24"/>
                <w:szCs w:val="24"/>
              </w:rPr>
              <w:t>.054</w:t>
            </w:r>
          </w:p>
        </w:tc>
        <w:tc>
          <w:tcPr>
            <w:tcW w:w="2434" w:type="dxa"/>
            <w:tcBorders>
              <w:top w:val="single" w:sz="8" w:space="0" w:color="auto"/>
            </w:tcBorders>
          </w:tcPr>
          <w:p w14:paraId="00794C2D" w14:textId="77777777" w:rsidR="00E765DC" w:rsidRPr="00751A5A" w:rsidRDefault="00E765DC" w:rsidP="00E2023F">
            <w:pPr>
              <w:spacing w:line="480" w:lineRule="auto"/>
              <w:rPr>
                <w:rFonts w:ascii="Times New Roman" w:hAnsi="Times New Roman" w:cs="Times New Roman"/>
                <w:sz w:val="24"/>
                <w:szCs w:val="24"/>
              </w:rPr>
            </w:pPr>
            <w:r w:rsidRPr="00751A5A">
              <w:rPr>
                <w:rFonts w:ascii="Times New Roman" w:hAnsi="Times New Roman" w:cs="Times New Roman" w:hint="eastAsia"/>
                <w:sz w:val="24"/>
                <w:szCs w:val="24"/>
              </w:rPr>
              <w:t>0</w:t>
            </w:r>
            <w:r w:rsidRPr="00751A5A">
              <w:rPr>
                <w:rFonts w:ascii="Times New Roman" w:hAnsi="Times New Roman" w:cs="Times New Roman"/>
                <w:sz w:val="24"/>
                <w:szCs w:val="24"/>
              </w:rPr>
              <w:t>.596</w:t>
            </w:r>
          </w:p>
        </w:tc>
      </w:tr>
      <w:tr w:rsidR="00E765DC" w14:paraId="69C68BFE" w14:textId="77777777" w:rsidTr="00E2023F">
        <w:tc>
          <w:tcPr>
            <w:tcW w:w="2434" w:type="dxa"/>
          </w:tcPr>
          <w:p w14:paraId="71A0A8C0" w14:textId="77777777" w:rsidR="00E765DC" w:rsidRPr="00751A5A" w:rsidRDefault="00E765DC" w:rsidP="00E2023F">
            <w:pPr>
              <w:spacing w:line="480" w:lineRule="auto"/>
              <w:rPr>
                <w:rFonts w:ascii="Times New Roman" w:hAnsi="Times New Roman" w:cs="Times New Roman"/>
                <w:sz w:val="24"/>
                <w:szCs w:val="24"/>
              </w:rPr>
            </w:pPr>
            <w:r w:rsidRPr="00751A5A">
              <w:rPr>
                <w:rFonts w:ascii="Times New Roman" w:hAnsi="Times New Roman" w:cs="Times New Roman" w:hint="eastAsia"/>
                <w:sz w:val="24"/>
                <w:szCs w:val="24"/>
              </w:rPr>
              <w:t>R</w:t>
            </w:r>
            <w:r w:rsidRPr="00751A5A">
              <w:rPr>
                <w:rFonts w:ascii="Times New Roman" w:hAnsi="Times New Roman" w:cs="Times New Roman"/>
                <w:sz w:val="24"/>
                <w:szCs w:val="24"/>
              </w:rPr>
              <w:t>OI 2</w:t>
            </w:r>
          </w:p>
        </w:tc>
        <w:tc>
          <w:tcPr>
            <w:tcW w:w="2434" w:type="dxa"/>
          </w:tcPr>
          <w:p w14:paraId="3B76B693" w14:textId="77777777" w:rsidR="00E765DC" w:rsidRPr="00751A5A" w:rsidRDefault="00E765DC" w:rsidP="00E2023F">
            <w:pPr>
              <w:spacing w:line="480" w:lineRule="auto"/>
              <w:rPr>
                <w:rFonts w:ascii="Times New Roman" w:hAnsi="Times New Roman" w:cs="Times New Roman"/>
                <w:sz w:val="24"/>
                <w:szCs w:val="24"/>
              </w:rPr>
            </w:pPr>
            <w:r w:rsidRPr="00751A5A">
              <w:rPr>
                <w:rFonts w:ascii="Times New Roman" w:hAnsi="Times New Roman" w:cs="Times New Roman" w:hint="eastAsia"/>
                <w:sz w:val="24"/>
                <w:szCs w:val="24"/>
              </w:rPr>
              <w:t>0</w:t>
            </w:r>
            <w:r w:rsidRPr="00751A5A">
              <w:rPr>
                <w:rFonts w:ascii="Times New Roman" w:hAnsi="Times New Roman" w:cs="Times New Roman"/>
                <w:sz w:val="24"/>
                <w:szCs w:val="24"/>
              </w:rPr>
              <w:t>.301</w:t>
            </w:r>
          </w:p>
        </w:tc>
        <w:tc>
          <w:tcPr>
            <w:tcW w:w="2434" w:type="dxa"/>
          </w:tcPr>
          <w:p w14:paraId="544703BC" w14:textId="77777777" w:rsidR="00E765DC" w:rsidRPr="00751A5A" w:rsidRDefault="00E765DC" w:rsidP="00E2023F">
            <w:pPr>
              <w:spacing w:line="480" w:lineRule="auto"/>
              <w:rPr>
                <w:rFonts w:ascii="Times New Roman" w:hAnsi="Times New Roman" w:cs="Times New Roman"/>
                <w:sz w:val="24"/>
                <w:szCs w:val="24"/>
              </w:rPr>
            </w:pPr>
            <w:r w:rsidRPr="00751A5A">
              <w:rPr>
                <w:rFonts w:ascii="Times New Roman" w:hAnsi="Times New Roman" w:cs="Times New Roman" w:hint="eastAsia"/>
                <w:sz w:val="24"/>
                <w:szCs w:val="24"/>
              </w:rPr>
              <w:t>0</w:t>
            </w:r>
            <w:r w:rsidRPr="00751A5A">
              <w:rPr>
                <w:rFonts w:ascii="Times New Roman" w:hAnsi="Times New Roman" w:cs="Times New Roman"/>
                <w:sz w:val="24"/>
                <w:szCs w:val="24"/>
              </w:rPr>
              <w:t>.061</w:t>
            </w:r>
          </w:p>
        </w:tc>
        <w:tc>
          <w:tcPr>
            <w:tcW w:w="2434" w:type="dxa"/>
          </w:tcPr>
          <w:p w14:paraId="43673770" w14:textId="77777777" w:rsidR="00E765DC" w:rsidRPr="00751A5A" w:rsidRDefault="00E765DC" w:rsidP="00E2023F">
            <w:pPr>
              <w:spacing w:line="480" w:lineRule="auto"/>
              <w:rPr>
                <w:rFonts w:ascii="Times New Roman" w:hAnsi="Times New Roman" w:cs="Times New Roman"/>
                <w:sz w:val="24"/>
                <w:szCs w:val="24"/>
              </w:rPr>
            </w:pPr>
            <w:r w:rsidRPr="00751A5A">
              <w:rPr>
                <w:rFonts w:ascii="Times New Roman" w:hAnsi="Times New Roman" w:cs="Times New Roman" w:hint="eastAsia"/>
                <w:sz w:val="24"/>
                <w:szCs w:val="24"/>
              </w:rPr>
              <w:t>0</w:t>
            </w:r>
            <w:r w:rsidRPr="00751A5A">
              <w:rPr>
                <w:rFonts w:ascii="Times New Roman" w:hAnsi="Times New Roman" w:cs="Times New Roman"/>
                <w:sz w:val="24"/>
                <w:szCs w:val="24"/>
              </w:rPr>
              <w:t>.704</w:t>
            </w:r>
          </w:p>
        </w:tc>
      </w:tr>
      <w:tr w:rsidR="00E765DC" w14:paraId="52EB9317" w14:textId="77777777" w:rsidTr="00E2023F">
        <w:tc>
          <w:tcPr>
            <w:tcW w:w="2434" w:type="dxa"/>
          </w:tcPr>
          <w:p w14:paraId="00F573FB" w14:textId="77777777" w:rsidR="00E765DC" w:rsidRPr="00751A5A" w:rsidRDefault="00E765DC" w:rsidP="00E2023F">
            <w:pPr>
              <w:spacing w:line="480" w:lineRule="auto"/>
              <w:rPr>
                <w:rFonts w:ascii="Times New Roman" w:hAnsi="Times New Roman" w:cs="Times New Roman"/>
                <w:sz w:val="24"/>
                <w:szCs w:val="24"/>
              </w:rPr>
            </w:pPr>
            <w:r w:rsidRPr="00751A5A">
              <w:rPr>
                <w:rFonts w:ascii="Times New Roman" w:hAnsi="Times New Roman" w:cs="Times New Roman" w:hint="eastAsia"/>
                <w:sz w:val="24"/>
                <w:szCs w:val="24"/>
              </w:rPr>
              <w:t>R</w:t>
            </w:r>
            <w:r w:rsidRPr="00751A5A">
              <w:rPr>
                <w:rFonts w:ascii="Times New Roman" w:hAnsi="Times New Roman" w:cs="Times New Roman"/>
                <w:sz w:val="24"/>
                <w:szCs w:val="24"/>
              </w:rPr>
              <w:t>OI 3</w:t>
            </w:r>
          </w:p>
        </w:tc>
        <w:tc>
          <w:tcPr>
            <w:tcW w:w="2434" w:type="dxa"/>
          </w:tcPr>
          <w:p w14:paraId="636F1C74" w14:textId="77777777" w:rsidR="00E765DC" w:rsidRPr="00751A5A" w:rsidRDefault="00E765DC" w:rsidP="00E2023F">
            <w:pPr>
              <w:spacing w:line="480" w:lineRule="auto"/>
              <w:rPr>
                <w:rFonts w:ascii="Times New Roman" w:hAnsi="Times New Roman" w:cs="Times New Roman"/>
                <w:sz w:val="24"/>
                <w:szCs w:val="24"/>
              </w:rPr>
            </w:pPr>
            <w:r w:rsidRPr="00751A5A">
              <w:rPr>
                <w:rFonts w:ascii="Times New Roman" w:hAnsi="Times New Roman" w:cs="Times New Roman" w:hint="eastAsia"/>
                <w:sz w:val="24"/>
                <w:szCs w:val="24"/>
              </w:rPr>
              <w:t>0</w:t>
            </w:r>
            <w:r w:rsidRPr="00751A5A">
              <w:rPr>
                <w:rFonts w:ascii="Times New Roman" w:hAnsi="Times New Roman" w:cs="Times New Roman"/>
                <w:sz w:val="24"/>
                <w:szCs w:val="24"/>
              </w:rPr>
              <w:t>.891</w:t>
            </w:r>
          </w:p>
        </w:tc>
        <w:tc>
          <w:tcPr>
            <w:tcW w:w="2434" w:type="dxa"/>
          </w:tcPr>
          <w:p w14:paraId="38A377CB" w14:textId="77777777" w:rsidR="00E765DC" w:rsidRPr="00751A5A" w:rsidRDefault="00E765DC" w:rsidP="00E2023F">
            <w:pPr>
              <w:spacing w:line="480" w:lineRule="auto"/>
              <w:rPr>
                <w:rFonts w:ascii="Times New Roman" w:hAnsi="Times New Roman" w:cs="Times New Roman"/>
                <w:sz w:val="24"/>
                <w:szCs w:val="24"/>
              </w:rPr>
            </w:pPr>
            <w:r w:rsidRPr="00751A5A">
              <w:rPr>
                <w:rFonts w:ascii="Times New Roman" w:hAnsi="Times New Roman" w:cs="Times New Roman" w:hint="eastAsia"/>
                <w:sz w:val="24"/>
                <w:szCs w:val="24"/>
              </w:rPr>
              <w:t>0</w:t>
            </w:r>
            <w:r w:rsidRPr="00751A5A">
              <w:rPr>
                <w:rFonts w:ascii="Times New Roman" w:hAnsi="Times New Roman" w:cs="Times New Roman"/>
                <w:sz w:val="24"/>
                <w:szCs w:val="24"/>
              </w:rPr>
              <w:t>.482</w:t>
            </w:r>
          </w:p>
        </w:tc>
        <w:tc>
          <w:tcPr>
            <w:tcW w:w="2434" w:type="dxa"/>
          </w:tcPr>
          <w:p w14:paraId="72376A07" w14:textId="77777777" w:rsidR="00E765DC" w:rsidRPr="00751A5A" w:rsidRDefault="00E765DC" w:rsidP="00E2023F">
            <w:pPr>
              <w:spacing w:line="480" w:lineRule="auto"/>
              <w:rPr>
                <w:rFonts w:ascii="Times New Roman" w:hAnsi="Times New Roman" w:cs="Times New Roman"/>
                <w:sz w:val="24"/>
                <w:szCs w:val="24"/>
              </w:rPr>
            </w:pPr>
            <w:r w:rsidRPr="00751A5A">
              <w:rPr>
                <w:rFonts w:ascii="Times New Roman" w:hAnsi="Times New Roman" w:cs="Times New Roman" w:hint="eastAsia"/>
                <w:sz w:val="24"/>
                <w:szCs w:val="24"/>
              </w:rPr>
              <w:t>0</w:t>
            </w:r>
            <w:r w:rsidRPr="00751A5A">
              <w:rPr>
                <w:rFonts w:ascii="Times New Roman" w:hAnsi="Times New Roman" w:cs="Times New Roman"/>
                <w:sz w:val="24"/>
                <w:szCs w:val="24"/>
              </w:rPr>
              <w:t>.734</w:t>
            </w:r>
          </w:p>
        </w:tc>
      </w:tr>
    </w:tbl>
    <w:p w14:paraId="3276BFA2" w14:textId="77777777" w:rsidR="00E765DC" w:rsidRPr="004C1C4D" w:rsidRDefault="00E765DC" w:rsidP="00E765DC">
      <w:pPr>
        <w:spacing w:line="480" w:lineRule="auto"/>
        <w:rPr>
          <w:rFonts w:ascii="Times New Roman" w:hAnsi="Times New Roman" w:cs="Times New Roman"/>
          <w:sz w:val="24"/>
          <w:szCs w:val="24"/>
        </w:rPr>
      </w:pPr>
      <w:r w:rsidRPr="00751A5A">
        <w:rPr>
          <w:rFonts w:ascii="Times New Roman" w:hAnsi="Times New Roman" w:cs="Times New Roman"/>
          <w:sz w:val="24"/>
          <w:szCs w:val="24"/>
        </w:rPr>
        <w:t>T</w:t>
      </w:r>
      <w:r w:rsidRPr="00751A5A">
        <w:rPr>
          <w:rFonts w:ascii="Times New Roman" w:hAnsi="Times New Roman" w:cs="Times New Roman" w:hint="eastAsia"/>
          <w:sz w:val="24"/>
          <w:szCs w:val="24"/>
        </w:rPr>
        <w:t>he</w:t>
      </w:r>
      <w:r w:rsidRPr="00751A5A">
        <w:rPr>
          <w:rFonts w:ascii="Times New Roman" w:hAnsi="Times New Roman" w:cs="Times New Roman"/>
          <w:sz w:val="24"/>
          <w:szCs w:val="24"/>
        </w:rPr>
        <w:t xml:space="preserve"> </w:t>
      </w:r>
      <w:r w:rsidRPr="00751A5A">
        <w:rPr>
          <w:rFonts w:ascii="Times New Roman" w:hAnsi="Times New Roman" w:cs="Times New Roman" w:hint="eastAsia"/>
          <w:sz w:val="24"/>
          <w:szCs w:val="24"/>
        </w:rPr>
        <w:t>p</w:t>
      </w:r>
      <w:r w:rsidRPr="00751A5A">
        <w:rPr>
          <w:rFonts w:ascii="Times New Roman" w:hAnsi="Times New Roman" w:cs="Times New Roman"/>
          <w:sz w:val="24"/>
          <w:szCs w:val="24"/>
        </w:rPr>
        <w:t>-</w:t>
      </w:r>
      <w:r w:rsidRPr="00751A5A">
        <w:rPr>
          <w:rFonts w:ascii="Times New Roman" w:hAnsi="Times New Roman" w:cs="Times New Roman" w:hint="eastAsia"/>
          <w:sz w:val="24"/>
          <w:szCs w:val="24"/>
        </w:rPr>
        <w:t>value</w:t>
      </w:r>
      <w:r w:rsidRPr="00751A5A">
        <w:rPr>
          <w:rFonts w:ascii="Times New Roman" w:hAnsi="Times New Roman" w:cs="Times New Roman"/>
          <w:sz w:val="24"/>
          <w:szCs w:val="24"/>
        </w:rPr>
        <w:t xml:space="preserve"> </w:t>
      </w:r>
      <w:r w:rsidRPr="00751A5A">
        <w:rPr>
          <w:rFonts w:ascii="Times New Roman" w:hAnsi="Times New Roman" w:cs="Times New Roman" w:hint="eastAsia"/>
          <w:sz w:val="24"/>
          <w:szCs w:val="24"/>
        </w:rPr>
        <w:t>matrix</w:t>
      </w:r>
      <w:r w:rsidRPr="00751A5A">
        <w:rPr>
          <w:rFonts w:ascii="Times New Roman" w:hAnsi="Times New Roman" w:cs="Times New Roman"/>
          <w:sz w:val="24"/>
          <w:szCs w:val="24"/>
        </w:rPr>
        <w:t xml:space="preserve"> </w:t>
      </w:r>
      <w:r w:rsidRPr="00751A5A">
        <w:rPr>
          <w:rFonts w:ascii="Times New Roman" w:hAnsi="Times New Roman" w:cs="Times New Roman" w:hint="eastAsia"/>
          <w:sz w:val="24"/>
          <w:szCs w:val="24"/>
        </w:rPr>
        <w:t>o</w:t>
      </w:r>
      <w:r w:rsidRPr="00751A5A">
        <w:rPr>
          <w:rFonts w:ascii="Times New Roman" w:hAnsi="Times New Roman" w:cs="Times New Roman"/>
          <w:sz w:val="24"/>
          <w:szCs w:val="24"/>
        </w:rPr>
        <w:t>f the two-sample test between degenerative cervical myelopathy (DCM) patients and healthy controls (HCs)</w:t>
      </w:r>
      <w:r>
        <w:rPr>
          <w:rFonts w:ascii="Times New Roman" w:hAnsi="Times New Roman" w:cs="Times New Roman"/>
          <w:sz w:val="24"/>
          <w:szCs w:val="24"/>
        </w:rPr>
        <w:t xml:space="preserve"> using the effective connectivity matrix obtained from auditory system</w:t>
      </w:r>
      <w:r w:rsidRPr="00751A5A">
        <w:rPr>
          <w:rFonts w:ascii="Times New Roman" w:hAnsi="Times New Roman" w:cs="Times New Roman"/>
          <w:sz w:val="24"/>
          <w:szCs w:val="24"/>
        </w:rPr>
        <w:t>.</w:t>
      </w:r>
      <w:r w:rsidRPr="004C1C4D">
        <w:rPr>
          <w:rFonts w:ascii="Times New Roman" w:hAnsi="Times New Roman" w:cs="Times New Roman"/>
          <w:sz w:val="24"/>
          <w:szCs w:val="24"/>
        </w:rPr>
        <w:t xml:space="preserve"> </w:t>
      </w:r>
      <w:r>
        <w:rPr>
          <w:rFonts w:ascii="Times New Roman" w:hAnsi="Times New Roman" w:cs="Times New Roman"/>
          <w:sz w:val="24"/>
          <w:szCs w:val="24"/>
        </w:rPr>
        <w:t xml:space="preserve">ROI 1: left auditory; ROI 2: right auditory; ROI 3: right thalamus </w:t>
      </w:r>
    </w:p>
    <w:p w14:paraId="10A2815F" w14:textId="77777777" w:rsidR="00E765DC" w:rsidRDefault="00E765DC" w:rsidP="00E765DC">
      <w:pPr>
        <w:spacing w:line="480" w:lineRule="auto"/>
        <w:rPr>
          <w:rFonts w:ascii="Times New Roman" w:hAnsi="Times New Roman" w:cs="Times New Roman"/>
          <w:sz w:val="24"/>
          <w:szCs w:val="24"/>
        </w:rPr>
      </w:pPr>
    </w:p>
    <w:p w14:paraId="4549D2FB" w14:textId="77777777" w:rsidR="00E765DC" w:rsidRDefault="00E765DC" w:rsidP="00E765DC">
      <w:pPr>
        <w:widowControl/>
        <w:jc w:val="left"/>
        <w:rPr>
          <w:rFonts w:ascii="Times New Roman" w:hAnsi="Times New Roman" w:cs="Times New Roman"/>
          <w:sz w:val="24"/>
          <w:szCs w:val="24"/>
        </w:rPr>
      </w:pPr>
      <w:r>
        <w:rPr>
          <w:rFonts w:ascii="Times New Roman" w:hAnsi="Times New Roman" w:cs="Times New Roman"/>
          <w:sz w:val="24"/>
          <w:szCs w:val="24"/>
        </w:rPr>
        <w:br w:type="page"/>
      </w:r>
    </w:p>
    <w:p w14:paraId="3C2FCD3D" w14:textId="77777777" w:rsidR="00E765DC" w:rsidRPr="00751A5A" w:rsidRDefault="00E765DC" w:rsidP="00E765DC">
      <w:pPr>
        <w:spacing w:line="480" w:lineRule="auto"/>
        <w:rPr>
          <w:rFonts w:ascii="Times New Roman" w:hAnsi="Times New Roman" w:cs="Times New Roman"/>
          <w:b/>
          <w:bCs/>
          <w:sz w:val="24"/>
          <w:szCs w:val="24"/>
        </w:rPr>
      </w:pPr>
      <w:r w:rsidRPr="00751A5A">
        <w:rPr>
          <w:rFonts w:ascii="Times New Roman" w:hAnsi="Times New Roman" w:cs="Times New Roman"/>
          <w:b/>
          <w:bCs/>
          <w:sz w:val="24"/>
          <w:szCs w:val="24"/>
        </w:rPr>
        <w:lastRenderedPageBreak/>
        <w:t>Sup-Table 3</w:t>
      </w:r>
    </w:p>
    <w:tbl>
      <w:tblPr>
        <w:tblStyle w:val="TableGrid"/>
        <w:tblW w:w="0" w:type="auto"/>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2434"/>
        <w:gridCol w:w="2434"/>
        <w:gridCol w:w="2434"/>
        <w:gridCol w:w="2434"/>
      </w:tblGrid>
      <w:tr w:rsidR="00E765DC" w:rsidRPr="00751A5A" w14:paraId="7882A94E" w14:textId="77777777" w:rsidTr="00E2023F">
        <w:tc>
          <w:tcPr>
            <w:tcW w:w="2434" w:type="dxa"/>
            <w:tcBorders>
              <w:top w:val="single" w:sz="12" w:space="0" w:color="auto"/>
              <w:bottom w:val="single" w:sz="8" w:space="0" w:color="auto"/>
            </w:tcBorders>
          </w:tcPr>
          <w:p w14:paraId="10E15FC6" w14:textId="77777777" w:rsidR="00E765DC" w:rsidRPr="00751A5A" w:rsidRDefault="00E765DC" w:rsidP="00E2023F">
            <w:pPr>
              <w:spacing w:line="480" w:lineRule="auto"/>
              <w:rPr>
                <w:rFonts w:ascii="Times New Roman" w:hAnsi="Times New Roman" w:cs="Times New Roman"/>
                <w:sz w:val="24"/>
                <w:szCs w:val="24"/>
              </w:rPr>
            </w:pPr>
          </w:p>
        </w:tc>
        <w:tc>
          <w:tcPr>
            <w:tcW w:w="2434" w:type="dxa"/>
            <w:tcBorders>
              <w:top w:val="single" w:sz="12" w:space="0" w:color="auto"/>
              <w:bottom w:val="single" w:sz="8" w:space="0" w:color="auto"/>
            </w:tcBorders>
          </w:tcPr>
          <w:p w14:paraId="3123F4C4" w14:textId="77777777" w:rsidR="00E765DC" w:rsidRPr="00751A5A" w:rsidRDefault="00E765DC" w:rsidP="00E2023F">
            <w:pPr>
              <w:spacing w:line="480" w:lineRule="auto"/>
              <w:rPr>
                <w:rFonts w:ascii="Times New Roman" w:hAnsi="Times New Roman" w:cs="Times New Roman"/>
                <w:sz w:val="24"/>
                <w:szCs w:val="24"/>
              </w:rPr>
            </w:pPr>
            <w:r w:rsidRPr="00751A5A">
              <w:rPr>
                <w:rFonts w:ascii="Times New Roman" w:hAnsi="Times New Roman" w:cs="Times New Roman" w:hint="eastAsia"/>
                <w:sz w:val="24"/>
                <w:szCs w:val="24"/>
              </w:rPr>
              <w:t>R</w:t>
            </w:r>
            <w:r w:rsidRPr="00751A5A">
              <w:rPr>
                <w:rFonts w:ascii="Times New Roman" w:hAnsi="Times New Roman" w:cs="Times New Roman"/>
                <w:sz w:val="24"/>
                <w:szCs w:val="24"/>
              </w:rPr>
              <w:t>OI 1</w:t>
            </w:r>
          </w:p>
        </w:tc>
        <w:tc>
          <w:tcPr>
            <w:tcW w:w="2434" w:type="dxa"/>
            <w:tcBorders>
              <w:top w:val="single" w:sz="12" w:space="0" w:color="auto"/>
              <w:bottom w:val="single" w:sz="8" w:space="0" w:color="auto"/>
            </w:tcBorders>
          </w:tcPr>
          <w:p w14:paraId="4B71C1C5" w14:textId="77777777" w:rsidR="00E765DC" w:rsidRPr="00751A5A" w:rsidRDefault="00E765DC" w:rsidP="00E2023F">
            <w:pPr>
              <w:spacing w:line="480" w:lineRule="auto"/>
              <w:rPr>
                <w:rFonts w:ascii="Times New Roman" w:hAnsi="Times New Roman" w:cs="Times New Roman"/>
                <w:sz w:val="24"/>
                <w:szCs w:val="24"/>
              </w:rPr>
            </w:pPr>
            <w:r w:rsidRPr="00751A5A">
              <w:rPr>
                <w:rFonts w:ascii="Times New Roman" w:hAnsi="Times New Roman" w:cs="Times New Roman"/>
                <w:sz w:val="24"/>
                <w:szCs w:val="24"/>
              </w:rPr>
              <w:t>ROI 2</w:t>
            </w:r>
          </w:p>
        </w:tc>
        <w:tc>
          <w:tcPr>
            <w:tcW w:w="2434" w:type="dxa"/>
            <w:tcBorders>
              <w:top w:val="single" w:sz="12" w:space="0" w:color="auto"/>
              <w:bottom w:val="single" w:sz="8" w:space="0" w:color="auto"/>
            </w:tcBorders>
          </w:tcPr>
          <w:p w14:paraId="66236FBE" w14:textId="77777777" w:rsidR="00E765DC" w:rsidRPr="00751A5A" w:rsidRDefault="00E765DC" w:rsidP="00E2023F">
            <w:pPr>
              <w:spacing w:line="480" w:lineRule="auto"/>
              <w:rPr>
                <w:rFonts w:ascii="Times New Roman" w:hAnsi="Times New Roman" w:cs="Times New Roman"/>
                <w:sz w:val="24"/>
                <w:szCs w:val="24"/>
              </w:rPr>
            </w:pPr>
            <w:r w:rsidRPr="00751A5A">
              <w:rPr>
                <w:rFonts w:ascii="Times New Roman" w:hAnsi="Times New Roman" w:cs="Times New Roman" w:hint="eastAsia"/>
                <w:sz w:val="24"/>
                <w:szCs w:val="24"/>
              </w:rPr>
              <w:t>R</w:t>
            </w:r>
            <w:r w:rsidRPr="00751A5A">
              <w:rPr>
                <w:rFonts w:ascii="Times New Roman" w:hAnsi="Times New Roman" w:cs="Times New Roman"/>
                <w:sz w:val="24"/>
                <w:szCs w:val="24"/>
              </w:rPr>
              <w:t>OI 3</w:t>
            </w:r>
          </w:p>
        </w:tc>
      </w:tr>
      <w:tr w:rsidR="00E765DC" w:rsidRPr="00751A5A" w14:paraId="3BB3D460" w14:textId="77777777" w:rsidTr="00E2023F">
        <w:tc>
          <w:tcPr>
            <w:tcW w:w="2434" w:type="dxa"/>
            <w:tcBorders>
              <w:top w:val="single" w:sz="8" w:space="0" w:color="auto"/>
            </w:tcBorders>
          </w:tcPr>
          <w:p w14:paraId="47A61B02" w14:textId="77777777" w:rsidR="00E765DC" w:rsidRPr="00751A5A" w:rsidRDefault="00E765DC" w:rsidP="00E2023F">
            <w:pPr>
              <w:spacing w:line="480" w:lineRule="auto"/>
              <w:rPr>
                <w:rFonts w:ascii="Times New Roman" w:hAnsi="Times New Roman" w:cs="Times New Roman"/>
                <w:sz w:val="24"/>
                <w:szCs w:val="24"/>
              </w:rPr>
            </w:pPr>
            <w:r w:rsidRPr="00751A5A">
              <w:rPr>
                <w:rFonts w:ascii="Times New Roman" w:hAnsi="Times New Roman" w:cs="Times New Roman"/>
                <w:sz w:val="24"/>
                <w:szCs w:val="24"/>
              </w:rPr>
              <w:t>ROI 1</w:t>
            </w:r>
          </w:p>
        </w:tc>
        <w:tc>
          <w:tcPr>
            <w:tcW w:w="2434" w:type="dxa"/>
            <w:tcBorders>
              <w:top w:val="single" w:sz="8" w:space="0" w:color="auto"/>
            </w:tcBorders>
          </w:tcPr>
          <w:p w14:paraId="4A66F75D" w14:textId="77777777" w:rsidR="00E765DC" w:rsidRPr="00751A5A" w:rsidRDefault="00E765DC" w:rsidP="00E2023F">
            <w:pPr>
              <w:spacing w:line="480" w:lineRule="auto"/>
              <w:rPr>
                <w:rFonts w:ascii="Times New Roman" w:hAnsi="Times New Roman" w:cs="Times New Roman"/>
                <w:sz w:val="24"/>
                <w:szCs w:val="24"/>
              </w:rPr>
            </w:pPr>
            <w:r>
              <w:rPr>
                <w:rFonts w:ascii="Times New Roman" w:hAnsi="Times New Roman" w:cs="Times New Roman" w:hint="eastAsia"/>
                <w:sz w:val="24"/>
                <w:szCs w:val="24"/>
              </w:rPr>
              <w:t>-</w:t>
            </w:r>
            <w:r>
              <w:rPr>
                <w:rFonts w:ascii="Times New Roman" w:hAnsi="Times New Roman" w:cs="Times New Roman"/>
                <w:sz w:val="24"/>
                <w:szCs w:val="24"/>
              </w:rPr>
              <w:t>0.031/ 0.882</w:t>
            </w:r>
          </w:p>
        </w:tc>
        <w:tc>
          <w:tcPr>
            <w:tcW w:w="2434" w:type="dxa"/>
            <w:tcBorders>
              <w:top w:val="single" w:sz="8" w:space="0" w:color="auto"/>
            </w:tcBorders>
          </w:tcPr>
          <w:p w14:paraId="6B2C8A3E" w14:textId="77777777" w:rsidR="00E765DC" w:rsidRPr="00751A5A" w:rsidRDefault="00E765DC" w:rsidP="00E2023F">
            <w:pPr>
              <w:spacing w:line="480" w:lineRule="auto"/>
              <w:rPr>
                <w:rFonts w:ascii="Times New Roman" w:hAnsi="Times New Roman" w:cs="Times New Roman"/>
                <w:sz w:val="24"/>
                <w:szCs w:val="24"/>
              </w:rPr>
            </w:pPr>
            <w:r>
              <w:rPr>
                <w:rFonts w:ascii="Times New Roman" w:hAnsi="Times New Roman" w:cs="Times New Roman" w:hint="eastAsia"/>
                <w:sz w:val="24"/>
                <w:szCs w:val="24"/>
              </w:rPr>
              <w:t>0</w:t>
            </w:r>
            <w:r>
              <w:rPr>
                <w:rFonts w:ascii="Times New Roman" w:hAnsi="Times New Roman" w:cs="Times New Roman"/>
                <w:sz w:val="24"/>
                <w:szCs w:val="24"/>
              </w:rPr>
              <w:t>.386/0.046</w:t>
            </w:r>
          </w:p>
        </w:tc>
        <w:tc>
          <w:tcPr>
            <w:tcW w:w="2434" w:type="dxa"/>
            <w:tcBorders>
              <w:top w:val="single" w:sz="8" w:space="0" w:color="auto"/>
            </w:tcBorders>
          </w:tcPr>
          <w:p w14:paraId="26C05619" w14:textId="77777777" w:rsidR="00E765DC" w:rsidRPr="00751A5A" w:rsidRDefault="00E765DC" w:rsidP="00E2023F">
            <w:pPr>
              <w:spacing w:line="480" w:lineRule="auto"/>
              <w:rPr>
                <w:rFonts w:ascii="Times New Roman" w:hAnsi="Times New Roman" w:cs="Times New Roman"/>
                <w:sz w:val="24"/>
                <w:szCs w:val="24"/>
              </w:rPr>
            </w:pPr>
            <w:r>
              <w:rPr>
                <w:rFonts w:ascii="Times New Roman" w:hAnsi="Times New Roman" w:cs="Times New Roman" w:hint="eastAsia"/>
                <w:sz w:val="24"/>
                <w:szCs w:val="24"/>
              </w:rPr>
              <w:t>-</w:t>
            </w:r>
            <w:r>
              <w:rPr>
                <w:rFonts w:ascii="Times New Roman" w:hAnsi="Times New Roman" w:cs="Times New Roman"/>
                <w:sz w:val="24"/>
                <w:szCs w:val="24"/>
              </w:rPr>
              <w:t>0.09/0.628</w:t>
            </w:r>
          </w:p>
        </w:tc>
      </w:tr>
      <w:tr w:rsidR="00E765DC" w:rsidRPr="00751A5A" w14:paraId="05C8C491" w14:textId="77777777" w:rsidTr="00E2023F">
        <w:tc>
          <w:tcPr>
            <w:tcW w:w="2434" w:type="dxa"/>
          </w:tcPr>
          <w:p w14:paraId="7CE731CD" w14:textId="77777777" w:rsidR="00E765DC" w:rsidRPr="00751A5A" w:rsidRDefault="00E765DC" w:rsidP="00E2023F">
            <w:pPr>
              <w:spacing w:line="480" w:lineRule="auto"/>
              <w:rPr>
                <w:rFonts w:ascii="Times New Roman" w:hAnsi="Times New Roman" w:cs="Times New Roman"/>
                <w:sz w:val="24"/>
                <w:szCs w:val="24"/>
              </w:rPr>
            </w:pPr>
            <w:r w:rsidRPr="00751A5A">
              <w:rPr>
                <w:rFonts w:ascii="Times New Roman" w:hAnsi="Times New Roman" w:cs="Times New Roman" w:hint="eastAsia"/>
                <w:sz w:val="24"/>
                <w:szCs w:val="24"/>
              </w:rPr>
              <w:t>R</w:t>
            </w:r>
            <w:r w:rsidRPr="00751A5A">
              <w:rPr>
                <w:rFonts w:ascii="Times New Roman" w:hAnsi="Times New Roman" w:cs="Times New Roman"/>
                <w:sz w:val="24"/>
                <w:szCs w:val="24"/>
              </w:rPr>
              <w:t>OI 2</w:t>
            </w:r>
          </w:p>
        </w:tc>
        <w:tc>
          <w:tcPr>
            <w:tcW w:w="2434" w:type="dxa"/>
          </w:tcPr>
          <w:p w14:paraId="4C6E77E3" w14:textId="77777777" w:rsidR="00E765DC" w:rsidRPr="00751A5A" w:rsidRDefault="00E765DC" w:rsidP="00E2023F">
            <w:pPr>
              <w:spacing w:line="480" w:lineRule="auto"/>
              <w:rPr>
                <w:rFonts w:ascii="Times New Roman" w:hAnsi="Times New Roman" w:cs="Times New Roman"/>
                <w:sz w:val="24"/>
                <w:szCs w:val="24"/>
              </w:rPr>
            </w:pPr>
            <w:r>
              <w:rPr>
                <w:rFonts w:ascii="Times New Roman" w:hAnsi="Times New Roman" w:cs="Times New Roman" w:hint="eastAsia"/>
                <w:sz w:val="24"/>
                <w:szCs w:val="24"/>
              </w:rPr>
              <w:t>0</w:t>
            </w:r>
            <w:r>
              <w:rPr>
                <w:rFonts w:ascii="Times New Roman" w:hAnsi="Times New Roman" w:cs="Times New Roman"/>
                <w:sz w:val="24"/>
                <w:szCs w:val="24"/>
              </w:rPr>
              <w:t>.381/0.051</w:t>
            </w:r>
          </w:p>
        </w:tc>
        <w:tc>
          <w:tcPr>
            <w:tcW w:w="2434" w:type="dxa"/>
          </w:tcPr>
          <w:p w14:paraId="44FA2764" w14:textId="77777777" w:rsidR="00E765DC" w:rsidRPr="00751A5A" w:rsidRDefault="00E765DC" w:rsidP="00E2023F">
            <w:pPr>
              <w:spacing w:line="480" w:lineRule="auto"/>
              <w:rPr>
                <w:rFonts w:ascii="Times New Roman" w:hAnsi="Times New Roman" w:cs="Times New Roman"/>
                <w:sz w:val="24"/>
                <w:szCs w:val="24"/>
              </w:rPr>
            </w:pPr>
            <w:r>
              <w:rPr>
                <w:rFonts w:ascii="Times New Roman" w:hAnsi="Times New Roman" w:cs="Times New Roman" w:hint="eastAsia"/>
                <w:sz w:val="24"/>
                <w:szCs w:val="24"/>
              </w:rPr>
              <w:t>0</w:t>
            </w:r>
            <w:r>
              <w:rPr>
                <w:rFonts w:ascii="Times New Roman" w:hAnsi="Times New Roman" w:cs="Times New Roman"/>
                <w:sz w:val="24"/>
                <w:szCs w:val="24"/>
              </w:rPr>
              <w:t>.096/0.632</w:t>
            </w:r>
          </w:p>
        </w:tc>
        <w:tc>
          <w:tcPr>
            <w:tcW w:w="2434" w:type="dxa"/>
          </w:tcPr>
          <w:p w14:paraId="4BC5FEB2" w14:textId="77777777" w:rsidR="00E765DC" w:rsidRPr="00751A5A" w:rsidRDefault="00E765DC" w:rsidP="00E2023F">
            <w:pPr>
              <w:spacing w:line="480" w:lineRule="auto"/>
              <w:rPr>
                <w:rFonts w:ascii="Times New Roman" w:hAnsi="Times New Roman" w:cs="Times New Roman"/>
                <w:sz w:val="24"/>
                <w:szCs w:val="24"/>
              </w:rPr>
            </w:pPr>
            <w:r>
              <w:rPr>
                <w:rFonts w:ascii="Times New Roman" w:hAnsi="Times New Roman" w:cs="Times New Roman" w:hint="eastAsia"/>
                <w:sz w:val="24"/>
                <w:szCs w:val="24"/>
              </w:rPr>
              <w:t>-</w:t>
            </w:r>
            <w:r>
              <w:rPr>
                <w:rFonts w:ascii="Times New Roman" w:hAnsi="Times New Roman" w:cs="Times New Roman"/>
                <w:sz w:val="24"/>
                <w:szCs w:val="24"/>
              </w:rPr>
              <w:t>0.058/0.772</w:t>
            </w:r>
          </w:p>
        </w:tc>
      </w:tr>
      <w:tr w:rsidR="00E765DC" w:rsidRPr="00751A5A" w14:paraId="7838C8A4" w14:textId="77777777" w:rsidTr="00E2023F">
        <w:tc>
          <w:tcPr>
            <w:tcW w:w="2434" w:type="dxa"/>
          </w:tcPr>
          <w:p w14:paraId="0229903F" w14:textId="77777777" w:rsidR="00E765DC" w:rsidRPr="00751A5A" w:rsidRDefault="00E765DC" w:rsidP="00E2023F">
            <w:pPr>
              <w:spacing w:line="480" w:lineRule="auto"/>
              <w:rPr>
                <w:rFonts w:ascii="Times New Roman" w:hAnsi="Times New Roman" w:cs="Times New Roman"/>
                <w:sz w:val="24"/>
                <w:szCs w:val="24"/>
              </w:rPr>
            </w:pPr>
            <w:r w:rsidRPr="00751A5A">
              <w:rPr>
                <w:rFonts w:ascii="Times New Roman" w:hAnsi="Times New Roman" w:cs="Times New Roman" w:hint="eastAsia"/>
                <w:sz w:val="24"/>
                <w:szCs w:val="24"/>
              </w:rPr>
              <w:t>R</w:t>
            </w:r>
            <w:r w:rsidRPr="00751A5A">
              <w:rPr>
                <w:rFonts w:ascii="Times New Roman" w:hAnsi="Times New Roman" w:cs="Times New Roman"/>
                <w:sz w:val="24"/>
                <w:szCs w:val="24"/>
              </w:rPr>
              <w:t>OI 3</w:t>
            </w:r>
          </w:p>
        </w:tc>
        <w:tc>
          <w:tcPr>
            <w:tcW w:w="2434" w:type="dxa"/>
          </w:tcPr>
          <w:p w14:paraId="0F8F82C1" w14:textId="77777777" w:rsidR="00E765DC" w:rsidRPr="00751A5A" w:rsidRDefault="00E765DC" w:rsidP="00E2023F">
            <w:pPr>
              <w:spacing w:line="480" w:lineRule="auto"/>
              <w:rPr>
                <w:rFonts w:ascii="Times New Roman" w:hAnsi="Times New Roman" w:cs="Times New Roman"/>
                <w:sz w:val="24"/>
                <w:szCs w:val="24"/>
              </w:rPr>
            </w:pPr>
            <w:r>
              <w:rPr>
                <w:rFonts w:ascii="Times New Roman" w:hAnsi="Times New Roman" w:cs="Times New Roman" w:hint="eastAsia"/>
                <w:sz w:val="24"/>
                <w:szCs w:val="24"/>
              </w:rPr>
              <w:t>-</w:t>
            </w:r>
            <w:r>
              <w:rPr>
                <w:rFonts w:ascii="Times New Roman" w:hAnsi="Times New Roman" w:cs="Times New Roman"/>
                <w:sz w:val="24"/>
                <w:szCs w:val="24"/>
              </w:rPr>
              <w:t>0.027/0.892</w:t>
            </w:r>
          </w:p>
        </w:tc>
        <w:tc>
          <w:tcPr>
            <w:tcW w:w="2434" w:type="dxa"/>
          </w:tcPr>
          <w:p w14:paraId="0F97CCA2" w14:textId="77777777" w:rsidR="00E765DC" w:rsidRPr="00751A5A" w:rsidRDefault="00E765DC" w:rsidP="00E2023F">
            <w:pPr>
              <w:spacing w:line="480" w:lineRule="auto"/>
              <w:rPr>
                <w:rFonts w:ascii="Times New Roman" w:hAnsi="Times New Roman" w:cs="Times New Roman"/>
                <w:sz w:val="24"/>
                <w:szCs w:val="24"/>
              </w:rPr>
            </w:pPr>
            <w:r>
              <w:rPr>
                <w:rFonts w:ascii="Times New Roman" w:hAnsi="Times New Roman" w:cs="Times New Roman" w:hint="eastAsia"/>
                <w:sz w:val="24"/>
                <w:szCs w:val="24"/>
              </w:rPr>
              <w:t>-</w:t>
            </w:r>
            <w:r>
              <w:rPr>
                <w:rFonts w:ascii="Times New Roman" w:hAnsi="Times New Roman" w:cs="Times New Roman"/>
                <w:sz w:val="24"/>
                <w:szCs w:val="24"/>
              </w:rPr>
              <w:t>0.053/0.792</w:t>
            </w:r>
          </w:p>
        </w:tc>
        <w:tc>
          <w:tcPr>
            <w:tcW w:w="2434" w:type="dxa"/>
          </w:tcPr>
          <w:p w14:paraId="4D9214E7" w14:textId="77777777" w:rsidR="00E765DC" w:rsidRPr="00751A5A" w:rsidRDefault="00E765DC" w:rsidP="00E2023F">
            <w:pPr>
              <w:spacing w:line="480" w:lineRule="auto"/>
              <w:rPr>
                <w:rFonts w:ascii="Times New Roman" w:hAnsi="Times New Roman" w:cs="Times New Roman"/>
                <w:sz w:val="24"/>
                <w:szCs w:val="24"/>
              </w:rPr>
            </w:pPr>
            <w:r>
              <w:rPr>
                <w:rFonts w:ascii="Times New Roman" w:hAnsi="Times New Roman" w:cs="Times New Roman" w:hint="eastAsia"/>
                <w:sz w:val="24"/>
                <w:szCs w:val="24"/>
              </w:rPr>
              <w:t>0</w:t>
            </w:r>
            <w:r>
              <w:rPr>
                <w:rFonts w:ascii="Times New Roman" w:hAnsi="Times New Roman" w:cs="Times New Roman"/>
                <w:sz w:val="24"/>
                <w:szCs w:val="24"/>
              </w:rPr>
              <w:t>.0570.776</w:t>
            </w:r>
          </w:p>
        </w:tc>
      </w:tr>
    </w:tbl>
    <w:p w14:paraId="35763CE8" w14:textId="77777777" w:rsidR="00E765DC" w:rsidRDefault="00E765DC" w:rsidP="00E765DC">
      <w:pPr>
        <w:spacing w:line="480" w:lineRule="auto"/>
        <w:rPr>
          <w:rFonts w:ascii="Times New Roman" w:hAnsi="Times New Roman" w:cs="Times New Roman"/>
          <w:sz w:val="24"/>
          <w:szCs w:val="24"/>
        </w:rPr>
      </w:pPr>
      <w:r w:rsidRPr="00751A5A">
        <w:rPr>
          <w:rFonts w:ascii="Times New Roman" w:hAnsi="Times New Roman" w:cs="Times New Roman"/>
          <w:sz w:val="24"/>
          <w:szCs w:val="24"/>
        </w:rPr>
        <w:t>T</w:t>
      </w:r>
      <w:r w:rsidRPr="00751A5A">
        <w:rPr>
          <w:rFonts w:ascii="Times New Roman" w:hAnsi="Times New Roman" w:cs="Times New Roman" w:hint="eastAsia"/>
          <w:sz w:val="24"/>
          <w:szCs w:val="24"/>
        </w:rPr>
        <w:t>he</w:t>
      </w:r>
      <w:r>
        <w:rPr>
          <w:rFonts w:ascii="Times New Roman" w:hAnsi="Times New Roman" w:cs="Times New Roman"/>
          <w:sz w:val="24"/>
          <w:szCs w:val="24"/>
        </w:rPr>
        <w:t xml:space="preserve"> r- and</w:t>
      </w:r>
      <w:r w:rsidRPr="00751A5A">
        <w:rPr>
          <w:rFonts w:ascii="Times New Roman" w:hAnsi="Times New Roman" w:cs="Times New Roman"/>
          <w:sz w:val="24"/>
          <w:szCs w:val="24"/>
        </w:rPr>
        <w:t xml:space="preserve"> </w:t>
      </w:r>
      <w:r w:rsidRPr="00751A5A">
        <w:rPr>
          <w:rFonts w:ascii="Times New Roman" w:hAnsi="Times New Roman" w:cs="Times New Roman" w:hint="eastAsia"/>
          <w:sz w:val="24"/>
          <w:szCs w:val="24"/>
        </w:rPr>
        <w:t>p</w:t>
      </w:r>
      <w:r w:rsidRPr="00751A5A">
        <w:rPr>
          <w:rFonts w:ascii="Times New Roman" w:hAnsi="Times New Roman" w:cs="Times New Roman"/>
          <w:sz w:val="24"/>
          <w:szCs w:val="24"/>
        </w:rPr>
        <w:t>-</w:t>
      </w:r>
      <w:r w:rsidRPr="00751A5A">
        <w:rPr>
          <w:rFonts w:ascii="Times New Roman" w:hAnsi="Times New Roman" w:cs="Times New Roman" w:hint="eastAsia"/>
          <w:sz w:val="24"/>
          <w:szCs w:val="24"/>
        </w:rPr>
        <w:t>value</w:t>
      </w:r>
      <w:r>
        <w:rPr>
          <w:rFonts w:ascii="Times New Roman" w:hAnsi="Times New Roman" w:cs="Times New Roman"/>
          <w:sz w:val="24"/>
          <w:szCs w:val="24"/>
        </w:rPr>
        <w:t xml:space="preserve"> (uncorrected)</w:t>
      </w:r>
      <w:r w:rsidRPr="00751A5A">
        <w:rPr>
          <w:rFonts w:ascii="Times New Roman" w:hAnsi="Times New Roman" w:cs="Times New Roman"/>
          <w:sz w:val="24"/>
          <w:szCs w:val="24"/>
        </w:rPr>
        <w:t xml:space="preserve"> </w:t>
      </w:r>
      <w:r w:rsidRPr="00751A5A">
        <w:rPr>
          <w:rFonts w:ascii="Times New Roman" w:hAnsi="Times New Roman" w:cs="Times New Roman" w:hint="eastAsia"/>
          <w:sz w:val="24"/>
          <w:szCs w:val="24"/>
        </w:rPr>
        <w:t>matrix</w:t>
      </w:r>
      <w:r w:rsidRPr="00751A5A">
        <w:rPr>
          <w:rFonts w:ascii="Times New Roman" w:hAnsi="Times New Roman" w:cs="Times New Roman"/>
          <w:sz w:val="24"/>
          <w:szCs w:val="24"/>
        </w:rPr>
        <w:t xml:space="preserve"> </w:t>
      </w:r>
      <w:r w:rsidRPr="00751A5A">
        <w:rPr>
          <w:rFonts w:ascii="Times New Roman" w:hAnsi="Times New Roman" w:cs="Times New Roman" w:hint="eastAsia"/>
          <w:sz w:val="24"/>
          <w:szCs w:val="24"/>
        </w:rPr>
        <w:t>o</w:t>
      </w:r>
      <w:r w:rsidRPr="00751A5A">
        <w:rPr>
          <w:rFonts w:ascii="Times New Roman" w:hAnsi="Times New Roman" w:cs="Times New Roman"/>
          <w:sz w:val="24"/>
          <w:szCs w:val="24"/>
        </w:rPr>
        <w:t xml:space="preserve">f the </w:t>
      </w:r>
      <w:r>
        <w:rPr>
          <w:rFonts w:ascii="Times New Roman" w:hAnsi="Times New Roman" w:cs="Times New Roman"/>
          <w:sz w:val="24"/>
          <w:szCs w:val="24"/>
        </w:rPr>
        <w:t>correlation analyses</w:t>
      </w:r>
      <w:r w:rsidRPr="00751A5A">
        <w:rPr>
          <w:rFonts w:ascii="Times New Roman" w:hAnsi="Times New Roman" w:cs="Times New Roman"/>
          <w:sz w:val="24"/>
          <w:szCs w:val="24"/>
        </w:rPr>
        <w:t xml:space="preserve"> between d</w:t>
      </w:r>
      <w:r>
        <w:rPr>
          <w:rFonts w:ascii="Times New Roman" w:hAnsi="Times New Roman" w:cs="Times New Roman"/>
          <w:sz w:val="24"/>
          <w:szCs w:val="24"/>
        </w:rPr>
        <w:t xml:space="preserve"> the effective connectivity matrix obtained from auditory system and the best corrected visual acuity (BCVA) of </w:t>
      </w:r>
      <w:r w:rsidRPr="003315E5">
        <w:rPr>
          <w:rFonts w:ascii="Times New Roman" w:hAnsi="Times New Roman" w:cs="Times New Roman"/>
          <w:sz w:val="24"/>
          <w:szCs w:val="24"/>
        </w:rPr>
        <w:t>oculus dexter</w:t>
      </w:r>
      <w:r>
        <w:rPr>
          <w:rFonts w:ascii="Times New Roman" w:hAnsi="Times New Roman" w:cs="Times New Roman"/>
          <w:sz w:val="24"/>
          <w:szCs w:val="24"/>
        </w:rPr>
        <w:t>.</w:t>
      </w:r>
    </w:p>
    <w:p w14:paraId="140B578B" w14:textId="77777777" w:rsidR="00E765DC" w:rsidRPr="004C1C4D" w:rsidRDefault="00E765DC" w:rsidP="00E765DC">
      <w:pPr>
        <w:spacing w:line="480" w:lineRule="auto"/>
        <w:rPr>
          <w:rFonts w:ascii="Times New Roman" w:hAnsi="Times New Roman" w:cs="Times New Roman"/>
          <w:sz w:val="24"/>
          <w:szCs w:val="24"/>
        </w:rPr>
      </w:pPr>
      <w:bookmarkStart w:id="0" w:name="OLE_LINK1"/>
      <w:r>
        <w:rPr>
          <w:rFonts w:ascii="Times New Roman" w:hAnsi="Times New Roman" w:cs="Times New Roman"/>
          <w:sz w:val="24"/>
          <w:szCs w:val="24"/>
        </w:rPr>
        <w:t xml:space="preserve">ROI 1: left auditory; ROI 2: right auditory; ROI 3: right thalamus </w:t>
      </w:r>
    </w:p>
    <w:bookmarkEnd w:id="0"/>
    <w:p w14:paraId="122A1902" w14:textId="77777777" w:rsidR="00E765DC" w:rsidRDefault="00E765DC" w:rsidP="00E765DC">
      <w:pPr>
        <w:spacing w:line="480" w:lineRule="auto"/>
        <w:rPr>
          <w:rFonts w:ascii="Times New Roman" w:hAnsi="Times New Roman" w:cs="Times New Roman"/>
          <w:sz w:val="24"/>
          <w:szCs w:val="24"/>
        </w:rPr>
      </w:pPr>
    </w:p>
    <w:p w14:paraId="740E2D54" w14:textId="77777777" w:rsidR="00E765DC" w:rsidRPr="00751A5A" w:rsidRDefault="00E765DC" w:rsidP="00E765DC">
      <w:pPr>
        <w:spacing w:line="480" w:lineRule="auto"/>
        <w:rPr>
          <w:rFonts w:ascii="Times New Roman" w:hAnsi="Times New Roman" w:cs="Times New Roman"/>
          <w:b/>
          <w:bCs/>
          <w:sz w:val="24"/>
          <w:szCs w:val="24"/>
        </w:rPr>
      </w:pPr>
      <w:r w:rsidRPr="00751A5A">
        <w:rPr>
          <w:rFonts w:ascii="Times New Roman" w:hAnsi="Times New Roman" w:cs="Times New Roman"/>
          <w:b/>
          <w:bCs/>
          <w:sz w:val="24"/>
          <w:szCs w:val="24"/>
        </w:rPr>
        <w:t xml:space="preserve">Sup-Table </w:t>
      </w:r>
      <w:r>
        <w:rPr>
          <w:rFonts w:ascii="Times New Roman" w:hAnsi="Times New Roman" w:cs="Times New Roman"/>
          <w:b/>
          <w:bCs/>
          <w:sz w:val="24"/>
          <w:szCs w:val="24"/>
        </w:rPr>
        <w:t>4</w:t>
      </w:r>
    </w:p>
    <w:tbl>
      <w:tblPr>
        <w:tblStyle w:val="TableGrid"/>
        <w:tblW w:w="0" w:type="auto"/>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2434"/>
        <w:gridCol w:w="2434"/>
        <w:gridCol w:w="2434"/>
        <w:gridCol w:w="2434"/>
      </w:tblGrid>
      <w:tr w:rsidR="00E765DC" w:rsidRPr="00751A5A" w14:paraId="53EFEE05" w14:textId="77777777" w:rsidTr="00E2023F">
        <w:tc>
          <w:tcPr>
            <w:tcW w:w="2434" w:type="dxa"/>
            <w:tcBorders>
              <w:top w:val="single" w:sz="12" w:space="0" w:color="auto"/>
              <w:bottom w:val="single" w:sz="8" w:space="0" w:color="auto"/>
            </w:tcBorders>
          </w:tcPr>
          <w:p w14:paraId="5EEDD3EB" w14:textId="77777777" w:rsidR="00E765DC" w:rsidRPr="00751A5A" w:rsidRDefault="00E765DC" w:rsidP="00E2023F">
            <w:pPr>
              <w:spacing w:line="480" w:lineRule="auto"/>
              <w:rPr>
                <w:rFonts w:ascii="Times New Roman" w:hAnsi="Times New Roman" w:cs="Times New Roman"/>
                <w:sz w:val="24"/>
                <w:szCs w:val="24"/>
              </w:rPr>
            </w:pPr>
          </w:p>
        </w:tc>
        <w:tc>
          <w:tcPr>
            <w:tcW w:w="2434" w:type="dxa"/>
            <w:tcBorders>
              <w:top w:val="single" w:sz="12" w:space="0" w:color="auto"/>
              <w:bottom w:val="single" w:sz="8" w:space="0" w:color="auto"/>
            </w:tcBorders>
          </w:tcPr>
          <w:p w14:paraId="64E7C77E" w14:textId="77777777" w:rsidR="00E765DC" w:rsidRPr="00751A5A" w:rsidRDefault="00E765DC" w:rsidP="00E2023F">
            <w:pPr>
              <w:spacing w:line="480" w:lineRule="auto"/>
              <w:rPr>
                <w:rFonts w:ascii="Times New Roman" w:hAnsi="Times New Roman" w:cs="Times New Roman"/>
                <w:sz w:val="24"/>
                <w:szCs w:val="24"/>
              </w:rPr>
            </w:pPr>
            <w:r w:rsidRPr="00751A5A">
              <w:rPr>
                <w:rFonts w:ascii="Times New Roman" w:hAnsi="Times New Roman" w:cs="Times New Roman" w:hint="eastAsia"/>
                <w:sz w:val="24"/>
                <w:szCs w:val="24"/>
              </w:rPr>
              <w:t>R</w:t>
            </w:r>
            <w:r w:rsidRPr="00751A5A">
              <w:rPr>
                <w:rFonts w:ascii="Times New Roman" w:hAnsi="Times New Roman" w:cs="Times New Roman"/>
                <w:sz w:val="24"/>
                <w:szCs w:val="24"/>
              </w:rPr>
              <w:t>OI 1</w:t>
            </w:r>
          </w:p>
        </w:tc>
        <w:tc>
          <w:tcPr>
            <w:tcW w:w="2434" w:type="dxa"/>
            <w:tcBorders>
              <w:top w:val="single" w:sz="12" w:space="0" w:color="auto"/>
              <w:bottom w:val="single" w:sz="8" w:space="0" w:color="auto"/>
            </w:tcBorders>
          </w:tcPr>
          <w:p w14:paraId="2ADD26E8" w14:textId="77777777" w:rsidR="00E765DC" w:rsidRPr="00751A5A" w:rsidRDefault="00E765DC" w:rsidP="00E2023F">
            <w:pPr>
              <w:spacing w:line="480" w:lineRule="auto"/>
              <w:rPr>
                <w:rFonts w:ascii="Times New Roman" w:hAnsi="Times New Roman" w:cs="Times New Roman"/>
                <w:sz w:val="24"/>
                <w:szCs w:val="24"/>
              </w:rPr>
            </w:pPr>
            <w:r w:rsidRPr="00751A5A">
              <w:rPr>
                <w:rFonts w:ascii="Times New Roman" w:hAnsi="Times New Roman" w:cs="Times New Roman"/>
                <w:sz w:val="24"/>
                <w:szCs w:val="24"/>
              </w:rPr>
              <w:t>ROI 2</w:t>
            </w:r>
          </w:p>
        </w:tc>
        <w:tc>
          <w:tcPr>
            <w:tcW w:w="2434" w:type="dxa"/>
            <w:tcBorders>
              <w:top w:val="single" w:sz="12" w:space="0" w:color="auto"/>
              <w:bottom w:val="single" w:sz="8" w:space="0" w:color="auto"/>
            </w:tcBorders>
          </w:tcPr>
          <w:p w14:paraId="012A6EF9" w14:textId="77777777" w:rsidR="00E765DC" w:rsidRPr="00751A5A" w:rsidRDefault="00E765DC" w:rsidP="00E2023F">
            <w:pPr>
              <w:spacing w:line="480" w:lineRule="auto"/>
              <w:rPr>
                <w:rFonts w:ascii="Times New Roman" w:hAnsi="Times New Roman" w:cs="Times New Roman"/>
                <w:sz w:val="24"/>
                <w:szCs w:val="24"/>
              </w:rPr>
            </w:pPr>
            <w:r w:rsidRPr="00751A5A">
              <w:rPr>
                <w:rFonts w:ascii="Times New Roman" w:hAnsi="Times New Roman" w:cs="Times New Roman" w:hint="eastAsia"/>
                <w:sz w:val="24"/>
                <w:szCs w:val="24"/>
              </w:rPr>
              <w:t>R</w:t>
            </w:r>
            <w:r w:rsidRPr="00751A5A">
              <w:rPr>
                <w:rFonts w:ascii="Times New Roman" w:hAnsi="Times New Roman" w:cs="Times New Roman"/>
                <w:sz w:val="24"/>
                <w:szCs w:val="24"/>
              </w:rPr>
              <w:t>OI 3</w:t>
            </w:r>
          </w:p>
        </w:tc>
      </w:tr>
      <w:tr w:rsidR="00E765DC" w:rsidRPr="00751A5A" w14:paraId="5E9C3C2A" w14:textId="77777777" w:rsidTr="00E2023F">
        <w:tc>
          <w:tcPr>
            <w:tcW w:w="2434" w:type="dxa"/>
            <w:tcBorders>
              <w:top w:val="single" w:sz="8" w:space="0" w:color="auto"/>
            </w:tcBorders>
          </w:tcPr>
          <w:p w14:paraId="368B0C10" w14:textId="77777777" w:rsidR="00E765DC" w:rsidRPr="00751A5A" w:rsidRDefault="00E765DC" w:rsidP="00E2023F">
            <w:pPr>
              <w:spacing w:line="480" w:lineRule="auto"/>
              <w:rPr>
                <w:rFonts w:ascii="Times New Roman" w:hAnsi="Times New Roman" w:cs="Times New Roman"/>
                <w:sz w:val="24"/>
                <w:szCs w:val="24"/>
              </w:rPr>
            </w:pPr>
            <w:r w:rsidRPr="00751A5A">
              <w:rPr>
                <w:rFonts w:ascii="Times New Roman" w:hAnsi="Times New Roman" w:cs="Times New Roman"/>
                <w:sz w:val="24"/>
                <w:szCs w:val="24"/>
              </w:rPr>
              <w:t>ROI 1</w:t>
            </w:r>
          </w:p>
        </w:tc>
        <w:tc>
          <w:tcPr>
            <w:tcW w:w="2434" w:type="dxa"/>
            <w:tcBorders>
              <w:top w:val="single" w:sz="8" w:space="0" w:color="auto"/>
            </w:tcBorders>
          </w:tcPr>
          <w:p w14:paraId="0F5A8361" w14:textId="77777777" w:rsidR="00E765DC" w:rsidRPr="00751A5A" w:rsidRDefault="00E765DC" w:rsidP="00E2023F">
            <w:pPr>
              <w:spacing w:line="480" w:lineRule="auto"/>
              <w:rPr>
                <w:rFonts w:ascii="Times New Roman" w:hAnsi="Times New Roman" w:cs="Times New Roman"/>
                <w:sz w:val="24"/>
                <w:szCs w:val="24"/>
              </w:rPr>
            </w:pPr>
            <w:r>
              <w:rPr>
                <w:rFonts w:ascii="Times New Roman" w:hAnsi="Times New Roman" w:cs="Times New Roman" w:hint="eastAsia"/>
                <w:sz w:val="24"/>
                <w:szCs w:val="24"/>
              </w:rPr>
              <w:t>-</w:t>
            </w:r>
            <w:r>
              <w:rPr>
                <w:rFonts w:ascii="Times New Roman" w:hAnsi="Times New Roman" w:cs="Times New Roman"/>
                <w:sz w:val="24"/>
                <w:szCs w:val="24"/>
              </w:rPr>
              <w:t>0.048/0.824</w:t>
            </w:r>
          </w:p>
        </w:tc>
        <w:tc>
          <w:tcPr>
            <w:tcW w:w="2434" w:type="dxa"/>
            <w:tcBorders>
              <w:top w:val="single" w:sz="8" w:space="0" w:color="auto"/>
            </w:tcBorders>
          </w:tcPr>
          <w:p w14:paraId="1E6ED13E" w14:textId="77777777" w:rsidR="00E765DC" w:rsidRPr="00751A5A" w:rsidRDefault="00E765DC" w:rsidP="00E2023F">
            <w:pPr>
              <w:spacing w:line="480" w:lineRule="auto"/>
              <w:rPr>
                <w:rFonts w:ascii="Times New Roman" w:hAnsi="Times New Roman" w:cs="Times New Roman"/>
                <w:sz w:val="24"/>
                <w:szCs w:val="24"/>
              </w:rPr>
            </w:pPr>
            <w:r>
              <w:rPr>
                <w:rFonts w:ascii="Times New Roman" w:hAnsi="Times New Roman" w:cs="Times New Roman" w:hint="eastAsia"/>
                <w:sz w:val="24"/>
                <w:szCs w:val="24"/>
              </w:rPr>
              <w:t>0</w:t>
            </w:r>
            <w:r>
              <w:rPr>
                <w:rFonts w:ascii="Times New Roman" w:hAnsi="Times New Roman" w:cs="Times New Roman"/>
                <w:sz w:val="24"/>
                <w:szCs w:val="24"/>
              </w:rPr>
              <w:t>.341/0.065</w:t>
            </w:r>
          </w:p>
        </w:tc>
        <w:tc>
          <w:tcPr>
            <w:tcW w:w="2434" w:type="dxa"/>
            <w:tcBorders>
              <w:top w:val="single" w:sz="8" w:space="0" w:color="auto"/>
            </w:tcBorders>
          </w:tcPr>
          <w:p w14:paraId="1C5E096C" w14:textId="77777777" w:rsidR="00E765DC" w:rsidRPr="00751A5A" w:rsidRDefault="00E765DC" w:rsidP="00E2023F">
            <w:pPr>
              <w:spacing w:line="480" w:lineRule="auto"/>
              <w:rPr>
                <w:rFonts w:ascii="Times New Roman" w:hAnsi="Times New Roman" w:cs="Times New Roman"/>
                <w:sz w:val="24"/>
                <w:szCs w:val="24"/>
              </w:rPr>
            </w:pPr>
            <w:r>
              <w:rPr>
                <w:rFonts w:ascii="Times New Roman" w:hAnsi="Times New Roman" w:cs="Times New Roman" w:hint="eastAsia"/>
                <w:sz w:val="24"/>
                <w:szCs w:val="24"/>
              </w:rPr>
              <w:t>-</w:t>
            </w:r>
            <w:r>
              <w:rPr>
                <w:rFonts w:ascii="Times New Roman" w:hAnsi="Times New Roman" w:cs="Times New Roman"/>
                <w:sz w:val="24"/>
                <w:szCs w:val="24"/>
              </w:rPr>
              <w:t>0.088/0.661</w:t>
            </w:r>
          </w:p>
        </w:tc>
      </w:tr>
      <w:tr w:rsidR="00E765DC" w:rsidRPr="00751A5A" w14:paraId="09D7B9F5" w14:textId="77777777" w:rsidTr="00E2023F">
        <w:tc>
          <w:tcPr>
            <w:tcW w:w="2434" w:type="dxa"/>
          </w:tcPr>
          <w:p w14:paraId="2ABCFF7C" w14:textId="77777777" w:rsidR="00E765DC" w:rsidRPr="00751A5A" w:rsidRDefault="00E765DC" w:rsidP="00E2023F">
            <w:pPr>
              <w:spacing w:line="480" w:lineRule="auto"/>
              <w:rPr>
                <w:rFonts w:ascii="Times New Roman" w:hAnsi="Times New Roman" w:cs="Times New Roman"/>
                <w:sz w:val="24"/>
                <w:szCs w:val="24"/>
              </w:rPr>
            </w:pPr>
            <w:r w:rsidRPr="00751A5A">
              <w:rPr>
                <w:rFonts w:ascii="Times New Roman" w:hAnsi="Times New Roman" w:cs="Times New Roman" w:hint="eastAsia"/>
                <w:sz w:val="24"/>
                <w:szCs w:val="24"/>
              </w:rPr>
              <w:t>R</w:t>
            </w:r>
            <w:r w:rsidRPr="00751A5A">
              <w:rPr>
                <w:rFonts w:ascii="Times New Roman" w:hAnsi="Times New Roman" w:cs="Times New Roman"/>
                <w:sz w:val="24"/>
                <w:szCs w:val="24"/>
              </w:rPr>
              <w:t>OI 2</w:t>
            </w:r>
          </w:p>
        </w:tc>
        <w:tc>
          <w:tcPr>
            <w:tcW w:w="2434" w:type="dxa"/>
          </w:tcPr>
          <w:p w14:paraId="2FA204ED" w14:textId="77777777" w:rsidR="00E765DC" w:rsidRPr="00751A5A" w:rsidRDefault="00E765DC" w:rsidP="00E2023F">
            <w:pPr>
              <w:spacing w:line="480" w:lineRule="auto"/>
              <w:rPr>
                <w:rFonts w:ascii="Times New Roman" w:hAnsi="Times New Roman" w:cs="Times New Roman"/>
                <w:sz w:val="24"/>
                <w:szCs w:val="24"/>
              </w:rPr>
            </w:pPr>
            <w:r>
              <w:rPr>
                <w:rFonts w:ascii="Times New Roman" w:hAnsi="Times New Roman" w:cs="Times New Roman" w:hint="eastAsia"/>
                <w:sz w:val="24"/>
                <w:szCs w:val="24"/>
              </w:rPr>
              <w:t>0</w:t>
            </w:r>
            <w:r>
              <w:rPr>
                <w:rFonts w:ascii="Times New Roman" w:hAnsi="Times New Roman" w:cs="Times New Roman"/>
                <w:sz w:val="24"/>
                <w:szCs w:val="24"/>
              </w:rPr>
              <w:t>.331/0.068</w:t>
            </w:r>
          </w:p>
        </w:tc>
        <w:tc>
          <w:tcPr>
            <w:tcW w:w="2434" w:type="dxa"/>
          </w:tcPr>
          <w:p w14:paraId="75A3B982" w14:textId="77777777" w:rsidR="00E765DC" w:rsidRPr="00751A5A" w:rsidRDefault="00E765DC" w:rsidP="00E2023F">
            <w:pPr>
              <w:spacing w:line="480" w:lineRule="auto"/>
              <w:rPr>
                <w:rFonts w:ascii="Times New Roman" w:hAnsi="Times New Roman" w:cs="Times New Roman"/>
                <w:sz w:val="24"/>
                <w:szCs w:val="24"/>
              </w:rPr>
            </w:pPr>
            <w:r>
              <w:rPr>
                <w:rFonts w:ascii="Times New Roman" w:hAnsi="Times New Roman" w:cs="Times New Roman" w:hint="eastAsia"/>
                <w:sz w:val="24"/>
                <w:szCs w:val="24"/>
              </w:rPr>
              <w:t>0</w:t>
            </w:r>
            <w:r>
              <w:rPr>
                <w:rFonts w:ascii="Times New Roman" w:hAnsi="Times New Roman" w:cs="Times New Roman"/>
                <w:sz w:val="24"/>
                <w:szCs w:val="24"/>
              </w:rPr>
              <w:t>.003/0.986</w:t>
            </w:r>
          </w:p>
        </w:tc>
        <w:tc>
          <w:tcPr>
            <w:tcW w:w="2434" w:type="dxa"/>
          </w:tcPr>
          <w:p w14:paraId="2510A006" w14:textId="77777777" w:rsidR="00E765DC" w:rsidRPr="00751A5A" w:rsidRDefault="00E765DC" w:rsidP="00E2023F">
            <w:pPr>
              <w:spacing w:line="480" w:lineRule="auto"/>
              <w:rPr>
                <w:rFonts w:ascii="Times New Roman" w:hAnsi="Times New Roman" w:cs="Times New Roman"/>
                <w:sz w:val="24"/>
                <w:szCs w:val="24"/>
              </w:rPr>
            </w:pPr>
            <w:r>
              <w:rPr>
                <w:rFonts w:ascii="Times New Roman" w:hAnsi="Times New Roman" w:cs="Times New Roman" w:hint="eastAsia"/>
                <w:sz w:val="24"/>
                <w:szCs w:val="24"/>
              </w:rPr>
              <w:t>0</w:t>
            </w:r>
            <w:r>
              <w:rPr>
                <w:rFonts w:ascii="Times New Roman" w:hAnsi="Times New Roman" w:cs="Times New Roman"/>
                <w:sz w:val="24"/>
                <w:szCs w:val="24"/>
              </w:rPr>
              <w:t>.075/0.709</w:t>
            </w:r>
          </w:p>
        </w:tc>
      </w:tr>
      <w:tr w:rsidR="00E765DC" w:rsidRPr="00751A5A" w14:paraId="6033412A" w14:textId="77777777" w:rsidTr="00E2023F">
        <w:tc>
          <w:tcPr>
            <w:tcW w:w="2434" w:type="dxa"/>
          </w:tcPr>
          <w:p w14:paraId="3405B330" w14:textId="77777777" w:rsidR="00E765DC" w:rsidRPr="00751A5A" w:rsidRDefault="00E765DC" w:rsidP="00E2023F">
            <w:pPr>
              <w:spacing w:line="480" w:lineRule="auto"/>
              <w:rPr>
                <w:rFonts w:ascii="Times New Roman" w:hAnsi="Times New Roman" w:cs="Times New Roman"/>
                <w:sz w:val="24"/>
                <w:szCs w:val="24"/>
              </w:rPr>
            </w:pPr>
            <w:r w:rsidRPr="00751A5A">
              <w:rPr>
                <w:rFonts w:ascii="Times New Roman" w:hAnsi="Times New Roman" w:cs="Times New Roman" w:hint="eastAsia"/>
                <w:sz w:val="24"/>
                <w:szCs w:val="24"/>
              </w:rPr>
              <w:t>R</w:t>
            </w:r>
            <w:r w:rsidRPr="00751A5A">
              <w:rPr>
                <w:rFonts w:ascii="Times New Roman" w:hAnsi="Times New Roman" w:cs="Times New Roman"/>
                <w:sz w:val="24"/>
                <w:szCs w:val="24"/>
              </w:rPr>
              <w:t>OI 3</w:t>
            </w:r>
          </w:p>
        </w:tc>
        <w:tc>
          <w:tcPr>
            <w:tcW w:w="2434" w:type="dxa"/>
          </w:tcPr>
          <w:p w14:paraId="59B80157" w14:textId="77777777" w:rsidR="00E765DC" w:rsidRPr="00751A5A" w:rsidRDefault="00E765DC" w:rsidP="00E2023F">
            <w:pPr>
              <w:spacing w:line="480" w:lineRule="auto"/>
              <w:rPr>
                <w:rFonts w:ascii="Times New Roman" w:hAnsi="Times New Roman" w:cs="Times New Roman"/>
                <w:sz w:val="24"/>
                <w:szCs w:val="24"/>
              </w:rPr>
            </w:pPr>
            <w:r>
              <w:rPr>
                <w:rFonts w:ascii="Times New Roman" w:hAnsi="Times New Roman" w:cs="Times New Roman" w:hint="eastAsia"/>
                <w:sz w:val="24"/>
                <w:szCs w:val="24"/>
              </w:rPr>
              <w:t>-</w:t>
            </w:r>
            <w:r>
              <w:rPr>
                <w:rFonts w:ascii="Times New Roman" w:hAnsi="Times New Roman" w:cs="Times New Roman"/>
                <w:sz w:val="24"/>
                <w:szCs w:val="24"/>
              </w:rPr>
              <w:t>0.085/0.671</w:t>
            </w:r>
          </w:p>
        </w:tc>
        <w:tc>
          <w:tcPr>
            <w:tcW w:w="2434" w:type="dxa"/>
          </w:tcPr>
          <w:p w14:paraId="03185CB2" w14:textId="77777777" w:rsidR="00E765DC" w:rsidRPr="00751A5A" w:rsidRDefault="00E765DC" w:rsidP="00E2023F">
            <w:pPr>
              <w:spacing w:line="480" w:lineRule="auto"/>
              <w:rPr>
                <w:rFonts w:ascii="Times New Roman" w:hAnsi="Times New Roman" w:cs="Times New Roman"/>
                <w:sz w:val="24"/>
                <w:szCs w:val="24"/>
              </w:rPr>
            </w:pPr>
            <w:r>
              <w:rPr>
                <w:rFonts w:ascii="Times New Roman" w:hAnsi="Times New Roman" w:cs="Times New Roman" w:hint="eastAsia"/>
                <w:sz w:val="24"/>
                <w:szCs w:val="24"/>
              </w:rPr>
              <w:t>0</w:t>
            </w:r>
            <w:r>
              <w:rPr>
                <w:rFonts w:ascii="Times New Roman" w:hAnsi="Times New Roman" w:cs="Times New Roman"/>
                <w:sz w:val="24"/>
                <w:szCs w:val="24"/>
              </w:rPr>
              <w:t>.025/0.901</w:t>
            </w:r>
          </w:p>
        </w:tc>
        <w:tc>
          <w:tcPr>
            <w:tcW w:w="2434" w:type="dxa"/>
          </w:tcPr>
          <w:p w14:paraId="58A8D654" w14:textId="77777777" w:rsidR="00E765DC" w:rsidRPr="00751A5A" w:rsidRDefault="00E765DC" w:rsidP="00E2023F">
            <w:pPr>
              <w:spacing w:line="480" w:lineRule="auto"/>
              <w:rPr>
                <w:rFonts w:ascii="Times New Roman" w:hAnsi="Times New Roman" w:cs="Times New Roman"/>
                <w:sz w:val="24"/>
                <w:szCs w:val="24"/>
              </w:rPr>
            </w:pPr>
            <w:r>
              <w:rPr>
                <w:rFonts w:ascii="Times New Roman" w:hAnsi="Times New Roman" w:cs="Times New Roman" w:hint="eastAsia"/>
                <w:sz w:val="24"/>
                <w:szCs w:val="24"/>
              </w:rPr>
              <w:t>0</w:t>
            </w:r>
            <w:r>
              <w:rPr>
                <w:rFonts w:ascii="Times New Roman" w:hAnsi="Times New Roman" w:cs="Times New Roman"/>
                <w:sz w:val="24"/>
                <w:szCs w:val="24"/>
              </w:rPr>
              <w:t>.058/0.771</w:t>
            </w:r>
          </w:p>
        </w:tc>
      </w:tr>
    </w:tbl>
    <w:p w14:paraId="2957C146" w14:textId="77777777" w:rsidR="00E765DC" w:rsidRPr="004C1C4D" w:rsidRDefault="00E765DC" w:rsidP="00E765DC">
      <w:pPr>
        <w:spacing w:line="480" w:lineRule="auto"/>
        <w:rPr>
          <w:rFonts w:ascii="Times New Roman" w:hAnsi="Times New Roman" w:cs="Times New Roman"/>
          <w:sz w:val="24"/>
          <w:szCs w:val="24"/>
        </w:rPr>
      </w:pPr>
      <w:r w:rsidRPr="00751A5A">
        <w:rPr>
          <w:rFonts w:ascii="Times New Roman" w:hAnsi="Times New Roman" w:cs="Times New Roman"/>
          <w:sz w:val="24"/>
          <w:szCs w:val="24"/>
        </w:rPr>
        <w:t>T</w:t>
      </w:r>
      <w:r w:rsidRPr="00751A5A">
        <w:rPr>
          <w:rFonts w:ascii="Times New Roman" w:hAnsi="Times New Roman" w:cs="Times New Roman" w:hint="eastAsia"/>
          <w:sz w:val="24"/>
          <w:szCs w:val="24"/>
        </w:rPr>
        <w:t>he</w:t>
      </w:r>
      <w:r>
        <w:rPr>
          <w:rFonts w:ascii="Times New Roman" w:hAnsi="Times New Roman" w:cs="Times New Roman"/>
          <w:sz w:val="24"/>
          <w:szCs w:val="24"/>
        </w:rPr>
        <w:t xml:space="preserve"> r- and</w:t>
      </w:r>
      <w:r w:rsidRPr="00751A5A">
        <w:rPr>
          <w:rFonts w:ascii="Times New Roman" w:hAnsi="Times New Roman" w:cs="Times New Roman"/>
          <w:sz w:val="24"/>
          <w:szCs w:val="24"/>
        </w:rPr>
        <w:t xml:space="preserve"> </w:t>
      </w:r>
      <w:r w:rsidRPr="00751A5A">
        <w:rPr>
          <w:rFonts w:ascii="Times New Roman" w:hAnsi="Times New Roman" w:cs="Times New Roman" w:hint="eastAsia"/>
          <w:sz w:val="24"/>
          <w:szCs w:val="24"/>
        </w:rPr>
        <w:t>p</w:t>
      </w:r>
      <w:r w:rsidRPr="00751A5A">
        <w:rPr>
          <w:rFonts w:ascii="Times New Roman" w:hAnsi="Times New Roman" w:cs="Times New Roman"/>
          <w:sz w:val="24"/>
          <w:szCs w:val="24"/>
        </w:rPr>
        <w:t>-</w:t>
      </w:r>
      <w:r w:rsidRPr="00751A5A">
        <w:rPr>
          <w:rFonts w:ascii="Times New Roman" w:hAnsi="Times New Roman" w:cs="Times New Roman" w:hint="eastAsia"/>
          <w:sz w:val="24"/>
          <w:szCs w:val="24"/>
        </w:rPr>
        <w:t>value</w:t>
      </w:r>
      <w:r>
        <w:rPr>
          <w:rFonts w:ascii="Times New Roman" w:hAnsi="Times New Roman" w:cs="Times New Roman"/>
          <w:sz w:val="24"/>
          <w:szCs w:val="24"/>
        </w:rPr>
        <w:t xml:space="preserve"> (uncorrected)</w:t>
      </w:r>
      <w:r w:rsidRPr="00751A5A">
        <w:rPr>
          <w:rFonts w:ascii="Times New Roman" w:hAnsi="Times New Roman" w:cs="Times New Roman"/>
          <w:sz w:val="24"/>
          <w:szCs w:val="24"/>
        </w:rPr>
        <w:t xml:space="preserve"> </w:t>
      </w:r>
      <w:r w:rsidRPr="00751A5A">
        <w:rPr>
          <w:rFonts w:ascii="Times New Roman" w:hAnsi="Times New Roman" w:cs="Times New Roman" w:hint="eastAsia"/>
          <w:sz w:val="24"/>
          <w:szCs w:val="24"/>
        </w:rPr>
        <w:t>matrix</w:t>
      </w:r>
      <w:r w:rsidRPr="00751A5A">
        <w:rPr>
          <w:rFonts w:ascii="Times New Roman" w:hAnsi="Times New Roman" w:cs="Times New Roman"/>
          <w:sz w:val="24"/>
          <w:szCs w:val="24"/>
        </w:rPr>
        <w:t xml:space="preserve"> </w:t>
      </w:r>
      <w:r w:rsidRPr="00751A5A">
        <w:rPr>
          <w:rFonts w:ascii="Times New Roman" w:hAnsi="Times New Roman" w:cs="Times New Roman" w:hint="eastAsia"/>
          <w:sz w:val="24"/>
          <w:szCs w:val="24"/>
        </w:rPr>
        <w:t>o</w:t>
      </w:r>
      <w:r w:rsidRPr="00751A5A">
        <w:rPr>
          <w:rFonts w:ascii="Times New Roman" w:hAnsi="Times New Roman" w:cs="Times New Roman"/>
          <w:sz w:val="24"/>
          <w:szCs w:val="24"/>
        </w:rPr>
        <w:t xml:space="preserve">f the </w:t>
      </w:r>
      <w:r>
        <w:rPr>
          <w:rFonts w:ascii="Times New Roman" w:hAnsi="Times New Roman" w:cs="Times New Roman"/>
          <w:sz w:val="24"/>
          <w:szCs w:val="24"/>
        </w:rPr>
        <w:t>correlation analyses</w:t>
      </w:r>
      <w:r w:rsidRPr="00751A5A">
        <w:rPr>
          <w:rFonts w:ascii="Times New Roman" w:hAnsi="Times New Roman" w:cs="Times New Roman"/>
          <w:sz w:val="24"/>
          <w:szCs w:val="24"/>
        </w:rPr>
        <w:t xml:space="preserve"> between d</w:t>
      </w:r>
      <w:r>
        <w:rPr>
          <w:rFonts w:ascii="Times New Roman" w:hAnsi="Times New Roman" w:cs="Times New Roman"/>
          <w:sz w:val="24"/>
          <w:szCs w:val="24"/>
        </w:rPr>
        <w:t xml:space="preserve"> the effective connectivity matrix obtained from auditory system and the best corrected visual acuity (BCVA) of</w:t>
      </w:r>
      <w:r w:rsidRPr="00751A5A">
        <w:rPr>
          <w:rFonts w:ascii="Times New Roman" w:hAnsi="Times New Roman" w:cs="Times New Roman"/>
          <w:sz w:val="24"/>
          <w:szCs w:val="24"/>
        </w:rPr>
        <w:t xml:space="preserve"> </w:t>
      </w:r>
      <w:r w:rsidRPr="003315E5">
        <w:rPr>
          <w:rFonts w:ascii="Times New Roman" w:hAnsi="Times New Roman" w:cs="Times New Roman"/>
          <w:sz w:val="24"/>
          <w:szCs w:val="24"/>
        </w:rPr>
        <w:t>oculus sinister</w:t>
      </w:r>
      <w:r>
        <w:rPr>
          <w:rFonts w:ascii="Times New Roman" w:hAnsi="Times New Roman" w:cs="Times New Roman"/>
          <w:sz w:val="24"/>
          <w:szCs w:val="24"/>
        </w:rPr>
        <w:t>.</w:t>
      </w:r>
      <w:r w:rsidRPr="004C1C4D">
        <w:rPr>
          <w:rFonts w:ascii="Times New Roman" w:hAnsi="Times New Roman" w:cs="Times New Roman"/>
          <w:sz w:val="24"/>
          <w:szCs w:val="24"/>
        </w:rPr>
        <w:t xml:space="preserve"> </w:t>
      </w:r>
      <w:r>
        <w:rPr>
          <w:rFonts w:ascii="Times New Roman" w:hAnsi="Times New Roman" w:cs="Times New Roman"/>
          <w:sz w:val="24"/>
          <w:szCs w:val="24"/>
        </w:rPr>
        <w:t xml:space="preserve">ROI 1: left auditory; ROI 2: right auditory; ROI 3: right thalamus </w:t>
      </w:r>
    </w:p>
    <w:p w14:paraId="68F7D620" w14:textId="0D348ED8" w:rsidR="004C278C" w:rsidRPr="009E50FC" w:rsidRDefault="00A62B02" w:rsidP="00A62B02">
      <w:pPr>
        <w:spacing w:line="480" w:lineRule="auto"/>
        <w:rPr>
          <w:sz w:val="24"/>
          <w:szCs w:val="24"/>
        </w:rPr>
      </w:pPr>
      <w:r>
        <w:rPr>
          <w:sz w:val="24"/>
          <w:szCs w:val="24"/>
        </w:rPr>
        <w:fldChar w:fldCharType="begin"/>
      </w:r>
      <w:r>
        <w:rPr>
          <w:sz w:val="24"/>
          <w:szCs w:val="24"/>
        </w:rPr>
        <w:instrText xml:space="preserve"> ADDIN EN.REFLIST </w:instrText>
      </w:r>
      <w:r>
        <w:rPr>
          <w:sz w:val="24"/>
          <w:szCs w:val="24"/>
        </w:rPr>
        <w:fldChar w:fldCharType="end"/>
      </w:r>
    </w:p>
    <w:sectPr w:rsidR="004C278C" w:rsidRPr="009E50FC" w:rsidSect="009A584C">
      <w:footerReference w:type="default" r:id="rId15"/>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2A2AFD" w14:textId="77777777" w:rsidR="00ED068D" w:rsidRDefault="00ED068D" w:rsidP="00071F9A">
      <w:r>
        <w:separator/>
      </w:r>
    </w:p>
  </w:endnote>
  <w:endnote w:type="continuationSeparator" w:id="0">
    <w:p w14:paraId="017DF359" w14:textId="77777777" w:rsidR="00ED068D" w:rsidRDefault="00ED068D" w:rsidP="00071F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1015728"/>
      <w:docPartObj>
        <w:docPartGallery w:val="Page Numbers (Bottom of Page)"/>
        <w:docPartUnique/>
      </w:docPartObj>
    </w:sdtPr>
    <w:sdtEndPr/>
    <w:sdtContent>
      <w:p w14:paraId="42F2C663" w14:textId="77777777" w:rsidR="00C75A73" w:rsidRDefault="008D7100">
        <w:pPr>
          <w:pStyle w:val="Footer"/>
          <w:jc w:val="center"/>
        </w:pPr>
        <w:r>
          <w:fldChar w:fldCharType="begin"/>
        </w:r>
        <w:r>
          <w:instrText>PAGE   \* MERGEFORMAT</w:instrText>
        </w:r>
        <w:r>
          <w:fldChar w:fldCharType="separate"/>
        </w:r>
        <w:r w:rsidRPr="00D7673C">
          <w:rPr>
            <w:noProof/>
            <w:lang w:val="zh-CN"/>
          </w:rPr>
          <w:t>20</w:t>
        </w:r>
        <w:r>
          <w:fldChar w:fldCharType="end"/>
        </w:r>
      </w:p>
    </w:sdtContent>
  </w:sdt>
  <w:p w14:paraId="76B18FF0" w14:textId="77777777" w:rsidR="00C75A73" w:rsidRDefault="00ED06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C328CE" w14:textId="77777777" w:rsidR="00ED068D" w:rsidRDefault="00ED068D" w:rsidP="00071F9A">
      <w:r>
        <w:separator/>
      </w:r>
    </w:p>
  </w:footnote>
  <w:footnote w:type="continuationSeparator" w:id="0">
    <w:p w14:paraId="74AC3FA4" w14:textId="77777777" w:rsidR="00ED068D" w:rsidRDefault="00ED068D" w:rsidP="00071F9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82775B"/>
    <w:multiLevelType w:val="multilevel"/>
    <w:tmpl w:val="0EBA3C4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15:restartNumberingAfterBreak="0">
    <w:nsid w:val="2DA1418F"/>
    <w:multiLevelType w:val="multilevel"/>
    <w:tmpl w:val="EC7E5DF6"/>
    <w:lvl w:ilvl="0">
      <w:start w:val="1"/>
      <w:numFmt w:val="decimal"/>
      <w:lvlText w:val="%1."/>
      <w:lvlJc w:val="left"/>
      <w:pPr>
        <w:ind w:left="360" w:hanging="360"/>
      </w:pPr>
      <w:rPr>
        <w:rFonts w:hint="default"/>
        <w:b/>
        <w:bCs/>
      </w:r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440" w:hanging="1440"/>
      </w:pPr>
      <w:rPr>
        <w:rFonts w:hint="default"/>
        <w:b/>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proofState w:spelling="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fz2xweabsdwv7e0epd5vztld2d9a5svwavr&quot;&gt;我的EndNote库&lt;record-ids&gt;&lt;item&gt;219&lt;/item&gt;&lt;/record-ids&gt;&lt;/item&gt;&lt;/Libraries&gt;"/>
  </w:docVars>
  <w:rsids>
    <w:rsidRoot w:val="00B05A6F"/>
    <w:rsid w:val="00071F9A"/>
    <w:rsid w:val="00105C9D"/>
    <w:rsid w:val="00121A23"/>
    <w:rsid w:val="00174A84"/>
    <w:rsid w:val="001776CF"/>
    <w:rsid w:val="0034685D"/>
    <w:rsid w:val="00491977"/>
    <w:rsid w:val="004C278C"/>
    <w:rsid w:val="006342BA"/>
    <w:rsid w:val="006C3E75"/>
    <w:rsid w:val="008055DE"/>
    <w:rsid w:val="008D7100"/>
    <w:rsid w:val="00935D53"/>
    <w:rsid w:val="00944D86"/>
    <w:rsid w:val="009A584C"/>
    <w:rsid w:val="009E50FC"/>
    <w:rsid w:val="00A62B02"/>
    <w:rsid w:val="00A64C72"/>
    <w:rsid w:val="00AD71ED"/>
    <w:rsid w:val="00AE77C9"/>
    <w:rsid w:val="00B05A6F"/>
    <w:rsid w:val="00B75382"/>
    <w:rsid w:val="00BB2840"/>
    <w:rsid w:val="00C0011D"/>
    <w:rsid w:val="00D157F5"/>
    <w:rsid w:val="00D16F86"/>
    <w:rsid w:val="00D27183"/>
    <w:rsid w:val="00DC4A90"/>
    <w:rsid w:val="00E765DC"/>
    <w:rsid w:val="00ED068D"/>
    <w:rsid w:val="00F45F9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D43E22"/>
  <w15:chartTrackingRefBased/>
  <w15:docId w15:val="{602923AA-7D67-4442-80D7-6FE2B3B25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1F9A"/>
    <w:pPr>
      <w:widowControl w:val="0"/>
      <w:jc w:val="both"/>
    </w:pPr>
    <w:rPr>
      <w:kern w:val="2"/>
      <w:sz w:val="21"/>
    </w:rPr>
  </w:style>
  <w:style w:type="paragraph" w:styleId="Heading1">
    <w:name w:val="heading 1"/>
    <w:basedOn w:val="Normal"/>
    <w:next w:val="Normal"/>
    <w:link w:val="Heading1Char"/>
    <w:uiPriority w:val="9"/>
    <w:qFormat/>
    <w:rsid w:val="00C0011D"/>
    <w:pPr>
      <w:keepNext/>
      <w:keepLines/>
      <w:widowControl/>
      <w:numPr>
        <w:numId w:val="10"/>
      </w:numPr>
      <w:pBdr>
        <w:bottom w:val="single" w:sz="4" w:space="1" w:color="595959" w:themeColor="text1" w:themeTint="A6"/>
      </w:pBdr>
      <w:spacing w:before="360"/>
      <w:jc w:val="left"/>
      <w:outlineLvl w:val="0"/>
    </w:pPr>
    <w:rPr>
      <w:rFonts w:asciiTheme="majorHAnsi" w:eastAsiaTheme="majorEastAsia" w:hAnsiTheme="majorHAnsi" w:cstheme="majorBidi"/>
      <w:b/>
      <w:bCs/>
      <w:smallCaps/>
      <w:color w:val="000000" w:themeColor="text1"/>
      <w:kern w:val="0"/>
      <w:sz w:val="36"/>
      <w:szCs w:val="36"/>
    </w:rPr>
  </w:style>
  <w:style w:type="paragraph" w:styleId="Heading2">
    <w:name w:val="heading 2"/>
    <w:basedOn w:val="Normal"/>
    <w:next w:val="Normal"/>
    <w:link w:val="Heading2Char"/>
    <w:uiPriority w:val="9"/>
    <w:semiHidden/>
    <w:unhideWhenUsed/>
    <w:qFormat/>
    <w:rsid w:val="00C0011D"/>
    <w:pPr>
      <w:keepNext/>
      <w:keepLines/>
      <w:widowControl/>
      <w:numPr>
        <w:ilvl w:val="1"/>
        <w:numId w:val="10"/>
      </w:numPr>
      <w:spacing w:before="360"/>
      <w:jc w:val="left"/>
      <w:outlineLvl w:val="1"/>
    </w:pPr>
    <w:rPr>
      <w:rFonts w:asciiTheme="majorHAnsi" w:eastAsiaTheme="majorEastAsia" w:hAnsiTheme="majorHAnsi" w:cstheme="majorBidi"/>
      <w:b/>
      <w:bCs/>
      <w:smallCaps/>
      <w:color w:val="000000" w:themeColor="text1"/>
      <w:kern w:val="0"/>
      <w:sz w:val="28"/>
      <w:szCs w:val="28"/>
    </w:rPr>
  </w:style>
  <w:style w:type="paragraph" w:styleId="Heading3">
    <w:name w:val="heading 3"/>
    <w:basedOn w:val="Normal"/>
    <w:next w:val="Normal"/>
    <w:link w:val="Heading3Char"/>
    <w:uiPriority w:val="9"/>
    <w:semiHidden/>
    <w:unhideWhenUsed/>
    <w:qFormat/>
    <w:rsid w:val="00C0011D"/>
    <w:pPr>
      <w:keepNext/>
      <w:keepLines/>
      <w:widowControl/>
      <w:numPr>
        <w:ilvl w:val="2"/>
        <w:numId w:val="10"/>
      </w:numPr>
      <w:spacing w:before="200"/>
      <w:jc w:val="left"/>
      <w:outlineLvl w:val="2"/>
    </w:pPr>
    <w:rPr>
      <w:rFonts w:asciiTheme="majorHAnsi" w:eastAsiaTheme="majorEastAsia" w:hAnsiTheme="majorHAnsi" w:cstheme="majorBidi"/>
      <w:b/>
      <w:bCs/>
      <w:color w:val="000000" w:themeColor="text1"/>
      <w:kern w:val="0"/>
      <w:sz w:val="22"/>
    </w:rPr>
  </w:style>
  <w:style w:type="paragraph" w:styleId="Heading4">
    <w:name w:val="heading 4"/>
    <w:basedOn w:val="Normal"/>
    <w:next w:val="Normal"/>
    <w:link w:val="Heading4Char"/>
    <w:uiPriority w:val="9"/>
    <w:semiHidden/>
    <w:unhideWhenUsed/>
    <w:qFormat/>
    <w:rsid w:val="00C0011D"/>
    <w:pPr>
      <w:keepNext/>
      <w:keepLines/>
      <w:widowControl/>
      <w:numPr>
        <w:ilvl w:val="3"/>
        <w:numId w:val="10"/>
      </w:numPr>
      <w:spacing w:before="200"/>
      <w:jc w:val="left"/>
      <w:outlineLvl w:val="3"/>
    </w:pPr>
    <w:rPr>
      <w:rFonts w:asciiTheme="majorHAnsi" w:eastAsiaTheme="majorEastAsia" w:hAnsiTheme="majorHAnsi" w:cstheme="majorBidi"/>
      <w:b/>
      <w:bCs/>
      <w:i/>
      <w:iCs/>
      <w:color w:val="000000" w:themeColor="text1"/>
      <w:kern w:val="0"/>
      <w:sz w:val="22"/>
    </w:rPr>
  </w:style>
  <w:style w:type="paragraph" w:styleId="Heading5">
    <w:name w:val="heading 5"/>
    <w:basedOn w:val="Normal"/>
    <w:next w:val="Normal"/>
    <w:link w:val="Heading5Char"/>
    <w:uiPriority w:val="9"/>
    <w:semiHidden/>
    <w:unhideWhenUsed/>
    <w:qFormat/>
    <w:rsid w:val="00C0011D"/>
    <w:pPr>
      <w:keepNext/>
      <w:keepLines/>
      <w:widowControl/>
      <w:numPr>
        <w:ilvl w:val="4"/>
        <w:numId w:val="10"/>
      </w:numPr>
      <w:spacing w:before="200"/>
      <w:jc w:val="left"/>
      <w:outlineLvl w:val="4"/>
    </w:pPr>
    <w:rPr>
      <w:rFonts w:asciiTheme="majorHAnsi" w:eastAsiaTheme="majorEastAsia" w:hAnsiTheme="majorHAnsi" w:cstheme="majorBidi"/>
      <w:color w:val="323E4F" w:themeColor="text2" w:themeShade="BF"/>
      <w:kern w:val="0"/>
      <w:sz w:val="22"/>
    </w:rPr>
  </w:style>
  <w:style w:type="paragraph" w:styleId="Heading6">
    <w:name w:val="heading 6"/>
    <w:basedOn w:val="Normal"/>
    <w:next w:val="Normal"/>
    <w:link w:val="Heading6Char"/>
    <w:uiPriority w:val="9"/>
    <w:semiHidden/>
    <w:unhideWhenUsed/>
    <w:qFormat/>
    <w:rsid w:val="00C0011D"/>
    <w:pPr>
      <w:keepNext/>
      <w:keepLines/>
      <w:widowControl/>
      <w:numPr>
        <w:ilvl w:val="5"/>
        <w:numId w:val="10"/>
      </w:numPr>
      <w:spacing w:before="200"/>
      <w:jc w:val="left"/>
      <w:outlineLvl w:val="5"/>
    </w:pPr>
    <w:rPr>
      <w:rFonts w:asciiTheme="majorHAnsi" w:eastAsiaTheme="majorEastAsia" w:hAnsiTheme="majorHAnsi" w:cstheme="majorBidi"/>
      <w:i/>
      <w:iCs/>
      <w:color w:val="323E4F" w:themeColor="text2" w:themeShade="BF"/>
      <w:kern w:val="0"/>
      <w:sz w:val="22"/>
    </w:rPr>
  </w:style>
  <w:style w:type="paragraph" w:styleId="Heading7">
    <w:name w:val="heading 7"/>
    <w:basedOn w:val="Normal"/>
    <w:next w:val="Normal"/>
    <w:link w:val="Heading7Char"/>
    <w:uiPriority w:val="9"/>
    <w:semiHidden/>
    <w:unhideWhenUsed/>
    <w:qFormat/>
    <w:rsid w:val="00C0011D"/>
    <w:pPr>
      <w:keepNext/>
      <w:keepLines/>
      <w:widowControl/>
      <w:numPr>
        <w:ilvl w:val="6"/>
        <w:numId w:val="10"/>
      </w:numPr>
      <w:spacing w:before="200"/>
      <w:jc w:val="left"/>
      <w:outlineLvl w:val="6"/>
    </w:pPr>
    <w:rPr>
      <w:rFonts w:asciiTheme="majorHAnsi" w:eastAsiaTheme="majorEastAsia" w:hAnsiTheme="majorHAnsi" w:cstheme="majorBidi"/>
      <w:i/>
      <w:iCs/>
      <w:color w:val="404040" w:themeColor="text1" w:themeTint="BF"/>
      <w:kern w:val="0"/>
      <w:sz w:val="22"/>
    </w:rPr>
  </w:style>
  <w:style w:type="paragraph" w:styleId="Heading8">
    <w:name w:val="heading 8"/>
    <w:basedOn w:val="Normal"/>
    <w:next w:val="Normal"/>
    <w:link w:val="Heading8Char"/>
    <w:uiPriority w:val="9"/>
    <w:semiHidden/>
    <w:unhideWhenUsed/>
    <w:qFormat/>
    <w:rsid w:val="00C0011D"/>
    <w:pPr>
      <w:keepNext/>
      <w:keepLines/>
      <w:widowControl/>
      <w:numPr>
        <w:ilvl w:val="7"/>
        <w:numId w:val="10"/>
      </w:numPr>
      <w:spacing w:before="200"/>
      <w:jc w:val="left"/>
      <w:outlineLvl w:val="7"/>
    </w:pPr>
    <w:rPr>
      <w:rFonts w:asciiTheme="majorHAnsi" w:eastAsiaTheme="majorEastAsia" w:hAnsiTheme="majorHAnsi" w:cstheme="majorBidi"/>
      <w:color w:val="404040" w:themeColor="text1" w:themeTint="BF"/>
      <w:kern w:val="0"/>
      <w:sz w:val="20"/>
      <w:szCs w:val="20"/>
    </w:rPr>
  </w:style>
  <w:style w:type="paragraph" w:styleId="Heading9">
    <w:name w:val="heading 9"/>
    <w:basedOn w:val="Normal"/>
    <w:next w:val="Normal"/>
    <w:link w:val="Heading9Char"/>
    <w:uiPriority w:val="9"/>
    <w:semiHidden/>
    <w:unhideWhenUsed/>
    <w:qFormat/>
    <w:rsid w:val="00C0011D"/>
    <w:pPr>
      <w:keepNext/>
      <w:keepLines/>
      <w:widowControl/>
      <w:numPr>
        <w:ilvl w:val="8"/>
        <w:numId w:val="10"/>
      </w:numPr>
      <w:spacing w:before="200"/>
      <w:jc w:val="left"/>
      <w:outlineLvl w:val="8"/>
    </w:pPr>
    <w:rPr>
      <w:rFonts w:asciiTheme="majorHAnsi" w:eastAsiaTheme="majorEastAsia" w:hAnsiTheme="majorHAnsi" w:cstheme="majorBidi"/>
      <w:i/>
      <w:iCs/>
      <w:color w:val="404040" w:themeColor="text1" w:themeTint="BF"/>
      <w:kern w:val="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0011D"/>
    <w:rPr>
      <w:rFonts w:asciiTheme="majorHAnsi" w:eastAsiaTheme="majorEastAsia" w:hAnsiTheme="majorHAnsi" w:cstheme="majorBidi"/>
      <w:b/>
      <w:bCs/>
      <w:smallCaps/>
      <w:color w:val="000000" w:themeColor="text1"/>
      <w:sz w:val="36"/>
      <w:szCs w:val="36"/>
    </w:rPr>
  </w:style>
  <w:style w:type="character" w:customStyle="1" w:styleId="Heading2Char">
    <w:name w:val="Heading 2 Char"/>
    <w:basedOn w:val="DefaultParagraphFont"/>
    <w:link w:val="Heading2"/>
    <w:uiPriority w:val="9"/>
    <w:semiHidden/>
    <w:rsid w:val="00C0011D"/>
    <w:rPr>
      <w:rFonts w:asciiTheme="majorHAnsi" w:eastAsiaTheme="majorEastAsia" w:hAnsiTheme="majorHAnsi" w:cstheme="majorBidi"/>
      <w:b/>
      <w:bCs/>
      <w:smallCaps/>
      <w:color w:val="000000" w:themeColor="text1"/>
      <w:sz w:val="28"/>
      <w:szCs w:val="28"/>
    </w:rPr>
  </w:style>
  <w:style w:type="character" w:customStyle="1" w:styleId="Heading3Char">
    <w:name w:val="Heading 3 Char"/>
    <w:basedOn w:val="DefaultParagraphFont"/>
    <w:link w:val="Heading3"/>
    <w:uiPriority w:val="9"/>
    <w:semiHidden/>
    <w:rsid w:val="00C0011D"/>
    <w:rPr>
      <w:rFonts w:asciiTheme="majorHAnsi" w:eastAsiaTheme="majorEastAsia" w:hAnsiTheme="majorHAnsi" w:cstheme="majorBidi"/>
      <w:b/>
      <w:bCs/>
      <w:color w:val="000000" w:themeColor="text1"/>
    </w:rPr>
  </w:style>
  <w:style w:type="character" w:customStyle="1" w:styleId="Heading4Char">
    <w:name w:val="Heading 4 Char"/>
    <w:basedOn w:val="DefaultParagraphFont"/>
    <w:link w:val="Heading4"/>
    <w:uiPriority w:val="9"/>
    <w:semiHidden/>
    <w:rsid w:val="00C0011D"/>
    <w:rPr>
      <w:rFonts w:asciiTheme="majorHAnsi" w:eastAsiaTheme="majorEastAsia" w:hAnsiTheme="majorHAnsi" w:cstheme="majorBidi"/>
      <w:b/>
      <w:bCs/>
      <w:i/>
      <w:iCs/>
      <w:color w:val="000000" w:themeColor="text1"/>
    </w:rPr>
  </w:style>
  <w:style w:type="character" w:customStyle="1" w:styleId="Heading5Char">
    <w:name w:val="Heading 5 Char"/>
    <w:basedOn w:val="DefaultParagraphFont"/>
    <w:link w:val="Heading5"/>
    <w:uiPriority w:val="9"/>
    <w:semiHidden/>
    <w:rsid w:val="00C0011D"/>
    <w:rPr>
      <w:rFonts w:asciiTheme="majorHAnsi" w:eastAsiaTheme="majorEastAsia" w:hAnsiTheme="majorHAnsi" w:cstheme="majorBidi"/>
      <w:color w:val="323E4F" w:themeColor="text2" w:themeShade="BF"/>
    </w:rPr>
  </w:style>
  <w:style w:type="character" w:customStyle="1" w:styleId="Heading6Char">
    <w:name w:val="Heading 6 Char"/>
    <w:basedOn w:val="DefaultParagraphFont"/>
    <w:link w:val="Heading6"/>
    <w:uiPriority w:val="9"/>
    <w:semiHidden/>
    <w:rsid w:val="00C0011D"/>
    <w:rPr>
      <w:rFonts w:asciiTheme="majorHAnsi" w:eastAsiaTheme="majorEastAsia" w:hAnsiTheme="majorHAnsi" w:cstheme="majorBidi"/>
      <w:i/>
      <w:iCs/>
      <w:color w:val="323E4F" w:themeColor="text2" w:themeShade="BF"/>
    </w:rPr>
  </w:style>
  <w:style w:type="character" w:customStyle="1" w:styleId="Heading7Char">
    <w:name w:val="Heading 7 Char"/>
    <w:basedOn w:val="DefaultParagraphFont"/>
    <w:link w:val="Heading7"/>
    <w:uiPriority w:val="9"/>
    <w:semiHidden/>
    <w:rsid w:val="00C0011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C0011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C0011D"/>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C0011D"/>
    <w:pPr>
      <w:spacing w:after="200"/>
    </w:pPr>
    <w:rPr>
      <w:i/>
      <w:iCs/>
      <w:color w:val="44546A" w:themeColor="text2"/>
      <w:sz w:val="18"/>
      <w:szCs w:val="18"/>
    </w:rPr>
  </w:style>
  <w:style w:type="paragraph" w:styleId="Title">
    <w:name w:val="Title"/>
    <w:basedOn w:val="Normal"/>
    <w:next w:val="Normal"/>
    <w:link w:val="TitleChar"/>
    <w:uiPriority w:val="10"/>
    <w:qFormat/>
    <w:rsid w:val="00C0011D"/>
    <w:pPr>
      <w:widowControl/>
      <w:contextualSpacing/>
      <w:jc w:val="left"/>
    </w:pPr>
    <w:rPr>
      <w:rFonts w:asciiTheme="majorHAnsi" w:eastAsiaTheme="majorEastAsia" w:hAnsiTheme="majorHAnsi" w:cstheme="majorBidi"/>
      <w:color w:val="000000" w:themeColor="text1"/>
      <w:kern w:val="0"/>
      <w:sz w:val="56"/>
      <w:szCs w:val="56"/>
    </w:rPr>
  </w:style>
  <w:style w:type="character" w:customStyle="1" w:styleId="TitleChar">
    <w:name w:val="Title Char"/>
    <w:basedOn w:val="DefaultParagraphFont"/>
    <w:link w:val="Title"/>
    <w:uiPriority w:val="10"/>
    <w:rsid w:val="00C0011D"/>
    <w:rPr>
      <w:rFonts w:asciiTheme="majorHAnsi" w:eastAsiaTheme="majorEastAsia" w:hAnsiTheme="majorHAnsi" w:cstheme="majorBidi"/>
      <w:color w:val="000000" w:themeColor="text1"/>
      <w:sz w:val="56"/>
      <w:szCs w:val="56"/>
    </w:rPr>
  </w:style>
  <w:style w:type="paragraph" w:styleId="Subtitle">
    <w:name w:val="Subtitle"/>
    <w:basedOn w:val="Normal"/>
    <w:next w:val="Normal"/>
    <w:link w:val="SubtitleChar"/>
    <w:uiPriority w:val="11"/>
    <w:qFormat/>
    <w:rsid w:val="00C0011D"/>
    <w:pPr>
      <w:widowControl/>
      <w:numPr>
        <w:ilvl w:val="1"/>
      </w:numPr>
      <w:jc w:val="left"/>
    </w:pPr>
    <w:rPr>
      <w:color w:val="5A5A5A" w:themeColor="text1" w:themeTint="A5"/>
      <w:spacing w:val="10"/>
      <w:kern w:val="0"/>
      <w:sz w:val="22"/>
    </w:rPr>
  </w:style>
  <w:style w:type="character" w:customStyle="1" w:styleId="SubtitleChar">
    <w:name w:val="Subtitle Char"/>
    <w:basedOn w:val="DefaultParagraphFont"/>
    <w:link w:val="Subtitle"/>
    <w:uiPriority w:val="11"/>
    <w:rsid w:val="00C0011D"/>
    <w:rPr>
      <w:color w:val="5A5A5A" w:themeColor="text1" w:themeTint="A5"/>
      <w:spacing w:val="10"/>
    </w:rPr>
  </w:style>
  <w:style w:type="character" w:styleId="Strong">
    <w:name w:val="Strong"/>
    <w:basedOn w:val="DefaultParagraphFont"/>
    <w:uiPriority w:val="22"/>
    <w:qFormat/>
    <w:rsid w:val="00C0011D"/>
    <w:rPr>
      <w:b/>
      <w:bCs/>
      <w:color w:val="000000" w:themeColor="text1"/>
    </w:rPr>
  </w:style>
  <w:style w:type="character" w:styleId="Emphasis">
    <w:name w:val="Emphasis"/>
    <w:basedOn w:val="DefaultParagraphFont"/>
    <w:uiPriority w:val="20"/>
    <w:qFormat/>
    <w:rsid w:val="00C0011D"/>
    <w:rPr>
      <w:i/>
      <w:iCs/>
      <w:color w:val="auto"/>
    </w:rPr>
  </w:style>
  <w:style w:type="paragraph" w:styleId="NoSpacing">
    <w:name w:val="No Spacing"/>
    <w:uiPriority w:val="1"/>
    <w:qFormat/>
    <w:rsid w:val="00C0011D"/>
  </w:style>
  <w:style w:type="paragraph" w:styleId="ListParagraph">
    <w:name w:val="List Paragraph"/>
    <w:basedOn w:val="Normal"/>
    <w:uiPriority w:val="34"/>
    <w:qFormat/>
    <w:rsid w:val="00C0011D"/>
    <w:pPr>
      <w:widowControl/>
      <w:ind w:firstLineChars="200" w:firstLine="420"/>
      <w:jc w:val="left"/>
    </w:pPr>
    <w:rPr>
      <w:kern w:val="0"/>
      <w:sz w:val="22"/>
    </w:rPr>
  </w:style>
  <w:style w:type="paragraph" w:styleId="Quote">
    <w:name w:val="Quote"/>
    <w:basedOn w:val="Normal"/>
    <w:next w:val="Normal"/>
    <w:link w:val="QuoteChar"/>
    <w:uiPriority w:val="29"/>
    <w:qFormat/>
    <w:rsid w:val="00C0011D"/>
    <w:pPr>
      <w:widowControl/>
      <w:spacing w:before="160"/>
      <w:ind w:left="720" w:right="720"/>
      <w:jc w:val="left"/>
    </w:pPr>
    <w:rPr>
      <w:i/>
      <w:iCs/>
      <w:color w:val="000000" w:themeColor="text1"/>
      <w:kern w:val="0"/>
      <w:sz w:val="22"/>
    </w:rPr>
  </w:style>
  <w:style w:type="character" w:customStyle="1" w:styleId="QuoteChar">
    <w:name w:val="Quote Char"/>
    <w:basedOn w:val="DefaultParagraphFont"/>
    <w:link w:val="Quote"/>
    <w:uiPriority w:val="29"/>
    <w:rsid w:val="00C0011D"/>
    <w:rPr>
      <w:i/>
      <w:iCs/>
      <w:color w:val="000000" w:themeColor="text1"/>
    </w:rPr>
  </w:style>
  <w:style w:type="paragraph" w:styleId="IntenseQuote">
    <w:name w:val="Intense Quote"/>
    <w:basedOn w:val="Normal"/>
    <w:next w:val="Normal"/>
    <w:link w:val="IntenseQuoteChar"/>
    <w:uiPriority w:val="30"/>
    <w:qFormat/>
    <w:rsid w:val="00C0011D"/>
    <w:pPr>
      <w:widowControl/>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kern w:val="0"/>
      <w:sz w:val="22"/>
    </w:rPr>
  </w:style>
  <w:style w:type="character" w:customStyle="1" w:styleId="IntenseQuoteChar">
    <w:name w:val="Intense Quote Char"/>
    <w:basedOn w:val="DefaultParagraphFont"/>
    <w:link w:val="IntenseQuote"/>
    <w:uiPriority w:val="30"/>
    <w:rsid w:val="00C0011D"/>
    <w:rPr>
      <w:color w:val="000000" w:themeColor="text1"/>
      <w:shd w:val="clear" w:color="auto" w:fill="F2F2F2" w:themeFill="background1" w:themeFillShade="F2"/>
    </w:rPr>
  </w:style>
  <w:style w:type="character" w:styleId="SubtleEmphasis">
    <w:name w:val="Subtle Emphasis"/>
    <w:basedOn w:val="DefaultParagraphFont"/>
    <w:uiPriority w:val="19"/>
    <w:qFormat/>
    <w:rsid w:val="00C0011D"/>
    <w:rPr>
      <w:i/>
      <w:iCs/>
      <w:color w:val="404040" w:themeColor="text1" w:themeTint="BF"/>
    </w:rPr>
  </w:style>
  <w:style w:type="character" w:styleId="IntenseEmphasis">
    <w:name w:val="Intense Emphasis"/>
    <w:basedOn w:val="DefaultParagraphFont"/>
    <w:uiPriority w:val="21"/>
    <w:qFormat/>
    <w:rsid w:val="00C0011D"/>
    <w:rPr>
      <w:b/>
      <w:bCs/>
      <w:i/>
      <w:iCs/>
      <w:caps/>
    </w:rPr>
  </w:style>
  <w:style w:type="character" w:styleId="SubtleReference">
    <w:name w:val="Subtle Reference"/>
    <w:basedOn w:val="DefaultParagraphFont"/>
    <w:uiPriority w:val="31"/>
    <w:qFormat/>
    <w:rsid w:val="00C0011D"/>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C0011D"/>
    <w:rPr>
      <w:b/>
      <w:bCs/>
      <w:smallCaps/>
      <w:u w:val="single"/>
    </w:rPr>
  </w:style>
  <w:style w:type="character" w:styleId="BookTitle">
    <w:name w:val="Book Title"/>
    <w:basedOn w:val="DefaultParagraphFont"/>
    <w:uiPriority w:val="33"/>
    <w:qFormat/>
    <w:rsid w:val="00C0011D"/>
    <w:rPr>
      <w:b w:val="0"/>
      <w:bCs w:val="0"/>
      <w:smallCaps/>
      <w:spacing w:val="5"/>
    </w:rPr>
  </w:style>
  <w:style w:type="paragraph" w:styleId="TOCHeading">
    <w:name w:val="TOC Heading"/>
    <w:basedOn w:val="Heading1"/>
    <w:next w:val="Normal"/>
    <w:uiPriority w:val="39"/>
    <w:semiHidden/>
    <w:unhideWhenUsed/>
    <w:qFormat/>
    <w:rsid w:val="00C0011D"/>
    <w:pPr>
      <w:outlineLvl w:val="9"/>
    </w:pPr>
  </w:style>
  <w:style w:type="paragraph" w:styleId="Header">
    <w:name w:val="header"/>
    <w:basedOn w:val="Normal"/>
    <w:link w:val="HeaderChar"/>
    <w:uiPriority w:val="99"/>
    <w:unhideWhenUsed/>
    <w:rsid w:val="00071F9A"/>
    <w:pPr>
      <w:widowControl/>
      <w:pBdr>
        <w:bottom w:val="single" w:sz="6" w:space="1" w:color="auto"/>
      </w:pBdr>
      <w:tabs>
        <w:tab w:val="center" w:pos="4153"/>
        <w:tab w:val="right" w:pos="8306"/>
      </w:tabs>
      <w:snapToGrid w:val="0"/>
      <w:jc w:val="center"/>
    </w:pPr>
    <w:rPr>
      <w:kern w:val="0"/>
      <w:sz w:val="18"/>
      <w:szCs w:val="18"/>
    </w:rPr>
  </w:style>
  <w:style w:type="character" w:customStyle="1" w:styleId="HeaderChar">
    <w:name w:val="Header Char"/>
    <w:basedOn w:val="DefaultParagraphFont"/>
    <w:link w:val="Header"/>
    <w:uiPriority w:val="99"/>
    <w:rsid w:val="00071F9A"/>
    <w:rPr>
      <w:sz w:val="18"/>
      <w:szCs w:val="18"/>
    </w:rPr>
  </w:style>
  <w:style w:type="paragraph" w:styleId="Footer">
    <w:name w:val="footer"/>
    <w:basedOn w:val="Normal"/>
    <w:link w:val="FooterChar"/>
    <w:uiPriority w:val="99"/>
    <w:unhideWhenUsed/>
    <w:rsid w:val="00071F9A"/>
    <w:pPr>
      <w:widowControl/>
      <w:tabs>
        <w:tab w:val="center" w:pos="4153"/>
        <w:tab w:val="right" w:pos="8306"/>
      </w:tabs>
      <w:snapToGrid w:val="0"/>
      <w:jc w:val="left"/>
    </w:pPr>
    <w:rPr>
      <w:kern w:val="0"/>
      <w:sz w:val="18"/>
      <w:szCs w:val="18"/>
    </w:rPr>
  </w:style>
  <w:style w:type="character" w:customStyle="1" w:styleId="FooterChar">
    <w:name w:val="Footer Char"/>
    <w:basedOn w:val="DefaultParagraphFont"/>
    <w:link w:val="Footer"/>
    <w:uiPriority w:val="99"/>
    <w:rsid w:val="00071F9A"/>
    <w:rPr>
      <w:sz w:val="18"/>
      <w:szCs w:val="18"/>
    </w:rPr>
  </w:style>
  <w:style w:type="character" w:styleId="LineNumber">
    <w:name w:val="line number"/>
    <w:basedOn w:val="DefaultParagraphFont"/>
    <w:uiPriority w:val="99"/>
    <w:semiHidden/>
    <w:unhideWhenUsed/>
    <w:rsid w:val="00071F9A"/>
  </w:style>
  <w:style w:type="paragraph" w:customStyle="1" w:styleId="EndNoteBibliographyTitle">
    <w:name w:val="EndNote Bibliography Title"/>
    <w:basedOn w:val="Normal"/>
    <w:link w:val="EndNoteBibliographyTitle0"/>
    <w:rsid w:val="00A62B02"/>
    <w:pPr>
      <w:jc w:val="center"/>
    </w:pPr>
    <w:rPr>
      <w:rFonts w:ascii="DengXian" w:eastAsia="DengXian" w:hAnsi="DengXian"/>
      <w:noProof/>
      <w:sz w:val="20"/>
    </w:rPr>
  </w:style>
  <w:style w:type="character" w:customStyle="1" w:styleId="EndNoteBibliographyTitle0">
    <w:name w:val="EndNote Bibliography Title 字符"/>
    <w:basedOn w:val="DefaultParagraphFont"/>
    <w:link w:val="EndNoteBibliographyTitle"/>
    <w:rsid w:val="00A62B02"/>
    <w:rPr>
      <w:rFonts w:ascii="DengXian" w:eastAsia="DengXian" w:hAnsi="DengXian"/>
      <w:noProof/>
      <w:kern w:val="2"/>
      <w:sz w:val="20"/>
    </w:rPr>
  </w:style>
  <w:style w:type="paragraph" w:customStyle="1" w:styleId="EndNoteBibliography">
    <w:name w:val="EndNote Bibliography"/>
    <w:basedOn w:val="Normal"/>
    <w:link w:val="EndNoteBibliography0"/>
    <w:rsid w:val="00A62B02"/>
    <w:rPr>
      <w:rFonts w:ascii="DengXian" w:eastAsia="DengXian" w:hAnsi="DengXian"/>
      <w:noProof/>
      <w:sz w:val="20"/>
    </w:rPr>
  </w:style>
  <w:style w:type="character" w:customStyle="1" w:styleId="EndNoteBibliography0">
    <w:name w:val="EndNote Bibliography 字符"/>
    <w:basedOn w:val="DefaultParagraphFont"/>
    <w:link w:val="EndNoteBibliography"/>
    <w:rsid w:val="00A62B02"/>
    <w:rPr>
      <w:rFonts w:ascii="DengXian" w:eastAsia="DengXian" w:hAnsi="DengXian"/>
      <w:noProof/>
      <w:kern w:val="2"/>
      <w:sz w:val="20"/>
    </w:rPr>
  </w:style>
  <w:style w:type="table" w:styleId="TableGrid">
    <w:name w:val="Table Grid"/>
    <w:basedOn w:val="TableNormal"/>
    <w:uiPriority w:val="39"/>
    <w:rsid w:val="00E765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7.tiff"/><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image" Target="media/image6.tif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image" Target="media/image8.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634</Words>
  <Characters>3616</Characters>
  <Application>Microsoft Office Word</Application>
  <DocSecurity>0</DocSecurity>
  <Lines>30</Lines>
  <Paragraphs>8</Paragraphs>
  <ScaleCrop>false</ScaleCrop>
  <Company/>
  <LinksUpToDate>false</LinksUpToDate>
  <CharactersWithSpaces>4242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zhaorui@tmu.edu.cn</dc:creator>
  <cp:keywords/>
  <dc:description/>
  <cp:lastModifiedBy>John Magri</cp:lastModifiedBy>
  <cp:revision>7</cp:revision>
  <dcterms:created xsi:type="dcterms:W3CDTF">2021-02-24T11:12:00Z</dcterms:created>
  <dcterms:modified xsi:type="dcterms:W3CDTF">2021-05-25T14:38:00Z</dcterms:modified>
</cp:coreProperties>
</file>