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2BC4" w14:textId="1075057E" w:rsidR="00730138" w:rsidRPr="00914962" w:rsidRDefault="00C4657E" w:rsidP="002E391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4962">
        <w:rPr>
          <w:rFonts w:ascii="Times New Roman" w:hAnsi="Times New Roman" w:cs="Times New Roman"/>
          <w:b/>
          <w:bCs/>
          <w:sz w:val="24"/>
          <w:szCs w:val="24"/>
        </w:rPr>
        <w:t>Supplemental Material</w:t>
      </w:r>
      <w:r w:rsidR="00914962">
        <w:rPr>
          <w:rFonts w:ascii="Times New Roman" w:hAnsi="Times New Roman" w:cs="Times New Roman"/>
          <w:b/>
          <w:bCs/>
          <w:sz w:val="24"/>
          <w:szCs w:val="24"/>
        </w:rPr>
        <w:t xml:space="preserve"> for LOA et al. 31-03-2021</w:t>
      </w:r>
    </w:p>
    <w:p w14:paraId="518B1665" w14:textId="77777777" w:rsidR="00A60301" w:rsidRPr="002E391B" w:rsidRDefault="00A60301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EBCEC1" w14:textId="55043966" w:rsidR="00D56614" w:rsidRPr="002E391B" w:rsidRDefault="00F40CE6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391B">
        <w:rPr>
          <w:rFonts w:ascii="Times New Roman" w:hAnsi="Times New Roman" w:cs="Times New Roman"/>
          <w:sz w:val="24"/>
          <w:szCs w:val="24"/>
        </w:rPr>
        <w:t xml:space="preserve">Table </w:t>
      </w:r>
      <w:r w:rsidR="00306C5D" w:rsidRPr="002E391B">
        <w:rPr>
          <w:rFonts w:ascii="Times New Roman" w:hAnsi="Times New Roman" w:cs="Times New Roman"/>
          <w:sz w:val="24"/>
          <w:szCs w:val="24"/>
        </w:rPr>
        <w:t>S</w:t>
      </w:r>
      <w:r w:rsidRPr="002E391B">
        <w:rPr>
          <w:rFonts w:ascii="Times New Roman" w:hAnsi="Times New Roman" w:cs="Times New Roman"/>
          <w:sz w:val="24"/>
          <w:szCs w:val="24"/>
        </w:rPr>
        <w:t xml:space="preserve">1. </w:t>
      </w:r>
      <w:r w:rsidR="003E0FB1">
        <w:rPr>
          <w:rFonts w:ascii="Times New Roman" w:hAnsi="Times New Roman" w:cs="Times New Roman"/>
          <w:sz w:val="24"/>
          <w:szCs w:val="24"/>
        </w:rPr>
        <w:t>Q-sample</w:t>
      </w:r>
      <w:r w:rsidR="00ED6B68">
        <w:rPr>
          <w:rFonts w:ascii="Times New Roman" w:hAnsi="Times New Roman" w:cs="Times New Roman"/>
          <w:sz w:val="24"/>
          <w:szCs w:val="24"/>
        </w:rPr>
        <w:t xml:space="preserve"> comprised of a set of statements</w:t>
      </w:r>
      <w:r w:rsidR="00E26A83">
        <w:rPr>
          <w:rFonts w:ascii="Times New Roman" w:hAnsi="Times New Roman" w:cs="Times New Roman"/>
          <w:sz w:val="24"/>
          <w:szCs w:val="24"/>
        </w:rPr>
        <w:t xml:space="preserve">, grouped by thematic area, proposed </w:t>
      </w:r>
      <w:r w:rsidR="003E0FB1">
        <w:rPr>
          <w:rFonts w:ascii="Times New Roman" w:hAnsi="Times New Roman" w:cs="Times New Roman"/>
          <w:sz w:val="24"/>
          <w:szCs w:val="24"/>
        </w:rPr>
        <w:t xml:space="preserve">to characterize cocoa cultivation </w:t>
      </w:r>
      <w:r w:rsidRPr="002E391B">
        <w:rPr>
          <w:rFonts w:ascii="Times New Roman" w:hAnsi="Times New Roman" w:cs="Times New Roman"/>
          <w:sz w:val="24"/>
          <w:szCs w:val="24"/>
        </w:rPr>
        <w:t xml:space="preserve">in both </w:t>
      </w:r>
      <w:proofErr w:type="gramStart"/>
      <w:r w:rsidRPr="002E391B">
        <w:rPr>
          <w:rFonts w:ascii="Times New Roman" w:hAnsi="Times New Roman" w:cs="Times New Roman"/>
          <w:sz w:val="24"/>
          <w:szCs w:val="24"/>
        </w:rPr>
        <w:t>countries</w:t>
      </w:r>
      <w:proofErr w:type="gramEnd"/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590"/>
        <w:gridCol w:w="8154"/>
      </w:tblGrid>
      <w:tr w:rsidR="00A54DF7" w:rsidRPr="002E391B" w14:paraId="57966A5B" w14:textId="77777777" w:rsidTr="0067708C">
        <w:trPr>
          <w:trHeight w:val="310"/>
        </w:trPr>
        <w:tc>
          <w:tcPr>
            <w:tcW w:w="914" w:type="pct"/>
          </w:tcPr>
          <w:p w14:paraId="5924A564" w14:textId="0FB6C472" w:rsidR="00A54DF7" w:rsidRPr="002E391B" w:rsidRDefault="00A54DF7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Thematic area</w:t>
            </w:r>
          </w:p>
        </w:tc>
        <w:tc>
          <w:tcPr>
            <w:tcW w:w="280" w:type="pct"/>
            <w:shd w:val="clear" w:color="auto" w:fill="auto"/>
            <w:noWrap/>
            <w:vAlign w:val="bottom"/>
          </w:tcPr>
          <w:p w14:paraId="6DE9CFA2" w14:textId="719B1444" w:rsidR="00A54DF7" w:rsidRPr="002E391B" w:rsidRDefault="00A54DF7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806" w:type="pct"/>
            <w:shd w:val="clear" w:color="auto" w:fill="auto"/>
          </w:tcPr>
          <w:p w14:paraId="3DCF5FAE" w14:textId="2FF10A44" w:rsidR="00A54DF7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Statement</w:t>
            </w:r>
          </w:p>
        </w:tc>
      </w:tr>
      <w:tr w:rsidR="00E12C6B" w:rsidRPr="002E391B" w14:paraId="5FBBCE33" w14:textId="77777777" w:rsidTr="0067708C">
        <w:trPr>
          <w:trHeight w:val="310"/>
        </w:trPr>
        <w:tc>
          <w:tcPr>
            <w:tcW w:w="914" w:type="pct"/>
            <w:vMerge w:val="restart"/>
          </w:tcPr>
          <w:p w14:paraId="3C62FDB6" w14:textId="0DBAEF32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Landscape configuration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BE515CF" w14:textId="65656026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3806" w:type="pct"/>
            <w:shd w:val="clear" w:color="auto" w:fill="auto"/>
            <w:hideMark/>
          </w:tcPr>
          <w:p w14:paraId="2E8281D7" w14:textId="249A708D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 your country cocoa cultivation has a role as 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deforestation agent</w:t>
            </w:r>
          </w:p>
        </w:tc>
      </w:tr>
      <w:tr w:rsidR="00E12C6B" w:rsidRPr="002E391B" w14:paraId="2FB70DB8" w14:textId="77777777" w:rsidTr="0067708C">
        <w:trPr>
          <w:trHeight w:val="310"/>
        </w:trPr>
        <w:tc>
          <w:tcPr>
            <w:tcW w:w="914" w:type="pct"/>
            <w:vMerge/>
          </w:tcPr>
          <w:p w14:paraId="2CEC472E" w14:textId="7777777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2E2641A" w14:textId="7D267DEC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  <w:tc>
          <w:tcPr>
            <w:tcW w:w="3806" w:type="pct"/>
            <w:shd w:val="clear" w:color="auto" w:fill="auto"/>
            <w:hideMark/>
          </w:tcPr>
          <w:p w14:paraId="022710AA" w14:textId="7777777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 your country cocoa has a role as a reforestation agent</w:t>
            </w:r>
          </w:p>
        </w:tc>
      </w:tr>
      <w:tr w:rsidR="00E12C6B" w:rsidRPr="002E391B" w14:paraId="1C1272AE" w14:textId="77777777" w:rsidTr="0067708C">
        <w:trPr>
          <w:trHeight w:val="310"/>
        </w:trPr>
        <w:tc>
          <w:tcPr>
            <w:tcW w:w="914" w:type="pct"/>
            <w:vMerge/>
          </w:tcPr>
          <w:p w14:paraId="0C994D1B" w14:textId="7777777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1C961C06" w14:textId="48B9CB0F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</w:t>
            </w:r>
          </w:p>
        </w:tc>
        <w:tc>
          <w:tcPr>
            <w:tcW w:w="3806" w:type="pct"/>
            <w:shd w:val="clear" w:color="auto" w:fill="auto"/>
            <w:hideMark/>
          </w:tcPr>
          <w:p w14:paraId="45BDC3EF" w14:textId="7CF755DD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"lack of secure rights to (titles)</w:t>
            </w:r>
            <w:r w:rsidR="00775EF4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land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 in rural areas of your country influences cocoa as reforestation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/deforestation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</w:tr>
      <w:tr w:rsidR="00E12C6B" w:rsidRPr="002E391B" w14:paraId="1B55EB5F" w14:textId="77777777" w:rsidTr="0067708C">
        <w:trPr>
          <w:trHeight w:val="310"/>
        </w:trPr>
        <w:tc>
          <w:tcPr>
            <w:tcW w:w="914" w:type="pct"/>
            <w:vMerge/>
          </w:tcPr>
          <w:p w14:paraId="753E71D7" w14:textId="7777777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0AC6424C" w14:textId="1AAFCFE6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</w:t>
            </w:r>
          </w:p>
        </w:tc>
        <w:tc>
          <w:tcPr>
            <w:tcW w:w="3806" w:type="pct"/>
            <w:shd w:val="clear" w:color="auto" w:fill="auto"/>
            <w:hideMark/>
          </w:tcPr>
          <w:p w14:paraId="72EA2337" w14:textId="49A3F358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r w:rsidR="00247E09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Bureaucracy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cut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harvest” timber trees in rural areas of your country can influence cocoa being an agent of reforestation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deforestation?</w:t>
            </w:r>
          </w:p>
        </w:tc>
      </w:tr>
      <w:tr w:rsidR="00E12C6B" w:rsidRPr="002E391B" w14:paraId="2017B2F5" w14:textId="77777777" w:rsidTr="0067708C">
        <w:trPr>
          <w:trHeight w:val="310"/>
        </w:trPr>
        <w:tc>
          <w:tcPr>
            <w:tcW w:w="914" w:type="pct"/>
            <w:vMerge/>
          </w:tcPr>
          <w:p w14:paraId="24475C1B" w14:textId="7777777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A334EB0" w14:textId="65C76F0A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  <w:tc>
          <w:tcPr>
            <w:tcW w:w="3806" w:type="pct"/>
            <w:shd w:val="clear" w:color="auto" w:fill="auto"/>
            <w:hideMark/>
          </w:tcPr>
          <w:p w14:paraId="2D5E921A" w14:textId="1DB9CD68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“price</w:t>
            </w:r>
            <w:r w:rsidR="00247E09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value of land” in rural areas of your country can influence whether cocoa is an agent of reforestation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deforestation?</w:t>
            </w:r>
          </w:p>
        </w:tc>
      </w:tr>
      <w:tr w:rsidR="00E12C6B" w:rsidRPr="002E391B" w14:paraId="083AD59B" w14:textId="77777777" w:rsidTr="0067708C">
        <w:trPr>
          <w:trHeight w:val="310"/>
        </w:trPr>
        <w:tc>
          <w:tcPr>
            <w:tcW w:w="914" w:type="pct"/>
            <w:vMerge/>
          </w:tcPr>
          <w:p w14:paraId="4100A190" w14:textId="7777777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8392DBB" w14:textId="2EFBAD39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  <w:tc>
          <w:tcPr>
            <w:tcW w:w="3806" w:type="pct"/>
            <w:shd w:val="clear" w:color="auto" w:fill="auto"/>
            <w:hideMark/>
          </w:tcPr>
          <w:p w14:paraId="549C38C6" w14:textId="7777777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relative economic weight” of cocoa in the agricultural matrix of cocoa in your country</w:t>
            </w:r>
          </w:p>
        </w:tc>
      </w:tr>
      <w:tr w:rsidR="00E12C6B" w:rsidRPr="002E391B" w14:paraId="1A765259" w14:textId="77777777" w:rsidTr="0067708C">
        <w:trPr>
          <w:trHeight w:val="310"/>
        </w:trPr>
        <w:tc>
          <w:tcPr>
            <w:tcW w:w="914" w:type="pct"/>
            <w:vMerge w:val="restart"/>
          </w:tcPr>
          <w:p w14:paraId="330D3FCA" w14:textId="50D8653A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Management and Commercialization model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54214E55" w14:textId="08312E5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S7</w:t>
            </w:r>
          </w:p>
        </w:tc>
        <w:tc>
          <w:tcPr>
            <w:tcW w:w="3806" w:type="pct"/>
            <w:shd w:val="clear" w:color="auto" w:fill="auto"/>
            <w:hideMark/>
          </w:tcPr>
          <w:p w14:paraId="1CC70778" w14:textId="591B494B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minimum size of area cultivated in your country has a potential effect on the role that cocoa plays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E12C6B" w:rsidRPr="002E391B" w14:paraId="1945EFA7" w14:textId="77777777" w:rsidTr="0067708C">
        <w:trPr>
          <w:trHeight w:val="580"/>
        </w:trPr>
        <w:tc>
          <w:tcPr>
            <w:tcW w:w="914" w:type="pct"/>
            <w:vMerge/>
          </w:tcPr>
          <w:p w14:paraId="3B35398E" w14:textId="7777777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841EC4F" w14:textId="61CB6FC8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S8</w:t>
            </w:r>
          </w:p>
        </w:tc>
        <w:tc>
          <w:tcPr>
            <w:tcW w:w="3806" w:type="pct"/>
            <w:shd w:val="clear" w:color="auto" w:fill="auto"/>
            <w:hideMark/>
          </w:tcPr>
          <w:p w14:paraId="24137395" w14:textId="773C944B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“low productivity (less than 400 kg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ha)” of cocoa can have a potential effect on the role that the crop plays in your country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E12C6B" w:rsidRPr="002E391B" w14:paraId="1A2A860D" w14:textId="77777777" w:rsidTr="0067708C">
        <w:trPr>
          <w:trHeight w:val="310"/>
        </w:trPr>
        <w:tc>
          <w:tcPr>
            <w:tcW w:w="914" w:type="pct"/>
            <w:vMerge/>
          </w:tcPr>
          <w:p w14:paraId="5778978F" w14:textId="7777777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2B0788F3" w14:textId="548C43FD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S9</w:t>
            </w:r>
          </w:p>
        </w:tc>
        <w:tc>
          <w:tcPr>
            <w:tcW w:w="3806" w:type="pct"/>
            <w:shd w:val="clear" w:color="auto" w:fill="auto"/>
            <w:hideMark/>
          </w:tcPr>
          <w:p w14:paraId="5B1D9D5B" w14:textId="33661243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...“</w:t>
            </w:r>
            <w:proofErr w:type="gramEnd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SAF-Cacao typology” promoted by agroforestry projects in your country has a potential effect on the role that cacao plays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E12C6B" w:rsidRPr="002E391B" w14:paraId="3CC82993" w14:textId="77777777" w:rsidTr="0067708C">
        <w:trPr>
          <w:trHeight w:val="310"/>
        </w:trPr>
        <w:tc>
          <w:tcPr>
            <w:tcW w:w="914" w:type="pct"/>
            <w:vMerge/>
          </w:tcPr>
          <w:p w14:paraId="6EC7C938" w14:textId="7777777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6C6559F7" w14:textId="2419362D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S10</w:t>
            </w:r>
          </w:p>
        </w:tc>
        <w:tc>
          <w:tcPr>
            <w:tcW w:w="3806" w:type="pct"/>
            <w:shd w:val="clear" w:color="auto" w:fill="auto"/>
            <w:hideMark/>
          </w:tcPr>
          <w:p w14:paraId="0739503F" w14:textId="07C337FE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...“</w:t>
            </w:r>
            <w:proofErr w:type="gramEnd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genetic composition (clones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varieties)” of the cocoa grown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has any effect on the role of the crop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E12C6B" w:rsidRPr="002E391B" w14:paraId="18B8CC39" w14:textId="77777777" w:rsidTr="0067708C">
        <w:trPr>
          <w:trHeight w:val="310"/>
        </w:trPr>
        <w:tc>
          <w:tcPr>
            <w:tcW w:w="914" w:type="pct"/>
            <w:vMerge/>
          </w:tcPr>
          <w:p w14:paraId="0F713813" w14:textId="7777777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65EFB814" w14:textId="76401A16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S11</w:t>
            </w:r>
          </w:p>
        </w:tc>
        <w:tc>
          <w:tcPr>
            <w:tcW w:w="3806" w:type="pct"/>
            <w:shd w:val="clear" w:color="auto" w:fill="auto"/>
            <w:hideMark/>
          </w:tcPr>
          <w:p w14:paraId="3875C2A3" w14:textId="59499450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... “profitability of cocoa” in the growing areas of your country </w:t>
            </w:r>
            <w:proofErr w:type="gramStart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 an effect on</w:t>
            </w:r>
            <w:proofErr w:type="gramEnd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role that cocoa plays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</w:t>
            </w:r>
          </w:p>
        </w:tc>
      </w:tr>
      <w:tr w:rsidR="00E12C6B" w:rsidRPr="002E391B" w14:paraId="5A909F16" w14:textId="77777777" w:rsidTr="0067708C">
        <w:trPr>
          <w:trHeight w:val="580"/>
        </w:trPr>
        <w:tc>
          <w:tcPr>
            <w:tcW w:w="914" w:type="pct"/>
            <w:vMerge/>
          </w:tcPr>
          <w:p w14:paraId="3FE27697" w14:textId="7777777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047F547E" w14:textId="1435B19C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S12</w:t>
            </w:r>
          </w:p>
        </w:tc>
        <w:tc>
          <w:tcPr>
            <w:tcW w:w="3806" w:type="pct"/>
            <w:shd w:val="clear" w:color="auto" w:fill="auto"/>
            <w:hideMark/>
          </w:tcPr>
          <w:p w14:paraId="23D91894" w14:textId="691A59E1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“degree of diversification” of the farms (several 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crops/practices 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the same farm) ha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potential effect on the role that cocoa plays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E12C6B" w:rsidRPr="002E391B" w14:paraId="4A1319B4" w14:textId="77777777" w:rsidTr="0067708C">
        <w:trPr>
          <w:trHeight w:val="310"/>
        </w:trPr>
        <w:tc>
          <w:tcPr>
            <w:tcW w:w="914" w:type="pct"/>
            <w:vMerge/>
          </w:tcPr>
          <w:p w14:paraId="1CDBBFD8" w14:textId="7777777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7933E71B" w14:textId="6AEB6BA3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S13</w:t>
            </w:r>
          </w:p>
        </w:tc>
        <w:tc>
          <w:tcPr>
            <w:tcW w:w="3806" w:type="pct"/>
            <w:shd w:val="clear" w:color="auto" w:fill="auto"/>
            <w:hideMark/>
          </w:tcPr>
          <w:p w14:paraId="5735E806" w14:textId="284B4F8F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...“</w:t>
            </w:r>
            <w:proofErr w:type="gramEnd"/>
            <w:r w:rsidR="00247E09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plantation 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 / productive status of cocoa plantations”</w:t>
            </w:r>
          </w:p>
        </w:tc>
      </w:tr>
      <w:tr w:rsidR="00E12C6B" w:rsidRPr="002E391B" w14:paraId="09493B8E" w14:textId="77777777" w:rsidTr="0067708C">
        <w:trPr>
          <w:trHeight w:val="580"/>
        </w:trPr>
        <w:tc>
          <w:tcPr>
            <w:tcW w:w="914" w:type="pct"/>
            <w:vMerge/>
          </w:tcPr>
          <w:p w14:paraId="114EB1D4" w14:textId="77777777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59CDDAF7" w14:textId="648D2E5E" w:rsidR="00E12C6B" w:rsidRPr="002E391B" w:rsidRDefault="00E12C6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S14</w:t>
            </w:r>
          </w:p>
        </w:tc>
        <w:tc>
          <w:tcPr>
            <w:tcW w:w="3806" w:type="pct"/>
            <w:shd w:val="clear" w:color="auto" w:fill="auto"/>
            <w:hideMark/>
          </w:tcPr>
          <w:p w14:paraId="495627FF" w14:textId="76204827" w:rsidR="00E12C6B" w:rsidRPr="002E391B" w:rsidRDefault="00E12C6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“lack of links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marketing channels” for SAF-Cacao by-products (fruits, wood, firewood, fibers) influences the role of the crop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863454" w:rsidRPr="002E391B" w14:paraId="7BED052F" w14:textId="77777777" w:rsidTr="0067708C">
        <w:trPr>
          <w:trHeight w:val="580"/>
        </w:trPr>
        <w:tc>
          <w:tcPr>
            <w:tcW w:w="914" w:type="pct"/>
            <w:vMerge w:val="restart"/>
          </w:tcPr>
          <w:p w14:paraId="55AC607E" w14:textId="2F89573B" w:rsidR="00863454" w:rsidRPr="002E391B" w:rsidRDefault="002C043E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Knowledge, Skills </w:t>
            </w:r>
            <w:r w:rsidR="00D84CF6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abilities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597E68DD" w14:textId="1738CA8E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S15</w:t>
            </w:r>
          </w:p>
        </w:tc>
        <w:tc>
          <w:tcPr>
            <w:tcW w:w="3806" w:type="pct"/>
            <w:shd w:val="clear" w:color="auto" w:fill="auto"/>
            <w:hideMark/>
          </w:tcPr>
          <w:p w14:paraId="6189BB8D" w14:textId="5F4D6565" w:rsidR="00863454" w:rsidRPr="002E391B" w:rsidRDefault="00863454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“level of technical knowledge” of the staff of the cocoa projects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has a potential effect on the role that the crop plays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863454" w:rsidRPr="002E391B" w14:paraId="2DC3B751" w14:textId="77777777" w:rsidTr="0067708C">
        <w:trPr>
          <w:trHeight w:val="310"/>
        </w:trPr>
        <w:tc>
          <w:tcPr>
            <w:tcW w:w="914" w:type="pct"/>
            <w:vMerge/>
          </w:tcPr>
          <w:p w14:paraId="535C9F6E" w14:textId="77777777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EECCAAB" w14:textId="78BF6D78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S16</w:t>
            </w:r>
          </w:p>
        </w:tc>
        <w:tc>
          <w:tcPr>
            <w:tcW w:w="3806" w:type="pct"/>
            <w:shd w:val="clear" w:color="auto" w:fill="auto"/>
            <w:hideMark/>
          </w:tcPr>
          <w:p w14:paraId="6D27DFDB" w14:textId="5D6E9B65" w:rsidR="00863454" w:rsidRPr="002E391B" w:rsidRDefault="00863454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“level of research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experimentation” in cocoa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has any effect on the role that the crop plays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863454" w:rsidRPr="002E391B" w14:paraId="06576F82" w14:textId="77777777" w:rsidTr="0067708C">
        <w:trPr>
          <w:trHeight w:val="580"/>
        </w:trPr>
        <w:tc>
          <w:tcPr>
            <w:tcW w:w="914" w:type="pct"/>
            <w:vMerge/>
          </w:tcPr>
          <w:p w14:paraId="4633FAA5" w14:textId="77777777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85C617D" w14:textId="62D78429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S17</w:t>
            </w:r>
          </w:p>
        </w:tc>
        <w:tc>
          <w:tcPr>
            <w:tcW w:w="3806" w:type="pct"/>
            <w:shd w:val="clear" w:color="auto" w:fill="auto"/>
            <w:hideMark/>
          </w:tcPr>
          <w:p w14:paraId="1B14C1B1" w14:textId="32B6053B" w:rsidR="00863454" w:rsidRPr="002E391B" w:rsidRDefault="00863454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predominant “agricultural extension model” in the cocoa projects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has any effect on the role of the crop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863454" w:rsidRPr="002E391B" w14:paraId="4C11C866" w14:textId="77777777" w:rsidTr="0067708C">
        <w:trPr>
          <w:trHeight w:val="580"/>
        </w:trPr>
        <w:tc>
          <w:tcPr>
            <w:tcW w:w="914" w:type="pct"/>
            <w:vMerge/>
          </w:tcPr>
          <w:p w14:paraId="0EA00B5E" w14:textId="77777777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635D7749" w14:textId="00F60492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S18</w:t>
            </w:r>
          </w:p>
        </w:tc>
        <w:tc>
          <w:tcPr>
            <w:tcW w:w="3806" w:type="pct"/>
            <w:shd w:val="clear" w:color="auto" w:fill="auto"/>
            <w:hideMark/>
          </w:tcPr>
          <w:p w14:paraId="13B61A0B" w14:textId="7339918E" w:rsidR="00863454" w:rsidRPr="002E391B" w:rsidRDefault="00863454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existence of “a national cocoa plan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strategy”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has a potential effect on the role that the crop plays as a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 agenda?</w:t>
            </w:r>
          </w:p>
        </w:tc>
      </w:tr>
      <w:tr w:rsidR="00863454" w:rsidRPr="002E391B" w14:paraId="12FEE4A7" w14:textId="77777777" w:rsidTr="0067708C">
        <w:trPr>
          <w:trHeight w:val="310"/>
        </w:trPr>
        <w:tc>
          <w:tcPr>
            <w:tcW w:w="914" w:type="pct"/>
            <w:vMerge/>
          </w:tcPr>
          <w:p w14:paraId="48439F5D" w14:textId="77777777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6141D7EE" w14:textId="791A0930" w:rsidR="00863454" w:rsidRPr="002E391B" w:rsidRDefault="00863454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S19</w:t>
            </w:r>
          </w:p>
        </w:tc>
        <w:tc>
          <w:tcPr>
            <w:tcW w:w="3806" w:type="pct"/>
            <w:shd w:val="clear" w:color="auto" w:fill="auto"/>
            <w:hideMark/>
          </w:tcPr>
          <w:p w14:paraId="3605AE5D" w14:textId="136D0904" w:rsidR="00863454" w:rsidRPr="002E391B" w:rsidRDefault="00863454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age of the cocoa producers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influences the role that the crop plays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A4434F" w:rsidRPr="002E391B" w14:paraId="7A6C70BA" w14:textId="77777777" w:rsidTr="0067708C">
        <w:trPr>
          <w:trHeight w:val="310"/>
        </w:trPr>
        <w:tc>
          <w:tcPr>
            <w:tcW w:w="914" w:type="pct"/>
            <w:vMerge w:val="restart"/>
          </w:tcPr>
          <w:p w14:paraId="3847A6C3" w14:textId="27F10B6C" w:rsidR="00A4434F" w:rsidRPr="002E391B" w:rsidRDefault="00A4434F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Governance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57969D5A" w14:textId="76DF6076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S20</w:t>
            </w:r>
          </w:p>
        </w:tc>
        <w:tc>
          <w:tcPr>
            <w:tcW w:w="3806" w:type="pct"/>
            <w:shd w:val="clear" w:color="auto" w:fill="auto"/>
            <w:hideMark/>
          </w:tcPr>
          <w:p w14:paraId="481F78DC" w14:textId="2470C595" w:rsidR="00A4434F" w:rsidRPr="002E391B" w:rsidRDefault="00A4434F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existence of “certification or environmental labels” in cocoa influence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whether the crop is seen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 in your country?</w:t>
            </w:r>
          </w:p>
        </w:tc>
      </w:tr>
      <w:tr w:rsidR="00A4434F" w:rsidRPr="002E391B" w14:paraId="6F60A722" w14:textId="77777777" w:rsidTr="0067708C">
        <w:trPr>
          <w:trHeight w:val="580"/>
        </w:trPr>
        <w:tc>
          <w:tcPr>
            <w:tcW w:w="914" w:type="pct"/>
            <w:vMerge/>
          </w:tcPr>
          <w:p w14:paraId="28A87C59" w14:textId="77777777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2D2D837C" w14:textId="72847524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S21</w:t>
            </w:r>
          </w:p>
        </w:tc>
        <w:tc>
          <w:tcPr>
            <w:tcW w:w="3806" w:type="pct"/>
            <w:shd w:val="clear" w:color="auto" w:fill="auto"/>
            <w:hideMark/>
          </w:tcPr>
          <w:p w14:paraId="461A05E3" w14:textId="0BC2B569" w:rsidR="00A4434F" w:rsidRPr="002E391B" w:rsidRDefault="00A4434F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existence of “payment for environmental services” initiatives have a potential effect on the role of crops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A4434F" w:rsidRPr="002E391B" w14:paraId="49D451E4" w14:textId="77777777" w:rsidTr="0067708C">
        <w:trPr>
          <w:trHeight w:val="310"/>
        </w:trPr>
        <w:tc>
          <w:tcPr>
            <w:tcW w:w="914" w:type="pct"/>
            <w:vMerge/>
          </w:tcPr>
          <w:p w14:paraId="29F6BC62" w14:textId="77777777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69F8C31A" w14:textId="0FF7C5C7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S22</w:t>
            </w:r>
          </w:p>
        </w:tc>
        <w:tc>
          <w:tcPr>
            <w:tcW w:w="3806" w:type="pct"/>
            <w:shd w:val="clear" w:color="auto" w:fill="auto"/>
            <w:hideMark/>
          </w:tcPr>
          <w:p w14:paraId="0761B11D" w14:textId="26A9569E" w:rsidR="00A4434F" w:rsidRPr="002E391B" w:rsidRDefault="00A4434F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“Absence/Weakness of the Legal Framework” in your country may </w:t>
            </w:r>
            <w:proofErr w:type="gramStart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have an effect on</w:t>
            </w:r>
            <w:proofErr w:type="gramEnd"/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role of cocoa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A4434F" w:rsidRPr="002E391B" w14:paraId="75048D8B" w14:textId="77777777" w:rsidTr="0067708C">
        <w:trPr>
          <w:trHeight w:val="580"/>
        </w:trPr>
        <w:tc>
          <w:tcPr>
            <w:tcW w:w="914" w:type="pct"/>
            <w:vMerge/>
          </w:tcPr>
          <w:p w14:paraId="67877DEA" w14:textId="77777777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7156860C" w14:textId="2F6B16B2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S23</w:t>
            </w:r>
          </w:p>
        </w:tc>
        <w:tc>
          <w:tcPr>
            <w:tcW w:w="3806" w:type="pct"/>
            <w:shd w:val="clear" w:color="auto" w:fill="auto"/>
            <w:hideMark/>
          </w:tcPr>
          <w:p w14:paraId="1F615B9E" w14:textId="47495EBB" w:rsidR="00A4434F" w:rsidRPr="002E391B" w:rsidRDefault="00A4434F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political “level of influence” exercised by the cocoa union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chain in your country has a potential effect on the role of the crop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A4434F" w:rsidRPr="002E391B" w14:paraId="665C3B03" w14:textId="77777777" w:rsidTr="0067708C">
        <w:trPr>
          <w:trHeight w:val="310"/>
        </w:trPr>
        <w:tc>
          <w:tcPr>
            <w:tcW w:w="914" w:type="pct"/>
            <w:vMerge/>
          </w:tcPr>
          <w:p w14:paraId="2E51629B" w14:textId="77777777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AB702D5" w14:textId="3A52755E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S24</w:t>
            </w:r>
          </w:p>
        </w:tc>
        <w:tc>
          <w:tcPr>
            <w:tcW w:w="3806" w:type="pct"/>
            <w:shd w:val="clear" w:color="auto" w:fill="auto"/>
            <w:hideMark/>
          </w:tcPr>
          <w:p w14:paraId="69F49099" w14:textId="0CC05720" w:rsidR="00A4434F" w:rsidRPr="002E391B" w:rsidRDefault="00A4434F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“fluctuation of grain prices” at the international level has any effect on the role that cocoa plays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 as an agent of reforestation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deforestation?</w:t>
            </w:r>
          </w:p>
        </w:tc>
      </w:tr>
      <w:tr w:rsidR="00A4434F" w:rsidRPr="002E391B" w14:paraId="44E2E106" w14:textId="77777777" w:rsidTr="0067708C">
        <w:trPr>
          <w:trHeight w:val="310"/>
        </w:trPr>
        <w:tc>
          <w:tcPr>
            <w:tcW w:w="914" w:type="pct"/>
            <w:vMerge/>
          </w:tcPr>
          <w:p w14:paraId="615A9103" w14:textId="77777777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7B50BE79" w14:textId="086D74AA" w:rsidR="00A4434F" w:rsidRPr="002E391B" w:rsidRDefault="00A4434F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S25</w:t>
            </w:r>
          </w:p>
        </w:tc>
        <w:tc>
          <w:tcPr>
            <w:tcW w:w="3806" w:type="pct"/>
            <w:shd w:val="clear" w:color="auto" w:fill="auto"/>
            <w:hideMark/>
          </w:tcPr>
          <w:p w14:paraId="63A826BC" w14:textId="228331CD" w:rsidR="00A4434F" w:rsidRPr="002E391B" w:rsidRDefault="00A4434F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“existence of private investors” in your country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zone may </w:t>
            </w:r>
            <w:r w:rsidR="00912309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influence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role of cocoa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8C7FC2" w:rsidRPr="002E391B" w14:paraId="18759B2A" w14:textId="77777777" w:rsidTr="0067708C">
        <w:trPr>
          <w:trHeight w:val="580"/>
        </w:trPr>
        <w:tc>
          <w:tcPr>
            <w:tcW w:w="914" w:type="pct"/>
            <w:vMerge w:val="restart"/>
          </w:tcPr>
          <w:p w14:paraId="678F6471" w14:textId="6B9ABA37" w:rsidR="008C7FC2" w:rsidRPr="002E391B" w:rsidRDefault="00F37299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Networking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4EDF7E24" w14:textId="6A21453E" w:rsidR="008C7FC2" w:rsidRPr="002E391B" w:rsidRDefault="008C7FC2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S26</w:t>
            </w:r>
          </w:p>
        </w:tc>
        <w:tc>
          <w:tcPr>
            <w:tcW w:w="3806" w:type="pct"/>
            <w:shd w:val="clear" w:color="auto" w:fill="auto"/>
            <w:hideMark/>
          </w:tcPr>
          <w:p w14:paraId="6EF7188C" w14:textId="301F871F" w:rsidR="008C7FC2" w:rsidRPr="002E391B" w:rsidRDefault="008C7FC2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degree of “organization/association” of cocoa producers in your country/zone has some potential effect on the role of the crop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</w:t>
            </w:r>
          </w:p>
        </w:tc>
      </w:tr>
      <w:tr w:rsidR="008C7FC2" w:rsidRPr="002E391B" w14:paraId="7E764A60" w14:textId="77777777" w:rsidTr="0067708C">
        <w:trPr>
          <w:trHeight w:val="310"/>
        </w:trPr>
        <w:tc>
          <w:tcPr>
            <w:tcW w:w="914" w:type="pct"/>
            <w:vMerge/>
          </w:tcPr>
          <w:p w14:paraId="29B281A6" w14:textId="77777777" w:rsidR="008C7FC2" w:rsidRPr="002E391B" w:rsidRDefault="008C7FC2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72CE47BD" w14:textId="196A512A" w:rsidR="008C7FC2" w:rsidRPr="002E391B" w:rsidRDefault="008C7FC2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S27</w:t>
            </w:r>
          </w:p>
        </w:tc>
        <w:tc>
          <w:tcPr>
            <w:tcW w:w="3806" w:type="pct"/>
            <w:shd w:val="clear" w:color="auto" w:fill="auto"/>
            <w:hideMark/>
          </w:tcPr>
          <w:p w14:paraId="6EA30150" w14:textId="54ED1415" w:rsidR="008C7FC2" w:rsidRPr="002E391B" w:rsidRDefault="008C7FC2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Consortia/PPP/Networks between cocoa organizations in your country have some potential effect on the role of cocoa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</w:t>
            </w:r>
          </w:p>
        </w:tc>
      </w:tr>
      <w:tr w:rsidR="008C7FC2" w:rsidRPr="002E391B" w14:paraId="0E24FDB5" w14:textId="77777777" w:rsidTr="0067708C">
        <w:trPr>
          <w:trHeight w:val="310"/>
        </w:trPr>
        <w:tc>
          <w:tcPr>
            <w:tcW w:w="914" w:type="pct"/>
            <w:vMerge/>
          </w:tcPr>
          <w:p w14:paraId="52B99DCD" w14:textId="77777777" w:rsidR="008C7FC2" w:rsidRPr="002E391B" w:rsidRDefault="008C7FC2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1B104FDF" w14:textId="1EB8727B" w:rsidR="008C7FC2" w:rsidRPr="002E391B" w:rsidRDefault="008C7FC2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S28</w:t>
            </w:r>
          </w:p>
        </w:tc>
        <w:tc>
          <w:tcPr>
            <w:tcW w:w="3806" w:type="pct"/>
            <w:shd w:val="clear" w:color="auto" w:fill="auto"/>
            <w:hideMark/>
          </w:tcPr>
          <w:p w14:paraId="5BD4CF63" w14:textId="0823950D" w:rsidR="008C7FC2" w:rsidRPr="002E391B" w:rsidRDefault="008C7FC2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"Safe market access (future purchases) has any effect on the role of the crop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F37299" w:rsidRPr="002E391B" w14:paraId="25E5126B" w14:textId="77777777" w:rsidTr="0067708C">
        <w:trPr>
          <w:trHeight w:val="310"/>
        </w:trPr>
        <w:tc>
          <w:tcPr>
            <w:tcW w:w="914" w:type="pct"/>
            <w:vMerge w:val="restart"/>
          </w:tcPr>
          <w:p w14:paraId="144BFA90" w14:textId="0DA6A3B0" w:rsidR="00F37299" w:rsidRPr="002E391B" w:rsidRDefault="00F37299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Infrastructure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3C25BC15" w14:textId="250C9155" w:rsidR="00F37299" w:rsidRPr="002E391B" w:rsidRDefault="00F37299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S29</w:t>
            </w:r>
          </w:p>
        </w:tc>
        <w:tc>
          <w:tcPr>
            <w:tcW w:w="3806" w:type="pct"/>
            <w:shd w:val="clear" w:color="auto" w:fill="auto"/>
            <w:hideMark/>
          </w:tcPr>
          <w:p w14:paraId="0EAD355E" w14:textId="3A4A93F6" w:rsidR="00F37299" w:rsidRPr="002E391B" w:rsidRDefault="00F37299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“Closeness of the </w:t>
            </w:r>
            <w:r w:rsidR="00912309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acao Farms” to the </w:t>
            </w:r>
            <w:r w:rsidR="00115FB3"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road in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your country/zone has some effect on the role of the crop as an agent of</w:t>
            </w:r>
          </w:p>
        </w:tc>
      </w:tr>
      <w:tr w:rsidR="00F37299" w:rsidRPr="002E391B" w14:paraId="1CD405D1" w14:textId="77777777" w:rsidTr="0067708C">
        <w:trPr>
          <w:trHeight w:val="310"/>
        </w:trPr>
        <w:tc>
          <w:tcPr>
            <w:tcW w:w="914" w:type="pct"/>
            <w:vMerge/>
          </w:tcPr>
          <w:p w14:paraId="190EFB51" w14:textId="77777777" w:rsidR="00F37299" w:rsidRPr="002E391B" w:rsidRDefault="00F37299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60006058" w14:textId="6E3029A4" w:rsidR="00F37299" w:rsidRPr="002E391B" w:rsidRDefault="00F37299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S30</w:t>
            </w:r>
          </w:p>
        </w:tc>
        <w:tc>
          <w:tcPr>
            <w:tcW w:w="3806" w:type="pct"/>
            <w:shd w:val="clear" w:color="auto" w:fill="auto"/>
            <w:hideMark/>
          </w:tcPr>
          <w:p w14:paraId="097D0922" w14:textId="6B5B0720" w:rsidR="00F37299" w:rsidRPr="002E391B" w:rsidRDefault="00F37299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"Access to grain collection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transformation centers" has any effect on the role of the crop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</w:t>
            </w:r>
          </w:p>
        </w:tc>
      </w:tr>
      <w:tr w:rsidR="00F37299" w:rsidRPr="002E391B" w14:paraId="7D6121EE" w14:textId="77777777" w:rsidTr="0067708C">
        <w:trPr>
          <w:trHeight w:val="310"/>
        </w:trPr>
        <w:tc>
          <w:tcPr>
            <w:tcW w:w="914" w:type="pct"/>
            <w:vMerge/>
          </w:tcPr>
          <w:p w14:paraId="27DC949F" w14:textId="77777777" w:rsidR="00F37299" w:rsidRPr="002E391B" w:rsidRDefault="00F37299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14:paraId="0CEFD9B4" w14:textId="48BA6885" w:rsidR="00F37299" w:rsidRPr="002E391B" w:rsidRDefault="00F37299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S31</w:t>
            </w:r>
          </w:p>
        </w:tc>
        <w:tc>
          <w:tcPr>
            <w:tcW w:w="3806" w:type="pct"/>
            <w:shd w:val="clear" w:color="auto" w:fill="auto"/>
            <w:hideMark/>
          </w:tcPr>
          <w:p w14:paraId="687F7966" w14:textId="04AF715F" w:rsidR="00F37299" w:rsidRPr="002E391B" w:rsidRDefault="00F37299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presence of "Financial Services in the cocoa-producing areas can motivate the role of cocoa as an agent of deforestation</w:t>
            </w:r>
            <w:r w:rsidR="003E0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reforestation?"</w:t>
            </w:r>
          </w:p>
        </w:tc>
      </w:tr>
    </w:tbl>
    <w:p w14:paraId="038C634C" w14:textId="4DA69FF7" w:rsidR="00873661" w:rsidRPr="002E391B" w:rsidRDefault="00873661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53B63A" w14:textId="77777777" w:rsidR="00873661" w:rsidRPr="002E391B" w:rsidRDefault="00873661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391B">
        <w:rPr>
          <w:rFonts w:ascii="Times New Roman" w:hAnsi="Times New Roman" w:cs="Times New Roman"/>
          <w:sz w:val="24"/>
          <w:szCs w:val="24"/>
        </w:rPr>
        <w:br w:type="page"/>
      </w:r>
    </w:p>
    <w:p w14:paraId="43926275" w14:textId="3840869B" w:rsidR="00DB1321" w:rsidRPr="002E391B" w:rsidRDefault="00E155D6" w:rsidP="002E3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Table </w:t>
      </w:r>
      <w:r w:rsidR="0049554A"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S2</w:t>
      </w: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DB1321"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Factor </w:t>
      </w: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DB1321"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atrix with </w:t>
      </w: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DB1321"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efining </w:t>
      </w: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DB1321"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orts </w:t>
      </w: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="00DB1321"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lagged</w:t>
      </w: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Nicaragua</w:t>
      </w:r>
      <w:r w:rsidR="006348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B1FA49" w14:textId="393F85E1" w:rsidR="00F837E2" w:rsidRPr="002E391B" w:rsidRDefault="00F837E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389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2645"/>
        <w:gridCol w:w="1297"/>
        <w:gridCol w:w="1297"/>
        <w:gridCol w:w="1297"/>
        <w:gridCol w:w="1293"/>
      </w:tblGrid>
      <w:tr w:rsidR="00CE03EB" w:rsidRPr="002E391B" w14:paraId="4147A6DE" w14:textId="77777777" w:rsidTr="00CE03EB">
        <w:trPr>
          <w:trHeight w:val="310"/>
          <w:tblHeader/>
        </w:trPr>
        <w:tc>
          <w:tcPr>
            <w:tcW w:w="871" w:type="pct"/>
            <w:shd w:val="clear" w:color="auto" w:fill="auto"/>
            <w:noWrap/>
            <w:hideMark/>
          </w:tcPr>
          <w:p w14:paraId="6921AA73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4B94F92F" w14:textId="55564E73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Respondent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D4F3C86" w14:textId="71973AD9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2D8BBFB" w14:textId="33295D6D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38C059F9" w14:textId="2BBBCD3C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F3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596204C" w14:textId="21CCD6E5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F4</w:t>
            </w:r>
          </w:p>
        </w:tc>
      </w:tr>
      <w:tr w:rsidR="00CE03EB" w:rsidRPr="002E391B" w14:paraId="3EB65081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74D96A29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53CAAD1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Private landowner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7688134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-0.0884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5542C308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0.411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09E4355" w14:textId="258D3366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0.7857X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D7A9FA8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0.0328</w:t>
            </w:r>
          </w:p>
        </w:tc>
      </w:tr>
      <w:tr w:rsidR="00CE03EB" w:rsidRPr="002E391B" w14:paraId="0365F40F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733B290C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3FA2967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Research/Academia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D2033E8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0.2313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746528E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-0.0269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5FE6835" w14:textId="0EC38A8B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0.812X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1ABA49D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0.0989</w:t>
            </w:r>
          </w:p>
        </w:tc>
      </w:tr>
      <w:tr w:rsidR="00CE03EB" w:rsidRPr="002E391B" w14:paraId="08A4B4FE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79508D1B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224244B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NGO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DF115BD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F78B865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-0.0145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B4E205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0.0278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728C604" w14:textId="67C8D1A2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0.7646X</w:t>
            </w:r>
          </w:p>
        </w:tc>
      </w:tr>
      <w:tr w:rsidR="00CE03EB" w:rsidRPr="002E391B" w14:paraId="2AEAC5CA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31C02E45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34BBD72C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Exporter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6DC338D" w14:textId="321662CF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0.5671X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2B0376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0.4805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32BFDC96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0.0442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56A2181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0.1602</w:t>
            </w:r>
          </w:p>
        </w:tc>
      </w:tr>
      <w:tr w:rsidR="00CE03EB" w:rsidRPr="002E391B" w14:paraId="3F593D4D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0BB2989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5D95D51D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Government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5D41AF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0.4642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6891D29" w14:textId="66BD1C49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0.6796X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3E9DEDF5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0.1395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ADD284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-0.2928</w:t>
            </w:r>
          </w:p>
        </w:tc>
      </w:tr>
      <w:tr w:rsidR="00CE03EB" w:rsidRPr="002E391B" w14:paraId="0ED645B5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5D918DB6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33F657A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Local NGO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55A0CF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0.4937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3E7BCA69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-0.0588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5E0E98CF" w14:textId="5AED739F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0.6486X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7E7A83A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0.0532</w:t>
            </w:r>
          </w:p>
        </w:tc>
      </w:tr>
      <w:tr w:rsidR="00CE03EB" w:rsidRPr="002E391B" w14:paraId="6661FA30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4D3CDC5D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32DEAAB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Local NGO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3C60A20" w14:textId="718FEE22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0.576X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B5F3188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0.0507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7EF34E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0.303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A9E8C9D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0.3301</w:t>
            </w:r>
          </w:p>
        </w:tc>
      </w:tr>
      <w:tr w:rsidR="00CE03EB" w:rsidRPr="002E391B" w14:paraId="6F2C0A3D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57C8017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2EED200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Private landowner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A5DDDE4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42ADEC8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0.0602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365666E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DB05FED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0.488</w:t>
            </w:r>
          </w:p>
        </w:tc>
      </w:tr>
      <w:tr w:rsidR="00CE03EB" w:rsidRPr="002E391B" w14:paraId="4D16B31C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0791B21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7B68B28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NGO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3086E72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-0.0378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E7397C4" w14:textId="69E5FC4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0.5705X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368216E2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AC8CF52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0.2966</w:t>
            </w:r>
          </w:p>
        </w:tc>
      </w:tr>
      <w:tr w:rsidR="00CE03EB" w:rsidRPr="002E391B" w14:paraId="060D25B7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7AE21568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4E5C279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Farmer´s representative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313C8BD" w14:textId="1F69EA6C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0.7082X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FC20739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0.2267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1147B26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-0.0892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155DBDC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0.3628</w:t>
            </w:r>
          </w:p>
        </w:tc>
      </w:tr>
      <w:tr w:rsidR="00CE03EB" w:rsidRPr="002E391B" w14:paraId="7E21BAF7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416CA25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7F9CBAAB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NGO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B2F4732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0.1298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5E97B435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0.1733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1A69EA41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0.2174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C7204D2" w14:textId="2C17660A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0.5668X</w:t>
            </w:r>
          </w:p>
        </w:tc>
      </w:tr>
      <w:tr w:rsidR="00CE03EB" w:rsidRPr="002E391B" w14:paraId="30C524BB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6F0E9136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1CE5ABA5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Private landowner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13A1497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0.3368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3C26A39" w14:textId="309E45F8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0.7035X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207EAC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0.2433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01F790E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0.2693</w:t>
            </w:r>
          </w:p>
        </w:tc>
      </w:tr>
      <w:tr w:rsidR="00CE03EB" w:rsidRPr="002E391B" w14:paraId="48C337A4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161EF7B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3D131DB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NGO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EBA93E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0.1792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4137ED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0.4499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889212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-0.2346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3C8C7DBE" w14:textId="0B55CB61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0.5739X</w:t>
            </w:r>
          </w:p>
        </w:tc>
      </w:tr>
      <w:tr w:rsidR="00CE03EB" w:rsidRPr="002E391B" w14:paraId="71B83C0B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043A58E9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4D719D5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Farmer´s representative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2D875AD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0.8936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82DCABA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0.0054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1685FDC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0.1753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483CE5DA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0.055</w:t>
            </w:r>
          </w:p>
        </w:tc>
      </w:tr>
      <w:tr w:rsidR="00CE03EB" w:rsidRPr="002E391B" w14:paraId="57C37839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43E47499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2E59DC23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Independent consultant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770F4B58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0.1086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D68E727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0.4929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6BF6ED9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0.083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61EC4ECB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0.2845</w:t>
            </w:r>
          </w:p>
        </w:tc>
      </w:tr>
      <w:tr w:rsidR="00CE03EB" w:rsidRPr="002E391B" w14:paraId="4049B9A0" w14:textId="77777777" w:rsidTr="00CE03EB">
        <w:trPr>
          <w:trHeight w:val="310"/>
        </w:trPr>
        <w:tc>
          <w:tcPr>
            <w:tcW w:w="871" w:type="pct"/>
            <w:shd w:val="clear" w:color="auto" w:fill="auto"/>
            <w:noWrap/>
            <w:hideMark/>
          </w:tcPr>
          <w:p w14:paraId="00E7F74E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95" w:type="pct"/>
            <w:shd w:val="clear" w:color="auto" w:fill="auto"/>
            <w:noWrap/>
            <w:hideMark/>
          </w:tcPr>
          <w:p w14:paraId="5E072195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Independent consultant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5D92B96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-0.0898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5557D621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0.756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1969DF50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-0.049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1BF6C711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-0.0051</w:t>
            </w:r>
          </w:p>
        </w:tc>
      </w:tr>
      <w:tr w:rsidR="00CE03EB" w:rsidRPr="002E391B" w14:paraId="0ED2F64C" w14:textId="77777777" w:rsidTr="00CE03EB">
        <w:trPr>
          <w:trHeight w:val="310"/>
        </w:trPr>
        <w:tc>
          <w:tcPr>
            <w:tcW w:w="2266" w:type="pct"/>
            <w:gridSpan w:val="2"/>
            <w:shd w:val="clear" w:color="auto" w:fill="auto"/>
            <w:noWrap/>
            <w:hideMark/>
          </w:tcPr>
          <w:p w14:paraId="5BB53069" w14:textId="17F2C40B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 Explained Variance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54CE561B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B3041AA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0C6ADB7D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4" w:type="pct"/>
            <w:shd w:val="clear" w:color="auto" w:fill="auto"/>
            <w:noWrap/>
            <w:hideMark/>
          </w:tcPr>
          <w:p w14:paraId="26F0513F" w14:textId="77777777" w:rsidR="00CE03EB" w:rsidRPr="002E391B" w:rsidRDefault="00CE03EB" w:rsidP="002E3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</w:tbl>
    <w:p w14:paraId="17A095CB" w14:textId="77777777" w:rsidR="00634833" w:rsidRDefault="00634833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F96E5E" w14:textId="77777777" w:rsidR="00B92408" w:rsidRPr="002E391B" w:rsidRDefault="00DB1321" w:rsidP="00B924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391B">
        <w:rPr>
          <w:rFonts w:ascii="Times New Roman" w:hAnsi="Times New Roman" w:cs="Times New Roman"/>
          <w:sz w:val="24"/>
          <w:szCs w:val="24"/>
        </w:rPr>
        <w:t xml:space="preserve">F1: Factor 1; F2: Factor 2; F3: Factor 3; F4: Factor 4. </w:t>
      </w:r>
      <w:r w:rsidR="00B92408">
        <w:rPr>
          <w:rFonts w:ascii="Times New Roman" w:hAnsi="Times New Roman" w:cs="Times New Roman"/>
          <w:sz w:val="24"/>
          <w:szCs w:val="24"/>
        </w:rPr>
        <w:t xml:space="preserve">The </w:t>
      </w:r>
      <w:r w:rsidR="00B92408" w:rsidRPr="002E391B">
        <w:rPr>
          <w:rFonts w:ascii="Times New Roman" w:hAnsi="Times New Roman" w:cs="Times New Roman"/>
          <w:sz w:val="24"/>
          <w:szCs w:val="24"/>
        </w:rPr>
        <w:t xml:space="preserve">defining sorts </w:t>
      </w:r>
      <w:r w:rsidR="00B92408">
        <w:rPr>
          <w:rFonts w:ascii="Times New Roman" w:hAnsi="Times New Roman" w:cs="Times New Roman"/>
          <w:sz w:val="24"/>
          <w:szCs w:val="24"/>
        </w:rPr>
        <w:t xml:space="preserve">are bolded and </w:t>
      </w:r>
      <w:r w:rsidR="00B92408" w:rsidRPr="002E391B">
        <w:rPr>
          <w:rFonts w:ascii="Times New Roman" w:hAnsi="Times New Roman" w:cs="Times New Roman"/>
          <w:sz w:val="24"/>
          <w:szCs w:val="24"/>
        </w:rPr>
        <w:t>flagged</w:t>
      </w:r>
      <w:r w:rsidR="00B92408">
        <w:rPr>
          <w:rFonts w:ascii="Times New Roman" w:hAnsi="Times New Roman" w:cs="Times New Roman"/>
          <w:sz w:val="24"/>
          <w:szCs w:val="24"/>
        </w:rPr>
        <w:t xml:space="preserve"> with an X.</w:t>
      </w:r>
    </w:p>
    <w:p w14:paraId="1618165E" w14:textId="172FBA0F" w:rsidR="00520D89" w:rsidRPr="002E391B" w:rsidRDefault="00520D89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017F9C" w14:textId="02828D57" w:rsidR="00873661" w:rsidRPr="002E391B" w:rsidRDefault="00873661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391B">
        <w:rPr>
          <w:rFonts w:ascii="Times New Roman" w:hAnsi="Times New Roman" w:cs="Times New Roman"/>
          <w:sz w:val="24"/>
          <w:szCs w:val="24"/>
        </w:rPr>
        <w:br w:type="page"/>
      </w:r>
    </w:p>
    <w:p w14:paraId="0217B499" w14:textId="246A3126" w:rsidR="003C7627" w:rsidRDefault="00E155D6" w:rsidP="002E391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Table </w:t>
      </w:r>
      <w:r w:rsidR="0049554A"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S3</w:t>
      </w:r>
      <w:r w:rsidRPr="002E391B">
        <w:rPr>
          <w:rFonts w:ascii="Times New Roman" w:eastAsia="Times New Roman" w:hAnsi="Times New Roman" w:cs="Times New Roman"/>
          <w:color w:val="000000"/>
          <w:sz w:val="24"/>
          <w:szCs w:val="24"/>
        </w:rPr>
        <w:t>. Factor matrix with defining sorts flagged for Peru</w:t>
      </w:r>
      <w:r w:rsidR="006348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EC31D5" w14:textId="77777777" w:rsidR="00634833" w:rsidRPr="002E391B" w:rsidRDefault="00634833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704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4346"/>
        <w:gridCol w:w="1283"/>
        <w:gridCol w:w="1282"/>
        <w:gridCol w:w="1282"/>
        <w:gridCol w:w="1282"/>
      </w:tblGrid>
      <w:tr w:rsidR="00CE03EB" w:rsidRPr="002E391B" w14:paraId="757F44E2" w14:textId="77777777" w:rsidTr="00CE03EB">
        <w:trPr>
          <w:trHeight w:val="310"/>
          <w:tblHeader/>
        </w:trPr>
        <w:tc>
          <w:tcPr>
            <w:tcW w:w="337" w:type="pct"/>
          </w:tcPr>
          <w:p w14:paraId="7A758682" w14:textId="79C2C273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51FE6B1A" w14:textId="53C65346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Respondent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758D7C1B" w14:textId="66265C66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4FDF0607" w14:textId="721D29AD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9F71BE0" w14:textId="2321889B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F3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7F53857" w14:textId="1248FD76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F4</w:t>
            </w:r>
          </w:p>
        </w:tc>
      </w:tr>
      <w:tr w:rsidR="00CE03EB" w:rsidRPr="002E391B" w14:paraId="1BB5C1F6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2B0A2206" w14:textId="672F9B8D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2E8285CB" w14:textId="09B62084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Exporter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7E9FEE5F" w14:textId="4E3279B2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0.3158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888B543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0.3351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F9EA3D5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0.2822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3FFE9B6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-0.1709</w:t>
            </w:r>
          </w:p>
        </w:tc>
      </w:tr>
      <w:tr w:rsidR="00CE03EB" w:rsidRPr="002E391B" w14:paraId="34ADEB95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1C4AB29F" w14:textId="286F5694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26DEC1DA" w14:textId="3EC81141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Research/Academia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09BF447" w14:textId="46E86EF0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0.8745X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69F706F5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0.0409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44D2C390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-0.0725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64A54DFE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0.0082</w:t>
            </w:r>
          </w:p>
        </w:tc>
      </w:tr>
      <w:tr w:rsidR="00CE03EB" w:rsidRPr="002E391B" w14:paraId="2AB51619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10A7FDFA" w14:textId="525923E3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0F337299" w14:textId="78B3469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Exporter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897BA14" w14:textId="157272ED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0.6793X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FCA7512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0.172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4FA0B49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-0.2238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78F9789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0.2578</w:t>
            </w:r>
          </w:p>
        </w:tc>
      </w:tr>
      <w:tr w:rsidR="00CE03EB" w:rsidRPr="002E391B" w14:paraId="5C814CFF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4D640373" w14:textId="40C2972D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001D80D2" w14:textId="17C721AF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Industry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686C426D" w14:textId="0B1AA4EF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-0.1319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C3D30C6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-0.1211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7284D6AC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-0.0944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6D2C6DE8" w14:textId="7777777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0.8174X</w:t>
            </w:r>
          </w:p>
        </w:tc>
      </w:tr>
      <w:tr w:rsidR="00CE03EB" w:rsidRPr="002E391B" w14:paraId="700241A6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45042304" w14:textId="042E7FC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6773CC3E" w14:textId="10E53A8E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Government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BA26C4E" w14:textId="6F464885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0.6008X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121BFF6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-0.0474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6CDE8C1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0.2581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4670A48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-0.011</w:t>
            </w:r>
          </w:p>
        </w:tc>
      </w:tr>
      <w:tr w:rsidR="00CE03EB" w:rsidRPr="002E391B" w14:paraId="12AC6EC9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492ED067" w14:textId="06E8B463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219D60D0" w14:textId="4AC02A9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Independent Consultant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2CAA5D2" w14:textId="5151CE9E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0.7082X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348417B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0.2138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604DD82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0.0798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3B28531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-0.1906</w:t>
            </w:r>
          </w:p>
        </w:tc>
      </w:tr>
      <w:tr w:rsidR="00CE03EB" w:rsidRPr="002E391B" w14:paraId="5DBD33E3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59FAE7E0" w14:textId="285CEB32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7C22E185" w14:textId="23FDC853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National Research/Academia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6CC8E311" w14:textId="5342C401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0.0131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71BC01CD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-0.0663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49E14C6" w14:textId="7777777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0.7425X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4F8FE125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-0.11</w:t>
            </w:r>
          </w:p>
        </w:tc>
      </w:tr>
      <w:tr w:rsidR="00CE03EB" w:rsidRPr="002E391B" w14:paraId="7B6C093E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1BE53C11" w14:textId="0FB79D9B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3E7C7770" w14:textId="099E6068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Local NGO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60CC6A9" w14:textId="44912DAE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0.7074X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32DF732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0.139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570FCAD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0.0624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A9A4594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0.0909</w:t>
            </w:r>
          </w:p>
        </w:tc>
      </w:tr>
      <w:tr w:rsidR="00CE03EB" w:rsidRPr="002E391B" w14:paraId="295FA829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1D7F7E41" w14:textId="1225FEE1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7AAB7E7D" w14:textId="443E1A30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NGO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A2A7502" w14:textId="58569E38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0.701X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69D7955B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0.2056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E89B6C7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-0.0558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435A74A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0.1979</w:t>
            </w:r>
          </w:p>
        </w:tc>
      </w:tr>
      <w:tr w:rsidR="00CE03EB" w:rsidRPr="002E391B" w14:paraId="57C695B5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12F7B534" w14:textId="2F8161E2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55C30469" w14:textId="3F1B3CC9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Private landowner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7FAACFDE" w14:textId="4AFAA17C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0.1327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6F586FC" w14:textId="7777777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0.8335X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4485DD2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-0.0283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74406D4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0.0991</w:t>
            </w:r>
          </w:p>
        </w:tc>
      </w:tr>
      <w:tr w:rsidR="00CE03EB" w:rsidRPr="002E391B" w14:paraId="20864056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4B5C1676" w14:textId="191883A6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786A1E69" w14:textId="43EF389F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NGO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7E34BEB6" w14:textId="285F2072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0.1705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48855AC8" w14:textId="7777777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0.7484X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EF87E80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-0.1994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E19D827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-0.2216</w:t>
            </w:r>
          </w:p>
        </w:tc>
      </w:tr>
      <w:tr w:rsidR="00CE03EB" w:rsidRPr="002E391B" w14:paraId="1F2788A8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0D00B631" w14:textId="1939828F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595EF9DC" w14:textId="26D67985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Organization Development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818FA10" w14:textId="329B4F7A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0.1191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13E1C4A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-0.1744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6D032F9" w14:textId="7777777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0.7241X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C407079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0.3944</w:t>
            </w:r>
          </w:p>
        </w:tc>
      </w:tr>
      <w:tr w:rsidR="00CE03EB" w:rsidRPr="002E391B" w14:paraId="347D6C35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70532172" w14:textId="4A368300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4AB25F6F" w14:textId="6F5A253A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Government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E80077E" w14:textId="6A61DB2F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0.6245X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60AC142F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-0.4456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448F3DBE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0.0378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464086BA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-0.2147</w:t>
            </w:r>
          </w:p>
        </w:tc>
      </w:tr>
      <w:tr w:rsidR="00CE03EB" w:rsidRPr="002E391B" w14:paraId="248E4B1A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1A9B971D" w14:textId="1777DAF2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4AACF08A" w14:textId="40370A86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Exporter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00955A1" w14:textId="157FA7BA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0.4028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126D20A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0.1019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954873A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0.1171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AD47B62" w14:textId="7777777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0.4773X</w:t>
            </w:r>
          </w:p>
        </w:tc>
      </w:tr>
      <w:tr w:rsidR="00CE03EB" w:rsidRPr="002E391B" w14:paraId="054924C9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681A9CAD" w14:textId="4F5995F9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01E3D886" w14:textId="5E01049B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Farmer´s organization representative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F69A04D" w14:textId="384E1695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0.5939X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2376BD7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-0.3782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330BD9F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0.4047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FE73E2E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-0.0514</w:t>
            </w:r>
          </w:p>
        </w:tc>
      </w:tr>
      <w:tr w:rsidR="00CE03EB" w:rsidRPr="002E391B" w14:paraId="6EA3F413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02E4D6C1" w14:textId="0C8AD5C4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6214DDBA" w14:textId="5FF9880A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Independent Consultant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3FBE461" w14:textId="742666EB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0.3168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1754C5C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-0.423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0BFF2736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-0.5257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56900887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0.2088</w:t>
            </w:r>
          </w:p>
        </w:tc>
      </w:tr>
      <w:tr w:rsidR="00CE03EB" w:rsidRPr="002E391B" w14:paraId="4AFDF137" w14:textId="77777777" w:rsidTr="00CE03EB">
        <w:trPr>
          <w:trHeight w:val="310"/>
        </w:trPr>
        <w:tc>
          <w:tcPr>
            <w:tcW w:w="337" w:type="pct"/>
            <w:shd w:val="clear" w:color="auto" w:fill="auto"/>
          </w:tcPr>
          <w:p w14:paraId="0AAB42D5" w14:textId="794703EF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38" w:type="pct"/>
            <w:shd w:val="clear" w:color="auto" w:fill="auto"/>
            <w:noWrap/>
            <w:vAlign w:val="bottom"/>
            <w:hideMark/>
          </w:tcPr>
          <w:p w14:paraId="22D77AEF" w14:textId="200F6BE7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Private landowner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289376FD" w14:textId="49C36475" w:rsidR="00CE03EB" w:rsidRPr="002E391B" w:rsidRDefault="00CE03EB" w:rsidP="00CE0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0.679X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3C488307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-0.4314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44D78972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-0.1584</w:t>
            </w:r>
          </w:p>
        </w:tc>
        <w:tc>
          <w:tcPr>
            <w:tcW w:w="631" w:type="pct"/>
            <w:shd w:val="clear" w:color="auto" w:fill="auto"/>
            <w:noWrap/>
            <w:vAlign w:val="bottom"/>
            <w:hideMark/>
          </w:tcPr>
          <w:p w14:paraId="1BC0B574" w14:textId="77777777" w:rsidR="00CE03EB" w:rsidRPr="002E391B" w:rsidRDefault="00CE03EB" w:rsidP="00CE03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-0.2289</w:t>
            </w:r>
          </w:p>
        </w:tc>
      </w:tr>
      <w:tr w:rsidR="00CE03EB" w:rsidRPr="002E391B" w14:paraId="1FEE0653" w14:textId="77777777" w:rsidTr="00CE03EB">
        <w:trPr>
          <w:trHeight w:val="310"/>
        </w:trPr>
        <w:tc>
          <w:tcPr>
            <w:tcW w:w="2475" w:type="pct"/>
            <w:gridSpan w:val="2"/>
            <w:shd w:val="clear" w:color="auto" w:fill="auto"/>
            <w:vAlign w:val="bottom"/>
          </w:tcPr>
          <w:p w14:paraId="414B7973" w14:textId="0EA9087B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 Explained Variance</w:t>
            </w:r>
          </w:p>
        </w:tc>
        <w:tc>
          <w:tcPr>
            <w:tcW w:w="631" w:type="pct"/>
            <w:shd w:val="clear" w:color="auto" w:fill="auto"/>
            <w:noWrap/>
            <w:vAlign w:val="bottom"/>
          </w:tcPr>
          <w:p w14:paraId="077F188F" w14:textId="4179B0AC" w:rsidR="00CE03EB" w:rsidRPr="002E391B" w:rsidRDefault="00CE03EB" w:rsidP="002E3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631" w:type="pct"/>
            <w:shd w:val="clear" w:color="auto" w:fill="auto"/>
            <w:noWrap/>
            <w:vAlign w:val="bottom"/>
          </w:tcPr>
          <w:p w14:paraId="31DDC904" w14:textId="47084521" w:rsidR="00CE03EB" w:rsidRPr="002E391B" w:rsidRDefault="00CE03E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1" w:type="pct"/>
            <w:shd w:val="clear" w:color="auto" w:fill="auto"/>
            <w:noWrap/>
            <w:vAlign w:val="bottom"/>
          </w:tcPr>
          <w:p w14:paraId="24757898" w14:textId="2350D244" w:rsidR="00CE03EB" w:rsidRPr="002E391B" w:rsidRDefault="00CE03E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1" w:type="pct"/>
            <w:shd w:val="clear" w:color="auto" w:fill="auto"/>
            <w:noWrap/>
            <w:vAlign w:val="bottom"/>
          </w:tcPr>
          <w:p w14:paraId="49A02666" w14:textId="6E9F34EB" w:rsidR="00CE03EB" w:rsidRPr="002E391B" w:rsidRDefault="00CE03EB" w:rsidP="002E3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39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</w:tbl>
    <w:p w14:paraId="277DD039" w14:textId="77777777" w:rsidR="00634833" w:rsidRDefault="00634833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D19F38" w14:textId="00E7E1FE" w:rsidR="003C7627" w:rsidRPr="002E391B" w:rsidRDefault="003C7627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391B">
        <w:rPr>
          <w:rFonts w:ascii="Times New Roman" w:hAnsi="Times New Roman" w:cs="Times New Roman"/>
          <w:sz w:val="24"/>
          <w:szCs w:val="24"/>
        </w:rPr>
        <w:t xml:space="preserve">F1: Factor 1; F2: Factor 2; F3: Factor 3; F4: Factor 4. </w:t>
      </w:r>
      <w:r w:rsidR="00B92408">
        <w:rPr>
          <w:rFonts w:ascii="Times New Roman" w:hAnsi="Times New Roman" w:cs="Times New Roman"/>
          <w:sz w:val="24"/>
          <w:szCs w:val="24"/>
        </w:rPr>
        <w:t xml:space="preserve">The </w:t>
      </w:r>
      <w:r w:rsidRPr="002E391B">
        <w:rPr>
          <w:rFonts w:ascii="Times New Roman" w:hAnsi="Times New Roman" w:cs="Times New Roman"/>
          <w:sz w:val="24"/>
          <w:szCs w:val="24"/>
        </w:rPr>
        <w:t xml:space="preserve">defining sorts </w:t>
      </w:r>
      <w:r w:rsidR="00B92408">
        <w:rPr>
          <w:rFonts w:ascii="Times New Roman" w:hAnsi="Times New Roman" w:cs="Times New Roman"/>
          <w:sz w:val="24"/>
          <w:szCs w:val="24"/>
        </w:rPr>
        <w:t xml:space="preserve">are bolded and </w:t>
      </w:r>
      <w:r w:rsidRPr="002E391B">
        <w:rPr>
          <w:rFonts w:ascii="Times New Roman" w:hAnsi="Times New Roman" w:cs="Times New Roman"/>
          <w:sz w:val="24"/>
          <w:szCs w:val="24"/>
        </w:rPr>
        <w:t>flagged</w:t>
      </w:r>
      <w:r w:rsidR="00B92408">
        <w:rPr>
          <w:rFonts w:ascii="Times New Roman" w:hAnsi="Times New Roman" w:cs="Times New Roman"/>
          <w:sz w:val="24"/>
          <w:szCs w:val="24"/>
        </w:rPr>
        <w:t xml:space="preserve"> with an X.</w:t>
      </w:r>
    </w:p>
    <w:p w14:paraId="23859985" w14:textId="078FCC6A" w:rsidR="00D2472B" w:rsidRPr="002E391B" w:rsidRDefault="00D2472B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391B">
        <w:rPr>
          <w:rFonts w:ascii="Times New Roman" w:hAnsi="Times New Roman" w:cs="Times New Roman"/>
          <w:sz w:val="24"/>
          <w:szCs w:val="24"/>
        </w:rPr>
        <w:br w:type="page"/>
      </w:r>
    </w:p>
    <w:p w14:paraId="068F931D" w14:textId="77777777" w:rsidR="00914962" w:rsidRDefault="00914962" w:rsidP="00914962"/>
    <w:p w14:paraId="4D0B64ED" w14:textId="77777777" w:rsidR="00914962" w:rsidRDefault="00914962" w:rsidP="00914962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5D5C805F" wp14:editId="182BAA84">
            <wp:extent cx="3714750" cy="33083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A413" w14:textId="77777777" w:rsidR="00914962" w:rsidRDefault="00914962" w:rsidP="00914962">
      <w:pPr>
        <w:spacing w:after="200" w:line="276" w:lineRule="auto"/>
        <w:rPr>
          <w:noProof/>
        </w:rPr>
      </w:pPr>
    </w:p>
    <w:p w14:paraId="2A424DC9" w14:textId="77777777" w:rsidR="00914962" w:rsidRDefault="00914962" w:rsidP="00914962">
      <w:pPr>
        <w:spacing w:after="200" w:line="276" w:lineRule="auto"/>
        <w:rPr>
          <w:szCs w:val="24"/>
        </w:rPr>
      </w:pPr>
      <w:r>
        <w:rPr>
          <w:noProof/>
        </w:rPr>
        <w:drawing>
          <wp:inline distT="0" distB="0" distL="0" distR="0" wp14:anchorId="11614BDA" wp14:editId="2C1965C4">
            <wp:extent cx="3790950" cy="3441700"/>
            <wp:effectExtent l="0" t="0" r="0" b="635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EC8A" w14:textId="77777777" w:rsidR="00914962" w:rsidRPr="00914962" w:rsidRDefault="00914962" w:rsidP="00914962">
      <w:pPr>
        <w:rPr>
          <w:rFonts w:ascii="Times New Roman" w:hAnsi="Times New Roman" w:cs="Times New Roman"/>
          <w:sz w:val="24"/>
          <w:szCs w:val="24"/>
        </w:rPr>
      </w:pPr>
    </w:p>
    <w:p w14:paraId="6DB53FC6" w14:textId="7DD5C17F" w:rsidR="00914962" w:rsidRPr="00914962" w:rsidRDefault="00914962" w:rsidP="00914962">
      <w:pPr>
        <w:rPr>
          <w:rFonts w:ascii="Times New Roman" w:hAnsi="Times New Roman" w:cs="Times New Roman"/>
          <w:sz w:val="24"/>
          <w:szCs w:val="24"/>
        </w:rPr>
      </w:pPr>
      <w:r w:rsidRPr="00914962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792F49">
        <w:rPr>
          <w:rFonts w:ascii="Times New Roman" w:hAnsi="Times New Roman" w:cs="Times New Roman"/>
          <w:sz w:val="24"/>
          <w:szCs w:val="24"/>
        </w:rPr>
        <w:t>1</w:t>
      </w:r>
      <w:r w:rsidRPr="00914962">
        <w:rPr>
          <w:rFonts w:ascii="Times New Roman" w:hAnsi="Times New Roman" w:cs="Times New Roman"/>
          <w:sz w:val="24"/>
          <w:szCs w:val="24"/>
        </w:rPr>
        <w:t xml:space="preserve">. Land-use change map between 2000-2015 in the municipality of </w:t>
      </w:r>
      <w:proofErr w:type="spellStart"/>
      <w:r w:rsidRPr="00914962">
        <w:rPr>
          <w:rFonts w:ascii="Times New Roman" w:hAnsi="Times New Roman" w:cs="Times New Roman"/>
          <w:sz w:val="24"/>
          <w:szCs w:val="24"/>
        </w:rPr>
        <w:t>Waslala</w:t>
      </w:r>
      <w:proofErr w:type="spellEnd"/>
      <w:r w:rsidRPr="00914962">
        <w:rPr>
          <w:rFonts w:ascii="Times New Roman" w:hAnsi="Times New Roman" w:cs="Times New Roman"/>
          <w:sz w:val="24"/>
          <w:szCs w:val="24"/>
        </w:rPr>
        <w:t xml:space="preserve">, Nicaragua. </w:t>
      </w:r>
    </w:p>
    <w:p w14:paraId="7D15A7A4" w14:textId="42CD4BAB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DCBA28" w14:textId="26DE84F9" w:rsidR="00914962" w:rsidRDefault="00914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A00246" w14:textId="7428B961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4F7117" wp14:editId="3D100649">
            <wp:simplePos x="0" y="0"/>
            <wp:positionH relativeFrom="column">
              <wp:posOffset>3016212</wp:posOffset>
            </wp:positionH>
            <wp:positionV relativeFrom="paragraph">
              <wp:posOffset>58906</wp:posOffset>
            </wp:positionV>
            <wp:extent cx="2733974" cy="3981487"/>
            <wp:effectExtent l="0" t="0" r="9525" b="0"/>
            <wp:wrapNone/>
            <wp:docPr id="17" name="Picture 17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74" cy="398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0EC8BE" wp14:editId="5AD9D526">
            <wp:simplePos x="0" y="0"/>
            <wp:positionH relativeFrom="column">
              <wp:posOffset>-138841</wp:posOffset>
            </wp:positionH>
            <wp:positionV relativeFrom="paragraph">
              <wp:posOffset>23570</wp:posOffset>
            </wp:positionV>
            <wp:extent cx="2747682" cy="4011706"/>
            <wp:effectExtent l="0" t="0" r="0" b="8255"/>
            <wp:wrapNone/>
            <wp:docPr id="7" name="Picture 7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86" cy="4013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29662" w14:textId="596AE038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8D6BE9" w14:textId="67A61EA0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15BAB1" w14:textId="1518D30F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8C1F9B" w14:textId="11D655BC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6CD3C3" w14:textId="3A58962C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FE8BCE" w14:textId="39B0F198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ADE93B" w14:textId="3F4B5B8F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61CF7D" w14:textId="4EF4FA77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C85967" w14:textId="0FB38141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FA1563" w14:textId="5572572C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698A8A" w14:textId="4D0F3032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96EDBA" w14:textId="4E634C67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C61B20" w14:textId="5003678E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8ED84C" w14:textId="6C68FCBE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D682C1" w14:textId="7F2C7C75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CE869B" w14:textId="4EEE526E" w:rsidR="00914962" w:rsidRPr="00914962" w:rsidRDefault="00914962" w:rsidP="00914962">
      <w:pPr>
        <w:rPr>
          <w:rFonts w:ascii="Times New Roman" w:hAnsi="Times New Roman" w:cs="Times New Roman"/>
          <w:sz w:val="24"/>
          <w:szCs w:val="24"/>
        </w:rPr>
      </w:pPr>
      <w:r w:rsidRPr="00914962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>
        <w:rPr>
          <w:rFonts w:ascii="Times New Roman" w:hAnsi="Times New Roman" w:cs="Times New Roman"/>
          <w:noProof/>
          <w:sz w:val="24"/>
          <w:szCs w:val="24"/>
        </w:rPr>
        <w:t>S</w:t>
      </w:r>
      <w:r w:rsidR="00792F49">
        <w:rPr>
          <w:rFonts w:ascii="Times New Roman" w:hAnsi="Times New Roman" w:cs="Times New Roman"/>
          <w:noProof/>
          <w:sz w:val="24"/>
          <w:szCs w:val="24"/>
        </w:rPr>
        <w:t>2</w:t>
      </w:r>
      <w:r w:rsidRPr="00914962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14962">
        <w:rPr>
          <w:rFonts w:ascii="Times New Roman" w:hAnsi="Times New Roman" w:cs="Times New Roman"/>
          <w:sz w:val="24"/>
          <w:szCs w:val="24"/>
        </w:rPr>
        <w:t xml:space="preserve">Land-use change map between 2002-2015 in the district of </w:t>
      </w:r>
      <w:proofErr w:type="spellStart"/>
      <w:r w:rsidRPr="00914962">
        <w:rPr>
          <w:rFonts w:ascii="Times New Roman" w:hAnsi="Times New Roman" w:cs="Times New Roman"/>
          <w:sz w:val="24"/>
          <w:szCs w:val="24"/>
        </w:rPr>
        <w:t>Irazola</w:t>
      </w:r>
      <w:proofErr w:type="spellEnd"/>
      <w:r w:rsidRPr="00914962">
        <w:rPr>
          <w:rFonts w:ascii="Times New Roman" w:hAnsi="Times New Roman" w:cs="Times New Roman"/>
          <w:sz w:val="24"/>
          <w:szCs w:val="24"/>
        </w:rPr>
        <w:t>, Ucayali, Peru.</w:t>
      </w:r>
    </w:p>
    <w:p w14:paraId="0EBFBF71" w14:textId="1BBB8B0E" w:rsidR="00914962" w:rsidRDefault="00914962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D24CB1" w14:textId="12D4C30C" w:rsidR="0067708C" w:rsidRDefault="00677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4B654D" w14:textId="7E0B9553" w:rsidR="0067708C" w:rsidRDefault="0067708C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6C8345" w14:textId="026EDF0C" w:rsidR="0067708C" w:rsidRPr="0067708C" w:rsidRDefault="0067708C" w:rsidP="002E391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708C">
        <w:rPr>
          <w:rFonts w:ascii="Times New Roman" w:hAnsi="Times New Roman" w:cs="Times New Roman"/>
          <w:b/>
          <w:bCs/>
          <w:sz w:val="24"/>
          <w:szCs w:val="24"/>
        </w:rPr>
        <w:t xml:space="preserve">Table S6. Media outlook linking cocoa cultivation to deforestation and reforestation collected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for Nicaragua and Peru </w:t>
      </w:r>
      <w:r w:rsidRPr="0067708C">
        <w:rPr>
          <w:rFonts w:ascii="Times New Roman" w:hAnsi="Times New Roman" w:cs="Times New Roman"/>
          <w:b/>
          <w:bCs/>
          <w:sz w:val="24"/>
          <w:szCs w:val="24"/>
        </w:rPr>
        <w:t>(before/after 2010).</w:t>
      </w:r>
    </w:p>
    <w:p w14:paraId="5594F8C0" w14:textId="77777777" w:rsidR="0067708C" w:rsidRDefault="0067708C" w:rsidP="002E391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D733F0" w14:textId="6082A5F3" w:rsidR="0067708C" w:rsidRDefault="0067708C" w:rsidP="0067708C">
      <w:pPr>
        <w:jc w:val="both"/>
        <w:rPr>
          <w:rFonts w:ascii="Times New Roman" w:hAnsi="Times New Roman" w:cs="Times New Roman"/>
          <w:sz w:val="24"/>
          <w:szCs w:val="24"/>
        </w:rPr>
      </w:pPr>
      <w:r w:rsidRPr="00EE7431">
        <w:rPr>
          <w:rFonts w:ascii="Times New Roman" w:hAnsi="Times New Roman" w:cs="Times New Roman"/>
          <w:sz w:val="24"/>
          <w:szCs w:val="24"/>
        </w:rPr>
        <w:t>For the construction of the Media Outlook, w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E7431">
        <w:rPr>
          <w:rFonts w:ascii="Times New Roman" w:hAnsi="Times New Roman" w:cs="Times New Roman"/>
          <w:sz w:val="24"/>
          <w:szCs w:val="24"/>
        </w:rPr>
        <w:t xml:space="preserve"> decided to use the Googl</w:t>
      </w:r>
      <w:r>
        <w:rPr>
          <w:rFonts w:ascii="Times New Roman" w:hAnsi="Times New Roman" w:cs="Times New Roman"/>
          <w:sz w:val="24"/>
          <w:szCs w:val="24"/>
        </w:rPr>
        <w:t>e search engine, specifically for news,</w:t>
      </w:r>
      <w:r w:rsidRPr="00EE7431">
        <w:rPr>
          <w:rFonts w:ascii="Times New Roman" w:hAnsi="Times New Roman" w:cs="Times New Roman"/>
          <w:sz w:val="24"/>
          <w:szCs w:val="24"/>
        </w:rPr>
        <w:t xml:space="preserve"> using the following periods: before 2010 and after 2010.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7431">
        <w:rPr>
          <w:rFonts w:ascii="Times New Roman" w:hAnsi="Times New Roman" w:cs="Times New Roman"/>
          <w:sz w:val="24"/>
          <w:szCs w:val="24"/>
        </w:rPr>
        <w:t>The keywords we used were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EE7431">
        <w:rPr>
          <w:rFonts w:ascii="Times New Roman" w:hAnsi="Times New Roman" w:cs="Times New Roman"/>
          <w:sz w:val="24"/>
          <w:szCs w:val="24"/>
        </w:rPr>
        <w:t xml:space="preserve">ocoa deforestation Nicaragua, cocoa reforestation Nicaragua, and the same for Peru, only </w:t>
      </w:r>
      <w:r>
        <w:rPr>
          <w:rFonts w:ascii="Times New Roman" w:hAnsi="Times New Roman" w:cs="Times New Roman"/>
          <w:sz w:val="24"/>
          <w:szCs w:val="24"/>
        </w:rPr>
        <w:t>changing the name of the country. R</w:t>
      </w:r>
      <w:r w:rsidRPr="00EE7431">
        <w:rPr>
          <w:rFonts w:ascii="Times New Roman" w:hAnsi="Times New Roman" w:cs="Times New Roman"/>
          <w:sz w:val="24"/>
          <w:szCs w:val="24"/>
        </w:rPr>
        <w:t>esul</w:t>
      </w:r>
      <w:r>
        <w:rPr>
          <w:rFonts w:ascii="Times New Roman" w:hAnsi="Times New Roman" w:cs="Times New Roman"/>
          <w:sz w:val="24"/>
          <w:szCs w:val="24"/>
        </w:rPr>
        <w:t>ts for Nicaragua and Peru are given next:</w:t>
      </w:r>
    </w:p>
    <w:p w14:paraId="7AF8926F" w14:textId="77777777" w:rsidR="0067708C" w:rsidRDefault="0067708C" w:rsidP="006770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169706" w14:textId="308B7069" w:rsidR="0067708C" w:rsidRDefault="0067708C" w:rsidP="006770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X. Google search outputs for the construction of the Media Outlook in Nicaragua.</w:t>
      </w:r>
    </w:p>
    <w:p w14:paraId="3979EEBF" w14:textId="77777777" w:rsidR="0067708C" w:rsidRDefault="0067708C" w:rsidP="0067708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91"/>
        <w:gridCol w:w="4007"/>
        <w:gridCol w:w="3692"/>
      </w:tblGrid>
      <w:tr w:rsidR="0067708C" w14:paraId="1D500703" w14:textId="77777777" w:rsidTr="0067708C">
        <w:tc>
          <w:tcPr>
            <w:tcW w:w="143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AC8DD5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C9F740" w14:textId="38ED3069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Before 2010</w:t>
            </w:r>
          </w:p>
        </w:tc>
        <w:tc>
          <w:tcPr>
            <w:tcW w:w="171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1F280B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After 2010</w:t>
            </w:r>
          </w:p>
        </w:tc>
      </w:tr>
      <w:tr w:rsidR="0067708C" w14:paraId="77477D97" w14:textId="77777777" w:rsidTr="0067708C">
        <w:tc>
          <w:tcPr>
            <w:tcW w:w="143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29CFD7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Deforestation</w:t>
            </w:r>
          </w:p>
        </w:tc>
        <w:tc>
          <w:tcPr>
            <w:tcW w:w="185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17251A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In the media, it was not possible to find any article linking cocoa cultivation to deforestation. The media outlook shows how deforestation is linked to other reasons. A few articles hold illegal mining and lack of regulation responsive for deforestation. </w:t>
            </w:r>
          </w:p>
          <w:p w14:paraId="47F7208D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88D59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Deforestation AND Nicaragua (Before 2010)</w:t>
            </w:r>
          </w:p>
          <w:p w14:paraId="53437E26" w14:textId="77777777" w:rsidR="0067708C" w:rsidRPr="009F2AA9" w:rsidRDefault="0067708C" w:rsidP="00792F49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>The key world “cocoa” was excluded from the research as it gave no results associated with “deforestation” and “Nicaragua”.</w:t>
            </w:r>
          </w:p>
          <w:p w14:paraId="6B424DAD" w14:textId="13FD7AFC" w:rsidR="0067708C" w:rsidRPr="009F2AA9" w:rsidRDefault="0067708C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114 hits in Google</w:t>
            </w:r>
          </w:p>
        </w:tc>
        <w:tc>
          <w:tcPr>
            <w:tcW w:w="171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AACC1F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>More information links deforestation to illegal mining, fires, overpopulation, lack of national regulations.</w:t>
            </w:r>
          </w:p>
          <w:p w14:paraId="5865BF37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587C8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6E597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294D8" w14:textId="77777777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4E4C9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99CFB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Deforestation AND Nicaragua (After 2010)</w:t>
            </w:r>
          </w:p>
          <w:p w14:paraId="6558183B" w14:textId="77777777" w:rsidR="0067708C" w:rsidRPr="009F2AA9" w:rsidRDefault="0067708C" w:rsidP="00792F49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>The key world “cocoa” was excluded from the research as it gave no results associated with “deforestation” and “Nicaragua”.</w:t>
            </w:r>
          </w:p>
          <w:p w14:paraId="31C1EA55" w14:textId="0990D30E" w:rsidR="0067708C" w:rsidRPr="009F2AA9" w:rsidRDefault="0067708C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186 hits in Google</w:t>
            </w:r>
          </w:p>
        </w:tc>
      </w:tr>
      <w:tr w:rsidR="0067708C" w14:paraId="76391CAA" w14:textId="77777777" w:rsidTr="0067708C">
        <w:tc>
          <w:tcPr>
            <w:tcW w:w="143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AA0B56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Reforestation</w:t>
            </w:r>
          </w:p>
        </w:tc>
        <w:tc>
          <w:tcPr>
            <w:tcW w:w="185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8190EB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A few studies show how cocoa in agroforestry system could help reforesting. Most of the studies emerge from national and international scientific institutes. </w:t>
            </w:r>
          </w:p>
          <w:p w14:paraId="6FA18DCA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9797E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46B66DF4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Cacao AND 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Refor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estation AND Nicaragua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(Before 2010)</w:t>
            </w:r>
          </w:p>
          <w:p w14:paraId="5FA500A2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113 hits in Google</w:t>
            </w:r>
          </w:p>
          <w:p w14:paraId="58163346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B9D7E6" w14:textId="7E63C02D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>Cocoa as a driver for reforestation comes real and is more widely documented in the media. The media Outlook shows how big projects and companies contribute to reforesting with cocoa in AFS.</w:t>
            </w:r>
          </w:p>
          <w:p w14:paraId="53D08C1C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6D958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Cacao AND 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Refor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estation AND Nicaragua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(Before 2010)</w:t>
            </w:r>
          </w:p>
          <w:p w14:paraId="63FCD9B7" w14:textId="77777777" w:rsidR="0067708C" w:rsidRPr="00ED1E15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159 hits in Google</w:t>
            </w:r>
          </w:p>
        </w:tc>
      </w:tr>
    </w:tbl>
    <w:p w14:paraId="080DA823" w14:textId="77777777" w:rsidR="0067708C" w:rsidRDefault="0067708C" w:rsidP="006770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372C3C" w14:textId="77777777" w:rsidR="0067708C" w:rsidRDefault="0067708C" w:rsidP="0067708C">
      <w:pPr>
        <w:rPr>
          <w:rFonts w:ascii="Times New Roman" w:hAnsi="Times New Roman" w:cs="Times New Roman"/>
          <w:sz w:val="24"/>
          <w:szCs w:val="24"/>
        </w:rPr>
        <w:sectPr w:rsidR="0067708C" w:rsidSect="00792F49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4EA8D608" w14:textId="15C8EEA1" w:rsidR="0067708C" w:rsidRDefault="0067708C" w:rsidP="00677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X. </w:t>
      </w:r>
      <w:r w:rsidRPr="003D68C9">
        <w:rPr>
          <w:rFonts w:ascii="Times New Roman" w:hAnsi="Times New Roman" w:cs="Times New Roman"/>
          <w:sz w:val="24"/>
          <w:szCs w:val="24"/>
        </w:rPr>
        <w:t>Nicaragua’s medi</w:t>
      </w:r>
      <w:r>
        <w:rPr>
          <w:rFonts w:ascii="Times New Roman" w:hAnsi="Times New Roman" w:cs="Times New Roman"/>
          <w:sz w:val="24"/>
          <w:szCs w:val="24"/>
        </w:rPr>
        <w:t>a outlook online references.</w:t>
      </w:r>
    </w:p>
    <w:p w14:paraId="587756C7" w14:textId="77777777" w:rsidR="0067708C" w:rsidRDefault="0067708C" w:rsidP="0067708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0"/>
        <w:gridCol w:w="4158"/>
        <w:gridCol w:w="4170"/>
      </w:tblGrid>
      <w:tr w:rsidR="0067708C" w14:paraId="274A9795" w14:textId="77777777" w:rsidTr="0067708C">
        <w:tc>
          <w:tcPr>
            <w:tcW w:w="283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E27E1C0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0C4B5C" w14:textId="77777777" w:rsidR="0067708C" w:rsidRPr="00777F92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sz w:val="24"/>
                <w:szCs w:val="24"/>
              </w:rPr>
              <w:t>Before 2010</w:t>
            </w:r>
          </w:p>
        </w:tc>
        <w:tc>
          <w:tcPr>
            <w:tcW w:w="236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1B3BC46" w14:textId="77777777" w:rsidR="0067708C" w:rsidRPr="00777F92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sz w:val="24"/>
                <w:szCs w:val="24"/>
              </w:rPr>
              <w:t>After 2010</w:t>
            </w:r>
          </w:p>
        </w:tc>
      </w:tr>
      <w:tr w:rsidR="0067708C" w14:paraId="6D3E9AFE" w14:textId="77777777" w:rsidTr="0067708C">
        <w:tc>
          <w:tcPr>
            <w:tcW w:w="283" w:type="pct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  <w:vAlign w:val="bottom"/>
          </w:tcPr>
          <w:p w14:paraId="73A5F3E9" w14:textId="77777777" w:rsidR="0067708C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Deforestation</w:t>
            </w:r>
          </w:p>
          <w:p w14:paraId="408B281B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358E7464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13FF57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  <w:p w14:paraId="5B376C5E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https://www.envio.org.ni/articulo/2852</w:t>
              </w:r>
            </w:hyperlink>
          </w:p>
          <w:p w14:paraId="78454217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05546F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14:paraId="245F0B3B" w14:textId="2A13E692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https://raleighnicaragua.ong/blog/blog_post/deforestacion-y-el-yaraje-deforestation-and-el-yaraje/</w:t>
              </w:r>
            </w:hyperlink>
          </w:p>
        </w:tc>
      </w:tr>
      <w:tr w:rsidR="0067708C" w14:paraId="45E4F0EA" w14:textId="77777777" w:rsidTr="0067708C">
        <w:tc>
          <w:tcPr>
            <w:tcW w:w="283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15CCE3D5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4D2909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  <w:p w14:paraId="474C48FC" w14:textId="58814654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https://conbio.onlinelibrary.wiley.com/doi/abs/10.1111/j.1523-1739.2007.00793.x</w:t>
              </w:r>
            </w:hyperlink>
          </w:p>
        </w:tc>
        <w:tc>
          <w:tcPr>
            <w:tcW w:w="236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98B487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015275BD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https://insightcrime.org/news/analysis/deforestation-mining-impunity-nicaragua/</w:t>
              </w:r>
            </w:hyperlink>
          </w:p>
          <w:p w14:paraId="537B8D34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08C" w14:paraId="716A1436" w14:textId="77777777" w:rsidTr="0067708C">
        <w:tc>
          <w:tcPr>
            <w:tcW w:w="283" w:type="pct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extDirection w:val="btLr"/>
            <w:vAlign w:val="center"/>
          </w:tcPr>
          <w:p w14:paraId="7AFB0AF5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sz w:val="24"/>
                <w:szCs w:val="24"/>
              </w:rPr>
              <w:t>Reforestation</w:t>
            </w: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E063ED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  <w:p w14:paraId="7BBC9E97" w14:textId="7273F5CE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http://web.mit.edu/~jjay/Public/papers/InnovationsForHealthyValueChainsv15.pdf</w:t>
              </w:r>
            </w:hyperlink>
          </w:p>
        </w:tc>
        <w:tc>
          <w:tcPr>
            <w:tcW w:w="236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E1D026A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09F26438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https://cacaooro.com/sustainability/</w:t>
              </w:r>
            </w:hyperlink>
          </w:p>
          <w:p w14:paraId="32FB654D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08C" w14:paraId="62E68D08" w14:textId="77777777" w:rsidTr="0067708C">
        <w:tc>
          <w:tcPr>
            <w:tcW w:w="283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D964246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792536" w14:textId="77777777" w:rsidR="0067708C" w:rsidRPr="00F60F58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F58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  <w:p w14:paraId="3A9561C8" w14:textId="77777777" w:rsidR="0067708C" w:rsidRPr="00F60F58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67708C" w:rsidRPr="00F60F5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https://www.jstor.org/stable/3986580?seq=1</w:t>
              </w:r>
            </w:hyperlink>
          </w:p>
          <w:p w14:paraId="0FD51558" w14:textId="77777777" w:rsidR="0067708C" w:rsidRPr="00F60F58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CA082B8" w14:textId="77777777" w:rsidR="0067708C" w:rsidRPr="00F60F58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F5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545F30F8" w14:textId="65A9D240" w:rsidR="0067708C" w:rsidRPr="00F60F58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67708C" w:rsidRPr="00F60F5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http://www.marena.gob.ni/Enderedd/wp-content/uploads/Fases/13.%20Estrategia%20Nacional%20ENDE%20(English).pdf</w:t>
              </w:r>
            </w:hyperlink>
          </w:p>
        </w:tc>
      </w:tr>
      <w:tr w:rsidR="0067708C" w14:paraId="33730C02" w14:textId="77777777" w:rsidTr="0067708C">
        <w:tc>
          <w:tcPr>
            <w:tcW w:w="283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1BD5E2C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D297E7" w14:textId="77777777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  <w:p w14:paraId="20F7F26F" w14:textId="3EF3C92D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7708C" w:rsidRPr="00A74F7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https://issuu.com/simas/docs/revista_enlace_cacao</w:t>
              </w:r>
            </w:hyperlink>
          </w:p>
        </w:tc>
        <w:tc>
          <w:tcPr>
            <w:tcW w:w="2362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631C5AEC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0CA1BA41" w14:textId="29799AB7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https://orochocolate.com/cacao-reforestation/</w:t>
              </w:r>
            </w:hyperlink>
          </w:p>
        </w:tc>
      </w:tr>
      <w:tr w:rsidR="0067708C" w14:paraId="0328EFD6" w14:textId="77777777" w:rsidTr="0067708C">
        <w:tc>
          <w:tcPr>
            <w:tcW w:w="283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FA06BA3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4E2DEC" w14:textId="77777777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  <w:p w14:paraId="129C3264" w14:textId="39313061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7708C" w:rsidRPr="00A74F7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https://www.librosymanualesdeagronomia.com/guia-tecnologica-del-cultivo-de-cacao/</w:t>
              </w:r>
            </w:hyperlink>
          </w:p>
        </w:tc>
        <w:tc>
          <w:tcPr>
            <w:tcW w:w="2362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45CF2B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2F1CE925" w14:textId="2F19C12C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https://www.rikolto.org/en/project/cocoa-waslala-nicaragua-project-ended</w:t>
              </w:r>
            </w:hyperlink>
          </w:p>
        </w:tc>
      </w:tr>
      <w:tr w:rsidR="0067708C" w14:paraId="6E28956E" w14:textId="77777777" w:rsidTr="0067708C">
        <w:tc>
          <w:tcPr>
            <w:tcW w:w="283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4858B7B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44C401" w14:textId="77777777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  <w:p w14:paraId="44A22A85" w14:textId="43D31A88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7708C" w:rsidRPr="00A74F7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https://cenida.una.edu.ni/relectronicos/REF01M547.pdf</w:t>
              </w:r>
            </w:hyperlink>
          </w:p>
        </w:tc>
        <w:tc>
          <w:tcPr>
            <w:tcW w:w="2362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C461420" w14:textId="77777777" w:rsidR="0067708C" w:rsidRPr="00777F92" w:rsidRDefault="0067708C" w:rsidP="00792F4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noProof/>
                <w:sz w:val="24"/>
                <w:szCs w:val="24"/>
              </w:rPr>
              <w:t>2012</w:t>
            </w:r>
          </w:p>
          <w:p w14:paraId="1118595A" w14:textId="4E202FB5" w:rsidR="0067708C" w:rsidRPr="00777F92" w:rsidRDefault="00A83F8F" w:rsidP="00677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7708C" w:rsidRPr="00777F92">
                <w:rPr>
                  <w:rStyle w:val="Hyperlink"/>
                  <w:rFonts w:ascii="Times New Roman" w:hAnsi="Times New Roman" w:cs="Times New Roman"/>
                  <w:noProof/>
                  <w:sz w:val="24"/>
                  <w:szCs w:val="24"/>
                </w:rPr>
                <w:t>https://www.worldcoo.com/blog/en/cocoa-the-nicaraguan-hope/</w:t>
              </w:r>
            </w:hyperlink>
          </w:p>
        </w:tc>
      </w:tr>
      <w:tr w:rsidR="0067708C" w14:paraId="2C945562" w14:textId="77777777" w:rsidTr="0067708C">
        <w:tc>
          <w:tcPr>
            <w:tcW w:w="283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5F97E98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7A5AC4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F91155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451AB4BB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67708C" w:rsidRPr="00777F92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https://mlr.com.ni/wp-content/uploads/2020/12/VCS-MLR-Joint-Project-Description-Monitoring-Report-final-Draft-22-10-2020.pdf</w:t>
              </w:r>
            </w:hyperlink>
          </w:p>
        </w:tc>
      </w:tr>
    </w:tbl>
    <w:p w14:paraId="519C5636" w14:textId="14AD9CD7" w:rsidR="0067708C" w:rsidRDefault="0067708C" w:rsidP="0067708C"/>
    <w:p w14:paraId="636697E1" w14:textId="71DD8048" w:rsidR="0067708C" w:rsidRDefault="0067708C">
      <w:r>
        <w:br w:type="page"/>
      </w:r>
    </w:p>
    <w:p w14:paraId="75A425A3" w14:textId="77777777" w:rsidR="0067708C" w:rsidRPr="0067708C" w:rsidRDefault="0067708C" w:rsidP="0067708C">
      <w:pPr>
        <w:rPr>
          <w:sz w:val="24"/>
          <w:szCs w:val="24"/>
        </w:rPr>
      </w:pPr>
    </w:p>
    <w:p w14:paraId="3544DE1E" w14:textId="5BC30DA1" w:rsidR="0067708C" w:rsidRDefault="0067708C" w:rsidP="006770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X. Google search outputs for the construction of the Media Outlook in Peru.</w:t>
      </w:r>
    </w:p>
    <w:p w14:paraId="086AB61D" w14:textId="77777777" w:rsidR="0067708C" w:rsidRDefault="0067708C" w:rsidP="0067708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8"/>
        <w:gridCol w:w="3279"/>
        <w:gridCol w:w="3021"/>
      </w:tblGrid>
      <w:tr w:rsidR="0067708C" w14:paraId="46B3E3C8" w14:textId="77777777" w:rsidTr="00792F49">
        <w:tc>
          <w:tcPr>
            <w:tcW w:w="25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0A0123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0DA6631" w14:textId="7E66F50C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Before 2010</w:t>
            </w:r>
          </w:p>
        </w:tc>
        <w:tc>
          <w:tcPr>
            <w:tcW w:w="30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8F54C5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After 2010</w:t>
            </w:r>
          </w:p>
        </w:tc>
      </w:tr>
      <w:tr w:rsidR="0067708C" w14:paraId="27C99BA6" w14:textId="77777777" w:rsidTr="00792F49">
        <w:tc>
          <w:tcPr>
            <w:tcW w:w="25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363DCE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Deforestation</w:t>
            </w:r>
          </w:p>
        </w:tc>
        <w:tc>
          <w:tcPr>
            <w:tcW w:w="327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EDF2FD" w14:textId="20326BB3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 the beginning of the 90's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 the media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was focus on the growing drug trade and </w:t>
            </w:r>
            <w:r w:rsidR="00B41C95">
              <w:rPr>
                <w:rFonts w:ascii="Times New Roman" w:hAnsi="Times New Roman" w:cs="Times New Roman"/>
                <w:sz w:val="24"/>
                <w:szCs w:val="24"/>
              </w:rPr>
              <w:t>terrorism</w:t>
            </w:r>
            <w:r w:rsidR="00B41C95" w:rsidRPr="009F2AA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however, it was known that since the 70’s, deforestation in the Peruvian amazon was led by agricultural intensification specially of coffee and coca.</w:t>
            </w:r>
          </w:p>
          <w:p w14:paraId="208F7DCC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9C331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Cacao AND 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forestation AND Peru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(Before 2010)</w:t>
            </w:r>
          </w:p>
          <w:p w14:paraId="2C22159B" w14:textId="77777777" w:rsidR="0067708C" w:rsidRPr="0096764A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127 hits in Google</w:t>
            </w:r>
          </w:p>
        </w:tc>
        <w:tc>
          <w:tcPr>
            <w:tcW w:w="30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A396E1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After the drug crisis, the presence of national authorities elucidated the presence of big cocoa producers that were “illegally” destroying the forest and establishing their plantations.</w:t>
            </w:r>
          </w:p>
          <w:p w14:paraId="48DFF8B9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5B9E2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Cacao AND Deforestation AND Peru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(After 2010)</w:t>
            </w:r>
          </w:p>
          <w:p w14:paraId="1AC8E36D" w14:textId="77777777" w:rsidR="0067708C" w:rsidRPr="00B53357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149 hits in Google</w:t>
            </w:r>
          </w:p>
        </w:tc>
      </w:tr>
      <w:tr w:rsidR="0067708C" w14:paraId="37D7A077" w14:textId="77777777" w:rsidTr="00792F49">
        <w:tc>
          <w:tcPr>
            <w:tcW w:w="25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64FAFB" w14:textId="77777777" w:rsidR="0067708C" w:rsidRPr="00134F60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F60">
              <w:rPr>
                <w:rFonts w:ascii="Times New Roman" w:hAnsi="Times New Roman" w:cs="Times New Roman"/>
                <w:b/>
                <w:sz w:val="24"/>
                <w:szCs w:val="24"/>
              </w:rPr>
              <w:t>Reforestation</w:t>
            </w:r>
          </w:p>
        </w:tc>
        <w:tc>
          <w:tcPr>
            <w:tcW w:w="327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FD5A8E" w14:textId="7C59BAF2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Some reforestation projects with cocoa started to </w:t>
            </w:r>
            <w:r w:rsidR="00B41C95">
              <w:rPr>
                <w:rFonts w:ascii="Times New Roman" w:hAnsi="Times New Roman" w:cs="Times New Roman"/>
                <w:sz w:val="24"/>
                <w:szCs w:val="24"/>
              </w:rPr>
              <w:t>emerge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led by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 studies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that 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>show how cocoa in agroforestry system cou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ld help reforesting. Most these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studies emerge from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 international scientific institutes. </w:t>
            </w:r>
          </w:p>
          <w:p w14:paraId="3A87DEAA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5FAE0" w14:textId="77777777" w:rsidR="0067708C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0E26120F" w14:textId="77777777" w:rsidR="0067708C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658F8324" w14:textId="77777777" w:rsidR="0067708C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  <w:p w14:paraId="4DA6F709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Cacao AND Reforestation AND Peru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(Before 2010)</w:t>
            </w:r>
          </w:p>
          <w:p w14:paraId="195FF0E2" w14:textId="77777777" w:rsidR="0067708C" w:rsidRPr="0096764A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138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hits in Google</w:t>
            </w:r>
          </w:p>
        </w:tc>
        <w:tc>
          <w:tcPr>
            <w:tcW w:w="30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0A8D510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Same that in Nicaragua, c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>ocoa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AFS was rapidly started to be recognized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 as a driver 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reforestation 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 xml:space="preserve">more widely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it was </w:t>
            </w:r>
            <w:r w:rsidRPr="009F2AA9">
              <w:rPr>
                <w:rFonts w:ascii="Times New Roman" w:hAnsi="Times New Roman" w:cs="Times New Roman"/>
                <w:sz w:val="24"/>
                <w:szCs w:val="24"/>
              </w:rPr>
              <w:t>documented in the media. The media Outlook shows how big projects and companies contribute to reforesting with cocoa in AFS.</w:t>
            </w:r>
          </w:p>
          <w:p w14:paraId="38027AD0" w14:textId="77777777" w:rsidR="0067708C" w:rsidRPr="009F2AA9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E59A6" w14:textId="77777777" w:rsidR="0067708C" w:rsidRPr="009F2AA9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Cacao AND Reforestation AND Peru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(Before 2010)</w:t>
            </w:r>
          </w:p>
          <w:p w14:paraId="57321835" w14:textId="77777777" w:rsidR="0067708C" w:rsidRPr="00ED1E15" w:rsidRDefault="0067708C" w:rsidP="00792F49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172</w:t>
            </w:r>
            <w:r w:rsidRPr="009F2AA9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 xml:space="preserve"> hits in Google</w:t>
            </w:r>
          </w:p>
        </w:tc>
      </w:tr>
    </w:tbl>
    <w:p w14:paraId="6633CEB1" w14:textId="77777777" w:rsidR="0067708C" w:rsidRDefault="0067708C" w:rsidP="0067708C">
      <w:pPr>
        <w:sectPr w:rsidR="0067708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C8D57DB" w14:textId="77777777" w:rsidR="0067708C" w:rsidRDefault="0067708C" w:rsidP="0067708C"/>
    <w:p w14:paraId="630C658C" w14:textId="77777777" w:rsidR="0067708C" w:rsidRDefault="0067708C" w:rsidP="0067708C">
      <w:r>
        <w:rPr>
          <w:rFonts w:ascii="Times New Roman" w:hAnsi="Times New Roman" w:cs="Times New Roman"/>
          <w:sz w:val="24"/>
          <w:szCs w:val="24"/>
        </w:rPr>
        <w:t>Table X. Peru</w:t>
      </w:r>
      <w:r w:rsidRPr="003D68C9">
        <w:rPr>
          <w:rFonts w:ascii="Times New Roman" w:hAnsi="Times New Roman" w:cs="Times New Roman"/>
          <w:sz w:val="24"/>
          <w:szCs w:val="24"/>
        </w:rPr>
        <w:t>’s medi</w:t>
      </w:r>
      <w:r>
        <w:rPr>
          <w:rFonts w:ascii="Times New Roman" w:hAnsi="Times New Roman" w:cs="Times New Roman"/>
          <w:sz w:val="24"/>
          <w:szCs w:val="24"/>
        </w:rPr>
        <w:t>a outlook references.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4013"/>
      </w:tblGrid>
      <w:tr w:rsidR="0067708C" w14:paraId="1CC8B1C2" w14:textId="77777777" w:rsidTr="00792F49">
        <w:tc>
          <w:tcPr>
            <w:tcW w:w="7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A09222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13203B" w14:textId="77777777" w:rsidR="0067708C" w:rsidRPr="00777F92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sz w:val="24"/>
                <w:szCs w:val="24"/>
              </w:rPr>
              <w:t>Before 2010</w:t>
            </w:r>
          </w:p>
        </w:tc>
        <w:tc>
          <w:tcPr>
            <w:tcW w:w="401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C85745" w14:textId="77777777" w:rsidR="0067708C" w:rsidRPr="00777F92" w:rsidRDefault="0067708C" w:rsidP="00792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sz w:val="24"/>
                <w:szCs w:val="24"/>
              </w:rPr>
              <w:t>After 2010</w:t>
            </w:r>
          </w:p>
        </w:tc>
      </w:tr>
      <w:tr w:rsidR="0067708C" w14:paraId="2DE5A824" w14:textId="77777777" w:rsidTr="00792F49">
        <w:tc>
          <w:tcPr>
            <w:tcW w:w="704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  <w:vAlign w:val="bottom"/>
          </w:tcPr>
          <w:p w14:paraId="5A582216" w14:textId="77777777" w:rsidR="0067708C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Deforestation</w:t>
            </w:r>
          </w:p>
          <w:p w14:paraId="02209231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3695205E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078354" w14:textId="77777777" w:rsidR="0067708C" w:rsidRPr="00652FDA" w:rsidRDefault="0067708C" w:rsidP="00792F49">
            <w:pPr>
              <w:rPr>
                <w:rStyle w:val="Hyperlin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  <w:p w14:paraId="4545FB71" w14:textId="77777777" w:rsidR="0067708C" w:rsidRPr="00CA003E" w:rsidRDefault="0067708C" w:rsidP="00792F49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CA003E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https://www.unodc.org/unodc/en/data-and-analysis/bulletin/bulletin_1992-01-01_2_page006.html</w:t>
            </w:r>
          </w:p>
        </w:tc>
        <w:tc>
          <w:tcPr>
            <w:tcW w:w="401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CBF44C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14:paraId="3367BDB5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https://www.wri.org/blog/2015/06/zooming-sustainable-cocoa-producer-destroys-pristine-forest-peru</w:t>
              </w:r>
            </w:hyperlink>
          </w:p>
        </w:tc>
      </w:tr>
      <w:tr w:rsidR="0067708C" w14:paraId="517B682F" w14:textId="77777777" w:rsidTr="00792F49">
        <w:tc>
          <w:tcPr>
            <w:tcW w:w="70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E702952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EE0A21" w14:textId="77777777" w:rsidR="0067708C" w:rsidRPr="00652FDA" w:rsidRDefault="0067708C" w:rsidP="00792F49">
            <w:pPr>
              <w:rPr>
                <w:rStyle w:val="Hyperlin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  <w:p w14:paraId="3A075793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FDA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ttps://books.google.co.cr/books?id=A2qHCgAAQBAJ&amp;pg=PA64&amp;lpg=PA64&amp;dq=cacao+reforestation++deforestation+peru&amp;source=bl&amp;ots=YeAtrQO3fD&amp;sig=ACfU3U0to6qyY3zHn73i7B8N7ikHBvaTIA&amp;hl=es&amp;sa=X&amp;ved=2ahUKEwjnxc2Zr6vvAhXBrVkKHSaqAgI4MhDoATAIegQIDxAD#v=onepage&amp;q=cacao%20reforestation%20%20deforestation%20peru&amp;f=false</w:t>
            </w:r>
          </w:p>
        </w:tc>
        <w:tc>
          <w:tcPr>
            <w:tcW w:w="401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B77619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14:paraId="073A72CE" w14:textId="77777777" w:rsidR="0067708C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https://news.mongabay.com/2015/01/company-chops-down-rainforest-to-produce-sustainable-chocolate/</w:t>
              </w:r>
            </w:hyperlink>
          </w:p>
          <w:p w14:paraId="6852F484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08C" w14:paraId="113197C4" w14:textId="77777777" w:rsidTr="00792F49">
        <w:tc>
          <w:tcPr>
            <w:tcW w:w="704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extDirection w:val="btLr"/>
            <w:vAlign w:val="center"/>
          </w:tcPr>
          <w:p w14:paraId="0658B310" w14:textId="77777777" w:rsidR="0067708C" w:rsidRPr="00777F92" w:rsidRDefault="0067708C" w:rsidP="00792F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b/>
                <w:sz w:val="24"/>
                <w:szCs w:val="24"/>
              </w:rPr>
              <w:t>Reforestation</w:t>
            </w: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DA1414" w14:textId="77777777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  <w:p w14:paraId="3040FDA3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https://agritrop.cirad.fr/390123/1/document_390123.pdf</w:t>
              </w:r>
            </w:hyperlink>
          </w:p>
        </w:tc>
        <w:tc>
          <w:tcPr>
            <w:tcW w:w="401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84F1CCC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14:paraId="1E109BFF" w14:textId="77777777" w:rsidR="0067708C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https://www.ecotierra.co/commodities</w:t>
              </w:r>
            </w:hyperlink>
          </w:p>
          <w:p w14:paraId="7E3D4FF6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08C" w14:paraId="5DE0005B" w14:textId="77777777" w:rsidTr="00792F49">
        <w:tc>
          <w:tcPr>
            <w:tcW w:w="70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697F65F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D36EE1" w14:textId="77777777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  <w:p w14:paraId="10519BD0" w14:textId="77777777" w:rsidR="0067708C" w:rsidRPr="00F60F58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http://www.asb.cgiar.org/PDFwebdocs/White_et_al_2005_ASB-Peru.pdf</w:t>
              </w:r>
            </w:hyperlink>
          </w:p>
        </w:tc>
        <w:tc>
          <w:tcPr>
            <w:tcW w:w="401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5D32799" w14:textId="77777777" w:rsidR="0067708C" w:rsidRPr="00F60F58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14:paraId="30A2D26E" w14:textId="77777777" w:rsidR="0067708C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https://growahead.org/give-trees-peru/</w:t>
              </w:r>
            </w:hyperlink>
          </w:p>
          <w:p w14:paraId="716F8220" w14:textId="77777777" w:rsidR="0067708C" w:rsidRPr="00F60F58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08C" w14:paraId="3F549EC8" w14:textId="77777777" w:rsidTr="00792F49">
        <w:tc>
          <w:tcPr>
            <w:tcW w:w="70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57A9146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24320C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  <w:p w14:paraId="59A0EDDE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7708C" w:rsidRPr="00652F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</w:t>
              </w:r>
            </w:hyperlink>
            <w:hyperlink r:id="rId30" w:history="1">
              <w:r w:rsidR="0067708C" w:rsidRPr="00652F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www.therawchocolatecompany.com/pages/tree-planting</w:t>
              </w:r>
            </w:hyperlink>
          </w:p>
        </w:tc>
        <w:tc>
          <w:tcPr>
            <w:tcW w:w="4013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0DD25311" w14:textId="77777777" w:rsidR="0067708C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14:paraId="58C9587D" w14:textId="77777777" w:rsidR="0067708C" w:rsidRPr="00AC3D15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https://www.businesswire.com/news/home/20160419005633/en/Alter-Eco-Unveils-Annual-Full-Circle-Sustainability-Social-Impact-Report</w:t>
              </w:r>
            </w:hyperlink>
          </w:p>
        </w:tc>
      </w:tr>
      <w:tr w:rsidR="0067708C" w14:paraId="711077A3" w14:textId="77777777" w:rsidTr="00792F49">
        <w:tc>
          <w:tcPr>
            <w:tcW w:w="70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C5C43A9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9C7E89" w14:textId="77777777" w:rsidR="0067708C" w:rsidRPr="00F60F58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  <w:p w14:paraId="10AF4D4D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67708C" w:rsidRPr="00652F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https://www.purprojet.com/project/alto-huayabamba</w:t>
              </w:r>
            </w:hyperlink>
            <w:hyperlink r:id="rId33" w:history="1">
              <w:r w:rsidR="0067708C" w:rsidRPr="00652FD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30353C4B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F9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0556E15E" w14:textId="77777777" w:rsidR="0067708C" w:rsidRPr="00777F92" w:rsidRDefault="00A83F8F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67708C" w:rsidRPr="0008363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https://onetreeplanted.org/blogs/stories/peruvian-amazon-agroforestry</w:t>
              </w:r>
            </w:hyperlink>
          </w:p>
        </w:tc>
      </w:tr>
      <w:tr w:rsidR="0067708C" w14:paraId="56F3F3EA" w14:textId="77777777" w:rsidTr="00792F49">
        <w:tc>
          <w:tcPr>
            <w:tcW w:w="704" w:type="dxa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</w:tcPr>
          <w:p w14:paraId="1FCA93AA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4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398FA684" w14:textId="77777777" w:rsidR="0067708C" w:rsidRPr="00777F92" w:rsidRDefault="0067708C" w:rsidP="00792F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E1294E" w14:textId="77777777" w:rsidR="0067708C" w:rsidRDefault="0067708C" w:rsidP="0067708C"/>
    <w:sectPr w:rsidR="0067708C" w:rsidSect="006770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0MTU0NzYxMTM1MTZV0lEKTi0uzszPAykwqwUA8YTP1iwAAAA="/>
  </w:docVars>
  <w:rsids>
    <w:rsidRoot w:val="00D56614"/>
    <w:rsid w:val="00044A69"/>
    <w:rsid w:val="000A4CE3"/>
    <w:rsid w:val="000E3C61"/>
    <w:rsid w:val="0011374A"/>
    <w:rsid w:val="00115FB3"/>
    <w:rsid w:val="001A79EC"/>
    <w:rsid w:val="001B5B3A"/>
    <w:rsid w:val="00226F9F"/>
    <w:rsid w:val="00230742"/>
    <w:rsid w:val="00247E09"/>
    <w:rsid w:val="0025172A"/>
    <w:rsid w:val="002738FA"/>
    <w:rsid w:val="002C043E"/>
    <w:rsid w:val="002C5C22"/>
    <w:rsid w:val="002E391B"/>
    <w:rsid w:val="002F5504"/>
    <w:rsid w:val="00306C5D"/>
    <w:rsid w:val="003326B1"/>
    <w:rsid w:val="003C7627"/>
    <w:rsid w:val="003E0FB1"/>
    <w:rsid w:val="003F7B9D"/>
    <w:rsid w:val="00411615"/>
    <w:rsid w:val="00455AAA"/>
    <w:rsid w:val="0049554A"/>
    <w:rsid w:val="004C3166"/>
    <w:rsid w:val="004C55CF"/>
    <w:rsid w:val="00520D89"/>
    <w:rsid w:val="005211BD"/>
    <w:rsid w:val="00593A98"/>
    <w:rsid w:val="005F434C"/>
    <w:rsid w:val="00634833"/>
    <w:rsid w:val="0067708C"/>
    <w:rsid w:val="006D05CE"/>
    <w:rsid w:val="006D15BC"/>
    <w:rsid w:val="00730138"/>
    <w:rsid w:val="00752F56"/>
    <w:rsid w:val="00775EF4"/>
    <w:rsid w:val="00792F49"/>
    <w:rsid w:val="007A3043"/>
    <w:rsid w:val="007A6084"/>
    <w:rsid w:val="00863454"/>
    <w:rsid w:val="00866D0A"/>
    <w:rsid w:val="00873661"/>
    <w:rsid w:val="008C7FC2"/>
    <w:rsid w:val="008D0A61"/>
    <w:rsid w:val="008E0EF0"/>
    <w:rsid w:val="00912309"/>
    <w:rsid w:val="00914962"/>
    <w:rsid w:val="00923DC7"/>
    <w:rsid w:val="009A783F"/>
    <w:rsid w:val="009D6367"/>
    <w:rsid w:val="00A05C42"/>
    <w:rsid w:val="00A131DA"/>
    <w:rsid w:val="00A4434F"/>
    <w:rsid w:val="00A54DF7"/>
    <w:rsid w:val="00A60301"/>
    <w:rsid w:val="00A75FB3"/>
    <w:rsid w:val="00A83F8F"/>
    <w:rsid w:val="00B41C95"/>
    <w:rsid w:val="00B47C9A"/>
    <w:rsid w:val="00B92408"/>
    <w:rsid w:val="00BC22CA"/>
    <w:rsid w:val="00C26C06"/>
    <w:rsid w:val="00C4657E"/>
    <w:rsid w:val="00CC0602"/>
    <w:rsid w:val="00CE03EB"/>
    <w:rsid w:val="00CF1CFE"/>
    <w:rsid w:val="00D2472B"/>
    <w:rsid w:val="00D51918"/>
    <w:rsid w:val="00D56614"/>
    <w:rsid w:val="00D74E51"/>
    <w:rsid w:val="00D84CF6"/>
    <w:rsid w:val="00DB1321"/>
    <w:rsid w:val="00E12C6B"/>
    <w:rsid w:val="00E155D6"/>
    <w:rsid w:val="00E26A83"/>
    <w:rsid w:val="00E41DD1"/>
    <w:rsid w:val="00E829D8"/>
    <w:rsid w:val="00ED6B68"/>
    <w:rsid w:val="00EE27F2"/>
    <w:rsid w:val="00F23505"/>
    <w:rsid w:val="00F343A7"/>
    <w:rsid w:val="00F37299"/>
    <w:rsid w:val="00F40CE6"/>
    <w:rsid w:val="00F837E2"/>
    <w:rsid w:val="00FA20DA"/>
    <w:rsid w:val="00FB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156E1"/>
  <w15:chartTrackingRefBased/>
  <w15:docId w15:val="{89B24CF8-4392-4CC6-B82A-79F7BE303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CE"/>
    <w:rPr>
      <w:rFonts w:ascii="Segoe UI" w:hAnsi="Segoe UI" w:cs="Segoe UI"/>
      <w:sz w:val="18"/>
      <w:szCs w:val="18"/>
    </w:rPr>
  </w:style>
  <w:style w:type="table" w:styleId="PlainTable2">
    <w:name w:val="Plain Table 2"/>
    <w:basedOn w:val="TableNormal"/>
    <w:uiPriority w:val="42"/>
    <w:rsid w:val="007A608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7A6084"/>
    <w:pPr>
      <w:spacing w:after="0" w:line="240" w:lineRule="auto"/>
    </w:pPr>
    <w:rPr>
      <w:rFonts w:asciiTheme="majorHAnsi" w:hAnsiTheme="majorHAns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BC22C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677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7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caooro.com/sustainability/" TargetMode="External"/><Relationship Id="rId18" Type="http://schemas.openxmlformats.org/officeDocument/2006/relationships/hyperlink" Target="https://www.librosymanualesdeagronomia.com/guia-tecnologica-del-cultivo-de-cacao/" TargetMode="External"/><Relationship Id="rId26" Type="http://schemas.openxmlformats.org/officeDocument/2006/relationships/hyperlink" Target="https://www.ecotierra.co/commoditie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worldcoo.com/blog/en/cocoa-the-nicaraguan-hope/" TargetMode="External"/><Relationship Id="rId34" Type="http://schemas.openxmlformats.org/officeDocument/2006/relationships/hyperlink" Target="https://onetreeplanted.org/blogs/stories/peruvian-amazon-agroforestry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web.mit.edu/~jjay/Public/papers/InnovationsForHealthyValueChainsv15.pdf" TargetMode="External"/><Relationship Id="rId17" Type="http://schemas.openxmlformats.org/officeDocument/2006/relationships/hyperlink" Target="https://orochocolate.com/cacao-reforestation/" TargetMode="External"/><Relationship Id="rId25" Type="http://schemas.openxmlformats.org/officeDocument/2006/relationships/hyperlink" Target="https://agritrop.cirad.fr/390123/1/document_390123.pdf" TargetMode="External"/><Relationship Id="rId33" Type="http://schemas.openxmlformats.org/officeDocument/2006/relationships/hyperlink" Target="https://www.purprojet.com/project/alto-huayabamb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ssuu.com/simas/docs/revista_enlace_cacao" TargetMode="External"/><Relationship Id="rId20" Type="http://schemas.openxmlformats.org/officeDocument/2006/relationships/hyperlink" Target="https://cenida.una.edu.ni/relectronicos/REF01M547.pdf" TargetMode="External"/><Relationship Id="rId29" Type="http://schemas.openxmlformats.org/officeDocument/2006/relationships/hyperlink" Target="https://www.therawchocolatecompany.com/pages/tree-plantin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nsightcrime.org/news/analysis/deforestation-mining-impunity-nicaragua/" TargetMode="External"/><Relationship Id="rId24" Type="http://schemas.openxmlformats.org/officeDocument/2006/relationships/hyperlink" Target="https://news.mongabay.com/2015/01/company-chops-down-rainforest-to-produce-sustainable-chocolate/" TargetMode="External"/><Relationship Id="rId32" Type="http://schemas.openxmlformats.org/officeDocument/2006/relationships/hyperlink" Target="https://www.purprojet.com/project/alto-huayabamba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marena.gob.ni/Enderedd/wp-content/uploads/Fases/13.%20Estrategia%20Nacional%20ENDE%20(English).pdf" TargetMode="External"/><Relationship Id="rId23" Type="http://schemas.openxmlformats.org/officeDocument/2006/relationships/hyperlink" Target="https://www.wri.org/blog/2015/06/zooming-sustainable-cocoa-producer-destroys-pristine-forest-peru" TargetMode="External"/><Relationship Id="rId28" Type="http://schemas.openxmlformats.org/officeDocument/2006/relationships/hyperlink" Target="https://growahead.org/give-trees-pe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onbio.onlinelibrary.wiley.com/doi/abs/10.1111/j.1523-1739.2007.00793.x" TargetMode="External"/><Relationship Id="rId19" Type="http://schemas.openxmlformats.org/officeDocument/2006/relationships/hyperlink" Target="https://www.rikolto.org/en/project/cocoa-waslala-nicaragua-project-ended" TargetMode="External"/><Relationship Id="rId31" Type="http://schemas.openxmlformats.org/officeDocument/2006/relationships/hyperlink" Target="https://www.businesswire.com/news/home/20160419005633/en/Alter-Eco-Unveils-Annual-Full-Circle-Sustainability-Social-Impact-Repor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aleighnicaragua.ong/blog/blog_post/deforestacion-y-el-yaraje-deforestation-and-el-yaraje/" TargetMode="External"/><Relationship Id="rId14" Type="http://schemas.openxmlformats.org/officeDocument/2006/relationships/hyperlink" Target="https://www.jstor.org/stable/3986580?seq=1" TargetMode="External"/><Relationship Id="rId22" Type="http://schemas.openxmlformats.org/officeDocument/2006/relationships/hyperlink" Target="https://mlr.com.ni/wp-content/uploads/2020/12/VCS-MLR-Joint-Project-Description-Monitoring-Report-final-Draft-22-10-2020.pdf" TargetMode="External"/><Relationship Id="rId27" Type="http://schemas.openxmlformats.org/officeDocument/2006/relationships/hyperlink" Target="http://www.asb.cgiar.org/PDFwebdocs/White_et_al_2005_ASB-Peru.pdf" TargetMode="External"/><Relationship Id="rId30" Type="http://schemas.openxmlformats.org/officeDocument/2006/relationships/hyperlink" Target="https://www.therawchocolatecompany.com/pages/tree-planting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envio.org.ni/articulo/28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Arlene Lopez S (CATIE)</dc:creator>
  <cp:keywords/>
  <dc:description/>
  <cp:lastModifiedBy>Luis Orozco Aguilar</cp:lastModifiedBy>
  <cp:revision>2</cp:revision>
  <dcterms:created xsi:type="dcterms:W3CDTF">2021-04-28T10:11:00Z</dcterms:created>
  <dcterms:modified xsi:type="dcterms:W3CDTF">2021-04-28T10:11:00Z</dcterms:modified>
</cp:coreProperties>
</file>