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3EBF" w:rsidRPr="007E174D" w:rsidRDefault="00C53EBF" w:rsidP="00C53EBF">
      <w:pPr>
        <w:spacing w:line="360" w:lineRule="auto"/>
        <w:jc w:val="both"/>
        <w:rPr>
          <w:rFonts w:cs="Times New Roman"/>
          <w:b/>
          <w:lang w:val="en-GB"/>
        </w:rPr>
      </w:pPr>
      <w:r w:rsidRPr="00500B92">
        <w:rPr>
          <w:b/>
          <w:lang w:val="en-GB"/>
        </w:rPr>
        <w:t xml:space="preserve">Table S3: </w:t>
      </w:r>
      <w:r w:rsidRPr="00500B92">
        <w:rPr>
          <w:rFonts w:ascii="Calibri" w:eastAsia="Calibri" w:hAnsi="Calibri"/>
          <w:b/>
          <w:lang w:val="en-GB"/>
        </w:rPr>
        <w:t>Analysis of interactions between ∆ (naïve B cell) with clinical remission (DAS28</w:t>
      </w:r>
      <w:r w:rsidRPr="007E174D">
        <w:rPr>
          <w:rFonts w:ascii="Calibri" w:eastAsia="Calibri" w:hAnsi="Calibri"/>
          <w:b/>
          <w:lang w:val="en-GB"/>
        </w:rPr>
        <w:t xml:space="preserve">≤2.6) </w:t>
      </w:r>
      <w:r w:rsidRPr="007E174D">
        <w:rPr>
          <w:b/>
          <w:lang w:val="en-GB"/>
        </w:rPr>
        <w:t xml:space="preserve">after 6 months of TNFi treatment. </w:t>
      </w:r>
      <w:r w:rsidRPr="007E174D">
        <w:rPr>
          <w:bCs/>
          <w:lang w:val="en-GB"/>
        </w:rPr>
        <w:t>Significant statistical differences are noted in bold. P-value&lt;0.05 was considered as statistically significant.</w:t>
      </w:r>
      <w:r w:rsidRPr="007E174D">
        <w:rPr>
          <w:rFonts w:ascii="Calibri" w:eastAsia="+mn-ea" w:hAnsi="Calibri" w:cs="Calibri"/>
          <w:color w:val="000000"/>
          <w:kern w:val="24"/>
          <w:lang w:val="en-GB" w:eastAsia="es-ES_tradnl"/>
        </w:rPr>
        <w:t xml:space="preserve"> RF, rheumatoid factor; ACPA, anti-citrullinated peptide antibody; DAS28, disease activity score-28; </w:t>
      </w:r>
      <w:r w:rsidR="008314D7" w:rsidRPr="007E174D">
        <w:rPr>
          <w:lang w:val="en-US"/>
        </w:rPr>
        <w:t>TNFi, tumor necrosis factor inhibitor;</w:t>
      </w:r>
      <w:r w:rsidR="008314D7" w:rsidRPr="007E174D">
        <w:rPr>
          <w:rFonts w:ascii="Calibri" w:eastAsia="+mn-ea" w:hAnsi="Calibri" w:cs="Calibri"/>
          <w:color w:val="000000"/>
          <w:kern w:val="24"/>
          <w:lang w:val="en-GB" w:eastAsia="es-ES_tradnl"/>
        </w:rPr>
        <w:t xml:space="preserve"> </w:t>
      </w:r>
      <w:r w:rsidRPr="007E174D">
        <w:rPr>
          <w:rFonts w:ascii="Calibri" w:eastAsia="+mn-ea" w:hAnsi="Calibri" w:cs="Calibri"/>
          <w:color w:val="000000"/>
          <w:kern w:val="24"/>
          <w:lang w:val="en-GB" w:eastAsia="es-ES_tradnl"/>
        </w:rPr>
        <w:t>MTX, methotrexate.</w:t>
      </w:r>
    </w:p>
    <w:tbl>
      <w:tblPr>
        <w:tblpPr w:leftFromText="180" w:rightFromText="180" w:vertAnchor="page" w:horzAnchor="margin" w:tblpY="3886"/>
        <w:tblW w:w="4768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95"/>
        <w:gridCol w:w="2136"/>
        <w:gridCol w:w="2378"/>
      </w:tblGrid>
      <w:tr w:rsidR="00C53EBF" w:rsidRPr="007E174D" w:rsidTr="005272D8">
        <w:trPr>
          <w:trHeight w:val="369"/>
        </w:trPr>
        <w:tc>
          <w:tcPr>
            <w:tcW w:w="221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C53EBF" w:rsidRPr="007E174D" w:rsidRDefault="00C53EBF" w:rsidP="005272D8">
            <w:pPr>
              <w:spacing w:before="58"/>
              <w:rPr>
                <w:rFonts w:ascii="Calibri" w:eastAsia="Calibri" w:hAnsi="Calibri"/>
                <w:b/>
                <w:bCs/>
              </w:rPr>
            </w:pPr>
            <w:r w:rsidRPr="007E174D">
              <w:rPr>
                <w:rFonts w:ascii="Calibri" w:eastAsia="Calibri" w:hAnsi="Calibri"/>
                <w:b/>
                <w:bCs/>
              </w:rPr>
              <w:t>Baseline patients’ characteristics</w:t>
            </w:r>
          </w:p>
        </w:tc>
        <w:tc>
          <w:tcPr>
            <w:tcW w:w="131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53EBF" w:rsidRPr="007E174D" w:rsidRDefault="00C53EBF" w:rsidP="005272D8">
            <w:pPr>
              <w:spacing w:before="58"/>
              <w:jc w:val="center"/>
              <w:rPr>
                <w:rFonts w:ascii="Calibri" w:eastAsia="Calibri" w:hAnsi="Calibri"/>
                <w:b/>
                <w:bCs/>
              </w:rPr>
            </w:pPr>
            <w:r w:rsidRPr="007E174D">
              <w:rPr>
                <w:rFonts w:ascii="Calibri" w:eastAsia="Calibri" w:hAnsi="Calibri"/>
                <w:b/>
                <w:bCs/>
              </w:rPr>
              <w:t>Wald chi-square</w:t>
            </w:r>
          </w:p>
        </w:tc>
        <w:tc>
          <w:tcPr>
            <w:tcW w:w="146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53EBF" w:rsidRPr="007E174D" w:rsidRDefault="00C53EBF" w:rsidP="005272D8">
            <w:pPr>
              <w:spacing w:before="58"/>
              <w:jc w:val="center"/>
              <w:rPr>
                <w:rFonts w:ascii="Calibri" w:eastAsia="Calibri" w:hAnsi="Calibri"/>
                <w:b/>
                <w:bCs/>
              </w:rPr>
            </w:pPr>
            <w:r w:rsidRPr="007E174D">
              <w:rPr>
                <w:rFonts w:ascii="Calibri" w:eastAsia="Calibri" w:hAnsi="Calibri"/>
                <w:b/>
                <w:bCs/>
              </w:rPr>
              <w:t>p-value</w:t>
            </w:r>
          </w:p>
        </w:tc>
      </w:tr>
      <w:tr w:rsidR="00C53EBF" w:rsidRPr="007E174D" w:rsidTr="005272D8">
        <w:tc>
          <w:tcPr>
            <w:tcW w:w="2217" w:type="pct"/>
            <w:tcBorders>
              <w:top w:val="single" w:sz="18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53EBF" w:rsidRPr="007E174D" w:rsidRDefault="00C53EBF" w:rsidP="005272D8">
            <w:pPr>
              <w:spacing w:before="58"/>
              <w:rPr>
                <w:rFonts w:ascii="Calibri" w:eastAsia="Calibri" w:hAnsi="Calibri"/>
              </w:rPr>
            </w:pPr>
            <w:r w:rsidRPr="007E174D">
              <w:rPr>
                <w:rFonts w:cstheme="minorHAnsi"/>
                <w:b/>
                <w:color w:val="000000"/>
              </w:rPr>
              <w:t>Sex (female)</w:t>
            </w:r>
          </w:p>
        </w:tc>
        <w:tc>
          <w:tcPr>
            <w:tcW w:w="1317" w:type="pct"/>
            <w:tcBorders>
              <w:top w:val="single" w:sz="18" w:space="0" w:color="auto"/>
            </w:tcBorders>
            <w:vAlign w:val="center"/>
          </w:tcPr>
          <w:p w:rsidR="00C53EBF" w:rsidRPr="007E174D" w:rsidRDefault="00C53EBF" w:rsidP="005272D8">
            <w:pPr>
              <w:spacing w:before="58"/>
              <w:jc w:val="center"/>
              <w:rPr>
                <w:rFonts w:ascii="Calibri" w:eastAsia="Calibri" w:hAnsi="Calibri"/>
              </w:rPr>
            </w:pPr>
            <w:r w:rsidRPr="007E174D">
              <w:rPr>
                <w:rFonts w:ascii="Calibri" w:eastAsia="Calibri" w:hAnsi="Calibri"/>
              </w:rPr>
              <w:t>0.98</w:t>
            </w:r>
          </w:p>
        </w:tc>
        <w:tc>
          <w:tcPr>
            <w:tcW w:w="1466" w:type="pct"/>
            <w:tcBorders>
              <w:top w:val="single" w:sz="18" w:space="0" w:color="auto"/>
            </w:tcBorders>
            <w:vAlign w:val="center"/>
          </w:tcPr>
          <w:p w:rsidR="00C53EBF" w:rsidRPr="007E174D" w:rsidRDefault="00C53EBF" w:rsidP="005272D8">
            <w:pPr>
              <w:spacing w:before="58"/>
              <w:jc w:val="center"/>
              <w:rPr>
                <w:rFonts w:ascii="Calibri" w:eastAsia="Calibri" w:hAnsi="Calibri"/>
              </w:rPr>
            </w:pPr>
            <w:r w:rsidRPr="007E174D">
              <w:rPr>
                <w:rFonts w:ascii="Calibri" w:eastAsia="Calibri" w:hAnsi="Calibri"/>
              </w:rPr>
              <w:t>0.3</w:t>
            </w:r>
          </w:p>
        </w:tc>
      </w:tr>
      <w:tr w:rsidR="00C53EBF" w:rsidRPr="007E174D" w:rsidTr="005272D8">
        <w:tc>
          <w:tcPr>
            <w:tcW w:w="2217" w:type="pct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C53EBF" w:rsidRPr="007E174D" w:rsidRDefault="00C53EBF" w:rsidP="005272D8">
            <w:pPr>
              <w:spacing w:before="58"/>
              <w:rPr>
                <w:rFonts w:ascii="Calibri" w:eastAsia="Calibri" w:hAnsi="Calibri"/>
              </w:rPr>
            </w:pPr>
            <w:r w:rsidRPr="007E174D">
              <w:rPr>
                <w:rFonts w:cstheme="minorHAnsi"/>
                <w:b/>
                <w:color w:val="000000"/>
              </w:rPr>
              <w:t>Age (years)</w:t>
            </w:r>
          </w:p>
        </w:tc>
        <w:tc>
          <w:tcPr>
            <w:tcW w:w="1317" w:type="pct"/>
            <w:vAlign w:val="center"/>
          </w:tcPr>
          <w:p w:rsidR="00C53EBF" w:rsidRPr="007E174D" w:rsidRDefault="00C53EBF" w:rsidP="005272D8">
            <w:pPr>
              <w:spacing w:before="58"/>
              <w:jc w:val="center"/>
              <w:rPr>
                <w:rFonts w:ascii="Calibri" w:eastAsia="Calibri" w:hAnsi="Calibri"/>
              </w:rPr>
            </w:pPr>
            <w:r w:rsidRPr="007E174D">
              <w:rPr>
                <w:rFonts w:ascii="Calibri" w:eastAsia="Calibri" w:hAnsi="Calibri"/>
              </w:rPr>
              <w:t>1.85</w:t>
            </w:r>
          </w:p>
        </w:tc>
        <w:tc>
          <w:tcPr>
            <w:tcW w:w="1466" w:type="pct"/>
            <w:vAlign w:val="center"/>
          </w:tcPr>
          <w:p w:rsidR="00C53EBF" w:rsidRPr="007E174D" w:rsidRDefault="00C53EBF" w:rsidP="005272D8">
            <w:pPr>
              <w:spacing w:before="58"/>
              <w:jc w:val="center"/>
              <w:rPr>
                <w:rFonts w:ascii="Calibri" w:eastAsia="Calibri" w:hAnsi="Calibri"/>
              </w:rPr>
            </w:pPr>
            <w:r w:rsidRPr="007E174D">
              <w:rPr>
                <w:rFonts w:ascii="Calibri" w:eastAsia="Calibri" w:hAnsi="Calibri"/>
              </w:rPr>
              <w:t>0.2</w:t>
            </w:r>
          </w:p>
        </w:tc>
      </w:tr>
      <w:tr w:rsidR="00C53EBF" w:rsidRPr="007E174D" w:rsidTr="005272D8">
        <w:tc>
          <w:tcPr>
            <w:tcW w:w="2217" w:type="pct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C53EBF" w:rsidRPr="007E174D" w:rsidRDefault="00C53EBF" w:rsidP="005272D8">
            <w:pPr>
              <w:spacing w:before="58"/>
              <w:rPr>
                <w:rFonts w:ascii="Calibri" w:eastAsia="Calibri" w:hAnsi="Calibri"/>
              </w:rPr>
            </w:pPr>
            <w:r w:rsidRPr="007E174D">
              <w:rPr>
                <w:rFonts w:cstheme="minorHAnsi"/>
                <w:b/>
                <w:color w:val="000000"/>
              </w:rPr>
              <w:t>Disease duration (years)</w:t>
            </w:r>
          </w:p>
        </w:tc>
        <w:tc>
          <w:tcPr>
            <w:tcW w:w="1317" w:type="pct"/>
            <w:vAlign w:val="center"/>
          </w:tcPr>
          <w:p w:rsidR="00C53EBF" w:rsidRPr="007E174D" w:rsidRDefault="00C53EBF" w:rsidP="005272D8">
            <w:pPr>
              <w:spacing w:before="58"/>
              <w:jc w:val="center"/>
              <w:rPr>
                <w:rFonts w:ascii="Calibri" w:eastAsia="Calibri" w:hAnsi="Calibri"/>
              </w:rPr>
            </w:pPr>
            <w:r w:rsidRPr="007E174D">
              <w:rPr>
                <w:rFonts w:ascii="Calibri" w:eastAsia="Calibri" w:hAnsi="Calibri"/>
              </w:rPr>
              <w:t>1.46</w:t>
            </w:r>
          </w:p>
        </w:tc>
        <w:tc>
          <w:tcPr>
            <w:tcW w:w="1466" w:type="pct"/>
            <w:vAlign w:val="center"/>
          </w:tcPr>
          <w:p w:rsidR="00C53EBF" w:rsidRPr="007E174D" w:rsidRDefault="00C53EBF" w:rsidP="005272D8">
            <w:pPr>
              <w:spacing w:before="58"/>
              <w:jc w:val="center"/>
              <w:rPr>
                <w:rFonts w:ascii="Calibri" w:eastAsia="Calibri" w:hAnsi="Calibri"/>
              </w:rPr>
            </w:pPr>
            <w:r w:rsidRPr="007E174D">
              <w:rPr>
                <w:rFonts w:ascii="Calibri" w:eastAsia="Calibri" w:hAnsi="Calibri"/>
              </w:rPr>
              <w:t>0.2</w:t>
            </w:r>
          </w:p>
        </w:tc>
      </w:tr>
      <w:tr w:rsidR="00C53EBF" w:rsidRPr="007E174D" w:rsidTr="005272D8">
        <w:tc>
          <w:tcPr>
            <w:tcW w:w="2217" w:type="pct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C53EBF" w:rsidRPr="007E174D" w:rsidRDefault="00C53EBF" w:rsidP="005272D8">
            <w:pPr>
              <w:spacing w:before="58"/>
              <w:rPr>
                <w:rFonts w:ascii="Calibri" w:eastAsia="Calibri" w:hAnsi="Calibri"/>
              </w:rPr>
            </w:pPr>
            <w:r w:rsidRPr="007E174D">
              <w:rPr>
                <w:rFonts w:cstheme="minorHAnsi"/>
                <w:b/>
                <w:color w:val="000000"/>
              </w:rPr>
              <w:t>RF positive</w:t>
            </w:r>
          </w:p>
        </w:tc>
        <w:tc>
          <w:tcPr>
            <w:tcW w:w="1317" w:type="pct"/>
            <w:vAlign w:val="center"/>
          </w:tcPr>
          <w:p w:rsidR="00C53EBF" w:rsidRPr="007E174D" w:rsidRDefault="00C53EBF" w:rsidP="005272D8">
            <w:pPr>
              <w:spacing w:before="58"/>
              <w:jc w:val="center"/>
              <w:rPr>
                <w:rFonts w:ascii="Calibri" w:eastAsia="Calibri" w:hAnsi="Calibri"/>
              </w:rPr>
            </w:pPr>
            <w:r w:rsidRPr="007E174D">
              <w:rPr>
                <w:rFonts w:ascii="Calibri" w:eastAsia="Calibri" w:hAnsi="Calibri"/>
              </w:rPr>
              <w:t>2.51</w:t>
            </w:r>
          </w:p>
        </w:tc>
        <w:tc>
          <w:tcPr>
            <w:tcW w:w="1466" w:type="pct"/>
            <w:vAlign w:val="center"/>
          </w:tcPr>
          <w:p w:rsidR="00C53EBF" w:rsidRPr="007E174D" w:rsidRDefault="00C53EBF" w:rsidP="005272D8">
            <w:pPr>
              <w:spacing w:before="58"/>
              <w:jc w:val="center"/>
              <w:rPr>
                <w:rFonts w:ascii="Calibri" w:eastAsia="Calibri" w:hAnsi="Calibri"/>
              </w:rPr>
            </w:pPr>
            <w:r w:rsidRPr="007E174D">
              <w:rPr>
                <w:rFonts w:ascii="Calibri" w:eastAsia="Calibri" w:hAnsi="Calibri"/>
              </w:rPr>
              <w:t>0.1</w:t>
            </w:r>
          </w:p>
        </w:tc>
      </w:tr>
      <w:tr w:rsidR="00C53EBF" w:rsidRPr="007E174D" w:rsidTr="005272D8">
        <w:tc>
          <w:tcPr>
            <w:tcW w:w="2217" w:type="pct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C53EBF" w:rsidRPr="007E174D" w:rsidRDefault="00C53EBF" w:rsidP="005272D8">
            <w:pPr>
              <w:spacing w:before="58"/>
              <w:rPr>
                <w:rFonts w:ascii="Calibri" w:eastAsia="Calibri" w:hAnsi="Calibri"/>
              </w:rPr>
            </w:pPr>
            <w:r w:rsidRPr="007E174D">
              <w:rPr>
                <w:rFonts w:cstheme="minorHAnsi"/>
                <w:b/>
                <w:color w:val="000000"/>
              </w:rPr>
              <w:t>ACPA positive</w:t>
            </w:r>
          </w:p>
        </w:tc>
        <w:tc>
          <w:tcPr>
            <w:tcW w:w="1317" w:type="pct"/>
            <w:vAlign w:val="center"/>
          </w:tcPr>
          <w:p w:rsidR="00C53EBF" w:rsidRPr="007E174D" w:rsidRDefault="00C53EBF" w:rsidP="005272D8">
            <w:pPr>
              <w:spacing w:before="58"/>
              <w:jc w:val="center"/>
              <w:rPr>
                <w:rFonts w:ascii="Calibri" w:eastAsia="Calibri" w:hAnsi="Calibri"/>
              </w:rPr>
            </w:pPr>
            <w:r w:rsidRPr="007E174D">
              <w:rPr>
                <w:rFonts w:ascii="Calibri" w:eastAsia="Calibri" w:hAnsi="Calibri"/>
              </w:rPr>
              <w:t>1.93</w:t>
            </w:r>
          </w:p>
        </w:tc>
        <w:tc>
          <w:tcPr>
            <w:tcW w:w="1466" w:type="pct"/>
            <w:vAlign w:val="center"/>
          </w:tcPr>
          <w:p w:rsidR="00C53EBF" w:rsidRPr="007E174D" w:rsidRDefault="00C53EBF" w:rsidP="005272D8">
            <w:pPr>
              <w:spacing w:before="58"/>
              <w:jc w:val="center"/>
              <w:rPr>
                <w:rFonts w:ascii="Calibri" w:eastAsia="Calibri" w:hAnsi="Calibri"/>
              </w:rPr>
            </w:pPr>
            <w:r w:rsidRPr="007E174D">
              <w:rPr>
                <w:rFonts w:ascii="Calibri" w:eastAsia="Calibri" w:hAnsi="Calibri"/>
              </w:rPr>
              <w:t>0.2</w:t>
            </w:r>
          </w:p>
        </w:tc>
      </w:tr>
      <w:tr w:rsidR="00C53EBF" w:rsidRPr="007E174D" w:rsidTr="005272D8">
        <w:tc>
          <w:tcPr>
            <w:tcW w:w="2217" w:type="pct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C53EBF" w:rsidRPr="007E174D" w:rsidRDefault="00C53EBF" w:rsidP="005272D8">
            <w:pPr>
              <w:spacing w:before="58"/>
              <w:rPr>
                <w:rFonts w:ascii="Calibri" w:eastAsia="Calibri" w:hAnsi="Calibri"/>
              </w:rPr>
            </w:pPr>
            <w:r w:rsidRPr="007E174D">
              <w:rPr>
                <w:rFonts w:cstheme="minorHAnsi"/>
                <w:b/>
                <w:color w:val="000000"/>
              </w:rPr>
              <w:t>Smokers</w:t>
            </w:r>
          </w:p>
        </w:tc>
        <w:tc>
          <w:tcPr>
            <w:tcW w:w="1317" w:type="pct"/>
            <w:vAlign w:val="center"/>
          </w:tcPr>
          <w:p w:rsidR="00C53EBF" w:rsidRPr="007E174D" w:rsidRDefault="00C53EBF" w:rsidP="005272D8">
            <w:pPr>
              <w:spacing w:before="58"/>
              <w:jc w:val="center"/>
              <w:rPr>
                <w:rFonts w:ascii="Calibri" w:eastAsia="Calibri" w:hAnsi="Calibri"/>
                <w:b/>
              </w:rPr>
            </w:pPr>
            <w:r w:rsidRPr="007E174D">
              <w:rPr>
                <w:rFonts w:ascii="Calibri" w:eastAsia="Calibri" w:hAnsi="Calibri"/>
              </w:rPr>
              <w:t>2.93</w:t>
            </w:r>
          </w:p>
        </w:tc>
        <w:tc>
          <w:tcPr>
            <w:tcW w:w="1466" w:type="pct"/>
            <w:vAlign w:val="center"/>
          </w:tcPr>
          <w:p w:rsidR="00C53EBF" w:rsidRPr="007E174D" w:rsidRDefault="00C53EBF" w:rsidP="005272D8">
            <w:pPr>
              <w:spacing w:before="58"/>
              <w:jc w:val="center"/>
              <w:rPr>
                <w:rFonts w:ascii="Calibri" w:eastAsia="Calibri" w:hAnsi="Calibri"/>
              </w:rPr>
            </w:pPr>
            <w:r w:rsidRPr="007E174D">
              <w:rPr>
                <w:rFonts w:ascii="Calibri" w:eastAsia="Calibri" w:hAnsi="Calibri"/>
              </w:rPr>
              <w:t>0.1</w:t>
            </w:r>
          </w:p>
        </w:tc>
      </w:tr>
      <w:tr w:rsidR="00C53EBF" w:rsidRPr="007E174D" w:rsidTr="005272D8">
        <w:trPr>
          <w:trHeight w:val="68"/>
        </w:trPr>
        <w:tc>
          <w:tcPr>
            <w:tcW w:w="2217" w:type="pct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C53EBF" w:rsidRPr="007E174D" w:rsidRDefault="00C53EBF" w:rsidP="005272D8">
            <w:pPr>
              <w:spacing w:before="58"/>
              <w:rPr>
                <w:rFonts w:ascii="Calibri" w:eastAsia="Calibri" w:hAnsi="Calibri"/>
                <w:bCs/>
                <w:lang w:val="en-GB"/>
              </w:rPr>
            </w:pPr>
            <w:r w:rsidRPr="007E174D">
              <w:rPr>
                <w:rFonts w:cstheme="minorHAnsi"/>
                <w:b/>
                <w:color w:val="000000"/>
                <w:lang w:val="en-GB"/>
              </w:rPr>
              <w:t>Body mass index (kg/m</w:t>
            </w:r>
            <w:r w:rsidRPr="007E174D">
              <w:rPr>
                <w:rFonts w:cstheme="minorHAnsi"/>
                <w:b/>
                <w:color w:val="000000"/>
                <w:position w:val="7"/>
                <w:vertAlign w:val="superscript"/>
                <w:lang w:val="en-GB"/>
              </w:rPr>
              <w:t>2</w:t>
            </w:r>
            <w:r w:rsidRPr="007E174D">
              <w:rPr>
                <w:rFonts w:cstheme="minorHAnsi"/>
                <w:b/>
                <w:color w:val="000000"/>
                <w:lang w:val="en-GB"/>
              </w:rPr>
              <w:t>)</w:t>
            </w:r>
          </w:p>
        </w:tc>
        <w:tc>
          <w:tcPr>
            <w:tcW w:w="1317" w:type="pct"/>
            <w:vAlign w:val="center"/>
          </w:tcPr>
          <w:p w:rsidR="00C53EBF" w:rsidRPr="007E174D" w:rsidRDefault="00C53EBF" w:rsidP="005272D8">
            <w:pPr>
              <w:tabs>
                <w:tab w:val="center" w:pos="1027"/>
                <w:tab w:val="right" w:pos="2054"/>
              </w:tabs>
              <w:spacing w:before="58"/>
              <w:jc w:val="center"/>
              <w:rPr>
                <w:rFonts w:ascii="Calibri" w:eastAsia="Calibri" w:hAnsi="Calibri"/>
              </w:rPr>
            </w:pPr>
            <w:r w:rsidRPr="007E174D">
              <w:rPr>
                <w:rFonts w:ascii="Calibri" w:eastAsia="Calibri" w:hAnsi="Calibri"/>
              </w:rPr>
              <w:t>0.01</w:t>
            </w:r>
          </w:p>
        </w:tc>
        <w:tc>
          <w:tcPr>
            <w:tcW w:w="1466" w:type="pct"/>
            <w:vAlign w:val="center"/>
          </w:tcPr>
          <w:p w:rsidR="00C53EBF" w:rsidRPr="007E174D" w:rsidRDefault="00C53EBF" w:rsidP="005272D8">
            <w:pPr>
              <w:tabs>
                <w:tab w:val="center" w:pos="1027"/>
                <w:tab w:val="right" w:pos="2054"/>
              </w:tabs>
              <w:spacing w:before="58"/>
              <w:jc w:val="center"/>
              <w:rPr>
                <w:rFonts w:ascii="Calibri" w:eastAsia="Calibri" w:hAnsi="Calibri"/>
              </w:rPr>
            </w:pPr>
            <w:r w:rsidRPr="007E174D">
              <w:rPr>
                <w:rFonts w:ascii="Calibri" w:eastAsia="Calibri" w:hAnsi="Calibri"/>
              </w:rPr>
              <w:t>0.9</w:t>
            </w:r>
          </w:p>
        </w:tc>
      </w:tr>
      <w:tr w:rsidR="00C53EBF" w:rsidRPr="007E174D" w:rsidTr="005272D8">
        <w:tc>
          <w:tcPr>
            <w:tcW w:w="2217" w:type="pct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C53EBF" w:rsidRPr="007E174D" w:rsidRDefault="00C53EBF" w:rsidP="005272D8">
            <w:pPr>
              <w:spacing w:before="58"/>
              <w:rPr>
                <w:rFonts w:ascii="Calibri" w:eastAsia="Calibri" w:hAnsi="Calibri"/>
              </w:rPr>
            </w:pPr>
            <w:r w:rsidRPr="007E174D">
              <w:rPr>
                <w:rFonts w:cstheme="minorHAnsi"/>
                <w:b/>
                <w:color w:val="000000"/>
              </w:rPr>
              <w:t>Baseline DAS28</w:t>
            </w:r>
          </w:p>
        </w:tc>
        <w:tc>
          <w:tcPr>
            <w:tcW w:w="1317" w:type="pct"/>
            <w:vAlign w:val="center"/>
          </w:tcPr>
          <w:p w:rsidR="00C53EBF" w:rsidRPr="007E174D" w:rsidRDefault="00C53EBF" w:rsidP="005272D8">
            <w:pPr>
              <w:tabs>
                <w:tab w:val="center" w:pos="1027"/>
                <w:tab w:val="right" w:pos="2054"/>
              </w:tabs>
              <w:spacing w:before="58"/>
              <w:jc w:val="center"/>
              <w:rPr>
                <w:rFonts w:ascii="Calibri" w:eastAsia="Calibri" w:hAnsi="Calibri"/>
              </w:rPr>
            </w:pPr>
            <w:r w:rsidRPr="007E174D">
              <w:rPr>
                <w:rFonts w:ascii="Calibri" w:eastAsia="Calibri" w:hAnsi="Calibri"/>
              </w:rPr>
              <w:t>0.01</w:t>
            </w:r>
          </w:p>
        </w:tc>
        <w:tc>
          <w:tcPr>
            <w:tcW w:w="1466" w:type="pct"/>
            <w:vAlign w:val="center"/>
          </w:tcPr>
          <w:p w:rsidR="00C53EBF" w:rsidRPr="007E174D" w:rsidRDefault="00C53EBF" w:rsidP="005272D8">
            <w:pPr>
              <w:tabs>
                <w:tab w:val="center" w:pos="1027"/>
                <w:tab w:val="right" w:pos="2054"/>
              </w:tabs>
              <w:spacing w:before="58"/>
              <w:jc w:val="center"/>
              <w:rPr>
                <w:rFonts w:ascii="Calibri" w:eastAsia="Calibri" w:hAnsi="Calibri"/>
              </w:rPr>
            </w:pPr>
            <w:r w:rsidRPr="007E174D">
              <w:rPr>
                <w:rFonts w:ascii="Calibri" w:eastAsia="Calibri" w:hAnsi="Calibri"/>
              </w:rPr>
              <w:t>0.9</w:t>
            </w:r>
          </w:p>
        </w:tc>
      </w:tr>
      <w:tr w:rsidR="008314D7" w:rsidRPr="007E174D" w:rsidTr="005272D8">
        <w:tc>
          <w:tcPr>
            <w:tcW w:w="2217" w:type="pct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8314D7" w:rsidRPr="007E174D" w:rsidRDefault="008314D7" w:rsidP="005272D8">
            <w:pPr>
              <w:spacing w:before="58"/>
              <w:rPr>
                <w:rFonts w:cstheme="minorHAnsi"/>
                <w:b/>
                <w:color w:val="000000"/>
              </w:rPr>
            </w:pPr>
            <w:r w:rsidRPr="007E174D">
              <w:rPr>
                <w:rFonts w:cstheme="minorHAnsi"/>
                <w:b/>
                <w:color w:val="000000"/>
              </w:rPr>
              <w:t>Type of TNFi (etanercept)</w:t>
            </w:r>
          </w:p>
        </w:tc>
        <w:tc>
          <w:tcPr>
            <w:tcW w:w="1317" w:type="pct"/>
            <w:vAlign w:val="center"/>
          </w:tcPr>
          <w:p w:rsidR="008314D7" w:rsidRPr="007E174D" w:rsidRDefault="008314D7" w:rsidP="005272D8">
            <w:pPr>
              <w:tabs>
                <w:tab w:val="center" w:pos="1027"/>
                <w:tab w:val="right" w:pos="2054"/>
              </w:tabs>
              <w:spacing w:before="58"/>
              <w:jc w:val="center"/>
              <w:rPr>
                <w:rFonts w:ascii="Calibri" w:eastAsia="Calibri" w:hAnsi="Calibri"/>
              </w:rPr>
            </w:pPr>
            <w:r w:rsidRPr="007E174D">
              <w:rPr>
                <w:rFonts w:ascii="Calibri" w:eastAsia="Calibri" w:hAnsi="Calibri"/>
              </w:rPr>
              <w:t>0.01</w:t>
            </w:r>
          </w:p>
        </w:tc>
        <w:tc>
          <w:tcPr>
            <w:tcW w:w="1466" w:type="pct"/>
            <w:vAlign w:val="center"/>
          </w:tcPr>
          <w:p w:rsidR="008314D7" w:rsidRPr="007E174D" w:rsidRDefault="008314D7" w:rsidP="005272D8">
            <w:pPr>
              <w:tabs>
                <w:tab w:val="center" w:pos="1027"/>
                <w:tab w:val="right" w:pos="2054"/>
              </w:tabs>
              <w:spacing w:before="58"/>
              <w:jc w:val="center"/>
              <w:rPr>
                <w:rFonts w:ascii="Calibri" w:eastAsia="Calibri" w:hAnsi="Calibri"/>
              </w:rPr>
            </w:pPr>
            <w:r w:rsidRPr="007E174D">
              <w:rPr>
                <w:rFonts w:ascii="Calibri" w:eastAsia="Calibri" w:hAnsi="Calibri"/>
              </w:rPr>
              <w:t>0.9</w:t>
            </w:r>
          </w:p>
        </w:tc>
      </w:tr>
      <w:tr w:rsidR="00C53EBF" w:rsidRPr="007E174D" w:rsidTr="005272D8">
        <w:tc>
          <w:tcPr>
            <w:tcW w:w="2217" w:type="pct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C53EBF" w:rsidRPr="007E174D" w:rsidRDefault="00C53EBF" w:rsidP="005272D8">
            <w:pPr>
              <w:spacing w:before="58"/>
              <w:rPr>
                <w:rFonts w:ascii="Calibri" w:eastAsia="Calibri" w:hAnsi="Calibri"/>
                <w:bCs/>
              </w:rPr>
            </w:pPr>
            <w:r w:rsidRPr="007E174D">
              <w:rPr>
                <w:rFonts w:cstheme="minorHAnsi"/>
                <w:b/>
                <w:color w:val="000000"/>
              </w:rPr>
              <w:t>Concomitant  MTX</w:t>
            </w:r>
          </w:p>
        </w:tc>
        <w:tc>
          <w:tcPr>
            <w:tcW w:w="1317" w:type="pct"/>
            <w:vAlign w:val="center"/>
          </w:tcPr>
          <w:p w:rsidR="00C53EBF" w:rsidRPr="007E174D" w:rsidRDefault="00C53EBF" w:rsidP="005272D8">
            <w:pPr>
              <w:spacing w:before="58"/>
              <w:jc w:val="center"/>
              <w:rPr>
                <w:rFonts w:ascii="Calibri" w:eastAsia="Calibri" w:hAnsi="Calibri"/>
              </w:rPr>
            </w:pPr>
            <w:r w:rsidRPr="007E174D">
              <w:rPr>
                <w:rFonts w:ascii="Calibri" w:eastAsia="Calibri" w:hAnsi="Calibri"/>
              </w:rPr>
              <w:t>4.56</w:t>
            </w:r>
          </w:p>
        </w:tc>
        <w:tc>
          <w:tcPr>
            <w:tcW w:w="1466" w:type="pct"/>
            <w:vAlign w:val="center"/>
          </w:tcPr>
          <w:p w:rsidR="00C53EBF" w:rsidRPr="007E174D" w:rsidRDefault="00C53EBF" w:rsidP="005272D8">
            <w:pPr>
              <w:spacing w:before="58"/>
              <w:jc w:val="center"/>
              <w:rPr>
                <w:rFonts w:ascii="Calibri" w:eastAsia="Calibri" w:hAnsi="Calibri"/>
                <w:b/>
              </w:rPr>
            </w:pPr>
            <w:r w:rsidRPr="007E174D">
              <w:rPr>
                <w:rFonts w:ascii="Calibri" w:eastAsia="Calibri" w:hAnsi="Calibri"/>
                <w:b/>
              </w:rPr>
              <w:t>0.03</w:t>
            </w:r>
          </w:p>
        </w:tc>
      </w:tr>
      <w:tr w:rsidR="00C53EBF" w:rsidRPr="008F2F9F" w:rsidTr="005272D8">
        <w:tc>
          <w:tcPr>
            <w:tcW w:w="2217" w:type="pct"/>
            <w:tcBorders>
              <w:bottom w:val="single" w:sz="18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C53EBF" w:rsidRPr="007E174D" w:rsidRDefault="00C53EBF" w:rsidP="005272D8">
            <w:pPr>
              <w:spacing w:before="58"/>
              <w:rPr>
                <w:rFonts w:ascii="Calibri" w:eastAsia="Calibri" w:hAnsi="Calibri"/>
                <w:bCs/>
              </w:rPr>
            </w:pPr>
            <w:r w:rsidRPr="007E174D">
              <w:rPr>
                <w:rFonts w:cstheme="minorHAnsi"/>
                <w:b/>
                <w:color w:val="000000"/>
              </w:rPr>
              <w:t>Prednisone</w:t>
            </w:r>
          </w:p>
        </w:tc>
        <w:tc>
          <w:tcPr>
            <w:tcW w:w="1317" w:type="pct"/>
            <w:tcBorders>
              <w:bottom w:val="single" w:sz="18" w:space="0" w:color="auto"/>
            </w:tcBorders>
            <w:vAlign w:val="center"/>
          </w:tcPr>
          <w:p w:rsidR="00C53EBF" w:rsidRPr="007E174D" w:rsidRDefault="00C53EBF" w:rsidP="005272D8">
            <w:pPr>
              <w:spacing w:before="58"/>
              <w:jc w:val="center"/>
              <w:rPr>
                <w:rFonts w:ascii="Calibri" w:eastAsia="Calibri" w:hAnsi="Calibri"/>
              </w:rPr>
            </w:pPr>
            <w:r w:rsidRPr="007E174D">
              <w:rPr>
                <w:rFonts w:ascii="Calibri" w:eastAsia="Calibri" w:hAnsi="Calibri"/>
              </w:rPr>
              <w:t>2.42</w:t>
            </w:r>
          </w:p>
        </w:tc>
        <w:tc>
          <w:tcPr>
            <w:tcW w:w="1466" w:type="pct"/>
            <w:tcBorders>
              <w:bottom w:val="single" w:sz="18" w:space="0" w:color="auto"/>
            </w:tcBorders>
            <w:vAlign w:val="center"/>
          </w:tcPr>
          <w:p w:rsidR="00C53EBF" w:rsidRPr="008F2F9F" w:rsidRDefault="00C53EBF" w:rsidP="005272D8">
            <w:pPr>
              <w:spacing w:before="58"/>
              <w:jc w:val="center"/>
              <w:rPr>
                <w:rFonts w:ascii="Calibri" w:eastAsia="Calibri" w:hAnsi="Calibri"/>
              </w:rPr>
            </w:pPr>
            <w:r w:rsidRPr="007E174D">
              <w:rPr>
                <w:rFonts w:ascii="Calibri" w:eastAsia="Calibri" w:hAnsi="Calibri"/>
              </w:rPr>
              <w:t>0.1</w:t>
            </w:r>
          </w:p>
        </w:tc>
      </w:tr>
    </w:tbl>
    <w:p w:rsidR="002C0B56" w:rsidRPr="00C53EBF" w:rsidRDefault="002C0B56">
      <w:pPr>
        <w:rPr>
          <w:lang w:val="en-GB"/>
        </w:rPr>
      </w:pPr>
    </w:p>
    <w:sectPr w:rsidR="002C0B56" w:rsidRPr="00C53E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BF"/>
    <w:rsid w:val="002C0B56"/>
    <w:rsid w:val="003A4B7A"/>
    <w:rsid w:val="007E174D"/>
    <w:rsid w:val="008314D7"/>
    <w:rsid w:val="00C5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F7028-1F99-4B8F-94A6-05B70129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EBF"/>
    <w:pPr>
      <w:spacing w:after="0" w:line="240" w:lineRule="auto"/>
    </w:pPr>
    <w:rPr>
      <w:rFonts w:eastAsiaTheme="minorEastAsia"/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Borja</dc:creator>
  <cp:keywords/>
  <dc:description/>
  <cp:lastModifiedBy>Borja</cp:lastModifiedBy>
  <cp:revision>3</cp:revision>
  <dcterms:created xsi:type="dcterms:W3CDTF">2021-06-04T15:41:00Z</dcterms:created>
  <dcterms:modified xsi:type="dcterms:W3CDTF">2021-06-04T15:42:00Z</dcterms:modified>
</cp:coreProperties>
</file>