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992"/>
        <w:gridCol w:w="2268"/>
        <w:gridCol w:w="930"/>
      </w:tblGrid>
      <w:tr w:rsidR="009225A7" w:rsidRPr="00947309" w14:paraId="723B8972" w14:textId="77777777" w:rsidTr="00873E12">
        <w:trPr>
          <w:trHeight w:hRule="exact" w:val="284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</w:tcBorders>
          </w:tcPr>
          <w:p w14:paraId="4BB4CF68" w14:textId="77777777" w:rsidR="009225A7" w:rsidRPr="00947309" w:rsidRDefault="0092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nil"/>
            </w:tcBorders>
          </w:tcPr>
          <w:p w14:paraId="5945E3B6" w14:textId="6268FAD9" w:rsidR="009225A7" w:rsidRPr="00947309" w:rsidRDefault="009225A7" w:rsidP="0092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309">
              <w:rPr>
                <w:rFonts w:ascii="Times New Roman" w:hAnsi="Times New Roman" w:cs="Times New Roman"/>
                <w:sz w:val="20"/>
                <w:szCs w:val="20"/>
              </w:rPr>
              <w:t>Univariate analysis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7B3C213B" w14:textId="0510D4E7" w:rsidR="009225A7" w:rsidRPr="00947309" w:rsidRDefault="009225A7" w:rsidP="0092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309">
              <w:rPr>
                <w:rFonts w:ascii="Times New Roman" w:hAnsi="Times New Roman" w:cs="Times New Roman"/>
                <w:sz w:val="20"/>
                <w:szCs w:val="20"/>
              </w:rPr>
              <w:t>Multivariate</w:t>
            </w:r>
            <w:r w:rsidRPr="00947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7309">
              <w:rPr>
                <w:rFonts w:ascii="Times New Roman" w:hAnsi="Times New Roman" w:cs="Times New Roman"/>
                <w:sz w:val="20"/>
                <w:szCs w:val="20"/>
              </w:rPr>
              <w:t>analysis</w:t>
            </w:r>
          </w:p>
        </w:tc>
      </w:tr>
      <w:tr w:rsidR="009225A7" w:rsidRPr="00947309" w14:paraId="5C02F955" w14:textId="77777777" w:rsidTr="00CA7AFF">
        <w:trPr>
          <w:trHeight w:hRule="exact" w:val="709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</w:tcBorders>
          </w:tcPr>
          <w:p w14:paraId="1CC81A77" w14:textId="522DF70D" w:rsidR="00AC4451" w:rsidRPr="00947309" w:rsidRDefault="00AC4451" w:rsidP="00AC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309">
              <w:rPr>
                <w:rFonts w:ascii="Times New Roman" w:hAnsi="Times New Roman" w:cs="Times New Roman"/>
                <w:sz w:val="20"/>
                <w:szCs w:val="20"/>
              </w:rPr>
              <w:t>Variable</w:t>
            </w:r>
            <w:r w:rsidRPr="0094730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3AC123C" w14:textId="2D2947D5" w:rsidR="00AC4451" w:rsidRPr="00947309" w:rsidRDefault="00AC4451" w:rsidP="00873E1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7309">
              <w:rPr>
                <w:rFonts w:ascii="Times New Roman" w:hAnsi="Times New Roman" w:cs="Times New Roman"/>
                <w:sz w:val="20"/>
                <w:szCs w:val="20"/>
              </w:rPr>
              <w:t>Odd Ratio (95%CI)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7CDD4F44" w14:textId="4167E527" w:rsidR="00AC4451" w:rsidRPr="00947309" w:rsidRDefault="00AC4451" w:rsidP="00873E1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473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B445AD1" w14:textId="365BF354" w:rsidR="00AC4451" w:rsidRPr="00947309" w:rsidRDefault="00AC4451" w:rsidP="00873E1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7309">
              <w:rPr>
                <w:rFonts w:ascii="Times New Roman" w:hAnsi="Times New Roman" w:cs="Times New Roman"/>
                <w:sz w:val="20"/>
                <w:szCs w:val="20"/>
              </w:rPr>
              <w:t>Odd Ratio (95%CI)</w:t>
            </w:r>
          </w:p>
        </w:tc>
        <w:tc>
          <w:tcPr>
            <w:tcW w:w="930" w:type="dxa"/>
            <w:tcBorders>
              <w:top w:val="nil"/>
              <w:bottom w:val="single" w:sz="4" w:space="0" w:color="auto"/>
              <w:right w:val="nil"/>
            </w:tcBorders>
          </w:tcPr>
          <w:p w14:paraId="485CE7A8" w14:textId="45886A72" w:rsidR="00AC4451" w:rsidRPr="00947309" w:rsidRDefault="009225A7" w:rsidP="009225A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473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</w:p>
        </w:tc>
      </w:tr>
      <w:tr w:rsidR="009225A7" w:rsidRPr="00947309" w14:paraId="222CD419" w14:textId="77777777" w:rsidTr="00CA7AFF">
        <w:trPr>
          <w:trHeight w:hRule="exact" w:val="709"/>
        </w:trPr>
        <w:tc>
          <w:tcPr>
            <w:tcW w:w="1980" w:type="dxa"/>
            <w:tcBorders>
              <w:top w:val="single" w:sz="4" w:space="0" w:color="auto"/>
              <w:left w:val="nil"/>
            </w:tcBorders>
          </w:tcPr>
          <w:p w14:paraId="79240B31" w14:textId="18C851F8" w:rsidR="00AC4451" w:rsidRPr="00947309" w:rsidRDefault="00AC4451" w:rsidP="00AC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309">
              <w:rPr>
                <w:rFonts w:ascii="Times New Roman" w:hAnsi="Times New Roman" w:cs="Times New Roman"/>
                <w:sz w:val="20"/>
                <w:szCs w:val="20"/>
              </w:rPr>
              <w:t>Age&lt;55</w:t>
            </w:r>
            <w:r w:rsidRPr="00947309">
              <w:rPr>
                <w:rFonts w:ascii="Times New Roman" w:hAnsi="Times New Roman" w:cs="Times New Roman"/>
                <w:sz w:val="20"/>
                <w:szCs w:val="20"/>
              </w:rPr>
              <w:t xml:space="preserve"> years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6CE446B" w14:textId="459EEFB7" w:rsidR="00AC4451" w:rsidRPr="00947309" w:rsidRDefault="00AC4451" w:rsidP="00AC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309">
              <w:rPr>
                <w:rFonts w:ascii="Times New Roman" w:hAnsi="Times New Roman" w:cs="Times New Roman"/>
                <w:sz w:val="20"/>
                <w:szCs w:val="20"/>
              </w:rPr>
              <w:t>1.44 (1.24</w:t>
            </w:r>
            <w:r w:rsidRPr="00947309">
              <w:rPr>
                <w:rFonts w:ascii="Times New Roman" w:eastAsia="微软雅黑" w:hAnsi="Times New Roman" w:cs="Times New Roman"/>
                <w:sz w:val="20"/>
                <w:szCs w:val="20"/>
              </w:rPr>
              <w:t>−</w:t>
            </w:r>
            <w:r w:rsidRPr="00947309">
              <w:rPr>
                <w:rFonts w:ascii="Times New Roman" w:hAnsi="Times New Roman" w:cs="Times New Roman"/>
                <w:sz w:val="20"/>
                <w:szCs w:val="20"/>
              </w:rPr>
              <w:t>1.68)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F344B3C" w14:textId="39F2120F" w:rsidR="00AC4451" w:rsidRPr="00947309" w:rsidRDefault="008961C8" w:rsidP="00AC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309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223B32E" w14:textId="5136D272" w:rsidR="00AC4451" w:rsidRPr="00947309" w:rsidRDefault="00AC4451" w:rsidP="00AC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309">
              <w:rPr>
                <w:rFonts w:ascii="Times New Roman" w:hAnsi="Times New Roman" w:cs="Times New Roman"/>
                <w:sz w:val="20"/>
                <w:szCs w:val="20"/>
              </w:rPr>
              <w:t>1.37(1.19</w:t>
            </w:r>
            <w:r w:rsidRPr="00947309">
              <w:rPr>
                <w:rFonts w:ascii="Times New Roman" w:eastAsia="微软雅黑" w:hAnsi="Times New Roman" w:cs="Times New Roman"/>
                <w:sz w:val="20"/>
                <w:szCs w:val="20"/>
              </w:rPr>
              <w:t>−</w:t>
            </w:r>
            <w:r w:rsidRPr="00947309">
              <w:rPr>
                <w:rFonts w:ascii="Times New Roman" w:hAnsi="Times New Roman" w:cs="Times New Roman"/>
                <w:sz w:val="20"/>
                <w:szCs w:val="20"/>
              </w:rPr>
              <w:t>1.58)</w:t>
            </w:r>
          </w:p>
        </w:tc>
        <w:tc>
          <w:tcPr>
            <w:tcW w:w="930" w:type="dxa"/>
            <w:tcBorders>
              <w:top w:val="single" w:sz="4" w:space="0" w:color="auto"/>
              <w:right w:val="nil"/>
            </w:tcBorders>
          </w:tcPr>
          <w:p w14:paraId="0E9DE4B9" w14:textId="7BEE1FD5" w:rsidR="00AC4451" w:rsidRPr="00947309" w:rsidRDefault="00092933" w:rsidP="00AC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309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9225A7" w:rsidRPr="00947309" w14:paraId="727D19A5" w14:textId="77777777" w:rsidTr="00CA7AFF">
        <w:trPr>
          <w:trHeight w:hRule="exact" w:val="709"/>
        </w:trPr>
        <w:tc>
          <w:tcPr>
            <w:tcW w:w="1980" w:type="dxa"/>
            <w:tcBorders>
              <w:left w:val="nil"/>
            </w:tcBorders>
          </w:tcPr>
          <w:p w14:paraId="2CD193B5" w14:textId="2D904F80" w:rsidR="00AC4451" w:rsidRPr="00947309" w:rsidRDefault="00AC4451" w:rsidP="00AC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309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2126" w:type="dxa"/>
          </w:tcPr>
          <w:p w14:paraId="7F1C4B4F" w14:textId="3037FD84" w:rsidR="00AC4451" w:rsidRPr="00947309" w:rsidRDefault="00AC4451" w:rsidP="00AC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309">
              <w:rPr>
                <w:rFonts w:ascii="Times New Roman" w:hAnsi="Times New Roman" w:cs="Times New Roman"/>
                <w:sz w:val="20"/>
                <w:szCs w:val="20"/>
              </w:rPr>
              <w:t>1.21 (1.01</w:t>
            </w:r>
            <w:r w:rsidRPr="00947309">
              <w:rPr>
                <w:rFonts w:ascii="Times New Roman" w:eastAsia="微软雅黑" w:hAnsi="Times New Roman" w:cs="Times New Roman"/>
                <w:sz w:val="20"/>
                <w:szCs w:val="20"/>
              </w:rPr>
              <w:t>−</w:t>
            </w:r>
            <w:r w:rsidRPr="00947309">
              <w:rPr>
                <w:rFonts w:ascii="Times New Roman" w:hAnsi="Times New Roman" w:cs="Times New Roman"/>
                <w:sz w:val="20"/>
                <w:szCs w:val="20"/>
              </w:rPr>
              <w:t>1.44)</w:t>
            </w:r>
          </w:p>
        </w:tc>
        <w:tc>
          <w:tcPr>
            <w:tcW w:w="992" w:type="dxa"/>
          </w:tcPr>
          <w:p w14:paraId="629CC3AB" w14:textId="558D37BD" w:rsidR="00AC4451" w:rsidRPr="00947309" w:rsidRDefault="008961C8" w:rsidP="00AC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309">
              <w:rPr>
                <w:rFonts w:ascii="Times New Roman" w:hAnsi="Times New Roman" w:cs="Times New Roman"/>
                <w:sz w:val="20"/>
                <w:szCs w:val="20"/>
              </w:rPr>
              <w:t>0.040</w:t>
            </w:r>
          </w:p>
        </w:tc>
        <w:tc>
          <w:tcPr>
            <w:tcW w:w="2268" w:type="dxa"/>
          </w:tcPr>
          <w:p w14:paraId="7B821D9E" w14:textId="5437253F" w:rsidR="00AC4451" w:rsidRPr="00947309" w:rsidRDefault="00AC4451" w:rsidP="00AC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309">
              <w:rPr>
                <w:rFonts w:ascii="Times New Roman" w:hAnsi="Times New Roman" w:cs="Times New Roman"/>
                <w:sz w:val="20"/>
                <w:szCs w:val="20"/>
              </w:rPr>
              <w:t>1.13 (0.96</w:t>
            </w:r>
            <w:r w:rsidRPr="00947309">
              <w:rPr>
                <w:rFonts w:ascii="Times New Roman" w:eastAsia="微软雅黑" w:hAnsi="Times New Roman" w:cs="Times New Roman"/>
                <w:sz w:val="20"/>
                <w:szCs w:val="20"/>
              </w:rPr>
              <w:t>−</w:t>
            </w:r>
            <w:r w:rsidRPr="00947309">
              <w:rPr>
                <w:rFonts w:ascii="Times New Roman" w:hAnsi="Times New Roman" w:cs="Times New Roman"/>
                <w:sz w:val="20"/>
                <w:szCs w:val="20"/>
              </w:rPr>
              <w:t>1.33)</w:t>
            </w:r>
          </w:p>
        </w:tc>
        <w:tc>
          <w:tcPr>
            <w:tcW w:w="930" w:type="dxa"/>
            <w:tcBorders>
              <w:right w:val="nil"/>
            </w:tcBorders>
          </w:tcPr>
          <w:p w14:paraId="49B7236B" w14:textId="317CE578" w:rsidR="00AC4451" w:rsidRPr="00947309" w:rsidRDefault="00092933" w:rsidP="00AC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309">
              <w:rPr>
                <w:rFonts w:ascii="Times New Roman" w:hAnsi="Times New Roman" w:cs="Times New Roman"/>
                <w:sz w:val="20"/>
                <w:szCs w:val="20"/>
              </w:rPr>
              <w:t>0.146</w:t>
            </w:r>
          </w:p>
        </w:tc>
      </w:tr>
      <w:tr w:rsidR="009225A7" w:rsidRPr="00947309" w14:paraId="76ADA344" w14:textId="77777777" w:rsidTr="00CA7AFF">
        <w:trPr>
          <w:trHeight w:hRule="exact" w:val="709"/>
        </w:trPr>
        <w:tc>
          <w:tcPr>
            <w:tcW w:w="1980" w:type="dxa"/>
            <w:tcBorders>
              <w:left w:val="nil"/>
            </w:tcBorders>
          </w:tcPr>
          <w:p w14:paraId="444DD297" w14:textId="6BD8D692" w:rsidR="00AC4451" w:rsidRPr="00947309" w:rsidRDefault="00AC4451" w:rsidP="00AC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309">
              <w:rPr>
                <w:rFonts w:ascii="Times New Roman" w:hAnsi="Times New Roman" w:cs="Times New Roman"/>
                <w:sz w:val="20"/>
                <w:szCs w:val="20"/>
              </w:rPr>
              <w:t>Size</w:t>
            </w:r>
            <w:r w:rsidRPr="00947309">
              <w:rPr>
                <w:rFonts w:ascii="Times New Roman" w:hAnsi="Times New Roman" w:cs="Times New Roman"/>
                <w:sz w:val="20"/>
                <w:szCs w:val="20"/>
              </w:rPr>
              <w:t>&gt;1</w:t>
            </w:r>
            <w:r w:rsidRPr="00947309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</w:p>
        </w:tc>
        <w:tc>
          <w:tcPr>
            <w:tcW w:w="2126" w:type="dxa"/>
          </w:tcPr>
          <w:p w14:paraId="7894CA3C" w14:textId="04D8CEF8" w:rsidR="00AC4451" w:rsidRPr="00947309" w:rsidRDefault="00AC4451" w:rsidP="00AC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309">
              <w:rPr>
                <w:rFonts w:ascii="Times New Roman" w:hAnsi="Times New Roman" w:cs="Times New Roman"/>
                <w:sz w:val="20"/>
                <w:szCs w:val="20"/>
              </w:rPr>
              <w:t>1.30(1.12</w:t>
            </w:r>
            <w:r w:rsidRPr="00947309">
              <w:rPr>
                <w:rFonts w:ascii="Times New Roman" w:eastAsia="微软雅黑" w:hAnsi="Times New Roman" w:cs="Times New Roman"/>
                <w:sz w:val="20"/>
                <w:szCs w:val="20"/>
              </w:rPr>
              <w:t>−</w:t>
            </w:r>
            <w:r w:rsidRPr="00947309">
              <w:rPr>
                <w:rFonts w:ascii="Times New Roman" w:hAnsi="Times New Roman" w:cs="Times New Roman"/>
                <w:sz w:val="20"/>
                <w:szCs w:val="20"/>
              </w:rPr>
              <w:t>1.50)</w:t>
            </w:r>
          </w:p>
        </w:tc>
        <w:tc>
          <w:tcPr>
            <w:tcW w:w="992" w:type="dxa"/>
          </w:tcPr>
          <w:p w14:paraId="546A1C52" w14:textId="356AE383" w:rsidR="00AC4451" w:rsidRPr="00947309" w:rsidRDefault="00092933" w:rsidP="00AC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309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2268" w:type="dxa"/>
          </w:tcPr>
          <w:p w14:paraId="7F1F68C3" w14:textId="330B5289" w:rsidR="00AC4451" w:rsidRPr="00947309" w:rsidRDefault="00AC4451" w:rsidP="00AC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309">
              <w:rPr>
                <w:rFonts w:ascii="Times New Roman" w:hAnsi="Times New Roman" w:cs="Times New Roman"/>
                <w:sz w:val="20"/>
                <w:szCs w:val="20"/>
              </w:rPr>
              <w:t>1.17(1.01</w:t>
            </w:r>
            <w:r w:rsidRPr="00947309">
              <w:rPr>
                <w:rFonts w:ascii="Times New Roman" w:eastAsia="微软雅黑" w:hAnsi="Times New Roman" w:cs="Times New Roman"/>
                <w:sz w:val="20"/>
                <w:szCs w:val="20"/>
              </w:rPr>
              <w:t>−</w:t>
            </w:r>
            <w:r w:rsidRPr="00947309">
              <w:rPr>
                <w:rFonts w:ascii="Times New Roman" w:hAnsi="Times New Roman" w:cs="Times New Roman"/>
                <w:sz w:val="20"/>
                <w:szCs w:val="20"/>
              </w:rPr>
              <w:t>1.35)</w:t>
            </w:r>
          </w:p>
        </w:tc>
        <w:tc>
          <w:tcPr>
            <w:tcW w:w="930" w:type="dxa"/>
            <w:tcBorders>
              <w:right w:val="nil"/>
            </w:tcBorders>
          </w:tcPr>
          <w:p w14:paraId="7303028A" w14:textId="77875010" w:rsidR="00AC4451" w:rsidRPr="00947309" w:rsidRDefault="00092933" w:rsidP="00AC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309">
              <w:rPr>
                <w:rFonts w:ascii="Times New Roman" w:hAnsi="Times New Roman" w:cs="Times New Roman"/>
                <w:sz w:val="20"/>
                <w:szCs w:val="20"/>
              </w:rPr>
              <w:t>0.039</w:t>
            </w:r>
          </w:p>
        </w:tc>
      </w:tr>
      <w:tr w:rsidR="009225A7" w:rsidRPr="00947309" w14:paraId="3B971465" w14:textId="77777777" w:rsidTr="00CA7AFF">
        <w:trPr>
          <w:trHeight w:hRule="exact" w:val="709"/>
        </w:trPr>
        <w:tc>
          <w:tcPr>
            <w:tcW w:w="1980" w:type="dxa"/>
            <w:tcBorders>
              <w:left w:val="nil"/>
            </w:tcBorders>
          </w:tcPr>
          <w:p w14:paraId="7E5D66A1" w14:textId="77101CC9" w:rsidR="00AC4451" w:rsidRPr="00947309" w:rsidRDefault="00AC4451" w:rsidP="00AC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309">
              <w:rPr>
                <w:rFonts w:ascii="Times New Roman" w:hAnsi="Times New Roman" w:cs="Times New Roman"/>
                <w:sz w:val="20"/>
                <w:szCs w:val="20"/>
              </w:rPr>
              <w:t>PTC in r</w:t>
            </w:r>
            <w:r w:rsidRPr="00947309">
              <w:rPr>
                <w:rFonts w:ascii="Times New Roman" w:hAnsi="Times New Roman" w:cs="Times New Roman"/>
                <w:sz w:val="20"/>
                <w:szCs w:val="20"/>
              </w:rPr>
              <w:t>ight isthmus</w:t>
            </w:r>
          </w:p>
        </w:tc>
        <w:tc>
          <w:tcPr>
            <w:tcW w:w="2126" w:type="dxa"/>
          </w:tcPr>
          <w:p w14:paraId="6037234D" w14:textId="7B38C8D8" w:rsidR="00AC4451" w:rsidRPr="00947309" w:rsidRDefault="00AC4451" w:rsidP="00AC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309">
              <w:rPr>
                <w:rFonts w:ascii="Times New Roman" w:hAnsi="Times New Roman" w:cs="Times New Roman"/>
                <w:sz w:val="20"/>
                <w:szCs w:val="20"/>
              </w:rPr>
              <w:t>0.99 (0.85</w:t>
            </w:r>
            <w:r w:rsidRPr="00947309">
              <w:rPr>
                <w:rFonts w:ascii="Times New Roman" w:eastAsia="微软雅黑" w:hAnsi="Times New Roman" w:cs="Times New Roman"/>
                <w:sz w:val="20"/>
                <w:szCs w:val="20"/>
              </w:rPr>
              <w:t>−</w:t>
            </w:r>
            <w:r w:rsidRPr="00947309">
              <w:rPr>
                <w:rFonts w:ascii="Times New Roman" w:hAnsi="Times New Roman" w:cs="Times New Roman"/>
                <w:sz w:val="20"/>
                <w:szCs w:val="20"/>
              </w:rPr>
              <w:t>1.15)</w:t>
            </w:r>
          </w:p>
        </w:tc>
        <w:tc>
          <w:tcPr>
            <w:tcW w:w="992" w:type="dxa"/>
          </w:tcPr>
          <w:p w14:paraId="34AA94AA" w14:textId="1049C3BA" w:rsidR="00AC4451" w:rsidRPr="00947309" w:rsidRDefault="00092933" w:rsidP="00AC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309">
              <w:rPr>
                <w:rFonts w:ascii="Times New Roman" w:hAnsi="Times New Roman" w:cs="Times New Roman"/>
                <w:sz w:val="20"/>
                <w:szCs w:val="20"/>
              </w:rPr>
              <w:t>0.907</w:t>
            </w:r>
          </w:p>
        </w:tc>
        <w:tc>
          <w:tcPr>
            <w:tcW w:w="2268" w:type="dxa"/>
          </w:tcPr>
          <w:p w14:paraId="3E5221B5" w14:textId="05CD6BBB" w:rsidR="00AC4451" w:rsidRPr="00947309" w:rsidRDefault="00AC4451" w:rsidP="00AC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30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30" w:type="dxa"/>
            <w:tcBorders>
              <w:right w:val="nil"/>
            </w:tcBorders>
          </w:tcPr>
          <w:p w14:paraId="6FE3E355" w14:textId="44257676" w:rsidR="00AC4451" w:rsidRPr="00947309" w:rsidRDefault="009225A7" w:rsidP="00AC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30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9225A7" w:rsidRPr="00947309" w14:paraId="4D232821" w14:textId="77777777" w:rsidTr="00CA7AFF">
        <w:trPr>
          <w:trHeight w:hRule="exact" w:val="709"/>
        </w:trPr>
        <w:tc>
          <w:tcPr>
            <w:tcW w:w="1980" w:type="dxa"/>
            <w:tcBorders>
              <w:left w:val="nil"/>
            </w:tcBorders>
          </w:tcPr>
          <w:p w14:paraId="2DF62854" w14:textId="3D78928C" w:rsidR="00AC4451" w:rsidRPr="00947309" w:rsidRDefault="00AC4451" w:rsidP="00AC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309">
              <w:rPr>
                <w:rFonts w:ascii="Times New Roman" w:hAnsi="Times New Roman" w:cs="Times New Roman"/>
                <w:sz w:val="20"/>
                <w:szCs w:val="20"/>
              </w:rPr>
              <w:t>Capsular invasion</w:t>
            </w:r>
          </w:p>
        </w:tc>
        <w:tc>
          <w:tcPr>
            <w:tcW w:w="2126" w:type="dxa"/>
          </w:tcPr>
          <w:p w14:paraId="5775FCD9" w14:textId="729BB7BD" w:rsidR="00AC4451" w:rsidRPr="00947309" w:rsidRDefault="00AC4451" w:rsidP="00AC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309">
              <w:rPr>
                <w:rFonts w:ascii="Times New Roman" w:hAnsi="Times New Roman" w:cs="Times New Roman"/>
                <w:sz w:val="20"/>
                <w:szCs w:val="20"/>
              </w:rPr>
              <w:t>1.37 (1.17</w:t>
            </w:r>
            <w:r w:rsidRPr="00947309">
              <w:rPr>
                <w:rFonts w:ascii="Times New Roman" w:eastAsia="微软雅黑" w:hAnsi="Times New Roman" w:cs="Times New Roman"/>
                <w:sz w:val="20"/>
                <w:szCs w:val="20"/>
              </w:rPr>
              <w:t>−</w:t>
            </w:r>
            <w:r w:rsidRPr="00947309">
              <w:rPr>
                <w:rFonts w:ascii="Times New Roman" w:hAnsi="Times New Roman" w:cs="Times New Roman"/>
                <w:sz w:val="20"/>
                <w:szCs w:val="20"/>
              </w:rPr>
              <w:t>1.60)</w:t>
            </w:r>
          </w:p>
        </w:tc>
        <w:tc>
          <w:tcPr>
            <w:tcW w:w="992" w:type="dxa"/>
          </w:tcPr>
          <w:p w14:paraId="5BE20DC8" w14:textId="78E67595" w:rsidR="00AC4451" w:rsidRPr="00947309" w:rsidRDefault="00092933" w:rsidP="00AC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309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2268" w:type="dxa"/>
          </w:tcPr>
          <w:p w14:paraId="647204F8" w14:textId="0F160C49" w:rsidR="00AC4451" w:rsidRPr="00947309" w:rsidRDefault="00AC4451" w:rsidP="00AC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309">
              <w:rPr>
                <w:rFonts w:ascii="Times New Roman" w:hAnsi="Times New Roman" w:cs="Times New Roman"/>
                <w:sz w:val="20"/>
                <w:szCs w:val="20"/>
              </w:rPr>
              <w:t>1.24 (1.06</w:t>
            </w:r>
            <w:r w:rsidRPr="00947309">
              <w:rPr>
                <w:rFonts w:ascii="Times New Roman" w:eastAsia="微软雅黑" w:hAnsi="Times New Roman" w:cs="Times New Roman"/>
                <w:sz w:val="20"/>
                <w:szCs w:val="20"/>
              </w:rPr>
              <w:t>−</w:t>
            </w:r>
            <w:r w:rsidRPr="00947309">
              <w:rPr>
                <w:rFonts w:ascii="Times New Roman" w:hAnsi="Times New Roman" w:cs="Times New Roman"/>
                <w:sz w:val="20"/>
                <w:szCs w:val="20"/>
              </w:rPr>
              <w:t>1.46)</w:t>
            </w:r>
          </w:p>
        </w:tc>
        <w:tc>
          <w:tcPr>
            <w:tcW w:w="930" w:type="dxa"/>
            <w:tcBorders>
              <w:right w:val="nil"/>
            </w:tcBorders>
          </w:tcPr>
          <w:p w14:paraId="05358CC4" w14:textId="422DA49E" w:rsidR="00AC4451" w:rsidRPr="00947309" w:rsidRDefault="00092933" w:rsidP="00AC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309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</w:tr>
      <w:tr w:rsidR="009225A7" w:rsidRPr="00947309" w14:paraId="20821254" w14:textId="77777777" w:rsidTr="00CA7AFF">
        <w:trPr>
          <w:trHeight w:hRule="exact" w:val="709"/>
        </w:trPr>
        <w:tc>
          <w:tcPr>
            <w:tcW w:w="1980" w:type="dxa"/>
            <w:tcBorders>
              <w:left w:val="nil"/>
            </w:tcBorders>
          </w:tcPr>
          <w:p w14:paraId="58C763B6" w14:textId="1C59CE26" w:rsidR="00AC4451" w:rsidRPr="00947309" w:rsidRDefault="00AC4451" w:rsidP="00AC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7309">
              <w:rPr>
                <w:rFonts w:ascii="Times New Roman" w:hAnsi="Times New Roman" w:cs="Times New Roman"/>
                <w:sz w:val="20"/>
                <w:szCs w:val="20"/>
              </w:rPr>
              <w:t>Lymphovascular</w:t>
            </w:r>
            <w:proofErr w:type="spellEnd"/>
            <w:r w:rsidRPr="00947309">
              <w:rPr>
                <w:rFonts w:ascii="Times New Roman" w:hAnsi="Times New Roman" w:cs="Times New Roman"/>
                <w:sz w:val="20"/>
                <w:szCs w:val="20"/>
              </w:rPr>
              <w:t xml:space="preserve"> invasion</w:t>
            </w:r>
          </w:p>
        </w:tc>
        <w:tc>
          <w:tcPr>
            <w:tcW w:w="2126" w:type="dxa"/>
          </w:tcPr>
          <w:p w14:paraId="74492244" w14:textId="3BBB6C9B" w:rsidR="00AC4451" w:rsidRPr="00947309" w:rsidRDefault="00AC4451" w:rsidP="00AC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309">
              <w:rPr>
                <w:rFonts w:ascii="Times New Roman" w:hAnsi="Times New Roman" w:cs="Times New Roman"/>
                <w:sz w:val="20"/>
                <w:szCs w:val="20"/>
              </w:rPr>
              <w:t>1.47 (1.09</w:t>
            </w:r>
            <w:r w:rsidRPr="00947309">
              <w:rPr>
                <w:rFonts w:ascii="Times New Roman" w:eastAsia="微软雅黑" w:hAnsi="Times New Roman" w:cs="Times New Roman"/>
                <w:sz w:val="20"/>
                <w:szCs w:val="20"/>
              </w:rPr>
              <w:t>−</w:t>
            </w:r>
            <w:r w:rsidRPr="00947309">
              <w:rPr>
                <w:rFonts w:ascii="Times New Roman" w:hAnsi="Times New Roman" w:cs="Times New Roman"/>
                <w:sz w:val="20"/>
                <w:szCs w:val="20"/>
              </w:rPr>
              <w:t>1.98)</w:t>
            </w:r>
          </w:p>
        </w:tc>
        <w:tc>
          <w:tcPr>
            <w:tcW w:w="992" w:type="dxa"/>
          </w:tcPr>
          <w:p w14:paraId="1122EAF9" w14:textId="2E3931B5" w:rsidR="00AC4451" w:rsidRPr="00947309" w:rsidRDefault="00092933" w:rsidP="00AC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309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2268" w:type="dxa"/>
          </w:tcPr>
          <w:p w14:paraId="34B49326" w14:textId="0A379384" w:rsidR="00AC4451" w:rsidRPr="00947309" w:rsidRDefault="00AC4451" w:rsidP="00AC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309">
              <w:rPr>
                <w:rFonts w:ascii="Times New Roman" w:hAnsi="Times New Roman" w:cs="Times New Roman"/>
                <w:sz w:val="20"/>
                <w:szCs w:val="20"/>
              </w:rPr>
              <w:t>1.42 (1.08</w:t>
            </w:r>
            <w:r w:rsidRPr="00947309">
              <w:rPr>
                <w:rFonts w:ascii="Times New Roman" w:eastAsia="微软雅黑" w:hAnsi="Times New Roman" w:cs="Times New Roman"/>
                <w:sz w:val="20"/>
                <w:szCs w:val="20"/>
              </w:rPr>
              <w:t>−</w:t>
            </w:r>
            <w:r w:rsidRPr="00947309">
              <w:rPr>
                <w:rFonts w:ascii="Times New Roman" w:hAnsi="Times New Roman" w:cs="Times New Roman"/>
                <w:sz w:val="20"/>
                <w:szCs w:val="20"/>
              </w:rPr>
              <w:t>1.87)</w:t>
            </w:r>
          </w:p>
        </w:tc>
        <w:tc>
          <w:tcPr>
            <w:tcW w:w="930" w:type="dxa"/>
            <w:tcBorders>
              <w:right w:val="nil"/>
            </w:tcBorders>
          </w:tcPr>
          <w:p w14:paraId="0E7DE9CE" w14:textId="631C2A32" w:rsidR="00AC4451" w:rsidRPr="00947309" w:rsidRDefault="00092933" w:rsidP="00AC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309"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</w:tr>
      <w:tr w:rsidR="009225A7" w:rsidRPr="00947309" w14:paraId="6B86AA0C" w14:textId="77777777" w:rsidTr="00CA7AFF">
        <w:trPr>
          <w:trHeight w:hRule="exact" w:val="709"/>
        </w:trPr>
        <w:tc>
          <w:tcPr>
            <w:tcW w:w="1980" w:type="dxa"/>
            <w:tcBorders>
              <w:left w:val="nil"/>
              <w:bottom w:val="single" w:sz="4" w:space="0" w:color="auto"/>
            </w:tcBorders>
          </w:tcPr>
          <w:p w14:paraId="3905E8E6" w14:textId="609F5ED5" w:rsidR="00AC4451" w:rsidRPr="00947309" w:rsidRDefault="00AC4451" w:rsidP="00AC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309">
              <w:rPr>
                <w:rFonts w:ascii="Times New Roman" w:hAnsi="Times New Roman" w:cs="Times New Roman"/>
                <w:sz w:val="20"/>
                <w:szCs w:val="20"/>
              </w:rPr>
              <w:t>Hashimoto thyroiditis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2C484DD" w14:textId="127BC738" w:rsidR="00AC4451" w:rsidRPr="00947309" w:rsidRDefault="00AC4451" w:rsidP="00AC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309">
              <w:rPr>
                <w:rFonts w:ascii="Times New Roman" w:hAnsi="Times New Roman" w:cs="Times New Roman"/>
                <w:sz w:val="20"/>
                <w:szCs w:val="20"/>
              </w:rPr>
              <w:t>1.11(0.93</w:t>
            </w:r>
            <w:r w:rsidRPr="00947309">
              <w:rPr>
                <w:rFonts w:ascii="Times New Roman" w:eastAsia="微软雅黑" w:hAnsi="Times New Roman" w:cs="Times New Roman"/>
                <w:sz w:val="20"/>
                <w:szCs w:val="20"/>
              </w:rPr>
              <w:t>−</w:t>
            </w:r>
            <w:r w:rsidRPr="00947309">
              <w:rPr>
                <w:rFonts w:ascii="Times New Roman" w:hAnsi="Times New Roman" w:cs="Times New Roman"/>
                <w:sz w:val="20"/>
                <w:szCs w:val="20"/>
              </w:rPr>
              <w:t>1.33)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D0B2C7" w14:textId="49D49893" w:rsidR="00AC4451" w:rsidRPr="00947309" w:rsidRDefault="00092933" w:rsidP="00AC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309">
              <w:rPr>
                <w:rFonts w:ascii="Times New Roman" w:hAnsi="Times New Roman" w:cs="Times New Roman"/>
                <w:sz w:val="20"/>
                <w:szCs w:val="20"/>
              </w:rPr>
              <w:t>0.258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829ECCD" w14:textId="039D18E5" w:rsidR="00AC4451" w:rsidRPr="00947309" w:rsidRDefault="00AC4451" w:rsidP="00AC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30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30" w:type="dxa"/>
            <w:tcBorders>
              <w:bottom w:val="single" w:sz="4" w:space="0" w:color="auto"/>
              <w:right w:val="nil"/>
            </w:tcBorders>
          </w:tcPr>
          <w:p w14:paraId="3B6E3822" w14:textId="6C3E6CEC" w:rsidR="00AC4451" w:rsidRPr="00947309" w:rsidRDefault="009225A7" w:rsidP="00AC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30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</w:tbl>
    <w:p w14:paraId="28A273A9" w14:textId="0314198E" w:rsidR="00676B54" w:rsidRDefault="00BD057C">
      <w:pPr>
        <w:rPr>
          <w:rFonts w:ascii="Times New Roman" w:hAnsi="Times New Roman" w:cs="Times New Roman"/>
          <w:sz w:val="20"/>
          <w:szCs w:val="20"/>
        </w:rPr>
      </w:pPr>
      <w:r w:rsidRPr="00E118C4">
        <w:rPr>
          <w:rFonts w:ascii="Times New Roman" w:hAnsi="Times New Roman" w:cs="Times New Roman" w:hint="eastAsia"/>
          <w:b/>
          <w:bCs/>
          <w:sz w:val="20"/>
          <w:szCs w:val="20"/>
        </w:rPr>
        <w:t>T</w:t>
      </w:r>
      <w:r w:rsidRPr="00E118C4">
        <w:rPr>
          <w:rFonts w:ascii="Times New Roman" w:hAnsi="Times New Roman" w:cs="Times New Roman"/>
          <w:b/>
          <w:bCs/>
          <w:sz w:val="20"/>
          <w:szCs w:val="20"/>
        </w:rPr>
        <w:t>able S1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FF4D5D">
        <w:rPr>
          <w:rFonts w:ascii="Times New Roman" w:hAnsi="Times New Roman" w:cs="Times New Roman"/>
          <w:sz w:val="20"/>
          <w:szCs w:val="20"/>
        </w:rPr>
        <w:t xml:space="preserve"> OR (95%CI) of univariate </w:t>
      </w:r>
      <w:r w:rsidRPr="00FF4D5D">
        <w:rPr>
          <w:rFonts w:ascii="Times New Roman" w:hAnsi="Times New Roman" w:cs="Times New Roman" w:hint="eastAsia"/>
          <w:sz w:val="20"/>
          <w:szCs w:val="20"/>
        </w:rPr>
        <w:t>and</w:t>
      </w:r>
      <w:r w:rsidRPr="00FF4D5D">
        <w:rPr>
          <w:rFonts w:ascii="Times New Roman" w:hAnsi="Times New Roman" w:cs="Times New Roman"/>
          <w:sz w:val="20"/>
          <w:szCs w:val="20"/>
        </w:rPr>
        <w:t xml:space="preserve"> multivariate logistic regression analysis of clinicopathological factors associated with CLN metastasis for patients underwent thyroidectomy with BCLND</w:t>
      </w:r>
    </w:p>
    <w:p w14:paraId="35251E26" w14:textId="77777777" w:rsidR="00BD057C" w:rsidRPr="00BD057C" w:rsidRDefault="00BD057C">
      <w:pPr>
        <w:rPr>
          <w:rFonts w:ascii="Times New Roman" w:hAnsi="Times New Roman" w:cs="Times New Roman" w:hint="eastAsia"/>
          <w:sz w:val="20"/>
          <w:szCs w:val="20"/>
        </w:rPr>
      </w:pPr>
    </w:p>
    <w:p w14:paraId="2CBF3F17" w14:textId="77777777" w:rsidR="0063435A" w:rsidRDefault="0063435A">
      <w:pPr>
        <w:rPr>
          <w:rFonts w:hint="eastAsia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992"/>
        <w:gridCol w:w="2268"/>
        <w:gridCol w:w="930"/>
      </w:tblGrid>
      <w:tr w:rsidR="0063435A" w:rsidRPr="00DA7A48" w14:paraId="63F9B415" w14:textId="77777777" w:rsidTr="00873E12">
        <w:trPr>
          <w:trHeight w:hRule="exact" w:val="284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</w:tcBorders>
          </w:tcPr>
          <w:p w14:paraId="4B78D936" w14:textId="77777777" w:rsidR="0063435A" w:rsidRPr="00DA7A48" w:rsidRDefault="0063435A" w:rsidP="00CC7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nil"/>
            </w:tcBorders>
          </w:tcPr>
          <w:p w14:paraId="7631CBB3" w14:textId="77777777" w:rsidR="0063435A" w:rsidRPr="00DA7A48" w:rsidRDefault="0063435A" w:rsidP="00CC7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48">
              <w:rPr>
                <w:rFonts w:ascii="Times New Roman" w:hAnsi="Times New Roman" w:cs="Times New Roman"/>
                <w:sz w:val="20"/>
                <w:szCs w:val="20"/>
              </w:rPr>
              <w:t>Univariate analysis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6F607F1F" w14:textId="77777777" w:rsidR="0063435A" w:rsidRPr="00DA7A48" w:rsidRDefault="0063435A" w:rsidP="00CC7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48">
              <w:rPr>
                <w:rFonts w:ascii="Times New Roman" w:hAnsi="Times New Roman" w:cs="Times New Roman"/>
                <w:sz w:val="20"/>
                <w:szCs w:val="20"/>
              </w:rPr>
              <w:t>Multivariate analysis</w:t>
            </w:r>
          </w:p>
        </w:tc>
      </w:tr>
      <w:tr w:rsidR="0063435A" w:rsidRPr="00DA7A48" w14:paraId="53246F0E" w14:textId="77777777" w:rsidTr="00A92046">
        <w:trPr>
          <w:trHeight w:hRule="exact" w:val="709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</w:tcBorders>
          </w:tcPr>
          <w:p w14:paraId="7D7E7227" w14:textId="77777777" w:rsidR="0063435A" w:rsidRPr="00DA7A48" w:rsidRDefault="0063435A" w:rsidP="00CC7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48">
              <w:rPr>
                <w:rFonts w:ascii="Times New Roman" w:hAnsi="Times New Roman" w:cs="Times New Roman"/>
                <w:sz w:val="20"/>
                <w:szCs w:val="20"/>
              </w:rPr>
              <w:t>Variables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6EE2AEA" w14:textId="77777777" w:rsidR="0063435A" w:rsidRPr="00DA7A48" w:rsidRDefault="0063435A" w:rsidP="00CC7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48">
              <w:rPr>
                <w:rFonts w:ascii="Times New Roman" w:hAnsi="Times New Roman" w:cs="Times New Roman"/>
                <w:sz w:val="20"/>
                <w:szCs w:val="20"/>
              </w:rPr>
              <w:t>Odd Ratio (95%CI)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29F150D0" w14:textId="77777777" w:rsidR="0063435A" w:rsidRPr="00DA7A48" w:rsidRDefault="0063435A" w:rsidP="00CC7B7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A7A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9B61481" w14:textId="77777777" w:rsidR="0063435A" w:rsidRPr="00DA7A48" w:rsidRDefault="0063435A" w:rsidP="00CC7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A48">
              <w:rPr>
                <w:rFonts w:ascii="Times New Roman" w:hAnsi="Times New Roman" w:cs="Times New Roman"/>
                <w:sz w:val="20"/>
                <w:szCs w:val="20"/>
              </w:rPr>
              <w:t>Odd Ratio (95%CI)</w:t>
            </w:r>
          </w:p>
        </w:tc>
        <w:tc>
          <w:tcPr>
            <w:tcW w:w="930" w:type="dxa"/>
            <w:tcBorders>
              <w:top w:val="nil"/>
              <w:bottom w:val="single" w:sz="4" w:space="0" w:color="auto"/>
              <w:right w:val="nil"/>
            </w:tcBorders>
          </w:tcPr>
          <w:p w14:paraId="493D63A4" w14:textId="77777777" w:rsidR="0063435A" w:rsidRPr="00DA7A48" w:rsidRDefault="0063435A" w:rsidP="00CC7B7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A7A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</w:p>
        </w:tc>
      </w:tr>
      <w:tr w:rsidR="0063435A" w:rsidRPr="00DA7A48" w14:paraId="11116822" w14:textId="77777777" w:rsidTr="00A92046">
        <w:trPr>
          <w:trHeight w:hRule="exact" w:val="709"/>
        </w:trPr>
        <w:tc>
          <w:tcPr>
            <w:tcW w:w="1980" w:type="dxa"/>
            <w:tcBorders>
              <w:top w:val="single" w:sz="4" w:space="0" w:color="auto"/>
              <w:left w:val="nil"/>
            </w:tcBorders>
          </w:tcPr>
          <w:p w14:paraId="37C55C2E" w14:textId="77777777" w:rsidR="0063435A" w:rsidRPr="00DA7A48" w:rsidRDefault="0063435A" w:rsidP="0063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48">
              <w:rPr>
                <w:rFonts w:ascii="Times New Roman" w:hAnsi="Times New Roman" w:cs="Times New Roman"/>
                <w:sz w:val="20"/>
                <w:szCs w:val="20"/>
              </w:rPr>
              <w:t>Age&lt;55 years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96E205D" w14:textId="5AC21E03" w:rsidR="0063435A" w:rsidRPr="00DA7A48" w:rsidRDefault="0063435A" w:rsidP="0063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48">
              <w:rPr>
                <w:rFonts w:ascii="Times New Roman" w:hAnsi="Times New Roman" w:cs="Times New Roman"/>
                <w:sz w:val="20"/>
                <w:szCs w:val="20"/>
              </w:rPr>
              <w:t>1.29 (1.12</w:t>
            </w:r>
            <w:r w:rsidRPr="00DA7A48">
              <w:rPr>
                <w:rFonts w:ascii="Times New Roman" w:eastAsia="微软雅黑" w:hAnsi="Times New Roman" w:cs="Times New Roman"/>
                <w:sz w:val="20"/>
                <w:szCs w:val="20"/>
              </w:rPr>
              <w:t>−</w:t>
            </w:r>
            <w:r w:rsidRPr="00DA7A48">
              <w:rPr>
                <w:rFonts w:ascii="Times New Roman" w:hAnsi="Times New Roman" w:cs="Times New Roman"/>
                <w:sz w:val="20"/>
                <w:szCs w:val="20"/>
              </w:rPr>
              <w:t>1.47)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0DC467D" w14:textId="17C04A6C" w:rsidR="0063435A" w:rsidRPr="00DA7A48" w:rsidRDefault="0063435A" w:rsidP="0063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48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D88CD74" w14:textId="64487A80" w:rsidR="0063435A" w:rsidRPr="00DA7A48" w:rsidRDefault="0063435A" w:rsidP="0063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48">
              <w:rPr>
                <w:rFonts w:ascii="Times New Roman" w:hAnsi="Times New Roman" w:cs="Times New Roman"/>
                <w:sz w:val="20"/>
                <w:szCs w:val="20"/>
              </w:rPr>
              <w:t>1.25(1.10−1.43)</w:t>
            </w:r>
          </w:p>
        </w:tc>
        <w:tc>
          <w:tcPr>
            <w:tcW w:w="930" w:type="dxa"/>
            <w:tcBorders>
              <w:top w:val="single" w:sz="4" w:space="0" w:color="auto"/>
              <w:right w:val="nil"/>
            </w:tcBorders>
          </w:tcPr>
          <w:p w14:paraId="243E9CC8" w14:textId="149C43EC" w:rsidR="0063435A" w:rsidRPr="00DA7A48" w:rsidRDefault="0063435A" w:rsidP="0063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48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63435A" w:rsidRPr="00DA7A48" w14:paraId="37418C84" w14:textId="77777777" w:rsidTr="00A92046">
        <w:trPr>
          <w:trHeight w:hRule="exact" w:val="709"/>
        </w:trPr>
        <w:tc>
          <w:tcPr>
            <w:tcW w:w="1980" w:type="dxa"/>
            <w:tcBorders>
              <w:left w:val="nil"/>
            </w:tcBorders>
          </w:tcPr>
          <w:p w14:paraId="63D49669" w14:textId="77777777" w:rsidR="0063435A" w:rsidRPr="00DA7A48" w:rsidRDefault="0063435A" w:rsidP="0063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48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2126" w:type="dxa"/>
          </w:tcPr>
          <w:p w14:paraId="6D9B2939" w14:textId="5DEDB9D8" w:rsidR="0063435A" w:rsidRPr="00DA7A48" w:rsidRDefault="0063435A" w:rsidP="0063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48">
              <w:rPr>
                <w:rFonts w:ascii="Times New Roman" w:hAnsi="Times New Roman" w:cs="Times New Roman"/>
                <w:sz w:val="20"/>
                <w:szCs w:val="20"/>
              </w:rPr>
              <w:t>1.16 (1.00</w:t>
            </w:r>
            <w:r w:rsidRPr="00DA7A48">
              <w:rPr>
                <w:rFonts w:ascii="Times New Roman" w:eastAsia="微软雅黑" w:hAnsi="Times New Roman" w:cs="Times New Roman"/>
                <w:sz w:val="20"/>
                <w:szCs w:val="20"/>
              </w:rPr>
              <w:t>−</w:t>
            </w:r>
            <w:r w:rsidRPr="00DA7A48">
              <w:rPr>
                <w:rFonts w:ascii="Times New Roman" w:hAnsi="Times New Roman" w:cs="Times New Roman"/>
                <w:sz w:val="20"/>
                <w:szCs w:val="20"/>
              </w:rPr>
              <w:t>1.36)</w:t>
            </w:r>
          </w:p>
        </w:tc>
        <w:tc>
          <w:tcPr>
            <w:tcW w:w="992" w:type="dxa"/>
          </w:tcPr>
          <w:p w14:paraId="74896797" w14:textId="1138A702" w:rsidR="0063435A" w:rsidRPr="00DA7A48" w:rsidRDefault="0063435A" w:rsidP="0063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48">
              <w:rPr>
                <w:rFonts w:ascii="Times New Roman" w:hAnsi="Times New Roman" w:cs="Times New Roman"/>
                <w:sz w:val="20"/>
                <w:szCs w:val="20"/>
              </w:rPr>
              <w:t>0.054</w:t>
            </w:r>
          </w:p>
        </w:tc>
        <w:tc>
          <w:tcPr>
            <w:tcW w:w="2268" w:type="dxa"/>
          </w:tcPr>
          <w:p w14:paraId="5657FDAC" w14:textId="335389F7" w:rsidR="0063435A" w:rsidRPr="00DA7A48" w:rsidRDefault="0063435A" w:rsidP="0063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4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30" w:type="dxa"/>
            <w:tcBorders>
              <w:right w:val="nil"/>
            </w:tcBorders>
          </w:tcPr>
          <w:p w14:paraId="08AB8608" w14:textId="6C5EB86D" w:rsidR="0063435A" w:rsidRPr="00DA7A48" w:rsidRDefault="0063435A" w:rsidP="0063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4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63435A" w:rsidRPr="00DA7A48" w14:paraId="0D31559A" w14:textId="77777777" w:rsidTr="00A92046">
        <w:trPr>
          <w:trHeight w:hRule="exact" w:val="709"/>
        </w:trPr>
        <w:tc>
          <w:tcPr>
            <w:tcW w:w="1980" w:type="dxa"/>
            <w:tcBorders>
              <w:left w:val="nil"/>
            </w:tcBorders>
          </w:tcPr>
          <w:p w14:paraId="68B872DA" w14:textId="77777777" w:rsidR="0063435A" w:rsidRPr="00DA7A48" w:rsidRDefault="0063435A" w:rsidP="0063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48">
              <w:rPr>
                <w:rFonts w:ascii="Times New Roman" w:hAnsi="Times New Roman" w:cs="Times New Roman"/>
                <w:sz w:val="20"/>
                <w:szCs w:val="20"/>
              </w:rPr>
              <w:t>Size&gt;1cm</w:t>
            </w:r>
          </w:p>
        </w:tc>
        <w:tc>
          <w:tcPr>
            <w:tcW w:w="2126" w:type="dxa"/>
          </w:tcPr>
          <w:p w14:paraId="071AF94E" w14:textId="7D91ED82" w:rsidR="0063435A" w:rsidRPr="00DA7A48" w:rsidRDefault="0063435A" w:rsidP="0063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48">
              <w:rPr>
                <w:rFonts w:ascii="Times New Roman" w:hAnsi="Times New Roman" w:cs="Times New Roman"/>
                <w:sz w:val="20"/>
                <w:szCs w:val="20"/>
              </w:rPr>
              <w:t>1.16(1.02</w:t>
            </w:r>
            <w:r w:rsidRPr="00DA7A48">
              <w:rPr>
                <w:rFonts w:ascii="Times New Roman" w:eastAsia="微软雅黑" w:hAnsi="Times New Roman" w:cs="Times New Roman"/>
                <w:sz w:val="20"/>
                <w:szCs w:val="20"/>
              </w:rPr>
              <w:t>−</w:t>
            </w:r>
            <w:r w:rsidRPr="00DA7A48">
              <w:rPr>
                <w:rFonts w:ascii="Times New Roman" w:hAnsi="Times New Roman" w:cs="Times New Roman"/>
                <w:sz w:val="20"/>
                <w:szCs w:val="20"/>
              </w:rPr>
              <w:t>1.32)</w:t>
            </w:r>
          </w:p>
        </w:tc>
        <w:tc>
          <w:tcPr>
            <w:tcW w:w="992" w:type="dxa"/>
          </w:tcPr>
          <w:p w14:paraId="30DACC3A" w14:textId="4EA7DAA8" w:rsidR="0063435A" w:rsidRPr="00DA7A48" w:rsidRDefault="0063435A" w:rsidP="0063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48">
              <w:rPr>
                <w:rFonts w:ascii="Times New Roman" w:hAnsi="Times New Roman" w:cs="Times New Roman"/>
                <w:sz w:val="20"/>
                <w:szCs w:val="20"/>
              </w:rPr>
              <w:t>0.021</w:t>
            </w:r>
          </w:p>
        </w:tc>
        <w:tc>
          <w:tcPr>
            <w:tcW w:w="2268" w:type="dxa"/>
          </w:tcPr>
          <w:p w14:paraId="54D98AF6" w14:textId="68FCEF5B" w:rsidR="0063435A" w:rsidRPr="00DA7A48" w:rsidRDefault="0063435A" w:rsidP="0063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48">
              <w:rPr>
                <w:rFonts w:ascii="Times New Roman" w:hAnsi="Times New Roman" w:cs="Times New Roman"/>
                <w:sz w:val="20"/>
                <w:szCs w:val="20"/>
              </w:rPr>
              <w:t>1.11(0.97−1.27)</w:t>
            </w:r>
          </w:p>
        </w:tc>
        <w:tc>
          <w:tcPr>
            <w:tcW w:w="930" w:type="dxa"/>
            <w:tcBorders>
              <w:right w:val="nil"/>
            </w:tcBorders>
          </w:tcPr>
          <w:p w14:paraId="38B4DA8E" w14:textId="78E1B4B2" w:rsidR="0063435A" w:rsidRPr="00DA7A48" w:rsidRDefault="0063435A" w:rsidP="0063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4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DA7A48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63435A" w:rsidRPr="00DA7A48" w14:paraId="1CADEC43" w14:textId="77777777" w:rsidTr="00A92046">
        <w:trPr>
          <w:trHeight w:hRule="exact" w:val="709"/>
        </w:trPr>
        <w:tc>
          <w:tcPr>
            <w:tcW w:w="1980" w:type="dxa"/>
            <w:tcBorders>
              <w:left w:val="nil"/>
            </w:tcBorders>
          </w:tcPr>
          <w:p w14:paraId="38ADAA85" w14:textId="77777777" w:rsidR="0063435A" w:rsidRPr="00DA7A48" w:rsidRDefault="0063435A" w:rsidP="0063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48">
              <w:rPr>
                <w:rFonts w:ascii="Times New Roman" w:hAnsi="Times New Roman" w:cs="Times New Roman"/>
                <w:sz w:val="20"/>
                <w:szCs w:val="20"/>
              </w:rPr>
              <w:t>PTC in right isthmus</w:t>
            </w:r>
          </w:p>
        </w:tc>
        <w:tc>
          <w:tcPr>
            <w:tcW w:w="2126" w:type="dxa"/>
          </w:tcPr>
          <w:p w14:paraId="79738548" w14:textId="6E36B79A" w:rsidR="0063435A" w:rsidRPr="00DA7A48" w:rsidRDefault="0063435A" w:rsidP="0063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48">
              <w:rPr>
                <w:rFonts w:ascii="Times New Roman" w:hAnsi="Times New Roman" w:cs="Times New Roman"/>
                <w:sz w:val="20"/>
                <w:szCs w:val="20"/>
              </w:rPr>
              <w:t>0.89(0.78</w:t>
            </w:r>
            <w:r w:rsidRPr="00DA7A48">
              <w:rPr>
                <w:rFonts w:ascii="Times New Roman" w:eastAsia="微软雅黑" w:hAnsi="Times New Roman" w:cs="Times New Roman"/>
                <w:sz w:val="20"/>
                <w:szCs w:val="20"/>
              </w:rPr>
              <w:t>−</w:t>
            </w:r>
            <w:r w:rsidRPr="00DA7A48">
              <w:rPr>
                <w:rFonts w:ascii="Times New Roman" w:hAnsi="Times New Roman" w:cs="Times New Roman"/>
                <w:sz w:val="20"/>
                <w:szCs w:val="20"/>
              </w:rPr>
              <w:t>1.01)</w:t>
            </w:r>
          </w:p>
        </w:tc>
        <w:tc>
          <w:tcPr>
            <w:tcW w:w="992" w:type="dxa"/>
          </w:tcPr>
          <w:p w14:paraId="5FCD1A9C" w14:textId="71FA6508" w:rsidR="0063435A" w:rsidRPr="00DA7A48" w:rsidRDefault="0063435A" w:rsidP="0063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48">
              <w:rPr>
                <w:rFonts w:ascii="Times New Roman" w:hAnsi="Times New Roman" w:cs="Times New Roman"/>
                <w:sz w:val="20"/>
                <w:szCs w:val="20"/>
              </w:rPr>
              <w:t>0.075</w:t>
            </w:r>
          </w:p>
        </w:tc>
        <w:tc>
          <w:tcPr>
            <w:tcW w:w="2268" w:type="dxa"/>
          </w:tcPr>
          <w:p w14:paraId="5A82AB76" w14:textId="77777777" w:rsidR="0063435A" w:rsidRPr="00DA7A48" w:rsidRDefault="0063435A" w:rsidP="0063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4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30" w:type="dxa"/>
            <w:tcBorders>
              <w:right w:val="nil"/>
            </w:tcBorders>
          </w:tcPr>
          <w:p w14:paraId="61F8B112" w14:textId="77777777" w:rsidR="0063435A" w:rsidRPr="00DA7A48" w:rsidRDefault="0063435A" w:rsidP="0063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4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63435A" w:rsidRPr="00DA7A48" w14:paraId="1D3E39CB" w14:textId="77777777" w:rsidTr="00A92046">
        <w:trPr>
          <w:trHeight w:hRule="exact" w:val="709"/>
        </w:trPr>
        <w:tc>
          <w:tcPr>
            <w:tcW w:w="1980" w:type="dxa"/>
            <w:tcBorders>
              <w:left w:val="nil"/>
            </w:tcBorders>
          </w:tcPr>
          <w:p w14:paraId="574D8F52" w14:textId="77777777" w:rsidR="0063435A" w:rsidRPr="00DA7A48" w:rsidRDefault="0063435A" w:rsidP="0063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48">
              <w:rPr>
                <w:rFonts w:ascii="Times New Roman" w:hAnsi="Times New Roman" w:cs="Times New Roman"/>
                <w:sz w:val="20"/>
                <w:szCs w:val="20"/>
              </w:rPr>
              <w:t>Capsular invasion</w:t>
            </w:r>
          </w:p>
        </w:tc>
        <w:tc>
          <w:tcPr>
            <w:tcW w:w="2126" w:type="dxa"/>
          </w:tcPr>
          <w:p w14:paraId="5580137B" w14:textId="4487CC8E" w:rsidR="0063435A" w:rsidRPr="00DA7A48" w:rsidRDefault="0063435A" w:rsidP="0063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48">
              <w:rPr>
                <w:rFonts w:ascii="Times New Roman" w:hAnsi="Times New Roman" w:cs="Times New Roman"/>
                <w:sz w:val="20"/>
                <w:szCs w:val="20"/>
              </w:rPr>
              <w:t>1.17 (1.02</w:t>
            </w:r>
            <w:r w:rsidRPr="00DA7A48">
              <w:rPr>
                <w:rFonts w:ascii="Times New Roman" w:eastAsia="微软雅黑" w:hAnsi="Times New Roman" w:cs="Times New Roman"/>
                <w:sz w:val="20"/>
                <w:szCs w:val="20"/>
              </w:rPr>
              <w:t>−</w:t>
            </w:r>
            <w:r w:rsidRPr="00DA7A48">
              <w:rPr>
                <w:rFonts w:ascii="Times New Roman" w:hAnsi="Times New Roman" w:cs="Times New Roman"/>
                <w:sz w:val="20"/>
                <w:szCs w:val="20"/>
              </w:rPr>
              <w:t>1.34)</w:t>
            </w:r>
          </w:p>
        </w:tc>
        <w:tc>
          <w:tcPr>
            <w:tcW w:w="992" w:type="dxa"/>
          </w:tcPr>
          <w:p w14:paraId="2D783598" w14:textId="3FE778A4" w:rsidR="0063435A" w:rsidRPr="00DA7A48" w:rsidRDefault="0063435A" w:rsidP="0063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48">
              <w:rPr>
                <w:rFonts w:ascii="Times New Roman" w:hAnsi="Times New Roman" w:cs="Times New Roman"/>
                <w:sz w:val="20"/>
                <w:szCs w:val="20"/>
              </w:rPr>
              <w:t>0.029</w:t>
            </w:r>
          </w:p>
        </w:tc>
        <w:tc>
          <w:tcPr>
            <w:tcW w:w="2268" w:type="dxa"/>
          </w:tcPr>
          <w:p w14:paraId="77ACCEE0" w14:textId="702D7EDB" w:rsidR="0063435A" w:rsidRPr="00DA7A48" w:rsidRDefault="0063435A" w:rsidP="0063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48">
              <w:rPr>
                <w:rFonts w:ascii="Times New Roman" w:hAnsi="Times New Roman" w:cs="Times New Roman"/>
                <w:sz w:val="20"/>
                <w:szCs w:val="20"/>
              </w:rPr>
              <w:t>1.10 (0.95−1.28)</w:t>
            </w:r>
          </w:p>
        </w:tc>
        <w:tc>
          <w:tcPr>
            <w:tcW w:w="930" w:type="dxa"/>
            <w:tcBorders>
              <w:right w:val="nil"/>
            </w:tcBorders>
          </w:tcPr>
          <w:p w14:paraId="3B894C3B" w14:textId="73B2B7B9" w:rsidR="0063435A" w:rsidRPr="00DA7A48" w:rsidRDefault="0063435A" w:rsidP="0063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4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DA7A4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63435A" w:rsidRPr="00DA7A48" w14:paraId="15489C21" w14:textId="77777777" w:rsidTr="00A92046">
        <w:trPr>
          <w:trHeight w:hRule="exact" w:val="709"/>
        </w:trPr>
        <w:tc>
          <w:tcPr>
            <w:tcW w:w="1980" w:type="dxa"/>
            <w:tcBorders>
              <w:left w:val="nil"/>
            </w:tcBorders>
          </w:tcPr>
          <w:p w14:paraId="773BE9B9" w14:textId="77777777" w:rsidR="0063435A" w:rsidRPr="00DA7A48" w:rsidRDefault="0063435A" w:rsidP="0063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7A48">
              <w:rPr>
                <w:rFonts w:ascii="Times New Roman" w:hAnsi="Times New Roman" w:cs="Times New Roman"/>
                <w:sz w:val="20"/>
                <w:szCs w:val="20"/>
              </w:rPr>
              <w:t>Lymphovascular</w:t>
            </w:r>
            <w:proofErr w:type="spellEnd"/>
            <w:r w:rsidRPr="00DA7A48">
              <w:rPr>
                <w:rFonts w:ascii="Times New Roman" w:hAnsi="Times New Roman" w:cs="Times New Roman"/>
                <w:sz w:val="20"/>
                <w:szCs w:val="20"/>
              </w:rPr>
              <w:t xml:space="preserve"> invasion</w:t>
            </w:r>
          </w:p>
        </w:tc>
        <w:tc>
          <w:tcPr>
            <w:tcW w:w="2126" w:type="dxa"/>
          </w:tcPr>
          <w:p w14:paraId="50825B43" w14:textId="4C7BE692" w:rsidR="0063435A" w:rsidRPr="00DA7A48" w:rsidRDefault="0063435A" w:rsidP="0063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48">
              <w:rPr>
                <w:rFonts w:ascii="Times New Roman" w:hAnsi="Times New Roman" w:cs="Times New Roman"/>
                <w:sz w:val="20"/>
                <w:szCs w:val="20"/>
              </w:rPr>
              <w:t>1.37 (1.06</w:t>
            </w:r>
            <w:r w:rsidRPr="00DA7A48">
              <w:rPr>
                <w:rFonts w:ascii="Times New Roman" w:eastAsia="微软雅黑" w:hAnsi="Times New Roman" w:cs="Times New Roman"/>
                <w:sz w:val="20"/>
                <w:szCs w:val="20"/>
              </w:rPr>
              <w:t>−</w:t>
            </w:r>
            <w:r w:rsidRPr="00DA7A48">
              <w:rPr>
                <w:rFonts w:ascii="Times New Roman" w:hAnsi="Times New Roman" w:cs="Times New Roman"/>
                <w:sz w:val="20"/>
                <w:szCs w:val="20"/>
              </w:rPr>
              <w:t>1.78)</w:t>
            </w:r>
          </w:p>
        </w:tc>
        <w:tc>
          <w:tcPr>
            <w:tcW w:w="992" w:type="dxa"/>
          </w:tcPr>
          <w:p w14:paraId="33F3F953" w14:textId="1D94D2EB" w:rsidR="0063435A" w:rsidRPr="00DA7A48" w:rsidRDefault="0063435A" w:rsidP="0063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48">
              <w:rPr>
                <w:rFonts w:ascii="Times New Roman" w:hAnsi="Times New Roman" w:cs="Times New Roman"/>
                <w:sz w:val="20"/>
                <w:szCs w:val="20"/>
              </w:rPr>
              <w:t>0.019</w:t>
            </w:r>
          </w:p>
        </w:tc>
        <w:tc>
          <w:tcPr>
            <w:tcW w:w="2268" w:type="dxa"/>
          </w:tcPr>
          <w:p w14:paraId="31B0B2C7" w14:textId="604A11DD" w:rsidR="0063435A" w:rsidRPr="00DA7A48" w:rsidRDefault="0063435A" w:rsidP="0063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48">
              <w:rPr>
                <w:rFonts w:ascii="Times New Roman" w:hAnsi="Times New Roman" w:cs="Times New Roman"/>
                <w:sz w:val="20"/>
                <w:szCs w:val="20"/>
              </w:rPr>
              <w:t>1.31 (1.02−1.69)</w:t>
            </w:r>
          </w:p>
        </w:tc>
        <w:tc>
          <w:tcPr>
            <w:tcW w:w="930" w:type="dxa"/>
            <w:tcBorders>
              <w:right w:val="nil"/>
            </w:tcBorders>
          </w:tcPr>
          <w:p w14:paraId="62C75D06" w14:textId="39684563" w:rsidR="0063435A" w:rsidRPr="00DA7A48" w:rsidRDefault="0063435A" w:rsidP="0063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48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Pr="00DA7A4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63435A" w:rsidRPr="00DA7A48" w14:paraId="7480E11E" w14:textId="77777777" w:rsidTr="00A92046">
        <w:trPr>
          <w:trHeight w:hRule="exact" w:val="709"/>
        </w:trPr>
        <w:tc>
          <w:tcPr>
            <w:tcW w:w="1980" w:type="dxa"/>
            <w:tcBorders>
              <w:left w:val="nil"/>
              <w:bottom w:val="single" w:sz="4" w:space="0" w:color="auto"/>
            </w:tcBorders>
          </w:tcPr>
          <w:p w14:paraId="1D9A5583" w14:textId="77777777" w:rsidR="0063435A" w:rsidRPr="00DA7A48" w:rsidRDefault="0063435A" w:rsidP="0063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48">
              <w:rPr>
                <w:rFonts w:ascii="Times New Roman" w:hAnsi="Times New Roman" w:cs="Times New Roman"/>
                <w:sz w:val="20"/>
                <w:szCs w:val="20"/>
              </w:rPr>
              <w:t>Hashimoto thyroiditis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4CF4CEB" w14:textId="3E1915F0" w:rsidR="0063435A" w:rsidRPr="00DA7A48" w:rsidRDefault="0063435A" w:rsidP="0063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48">
              <w:rPr>
                <w:rFonts w:ascii="Times New Roman" w:hAnsi="Times New Roman" w:cs="Times New Roman"/>
                <w:sz w:val="20"/>
                <w:szCs w:val="20"/>
              </w:rPr>
              <w:t>1.06(0.91</w:t>
            </w:r>
            <w:r w:rsidRPr="00DA7A48">
              <w:rPr>
                <w:rFonts w:ascii="Times New Roman" w:eastAsia="微软雅黑" w:hAnsi="Times New Roman" w:cs="Times New Roman"/>
                <w:sz w:val="20"/>
                <w:szCs w:val="20"/>
              </w:rPr>
              <w:t>−</w:t>
            </w:r>
            <w:r w:rsidRPr="00DA7A48">
              <w:rPr>
                <w:rFonts w:ascii="Times New Roman" w:hAnsi="Times New Roman" w:cs="Times New Roman"/>
                <w:sz w:val="20"/>
                <w:szCs w:val="20"/>
              </w:rPr>
              <w:t>1.24)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FC6B467" w14:textId="5FD81321" w:rsidR="0063435A" w:rsidRPr="00DA7A48" w:rsidRDefault="0063435A" w:rsidP="0063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48">
              <w:rPr>
                <w:rFonts w:ascii="Times New Roman" w:hAnsi="Times New Roman" w:cs="Times New Roman"/>
                <w:sz w:val="20"/>
                <w:szCs w:val="20"/>
              </w:rPr>
              <w:t>0.444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503B5DF" w14:textId="77777777" w:rsidR="0063435A" w:rsidRPr="00DA7A48" w:rsidRDefault="0063435A" w:rsidP="0063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4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30" w:type="dxa"/>
            <w:tcBorders>
              <w:bottom w:val="single" w:sz="4" w:space="0" w:color="auto"/>
              <w:right w:val="nil"/>
            </w:tcBorders>
          </w:tcPr>
          <w:p w14:paraId="5A651FC6" w14:textId="77777777" w:rsidR="0063435A" w:rsidRPr="00DA7A48" w:rsidRDefault="0063435A" w:rsidP="0063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4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</w:tbl>
    <w:p w14:paraId="68A2E004" w14:textId="5CDBBAD4" w:rsidR="0063435A" w:rsidRPr="00BD057C" w:rsidRDefault="00BD057C">
      <w:pPr>
        <w:rPr>
          <w:rFonts w:ascii="Times New Roman" w:hAnsi="Times New Roman" w:cs="Times New Roman" w:hint="eastAsia"/>
          <w:sz w:val="20"/>
          <w:szCs w:val="20"/>
        </w:rPr>
      </w:pPr>
      <w:r w:rsidRPr="00E118C4">
        <w:rPr>
          <w:rFonts w:ascii="Times New Roman" w:hAnsi="Times New Roman" w:cs="Times New Roman" w:hint="eastAsia"/>
          <w:b/>
          <w:bCs/>
          <w:sz w:val="20"/>
          <w:szCs w:val="20"/>
        </w:rPr>
        <w:t>T</w:t>
      </w:r>
      <w:r w:rsidRPr="00E118C4">
        <w:rPr>
          <w:rFonts w:ascii="Times New Roman" w:hAnsi="Times New Roman" w:cs="Times New Roman"/>
          <w:b/>
          <w:bCs/>
          <w:sz w:val="20"/>
          <w:szCs w:val="20"/>
        </w:rPr>
        <w:t>able 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Pr="00FF4D5D">
        <w:rPr>
          <w:rFonts w:ascii="Times New Roman" w:hAnsi="Times New Roman" w:cs="Times New Roman"/>
          <w:sz w:val="20"/>
          <w:szCs w:val="20"/>
        </w:rPr>
        <w:t>OR (95%CI) of univariate and multivariate logistic regression analysis of clinicopathological factors associated with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C2636">
        <w:rPr>
          <w:rFonts w:ascii="Times New Roman" w:hAnsi="Times New Roman" w:cs="Times New Roman"/>
          <w:sz w:val="20"/>
          <w:szCs w:val="20"/>
        </w:rPr>
        <w:t>contralateral</w:t>
      </w:r>
      <w:r w:rsidRPr="00FF4D5D">
        <w:rPr>
          <w:rFonts w:ascii="Times New Roman" w:hAnsi="Times New Roman" w:cs="Times New Roman"/>
          <w:sz w:val="20"/>
          <w:szCs w:val="20"/>
        </w:rPr>
        <w:t xml:space="preserve"> CLN metastasis for patients underwent thyroidectomy with BCLND</w:t>
      </w:r>
    </w:p>
    <w:sectPr w:rsidR="0063435A" w:rsidRPr="00BD05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10502" w14:textId="77777777" w:rsidR="006920D3" w:rsidRDefault="006920D3" w:rsidP="00873E12">
      <w:r>
        <w:separator/>
      </w:r>
    </w:p>
  </w:endnote>
  <w:endnote w:type="continuationSeparator" w:id="0">
    <w:p w14:paraId="79AFC39C" w14:textId="77777777" w:rsidR="006920D3" w:rsidRDefault="006920D3" w:rsidP="0087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C920F" w14:textId="77777777" w:rsidR="006920D3" w:rsidRDefault="006920D3" w:rsidP="00873E12">
      <w:r>
        <w:separator/>
      </w:r>
    </w:p>
  </w:footnote>
  <w:footnote w:type="continuationSeparator" w:id="0">
    <w:p w14:paraId="6827456E" w14:textId="77777777" w:rsidR="006920D3" w:rsidRDefault="006920D3" w:rsidP="00873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301"/>
    <w:rsid w:val="00092933"/>
    <w:rsid w:val="00136301"/>
    <w:rsid w:val="001F38CB"/>
    <w:rsid w:val="00603F36"/>
    <w:rsid w:val="0063435A"/>
    <w:rsid w:val="00676B54"/>
    <w:rsid w:val="006920D3"/>
    <w:rsid w:val="00716126"/>
    <w:rsid w:val="00860AB6"/>
    <w:rsid w:val="00873E12"/>
    <w:rsid w:val="008961C8"/>
    <w:rsid w:val="009225A7"/>
    <w:rsid w:val="00947309"/>
    <w:rsid w:val="00A92046"/>
    <w:rsid w:val="00AC4451"/>
    <w:rsid w:val="00AF732E"/>
    <w:rsid w:val="00BD057C"/>
    <w:rsid w:val="00CA7AFF"/>
    <w:rsid w:val="00DA7A48"/>
    <w:rsid w:val="00D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63545"/>
  <w15:chartTrackingRefBased/>
  <w15:docId w15:val="{96B6D4E7-61E8-40AA-8D9B-6C3608DD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3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73E1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73E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73E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shuai</dc:creator>
  <cp:keywords/>
  <dc:description/>
  <cp:lastModifiedBy>shuai</cp:lastModifiedBy>
  <cp:revision>15</cp:revision>
  <dcterms:created xsi:type="dcterms:W3CDTF">2021-02-15T15:12:00Z</dcterms:created>
  <dcterms:modified xsi:type="dcterms:W3CDTF">2021-02-16T15:28:00Z</dcterms:modified>
</cp:coreProperties>
</file>