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senzilla2"/>
        <w:tblW w:w="9559" w:type="dxa"/>
        <w:jc w:val="center"/>
        <w:tblLook w:val="04A0" w:firstRow="1" w:lastRow="0" w:firstColumn="1" w:lastColumn="0" w:noHBand="0" w:noVBand="1"/>
      </w:tblPr>
      <w:tblGrid>
        <w:gridCol w:w="3828"/>
        <w:gridCol w:w="1275"/>
        <w:gridCol w:w="1560"/>
        <w:gridCol w:w="1275"/>
        <w:gridCol w:w="1621"/>
      </w:tblGrid>
      <w:tr w:rsidR="00D61F05" w:rsidRPr="001B4BE3" w:rsidTr="00D61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9" w:type="dxa"/>
            <w:gridSpan w:val="5"/>
            <w:tcBorders>
              <w:top w:val="nil"/>
            </w:tcBorders>
          </w:tcPr>
          <w:p w:rsidR="00D61F05" w:rsidRPr="00DC51F9" w:rsidRDefault="00D61F05" w:rsidP="00E75F56">
            <w:pPr>
              <w:tabs>
                <w:tab w:val="left" w:pos="1820"/>
              </w:tabs>
              <w:jc w:val="both"/>
              <w:rPr>
                <w:rFonts w:cs="Times New Roman"/>
                <w:i/>
                <w:iCs/>
                <w:szCs w:val="24"/>
              </w:rPr>
            </w:pPr>
            <w:r w:rsidRPr="00DC51F9">
              <w:rPr>
                <w:rFonts w:cs="Times New Roman"/>
              </w:rPr>
              <w:t>Supplementary Table 1.</w:t>
            </w:r>
            <w:r w:rsidRPr="00DC51F9">
              <w:rPr>
                <w:rFonts w:cs="Times New Roman"/>
                <w:b w:val="0"/>
                <w:bCs w:val="0"/>
              </w:rPr>
              <w:t xml:space="preserve"> </w:t>
            </w:r>
            <w:r w:rsidRPr="00DA5DAE">
              <w:rPr>
                <w:rFonts w:cs="Times New Roman"/>
                <w:b w:val="0"/>
                <w:bCs w:val="0"/>
              </w:rPr>
              <w:t xml:space="preserve">Effects of BPC </w:t>
            </w:r>
            <w:r>
              <w:rPr>
                <w:rFonts w:cs="Times New Roman"/>
                <w:b w:val="0"/>
                <w:bCs w:val="0"/>
              </w:rPr>
              <w:t xml:space="preserve">dietary </w:t>
            </w:r>
            <w:r w:rsidRPr="00DA5DAE">
              <w:rPr>
                <w:rFonts w:cs="Times New Roman"/>
                <w:b w:val="0"/>
                <w:bCs w:val="0"/>
              </w:rPr>
              <w:t xml:space="preserve">supplementation during gestation </w:t>
            </w:r>
            <w:r>
              <w:rPr>
                <w:rFonts w:cs="Times New Roman"/>
                <w:b w:val="0"/>
                <w:bCs w:val="0"/>
              </w:rPr>
              <w:t xml:space="preserve">of hyperprolific sows on reproductive </w:t>
            </w:r>
            <w:proofErr w:type="spellStart"/>
            <w:r>
              <w:rPr>
                <w:rFonts w:cs="Times New Roman"/>
                <w:b w:val="0"/>
                <w:bCs w:val="0"/>
              </w:rPr>
              <w:t>performance</w:t>
            </w:r>
            <w:r>
              <w:rPr>
                <w:rFonts w:cs="Times New Roman"/>
                <w:b w:val="0"/>
                <w:bCs w:val="0"/>
                <w:vertAlign w:val="superscript"/>
              </w:rPr>
              <w:t>a</w:t>
            </w:r>
            <w:proofErr w:type="spellEnd"/>
            <w:r>
              <w:rPr>
                <w:rFonts w:cs="Times New Roman"/>
                <w:b w:val="0"/>
                <w:bCs w:val="0"/>
              </w:rPr>
              <w:t>.</w:t>
            </w:r>
          </w:p>
        </w:tc>
      </w:tr>
      <w:tr w:rsidR="00D61F05" w:rsidRPr="001B4BE3" w:rsidTr="00D6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:rsidR="00D61F05" w:rsidRPr="00012296" w:rsidRDefault="00D61F05" w:rsidP="00E75F56">
            <w:pPr>
              <w:tabs>
                <w:tab w:val="left" w:pos="1820"/>
              </w:tabs>
              <w:jc w:val="center"/>
              <w:rPr>
                <w:rFonts w:cs="Times New Roman"/>
                <w:b w:val="0"/>
                <w:bCs w:val="0"/>
                <w:szCs w:val="24"/>
              </w:rPr>
            </w:pPr>
          </w:p>
          <w:p w:rsidR="00D61F05" w:rsidRPr="00012296" w:rsidRDefault="00D61F05" w:rsidP="00E75F56">
            <w:pPr>
              <w:tabs>
                <w:tab w:val="left" w:pos="1820"/>
              </w:tabs>
              <w:jc w:val="center"/>
              <w:rPr>
                <w:rFonts w:cs="Times New Roman"/>
                <w:b w:val="0"/>
                <w:bCs w:val="0"/>
                <w:szCs w:val="24"/>
                <w:vertAlign w:val="superscript"/>
              </w:rPr>
            </w:pPr>
            <w:r w:rsidRPr="00012296">
              <w:rPr>
                <w:rFonts w:cs="Times New Roman"/>
                <w:b w:val="0"/>
                <w:bCs w:val="0"/>
                <w:szCs w:val="24"/>
              </w:rPr>
              <w:t>Item</w:t>
            </w:r>
          </w:p>
        </w:tc>
        <w:tc>
          <w:tcPr>
            <w:tcW w:w="2835" w:type="dxa"/>
            <w:gridSpan w:val="2"/>
          </w:tcPr>
          <w:p w:rsidR="00D61F05" w:rsidRPr="004C3652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vertAlign w:val="superscript"/>
              </w:rPr>
            </w:pPr>
            <w:r w:rsidRPr="002E1746">
              <w:rPr>
                <w:rFonts w:cs="Times New Roman"/>
                <w:szCs w:val="24"/>
              </w:rPr>
              <w:t>Treatment</w:t>
            </w: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1275" w:type="dxa"/>
            <w:vMerge w:val="restart"/>
          </w:tcPr>
          <w:p w:rsidR="00D61F05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:rsidR="00D61F05" w:rsidRPr="00515BC4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vertAlign w:val="superscript"/>
              </w:rPr>
            </w:pPr>
            <w:proofErr w:type="spellStart"/>
            <w:r w:rsidRPr="002E1746">
              <w:rPr>
                <w:rFonts w:cs="Times New Roman"/>
                <w:szCs w:val="24"/>
              </w:rPr>
              <w:t>SEM</w:t>
            </w:r>
            <w:r>
              <w:rPr>
                <w:rFonts w:cs="Times New Roman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621" w:type="dxa"/>
            <w:vMerge w:val="restart"/>
          </w:tcPr>
          <w:p w:rsidR="00D61F05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Cs w:val="24"/>
              </w:rPr>
            </w:pPr>
          </w:p>
          <w:p w:rsidR="00D61F05" w:rsidRPr="00E16603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vertAlign w:val="superscript"/>
              </w:rPr>
            </w:pPr>
            <w:r w:rsidRPr="004C3652">
              <w:rPr>
                <w:rFonts w:cs="Times New Roman"/>
                <w:i/>
                <w:szCs w:val="24"/>
              </w:rPr>
              <w:t>p</w:t>
            </w:r>
            <w:r w:rsidRPr="002E1746">
              <w:rPr>
                <w:rFonts w:cs="Times New Roman"/>
                <w:szCs w:val="24"/>
              </w:rPr>
              <w:t>-value</w:t>
            </w:r>
            <w:r>
              <w:rPr>
                <w:rFonts w:cs="Times New Roman"/>
                <w:szCs w:val="24"/>
                <w:vertAlign w:val="superscript"/>
              </w:rPr>
              <w:t>d</w:t>
            </w:r>
          </w:p>
        </w:tc>
      </w:tr>
      <w:tr w:rsidR="00D61F05" w:rsidRPr="001B4BE3" w:rsidTr="00D61F05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:rsidR="00D61F05" w:rsidRPr="002E1746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275" w:type="dxa"/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E1746">
              <w:rPr>
                <w:rFonts w:cs="Times New Roman"/>
                <w:szCs w:val="24"/>
              </w:rPr>
              <w:t>CON</w:t>
            </w:r>
          </w:p>
        </w:tc>
        <w:tc>
          <w:tcPr>
            <w:tcW w:w="1560" w:type="dxa"/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E1746">
              <w:rPr>
                <w:rFonts w:cs="Times New Roman"/>
                <w:szCs w:val="24"/>
              </w:rPr>
              <w:t>BPC</w:t>
            </w:r>
          </w:p>
        </w:tc>
        <w:tc>
          <w:tcPr>
            <w:tcW w:w="1275" w:type="dxa"/>
            <w:vMerge/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621" w:type="dxa"/>
            <w:vMerge/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D61F05" w:rsidRPr="001B4BE3" w:rsidTr="00D6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Parity, n</w:t>
            </w:r>
          </w:p>
        </w:tc>
        <w:tc>
          <w:tcPr>
            <w:tcW w:w="1275" w:type="dxa"/>
            <w:tcBorders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3.42</w:t>
            </w:r>
          </w:p>
        </w:tc>
        <w:tc>
          <w:tcPr>
            <w:tcW w:w="1560" w:type="dxa"/>
            <w:tcBorders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3.28</w:t>
            </w:r>
          </w:p>
        </w:tc>
        <w:tc>
          <w:tcPr>
            <w:tcW w:w="1275" w:type="dxa"/>
            <w:tcBorders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0.624</w:t>
            </w:r>
          </w:p>
        </w:tc>
        <w:tc>
          <w:tcPr>
            <w:tcW w:w="1621" w:type="dxa"/>
            <w:tcBorders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0.868</w:t>
            </w:r>
          </w:p>
        </w:tc>
      </w:tr>
      <w:tr w:rsidR="00D61F05" w:rsidRPr="001B4BE3" w:rsidTr="00D61F05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D61F05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Sow BW, kg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D61F05" w:rsidRPr="001B4BE3" w:rsidTr="00D6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 xml:space="preserve">  Breeding (day 0)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13.06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0.722</w:t>
            </w:r>
          </w:p>
        </w:tc>
        <w:bookmarkStart w:id="0" w:name="_GoBack"/>
        <w:bookmarkEnd w:id="0"/>
      </w:tr>
      <w:tr w:rsidR="00D61F05" w:rsidRPr="001B4BE3" w:rsidTr="00D61F05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single" w:sz="4" w:space="0" w:color="auto"/>
            </w:tcBorders>
          </w:tcPr>
          <w:p w:rsidR="00D61F05" w:rsidRPr="009F7A19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  <w:vertAlign w:val="superscript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 xml:space="preserve">  </w:t>
            </w:r>
            <w:r w:rsidRPr="00937B05">
              <w:rPr>
                <w:rFonts w:cs="Times New Roman"/>
                <w:b w:val="0"/>
                <w:bCs w:val="0"/>
                <w:szCs w:val="24"/>
              </w:rPr>
              <w:t xml:space="preserve">Farrowing </w:t>
            </w:r>
            <w:proofErr w:type="spellStart"/>
            <w:r w:rsidRPr="00937B05">
              <w:rPr>
                <w:rFonts w:cs="Times New Roman"/>
                <w:b w:val="0"/>
                <w:bCs w:val="0"/>
                <w:szCs w:val="24"/>
              </w:rPr>
              <w:t>standardized</w:t>
            </w:r>
            <w:r>
              <w:rPr>
                <w:rFonts w:cs="Times New Roman"/>
                <w:b w:val="0"/>
                <w:bCs w:val="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10.32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0.844</w:t>
            </w:r>
          </w:p>
        </w:tc>
      </w:tr>
      <w:tr w:rsidR="00D61F05" w:rsidRPr="001B4BE3" w:rsidTr="00D6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>Sow reproductive performance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D61F05" w:rsidRPr="001B4BE3" w:rsidTr="00D61F05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b w:val="0"/>
                <w:bCs w:val="0"/>
                <w:szCs w:val="24"/>
              </w:rPr>
              <w:t xml:space="preserve">  Litter birth weight, kg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1.596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0.881</w:t>
            </w:r>
          </w:p>
        </w:tc>
      </w:tr>
      <w:tr w:rsidR="00D61F05" w:rsidRPr="001B4BE3" w:rsidTr="00D6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D61F05" w:rsidRPr="00A32A60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 w:rsidRPr="00A32A60">
              <w:rPr>
                <w:rFonts w:cs="Times New Roman"/>
                <w:b w:val="0"/>
                <w:bCs w:val="0"/>
                <w:szCs w:val="24"/>
              </w:rPr>
              <w:t xml:space="preserve">  Total born piglets, 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0.936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0.089</w:t>
            </w:r>
          </w:p>
        </w:tc>
      </w:tr>
      <w:tr w:rsidR="00D61F05" w:rsidRPr="001B4BE3" w:rsidTr="00D61F05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bottom w:val="nil"/>
            </w:tcBorders>
          </w:tcPr>
          <w:p w:rsidR="00D61F05" w:rsidRPr="00A32A60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 w:rsidRPr="00A32A60">
              <w:rPr>
                <w:rFonts w:cs="Times New Roman"/>
                <w:b w:val="0"/>
                <w:bCs w:val="0"/>
                <w:szCs w:val="24"/>
              </w:rPr>
              <w:t xml:space="preserve">  Piglets born alive, 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0.957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0.040</w:t>
            </w:r>
          </w:p>
        </w:tc>
      </w:tr>
      <w:tr w:rsidR="00D61F05" w:rsidRPr="001B4BE3" w:rsidTr="00D61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</w:tcBorders>
          </w:tcPr>
          <w:p w:rsidR="00D61F05" w:rsidRPr="00A32A60" w:rsidRDefault="00D61F05" w:rsidP="00E75F56">
            <w:pPr>
              <w:tabs>
                <w:tab w:val="left" w:pos="1820"/>
              </w:tabs>
              <w:rPr>
                <w:rFonts w:cs="Times New Roman"/>
                <w:b w:val="0"/>
                <w:bCs w:val="0"/>
                <w:szCs w:val="24"/>
              </w:rPr>
            </w:pPr>
            <w:r w:rsidRPr="00A32A60">
              <w:rPr>
                <w:rFonts w:cs="Times New Roman"/>
                <w:b w:val="0"/>
                <w:bCs w:val="0"/>
                <w:szCs w:val="24"/>
              </w:rPr>
              <w:t xml:space="preserve">  Born alive piglet BW, kg</w:t>
            </w:r>
          </w:p>
        </w:tc>
        <w:tc>
          <w:tcPr>
            <w:tcW w:w="1275" w:type="dxa"/>
            <w:tcBorders>
              <w:top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1.33</w:t>
            </w:r>
          </w:p>
        </w:tc>
        <w:tc>
          <w:tcPr>
            <w:tcW w:w="1560" w:type="dxa"/>
            <w:tcBorders>
              <w:top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1.17</w:t>
            </w:r>
          </w:p>
        </w:tc>
        <w:tc>
          <w:tcPr>
            <w:tcW w:w="1275" w:type="dxa"/>
            <w:tcBorders>
              <w:top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0.073</w:t>
            </w:r>
          </w:p>
        </w:tc>
        <w:tc>
          <w:tcPr>
            <w:tcW w:w="1621" w:type="dxa"/>
            <w:tcBorders>
              <w:top w:val="nil"/>
            </w:tcBorders>
          </w:tcPr>
          <w:p w:rsidR="00D61F05" w:rsidRPr="002E1746" w:rsidRDefault="00D61F05" w:rsidP="00E75F56">
            <w:pPr>
              <w:tabs>
                <w:tab w:val="left" w:pos="18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0.094</w:t>
            </w:r>
          </w:p>
        </w:tc>
      </w:tr>
      <w:tr w:rsidR="00D61F05" w:rsidRPr="001B4BE3" w:rsidTr="00D61F05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9" w:type="dxa"/>
            <w:gridSpan w:val="5"/>
            <w:tcBorders>
              <w:bottom w:val="nil"/>
            </w:tcBorders>
          </w:tcPr>
          <w:p w:rsidR="00D61F05" w:rsidRPr="000409F1" w:rsidRDefault="00D61F05" w:rsidP="00E75F56">
            <w:pPr>
              <w:tabs>
                <w:tab w:val="left" w:pos="1820"/>
              </w:tabs>
              <w:jc w:val="both"/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>
              <w:rPr>
                <w:rFonts w:cs="Times New Roman"/>
                <w:b w:val="0"/>
                <w:bCs w:val="0"/>
                <w:szCs w:val="24"/>
                <w:vertAlign w:val="superscript"/>
              </w:rPr>
              <w:t>a</w:t>
            </w:r>
            <w:r>
              <w:rPr>
                <w:rFonts w:cs="Times New Roman"/>
                <w:b w:val="0"/>
                <w:bCs w:val="0"/>
                <w:szCs w:val="24"/>
              </w:rPr>
              <w:t>Data</w:t>
            </w:r>
            <w:proofErr w:type="spellEnd"/>
            <w:r w:rsidRPr="000409F1">
              <w:rPr>
                <w:rFonts w:cs="Times New Roman"/>
                <w:b w:val="0"/>
                <w:bCs w:val="0"/>
                <w:szCs w:val="24"/>
              </w:rPr>
              <w:t xml:space="preserve"> are means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 of 14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szCs w:val="24"/>
              </w:rPr>
              <w:t>sow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per treatment 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>(</w:t>
            </w:r>
            <w:r w:rsidRPr="000409F1">
              <w:rPr>
                <w:rFonts w:cs="Times New Roman"/>
                <w:b w:val="0"/>
                <w:bCs w:val="0"/>
                <w:i/>
                <w:iCs/>
                <w:szCs w:val="24"/>
              </w:rPr>
              <w:t>n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 xml:space="preserve"> = </w:t>
            </w:r>
            <w:r>
              <w:rPr>
                <w:rFonts w:cs="Times New Roman"/>
                <w:b w:val="0"/>
                <w:bCs w:val="0"/>
                <w:szCs w:val="24"/>
              </w:rPr>
              <w:t>14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>).</w:t>
            </w:r>
            <w:r>
              <w:t xml:space="preserve"> </w:t>
            </w:r>
            <w:proofErr w:type="spellStart"/>
            <w:r>
              <w:rPr>
                <w:b w:val="0"/>
                <w:bCs w:val="0"/>
                <w:vertAlign w:val="superscript"/>
              </w:rPr>
              <w:t>b</w:t>
            </w:r>
            <w:r w:rsidRPr="00081440">
              <w:rPr>
                <w:rFonts w:cs="Times New Roman"/>
                <w:b w:val="0"/>
                <w:bCs w:val="0"/>
                <w:szCs w:val="24"/>
              </w:rPr>
              <w:t>Sow</w:t>
            </w:r>
            <w:proofErr w:type="spellEnd"/>
            <w:r w:rsidRPr="00081440">
              <w:rPr>
                <w:rFonts w:cs="Times New Roman"/>
                <w:b w:val="0"/>
                <w:bCs w:val="0"/>
                <w:szCs w:val="24"/>
              </w:rPr>
              <w:t xml:space="preserve"> BW at day 110 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of gestation </w:t>
            </w:r>
            <w:r w:rsidRPr="00081440">
              <w:rPr>
                <w:rFonts w:cs="Times New Roman"/>
                <w:b w:val="0"/>
                <w:bCs w:val="0"/>
                <w:szCs w:val="24"/>
              </w:rPr>
              <w:t>less litter birth weight</w:t>
            </w:r>
            <w:r>
              <w:rPr>
                <w:rFonts w:cs="Times New Roman"/>
                <w:b w:val="0"/>
                <w:bCs w:val="0"/>
                <w:szCs w:val="24"/>
              </w:rPr>
              <w:t>.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r w:rsidRPr="00D35AFE">
              <w:rPr>
                <w:rFonts w:cs="Times New Roman"/>
                <w:b w:val="0"/>
                <w:szCs w:val="24"/>
              </w:rPr>
              <w:t xml:space="preserve">Treatments: CON: control diet; BPC: </w:t>
            </w:r>
            <w:r>
              <w:rPr>
                <w:rFonts w:cs="Times New Roman"/>
                <w:b w:val="0"/>
                <w:szCs w:val="24"/>
              </w:rPr>
              <w:t xml:space="preserve">control plus </w:t>
            </w:r>
            <w:r w:rsidRPr="00D35AFE">
              <w:rPr>
                <w:rFonts w:cs="Times New Roman"/>
                <w:b w:val="0"/>
                <w:szCs w:val="24"/>
              </w:rPr>
              <w:t xml:space="preserve">blend of </w:t>
            </w:r>
            <w:r>
              <w:rPr>
                <w:rFonts w:cs="Times New Roman"/>
                <w:b w:val="0"/>
                <w:szCs w:val="24"/>
              </w:rPr>
              <w:t>phytogenic</w:t>
            </w:r>
            <w:r w:rsidRPr="00D35AFE">
              <w:rPr>
                <w:rFonts w:cs="Times New Roman"/>
                <w:b w:val="0"/>
                <w:szCs w:val="24"/>
              </w:rPr>
              <w:t xml:space="preserve"> compounds. 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DC51F9">
              <w:rPr>
                <w:rFonts w:cs="Times New Roman"/>
                <w:b w:val="0"/>
                <w:bCs w:val="0"/>
                <w:szCs w:val="24"/>
                <w:vertAlign w:val="superscript"/>
              </w:rPr>
              <w:t>c</w:t>
            </w:r>
            <w:r>
              <w:rPr>
                <w:rFonts w:cs="Times New Roman"/>
                <w:b w:val="0"/>
                <w:bCs w:val="0"/>
                <w:szCs w:val="24"/>
              </w:rPr>
              <w:t>S</w:t>
            </w:r>
            <w:r w:rsidRPr="00515BC4">
              <w:rPr>
                <w:rFonts w:cs="Times New Roman"/>
                <w:b w:val="0"/>
                <w:bCs w:val="0"/>
                <w:szCs w:val="24"/>
              </w:rPr>
              <w:t>tandard</w:t>
            </w:r>
            <w:proofErr w:type="spellEnd"/>
            <w:r w:rsidRPr="00515BC4">
              <w:rPr>
                <w:rFonts w:cs="Times New Roman"/>
                <w:b w:val="0"/>
                <w:bCs w:val="0"/>
                <w:szCs w:val="24"/>
              </w:rPr>
              <w:t xml:space="preserve"> error of the mean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 w:val="0"/>
                <w:bCs w:val="0"/>
                <w:szCs w:val="24"/>
                <w:vertAlign w:val="superscript"/>
              </w:rPr>
              <w:t>d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>Statistical</w:t>
            </w:r>
            <w:proofErr w:type="spellEnd"/>
            <w:r w:rsidRPr="000409F1">
              <w:rPr>
                <w:rFonts w:cs="Times New Roman"/>
                <w:b w:val="0"/>
                <w:bCs w:val="0"/>
                <w:szCs w:val="24"/>
              </w:rPr>
              <w:t xml:space="preserve"> significance was assumed at </w:t>
            </w:r>
            <w:r>
              <w:rPr>
                <w:rFonts w:cs="Times New Roman"/>
                <w:b w:val="0"/>
                <w:bCs w:val="0"/>
                <w:szCs w:val="24"/>
              </w:rPr>
              <w:t>(</w:t>
            </w:r>
            <w:r w:rsidRPr="004C3652">
              <w:rPr>
                <w:rFonts w:cs="Times New Roman"/>
                <w:b w:val="0"/>
                <w:bCs w:val="0"/>
                <w:i/>
                <w:szCs w:val="24"/>
              </w:rPr>
              <w:t>p</w:t>
            </w:r>
            <w:r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</w:t>
            </w:r>
            <w:r w:rsidRPr="000409F1">
              <w:rPr>
                <w:rFonts w:cs="Times New Roman"/>
                <w:b w:val="0"/>
                <w:bCs w:val="0"/>
                <w:szCs w:val="24"/>
              </w:rPr>
              <w:t>&lt; 0.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05) while statistical tendency was assumed at </w:t>
            </w:r>
            <w:r w:rsidRPr="00515BC4">
              <w:rPr>
                <w:rFonts w:cs="Times New Roman"/>
                <w:b w:val="0"/>
                <w:bCs w:val="0"/>
                <w:szCs w:val="24"/>
              </w:rPr>
              <w:t>(</w:t>
            </w:r>
            <w:r w:rsidRPr="004C3652">
              <w:rPr>
                <w:rFonts w:cs="Times New Roman"/>
                <w:b w:val="0"/>
                <w:bCs w:val="0"/>
                <w:i/>
                <w:szCs w:val="24"/>
              </w:rPr>
              <w:t>p</w:t>
            </w:r>
            <w:r>
              <w:rPr>
                <w:rFonts w:cs="Times New Roman"/>
                <w:b w:val="0"/>
                <w:bCs w:val="0"/>
                <w:i/>
                <w:iCs/>
                <w:szCs w:val="24"/>
              </w:rPr>
              <w:t xml:space="preserve"> </w:t>
            </w:r>
            <w:r w:rsidRPr="00515BC4">
              <w:rPr>
                <w:rFonts w:cs="Times New Roman"/>
                <w:b w:val="0"/>
                <w:bCs w:val="0"/>
                <w:szCs w:val="24"/>
              </w:rPr>
              <w:t>&lt; 0.</w:t>
            </w:r>
            <w:r>
              <w:rPr>
                <w:rFonts w:cs="Times New Roman"/>
                <w:b w:val="0"/>
                <w:bCs w:val="0"/>
                <w:szCs w:val="24"/>
              </w:rPr>
              <w:t>10</w:t>
            </w:r>
            <w:r w:rsidRPr="00515BC4">
              <w:rPr>
                <w:rFonts w:cs="Times New Roman"/>
                <w:b w:val="0"/>
                <w:bCs w:val="0"/>
                <w:szCs w:val="24"/>
              </w:rPr>
              <w:t>)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 using T-test.</w:t>
            </w:r>
          </w:p>
        </w:tc>
      </w:tr>
    </w:tbl>
    <w:p w:rsidR="0098268D" w:rsidRDefault="0098268D"/>
    <w:sectPr w:rsidR="0098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05"/>
    <w:rsid w:val="0098268D"/>
    <w:rsid w:val="00A95876"/>
    <w:rsid w:val="00D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35770"/>
  <w15:chartTrackingRefBased/>
  <w15:docId w15:val="{A138CB23-4363-45C0-B4DF-820C0FBA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F05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senzilla2">
    <w:name w:val="Plain Table 2"/>
    <w:basedOn w:val="Taulanormal"/>
    <w:uiPriority w:val="42"/>
    <w:rsid w:val="00D61F05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Angel Reyes</dc:creator>
  <cp:keywords/>
  <dc:description/>
  <cp:lastModifiedBy>David Angel Reyes</cp:lastModifiedBy>
  <cp:revision>2</cp:revision>
  <dcterms:created xsi:type="dcterms:W3CDTF">2021-05-27T17:40:00Z</dcterms:created>
  <dcterms:modified xsi:type="dcterms:W3CDTF">2021-05-28T07:19:00Z</dcterms:modified>
</cp:coreProperties>
</file>