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CE7" w:rsidRDefault="00C44CE7" w:rsidP="00C44CE7">
      <w:pPr>
        <w:spacing w:after="0" w:line="240" w:lineRule="auto"/>
        <w:jc w:val="both"/>
        <w:rPr>
          <w:rFonts w:ascii="Times New Roman" w:hAnsi="Times New Roman"/>
          <w:b/>
          <w:bCs/>
          <w:sz w:val="24"/>
          <w:szCs w:val="24"/>
          <w:lang w:val="en-US"/>
        </w:rPr>
      </w:pPr>
      <w:r>
        <w:rPr>
          <w:rFonts w:ascii="Times New Roman" w:hAnsi="Times New Roman"/>
          <w:b/>
          <w:bCs/>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297.1pt">
            <v:imagedata r:id="rId4" o:title="Figure S1"/>
          </v:shape>
        </w:pict>
      </w:r>
    </w:p>
    <w:p w:rsidR="00C44CE7" w:rsidRPr="00E76380" w:rsidRDefault="00C44CE7" w:rsidP="00C44CE7">
      <w:pPr>
        <w:spacing w:after="0" w:line="240" w:lineRule="auto"/>
        <w:jc w:val="both"/>
        <w:rPr>
          <w:rFonts w:ascii="Times New Roman" w:hAnsi="Times New Roman"/>
          <w:b/>
          <w:sz w:val="24"/>
          <w:szCs w:val="24"/>
          <w:lang w:val="en-US"/>
        </w:rPr>
      </w:pPr>
      <w:r w:rsidRPr="00E76380">
        <w:rPr>
          <w:rFonts w:ascii="Times New Roman" w:hAnsi="Times New Roman"/>
          <w:b/>
          <w:bCs/>
          <w:sz w:val="24"/>
          <w:szCs w:val="24"/>
          <w:lang w:val="en-US"/>
        </w:rPr>
        <w:t xml:space="preserve">Figure </w:t>
      </w:r>
      <w:r>
        <w:rPr>
          <w:rFonts w:ascii="Times New Roman" w:hAnsi="Times New Roman"/>
          <w:b/>
          <w:bCs/>
          <w:sz w:val="24"/>
          <w:szCs w:val="24"/>
          <w:lang w:val="en-US"/>
        </w:rPr>
        <w:t>S1</w:t>
      </w:r>
      <w:r w:rsidRPr="00E76380">
        <w:rPr>
          <w:rFonts w:ascii="Times New Roman" w:hAnsi="Times New Roman"/>
          <w:b/>
          <w:bCs/>
          <w:sz w:val="24"/>
          <w:szCs w:val="24"/>
          <w:lang w:val="en-US"/>
        </w:rPr>
        <w:t xml:space="preserve">. Heat map of correlations between amino acids and nucleotides for </w:t>
      </w:r>
      <w:r w:rsidR="004A2D53">
        <w:rPr>
          <w:rFonts w:ascii="Times New Roman" w:hAnsi="Times New Roman"/>
          <w:b/>
          <w:bCs/>
          <w:sz w:val="24"/>
          <w:szCs w:val="24"/>
          <w:lang w:val="en-US"/>
        </w:rPr>
        <w:t>TGT-11-ACA subgroup (</w:t>
      </w:r>
      <w:r w:rsidRPr="00E76380">
        <w:rPr>
          <w:rFonts w:ascii="Times New Roman" w:hAnsi="Times New Roman"/>
          <w:b/>
          <w:bCs/>
          <w:sz w:val="24"/>
          <w:szCs w:val="24"/>
          <w:lang w:val="en-US"/>
        </w:rPr>
        <w:t>group 1</w:t>
      </w:r>
      <w:r w:rsidR="004A2D53">
        <w:rPr>
          <w:rFonts w:ascii="Times New Roman" w:hAnsi="Times New Roman"/>
          <w:b/>
          <w:bCs/>
          <w:sz w:val="24"/>
          <w:szCs w:val="24"/>
          <w:lang w:val="en-US"/>
        </w:rPr>
        <w:t>)</w:t>
      </w:r>
      <w:r w:rsidRPr="00E76380">
        <w:rPr>
          <w:rFonts w:ascii="Times New Roman" w:hAnsi="Times New Roman"/>
          <w:b/>
          <w:bCs/>
          <w:sz w:val="24"/>
          <w:szCs w:val="24"/>
          <w:lang w:val="en-US"/>
        </w:rPr>
        <w:t xml:space="preserve"> TFs and their binding sites.</w:t>
      </w:r>
    </w:p>
    <w:p w:rsidR="00C44CE7" w:rsidRPr="00E877F9" w:rsidRDefault="00C44CE7" w:rsidP="00C44CE7">
      <w:pPr>
        <w:spacing w:after="0" w:line="240" w:lineRule="auto"/>
        <w:jc w:val="both"/>
        <w:rPr>
          <w:rFonts w:ascii="Times New Roman" w:hAnsi="Times New Roman"/>
          <w:sz w:val="24"/>
          <w:szCs w:val="24"/>
          <w:lang w:val="en-US"/>
        </w:rPr>
      </w:pPr>
      <w:r w:rsidRPr="00E877F9">
        <w:rPr>
          <w:rFonts w:ascii="Times New Roman" w:hAnsi="Times New Roman"/>
          <w:sz w:val="24"/>
          <w:szCs w:val="24"/>
          <w:lang w:val="en-US"/>
        </w:rPr>
        <w:t>Sequence logos of HTH DNA-binding domains and their binding sites are shown on the top and to the left of the heat map, respectively. The total height of symbols at each position reflects the positional information content, whereas the height of individual symbols is proportional to the positional amino acid or nucleotide frequencies. The correlation scores are color-coded from yellow to red for amino acid-nucleotide pairs with statistical significance of correlation exceeding an automatically defined threshold (with red assigned for the most correlated pair). The violet-black palette is used for other pairs. Yellow lines denote positions where gaps have been removed from the amino acid alignment.</w:t>
      </w:r>
    </w:p>
    <w:p w:rsidR="00C44CE7" w:rsidRDefault="00C44CE7" w:rsidP="00C44CE7">
      <w:pPr>
        <w:spacing w:after="0" w:line="240" w:lineRule="auto"/>
        <w:jc w:val="both"/>
        <w:rPr>
          <w:rFonts w:ascii="Times New Roman" w:hAnsi="Times New Roman"/>
          <w:b/>
          <w:bCs/>
          <w:sz w:val="24"/>
          <w:szCs w:val="24"/>
          <w:lang w:val="en-US"/>
        </w:rPr>
      </w:pPr>
      <w:r>
        <w:rPr>
          <w:rFonts w:ascii="Times New Roman" w:hAnsi="Times New Roman"/>
          <w:b/>
          <w:bCs/>
          <w:sz w:val="24"/>
          <w:szCs w:val="24"/>
          <w:lang w:val="en-US"/>
        </w:rPr>
        <w:lastRenderedPageBreak/>
        <w:pict>
          <v:shape id="_x0000_i1026" type="#_x0000_t75" style="width:467.55pt;height:297.1pt">
            <v:imagedata r:id="rId5" o:title="Figure S2"/>
          </v:shape>
        </w:pict>
      </w:r>
    </w:p>
    <w:p w:rsidR="00C44CE7" w:rsidRDefault="00C44CE7" w:rsidP="00C44CE7">
      <w:pPr>
        <w:spacing w:after="0" w:line="240" w:lineRule="auto"/>
        <w:jc w:val="both"/>
        <w:rPr>
          <w:rFonts w:ascii="Times New Roman" w:hAnsi="Times New Roman"/>
          <w:b/>
          <w:bCs/>
          <w:sz w:val="24"/>
          <w:szCs w:val="24"/>
          <w:lang w:val="en-US"/>
        </w:rPr>
      </w:pPr>
    </w:p>
    <w:p w:rsidR="00C44CE7" w:rsidRPr="00E76380" w:rsidRDefault="00C44CE7" w:rsidP="00C44CE7">
      <w:pPr>
        <w:spacing w:after="0" w:line="240" w:lineRule="auto"/>
        <w:jc w:val="both"/>
        <w:rPr>
          <w:rFonts w:ascii="Times New Roman" w:hAnsi="Times New Roman"/>
          <w:b/>
          <w:sz w:val="24"/>
          <w:szCs w:val="24"/>
          <w:lang w:val="en-US"/>
        </w:rPr>
      </w:pPr>
      <w:r w:rsidRPr="00E76380">
        <w:rPr>
          <w:rFonts w:ascii="Times New Roman" w:hAnsi="Times New Roman"/>
          <w:b/>
          <w:bCs/>
          <w:sz w:val="24"/>
          <w:szCs w:val="24"/>
          <w:lang w:val="en-US"/>
        </w:rPr>
        <w:t xml:space="preserve">Figure </w:t>
      </w:r>
      <w:r>
        <w:rPr>
          <w:rFonts w:ascii="Times New Roman" w:hAnsi="Times New Roman"/>
          <w:b/>
          <w:bCs/>
          <w:sz w:val="24"/>
          <w:szCs w:val="24"/>
          <w:lang w:val="en-US"/>
        </w:rPr>
        <w:t>S2</w:t>
      </w:r>
      <w:r w:rsidRPr="00E76380">
        <w:rPr>
          <w:rFonts w:ascii="Times New Roman" w:hAnsi="Times New Roman"/>
          <w:b/>
          <w:bCs/>
          <w:sz w:val="24"/>
          <w:szCs w:val="24"/>
          <w:lang w:val="en-US"/>
        </w:rPr>
        <w:t xml:space="preserve">. Heat map of correlations between amino acids and nucleotides for </w:t>
      </w:r>
      <w:r w:rsidR="004A2D53">
        <w:rPr>
          <w:rFonts w:ascii="Times New Roman" w:hAnsi="Times New Roman"/>
          <w:b/>
          <w:bCs/>
          <w:sz w:val="24"/>
          <w:szCs w:val="24"/>
          <w:lang w:val="en-US"/>
        </w:rPr>
        <w:t>GTT-11-AAC subgroup (</w:t>
      </w:r>
      <w:r w:rsidR="004A2D53" w:rsidRPr="00E76380">
        <w:rPr>
          <w:rFonts w:ascii="Times New Roman" w:hAnsi="Times New Roman"/>
          <w:b/>
          <w:bCs/>
          <w:sz w:val="24"/>
          <w:szCs w:val="24"/>
          <w:lang w:val="en-US"/>
        </w:rPr>
        <w:t>group 1</w:t>
      </w:r>
      <w:r w:rsidR="004A2D53">
        <w:rPr>
          <w:rFonts w:ascii="Times New Roman" w:hAnsi="Times New Roman"/>
          <w:b/>
          <w:bCs/>
          <w:sz w:val="24"/>
          <w:szCs w:val="24"/>
          <w:lang w:val="en-US"/>
        </w:rPr>
        <w:t>)</w:t>
      </w:r>
      <w:r w:rsidR="004A2D53" w:rsidRPr="00E76380">
        <w:rPr>
          <w:rFonts w:ascii="Times New Roman" w:hAnsi="Times New Roman"/>
          <w:b/>
          <w:bCs/>
          <w:sz w:val="24"/>
          <w:szCs w:val="24"/>
          <w:lang w:val="en-US"/>
        </w:rPr>
        <w:t xml:space="preserve"> </w:t>
      </w:r>
      <w:r w:rsidRPr="00E76380">
        <w:rPr>
          <w:rFonts w:ascii="Times New Roman" w:hAnsi="Times New Roman"/>
          <w:b/>
          <w:bCs/>
          <w:sz w:val="24"/>
          <w:szCs w:val="24"/>
          <w:lang w:val="en-US"/>
        </w:rPr>
        <w:t>TFs and their binding sites.</w:t>
      </w:r>
    </w:p>
    <w:p w:rsidR="00C44CE7" w:rsidRDefault="00C44CE7" w:rsidP="00C44CE7">
      <w:pPr>
        <w:spacing w:after="0" w:line="240" w:lineRule="auto"/>
        <w:jc w:val="both"/>
        <w:rPr>
          <w:rFonts w:ascii="Times New Roman" w:hAnsi="Times New Roman"/>
          <w:sz w:val="24"/>
          <w:szCs w:val="24"/>
          <w:lang w:val="en-US"/>
        </w:rPr>
      </w:pPr>
      <w:proofErr w:type="gramStart"/>
      <w:r w:rsidRPr="00E877F9">
        <w:rPr>
          <w:rFonts w:ascii="Times New Roman" w:hAnsi="Times New Roman"/>
          <w:sz w:val="24"/>
          <w:szCs w:val="24"/>
          <w:lang w:val="en-US"/>
        </w:rPr>
        <w:t xml:space="preserve">Notation as in Figure </w:t>
      </w:r>
      <w:r>
        <w:rPr>
          <w:rFonts w:ascii="Times New Roman" w:hAnsi="Times New Roman"/>
          <w:sz w:val="24"/>
          <w:szCs w:val="24"/>
          <w:lang w:val="en-US"/>
        </w:rPr>
        <w:t>S1</w:t>
      </w:r>
      <w:r w:rsidRPr="00E877F9">
        <w:rPr>
          <w:rFonts w:ascii="Times New Roman" w:hAnsi="Times New Roman"/>
          <w:sz w:val="24"/>
          <w:szCs w:val="24"/>
          <w:lang w:val="en-US"/>
        </w:rPr>
        <w:t>.</w:t>
      </w:r>
      <w:proofErr w:type="gramEnd"/>
    </w:p>
    <w:p w:rsidR="00C44CE7" w:rsidRPr="00E877F9" w:rsidRDefault="00C44CE7" w:rsidP="00C44CE7">
      <w:pPr>
        <w:spacing w:after="0" w:line="240" w:lineRule="auto"/>
        <w:jc w:val="both"/>
        <w:rPr>
          <w:rFonts w:ascii="Times New Roman" w:hAnsi="Times New Roman"/>
          <w:sz w:val="24"/>
          <w:szCs w:val="24"/>
          <w:lang w:val="en-US"/>
        </w:rPr>
      </w:pPr>
    </w:p>
    <w:p w:rsidR="00000000" w:rsidRDefault="00C44CE7">
      <w:pPr>
        <w:rPr>
          <w:lang w:val="en-US"/>
        </w:rPr>
      </w:pPr>
      <w:r>
        <w:rPr>
          <w:lang w:val="en-US"/>
        </w:rPr>
        <w:pict>
          <v:shape id="_x0000_i1027" type="#_x0000_t75" style="width:467.55pt;height:297.1pt">
            <v:imagedata r:id="rId6" o:title="Figure S3"/>
          </v:shape>
        </w:pict>
      </w:r>
    </w:p>
    <w:p w:rsidR="00C44CE7" w:rsidRPr="00E76380" w:rsidRDefault="00C44CE7" w:rsidP="00C44CE7">
      <w:pPr>
        <w:spacing w:after="0" w:line="240" w:lineRule="auto"/>
        <w:jc w:val="both"/>
        <w:rPr>
          <w:rFonts w:ascii="Times New Roman" w:hAnsi="Times New Roman"/>
          <w:b/>
          <w:sz w:val="24"/>
          <w:szCs w:val="24"/>
          <w:lang w:val="en-US"/>
        </w:rPr>
      </w:pPr>
      <w:r w:rsidRPr="00E76380">
        <w:rPr>
          <w:rFonts w:ascii="Times New Roman" w:hAnsi="Times New Roman"/>
          <w:b/>
          <w:bCs/>
          <w:sz w:val="24"/>
          <w:szCs w:val="24"/>
          <w:lang w:val="en-US"/>
        </w:rPr>
        <w:t xml:space="preserve">Figure </w:t>
      </w:r>
      <w:r>
        <w:rPr>
          <w:rFonts w:ascii="Times New Roman" w:hAnsi="Times New Roman"/>
          <w:b/>
          <w:bCs/>
          <w:sz w:val="24"/>
          <w:szCs w:val="24"/>
          <w:lang w:val="en-US"/>
        </w:rPr>
        <w:t>S3</w:t>
      </w:r>
      <w:r w:rsidRPr="00E76380">
        <w:rPr>
          <w:rFonts w:ascii="Times New Roman" w:hAnsi="Times New Roman"/>
          <w:b/>
          <w:bCs/>
          <w:sz w:val="24"/>
          <w:szCs w:val="24"/>
          <w:lang w:val="en-US"/>
        </w:rPr>
        <w:t xml:space="preserve">. Heat map of correlations between amino acids and nucleotides for </w:t>
      </w:r>
      <w:r w:rsidR="004A2D53">
        <w:rPr>
          <w:rFonts w:ascii="Times New Roman" w:hAnsi="Times New Roman"/>
          <w:b/>
          <w:bCs/>
          <w:sz w:val="24"/>
          <w:szCs w:val="24"/>
          <w:lang w:val="en-US"/>
        </w:rPr>
        <w:t>WTT-11-AAW subgroup (</w:t>
      </w:r>
      <w:r w:rsidR="004A2D53" w:rsidRPr="00E76380">
        <w:rPr>
          <w:rFonts w:ascii="Times New Roman" w:hAnsi="Times New Roman"/>
          <w:b/>
          <w:bCs/>
          <w:sz w:val="24"/>
          <w:szCs w:val="24"/>
          <w:lang w:val="en-US"/>
        </w:rPr>
        <w:t>group 1</w:t>
      </w:r>
      <w:r w:rsidR="004A2D53">
        <w:rPr>
          <w:rFonts w:ascii="Times New Roman" w:hAnsi="Times New Roman"/>
          <w:b/>
          <w:bCs/>
          <w:sz w:val="24"/>
          <w:szCs w:val="24"/>
          <w:lang w:val="en-US"/>
        </w:rPr>
        <w:t>)</w:t>
      </w:r>
      <w:r w:rsidRPr="00E76380">
        <w:rPr>
          <w:rFonts w:ascii="Times New Roman" w:hAnsi="Times New Roman"/>
          <w:b/>
          <w:bCs/>
          <w:sz w:val="24"/>
          <w:szCs w:val="24"/>
          <w:lang w:val="en-US"/>
        </w:rPr>
        <w:t xml:space="preserve"> TFs and their binding sites.</w:t>
      </w:r>
    </w:p>
    <w:p w:rsidR="00C44CE7" w:rsidRPr="00E877F9" w:rsidRDefault="00C44CE7" w:rsidP="00C44CE7">
      <w:pPr>
        <w:spacing w:after="0" w:line="240" w:lineRule="auto"/>
        <w:jc w:val="both"/>
        <w:rPr>
          <w:rFonts w:ascii="Times New Roman" w:hAnsi="Times New Roman"/>
          <w:sz w:val="24"/>
          <w:szCs w:val="24"/>
          <w:lang w:val="en-US"/>
        </w:rPr>
      </w:pPr>
      <w:proofErr w:type="gramStart"/>
      <w:r w:rsidRPr="00E877F9">
        <w:rPr>
          <w:rFonts w:ascii="Times New Roman" w:hAnsi="Times New Roman"/>
          <w:sz w:val="24"/>
          <w:szCs w:val="24"/>
          <w:lang w:val="en-US"/>
        </w:rPr>
        <w:t xml:space="preserve">Notation as in Figure </w:t>
      </w:r>
      <w:r>
        <w:rPr>
          <w:rFonts w:ascii="Times New Roman" w:hAnsi="Times New Roman"/>
          <w:sz w:val="24"/>
          <w:szCs w:val="24"/>
          <w:lang w:val="en-US"/>
        </w:rPr>
        <w:t>S1</w:t>
      </w:r>
      <w:r w:rsidRPr="00E877F9">
        <w:rPr>
          <w:rFonts w:ascii="Times New Roman" w:hAnsi="Times New Roman"/>
          <w:sz w:val="24"/>
          <w:szCs w:val="24"/>
          <w:lang w:val="en-US"/>
        </w:rPr>
        <w:t>.</w:t>
      </w:r>
      <w:proofErr w:type="gramEnd"/>
    </w:p>
    <w:p w:rsidR="00C44CE7" w:rsidRDefault="00C44CE7">
      <w:pPr>
        <w:rPr>
          <w:lang w:val="en-US"/>
        </w:rPr>
      </w:pPr>
      <w:r>
        <w:rPr>
          <w:lang w:val="en-US"/>
        </w:rPr>
        <w:lastRenderedPageBreak/>
        <w:pict>
          <v:shape id="_x0000_i1028" type="#_x0000_t75" style="width:467.55pt;height:297.1pt">
            <v:imagedata r:id="rId7" o:title="Figure S4"/>
          </v:shape>
        </w:pict>
      </w:r>
    </w:p>
    <w:p w:rsidR="00C44CE7" w:rsidRPr="00E76380" w:rsidRDefault="00C44CE7" w:rsidP="00C44CE7">
      <w:pPr>
        <w:spacing w:after="0" w:line="240" w:lineRule="auto"/>
        <w:jc w:val="both"/>
        <w:rPr>
          <w:rFonts w:ascii="Times New Roman" w:hAnsi="Times New Roman"/>
          <w:b/>
          <w:sz w:val="24"/>
          <w:szCs w:val="24"/>
          <w:lang w:val="en-US"/>
        </w:rPr>
      </w:pPr>
      <w:r w:rsidRPr="00E76380">
        <w:rPr>
          <w:rFonts w:ascii="Times New Roman" w:hAnsi="Times New Roman"/>
          <w:b/>
          <w:bCs/>
          <w:sz w:val="24"/>
          <w:szCs w:val="24"/>
          <w:lang w:val="en-US"/>
        </w:rPr>
        <w:t xml:space="preserve">Figure </w:t>
      </w:r>
      <w:r>
        <w:rPr>
          <w:rFonts w:ascii="Times New Roman" w:hAnsi="Times New Roman"/>
          <w:b/>
          <w:bCs/>
          <w:sz w:val="24"/>
          <w:szCs w:val="24"/>
          <w:lang w:val="en-US"/>
        </w:rPr>
        <w:t>S4</w:t>
      </w:r>
      <w:r w:rsidRPr="00E76380">
        <w:rPr>
          <w:rFonts w:ascii="Times New Roman" w:hAnsi="Times New Roman"/>
          <w:b/>
          <w:bCs/>
          <w:sz w:val="24"/>
          <w:szCs w:val="24"/>
          <w:lang w:val="en-US"/>
        </w:rPr>
        <w:t xml:space="preserve">. Heat map of correlations between amino acids and nucleotides for </w:t>
      </w:r>
      <w:r w:rsidR="004A2D53">
        <w:rPr>
          <w:rFonts w:ascii="Times New Roman" w:hAnsi="Times New Roman"/>
          <w:b/>
          <w:bCs/>
          <w:sz w:val="24"/>
          <w:szCs w:val="24"/>
          <w:lang w:val="en-US"/>
        </w:rPr>
        <w:t>NGT-12-ACN subgroup (</w:t>
      </w:r>
      <w:r w:rsidR="004A2D53" w:rsidRPr="00E76380">
        <w:rPr>
          <w:rFonts w:ascii="Times New Roman" w:hAnsi="Times New Roman"/>
          <w:b/>
          <w:bCs/>
          <w:sz w:val="24"/>
          <w:szCs w:val="24"/>
          <w:lang w:val="en-US"/>
        </w:rPr>
        <w:t>group 1</w:t>
      </w:r>
      <w:r w:rsidR="004A2D53">
        <w:rPr>
          <w:rFonts w:ascii="Times New Roman" w:hAnsi="Times New Roman"/>
          <w:b/>
          <w:bCs/>
          <w:sz w:val="24"/>
          <w:szCs w:val="24"/>
          <w:lang w:val="en-US"/>
        </w:rPr>
        <w:t>)</w:t>
      </w:r>
      <w:r w:rsidRPr="00E76380">
        <w:rPr>
          <w:rFonts w:ascii="Times New Roman" w:hAnsi="Times New Roman"/>
          <w:b/>
          <w:bCs/>
          <w:sz w:val="24"/>
          <w:szCs w:val="24"/>
          <w:lang w:val="en-US"/>
        </w:rPr>
        <w:t xml:space="preserve"> TFs and their binding sites.</w:t>
      </w:r>
    </w:p>
    <w:p w:rsidR="00C44CE7" w:rsidRPr="00E877F9" w:rsidRDefault="00C44CE7" w:rsidP="00C44CE7">
      <w:pPr>
        <w:spacing w:after="0" w:line="240" w:lineRule="auto"/>
        <w:jc w:val="both"/>
        <w:rPr>
          <w:rFonts w:ascii="Times New Roman" w:hAnsi="Times New Roman"/>
          <w:sz w:val="24"/>
          <w:szCs w:val="24"/>
          <w:lang w:val="en-US"/>
        </w:rPr>
      </w:pPr>
      <w:proofErr w:type="gramStart"/>
      <w:r w:rsidRPr="00E877F9">
        <w:rPr>
          <w:rFonts w:ascii="Times New Roman" w:hAnsi="Times New Roman"/>
          <w:sz w:val="24"/>
          <w:szCs w:val="24"/>
          <w:lang w:val="en-US"/>
        </w:rPr>
        <w:t xml:space="preserve">Notation as in Figure </w:t>
      </w:r>
      <w:r>
        <w:rPr>
          <w:rFonts w:ascii="Times New Roman" w:hAnsi="Times New Roman"/>
          <w:sz w:val="24"/>
          <w:szCs w:val="24"/>
          <w:lang w:val="en-US"/>
        </w:rPr>
        <w:t>S1</w:t>
      </w:r>
      <w:r w:rsidRPr="00E877F9">
        <w:rPr>
          <w:rFonts w:ascii="Times New Roman" w:hAnsi="Times New Roman"/>
          <w:sz w:val="24"/>
          <w:szCs w:val="24"/>
          <w:lang w:val="en-US"/>
        </w:rPr>
        <w:t>.</w:t>
      </w:r>
      <w:proofErr w:type="gramEnd"/>
    </w:p>
    <w:p w:rsidR="00C44CE7" w:rsidRDefault="00C44CE7">
      <w:pPr>
        <w:rPr>
          <w:lang w:val="en-US"/>
        </w:rPr>
      </w:pPr>
      <w:r>
        <w:rPr>
          <w:lang w:val="en-US"/>
        </w:rPr>
        <w:pict>
          <v:shape id="_x0000_i1029" type="#_x0000_t75" style="width:467.55pt;height:297.1pt">
            <v:imagedata r:id="rId8" o:title="Figure S5"/>
          </v:shape>
        </w:pict>
      </w:r>
    </w:p>
    <w:p w:rsidR="00C44CE7" w:rsidRPr="00E76380" w:rsidRDefault="00C44CE7" w:rsidP="00C44CE7">
      <w:pPr>
        <w:spacing w:after="0" w:line="240" w:lineRule="auto"/>
        <w:jc w:val="both"/>
        <w:rPr>
          <w:rFonts w:ascii="Times New Roman" w:hAnsi="Times New Roman"/>
          <w:b/>
          <w:sz w:val="24"/>
          <w:szCs w:val="24"/>
          <w:lang w:val="en-US"/>
        </w:rPr>
      </w:pPr>
      <w:r w:rsidRPr="00E76380">
        <w:rPr>
          <w:rFonts w:ascii="Times New Roman" w:hAnsi="Times New Roman"/>
          <w:b/>
          <w:bCs/>
          <w:sz w:val="24"/>
          <w:szCs w:val="24"/>
          <w:lang w:val="en-US"/>
        </w:rPr>
        <w:t xml:space="preserve">Figure </w:t>
      </w:r>
      <w:r>
        <w:rPr>
          <w:rFonts w:ascii="Times New Roman" w:hAnsi="Times New Roman"/>
          <w:b/>
          <w:bCs/>
          <w:sz w:val="24"/>
          <w:szCs w:val="24"/>
          <w:lang w:val="en-US"/>
        </w:rPr>
        <w:t>S5</w:t>
      </w:r>
      <w:r w:rsidRPr="00E76380">
        <w:rPr>
          <w:rFonts w:ascii="Times New Roman" w:hAnsi="Times New Roman"/>
          <w:b/>
          <w:bCs/>
          <w:sz w:val="24"/>
          <w:szCs w:val="24"/>
          <w:lang w:val="en-US"/>
        </w:rPr>
        <w:t xml:space="preserve">. </w:t>
      </w:r>
      <w:proofErr w:type="gramStart"/>
      <w:r w:rsidRPr="00E76380">
        <w:rPr>
          <w:rFonts w:ascii="Times New Roman" w:hAnsi="Times New Roman"/>
          <w:b/>
          <w:bCs/>
          <w:sz w:val="24"/>
          <w:szCs w:val="24"/>
          <w:lang w:val="en-US"/>
        </w:rPr>
        <w:t xml:space="preserve">Heat map of correlations between amino acids and nucleotides for </w:t>
      </w:r>
      <w:r w:rsidR="004A2D53">
        <w:rPr>
          <w:rFonts w:ascii="Times New Roman" w:hAnsi="Times New Roman"/>
          <w:b/>
          <w:bCs/>
          <w:sz w:val="24"/>
          <w:szCs w:val="24"/>
          <w:lang w:val="en-US"/>
        </w:rPr>
        <w:t>all odd-length (</w:t>
      </w:r>
      <w:r w:rsidRPr="00E76380">
        <w:rPr>
          <w:rFonts w:ascii="Times New Roman" w:hAnsi="Times New Roman"/>
          <w:b/>
          <w:bCs/>
          <w:sz w:val="24"/>
          <w:szCs w:val="24"/>
          <w:lang w:val="en-US"/>
        </w:rPr>
        <w:t xml:space="preserve">group </w:t>
      </w:r>
      <w:r w:rsidR="004A2D53">
        <w:rPr>
          <w:rFonts w:ascii="Times New Roman" w:hAnsi="Times New Roman"/>
          <w:b/>
          <w:bCs/>
          <w:sz w:val="24"/>
          <w:szCs w:val="24"/>
          <w:lang w:val="en-US"/>
        </w:rPr>
        <w:t>1)</w:t>
      </w:r>
      <w:r w:rsidRPr="00E76380">
        <w:rPr>
          <w:rFonts w:ascii="Times New Roman" w:hAnsi="Times New Roman"/>
          <w:b/>
          <w:bCs/>
          <w:sz w:val="24"/>
          <w:szCs w:val="24"/>
          <w:lang w:val="en-US"/>
        </w:rPr>
        <w:t xml:space="preserve"> </w:t>
      </w:r>
      <w:r w:rsidR="00DB11B3" w:rsidRPr="00E76380">
        <w:rPr>
          <w:rFonts w:ascii="Times New Roman" w:hAnsi="Times New Roman"/>
          <w:b/>
          <w:bCs/>
          <w:sz w:val="24"/>
          <w:szCs w:val="24"/>
          <w:lang w:val="en-US"/>
        </w:rPr>
        <w:t xml:space="preserve">binding sites </w:t>
      </w:r>
      <w:r w:rsidR="00DB11B3">
        <w:rPr>
          <w:rFonts w:ascii="Times New Roman" w:hAnsi="Times New Roman"/>
          <w:b/>
          <w:bCs/>
          <w:sz w:val="24"/>
          <w:szCs w:val="24"/>
          <w:lang w:val="en-US"/>
        </w:rPr>
        <w:t xml:space="preserve">and </w:t>
      </w:r>
      <w:r w:rsidRPr="00E76380">
        <w:rPr>
          <w:rFonts w:ascii="Times New Roman" w:hAnsi="Times New Roman"/>
          <w:b/>
          <w:bCs/>
          <w:sz w:val="24"/>
          <w:szCs w:val="24"/>
          <w:lang w:val="en-US"/>
        </w:rPr>
        <w:t>TFs.</w:t>
      </w:r>
      <w:proofErr w:type="gramEnd"/>
    </w:p>
    <w:p w:rsidR="00C44CE7" w:rsidRPr="00E877F9" w:rsidRDefault="00C44CE7" w:rsidP="00C44CE7">
      <w:pPr>
        <w:spacing w:after="0" w:line="240" w:lineRule="auto"/>
        <w:jc w:val="both"/>
        <w:rPr>
          <w:rFonts w:ascii="Times New Roman" w:hAnsi="Times New Roman"/>
          <w:sz w:val="24"/>
          <w:szCs w:val="24"/>
          <w:lang w:val="en-US"/>
        </w:rPr>
      </w:pPr>
      <w:proofErr w:type="gramStart"/>
      <w:r w:rsidRPr="00E877F9">
        <w:rPr>
          <w:rFonts w:ascii="Times New Roman" w:hAnsi="Times New Roman"/>
          <w:sz w:val="24"/>
          <w:szCs w:val="24"/>
          <w:lang w:val="en-US"/>
        </w:rPr>
        <w:t xml:space="preserve">Notation as in Figure </w:t>
      </w:r>
      <w:r>
        <w:rPr>
          <w:rFonts w:ascii="Times New Roman" w:hAnsi="Times New Roman"/>
          <w:sz w:val="24"/>
          <w:szCs w:val="24"/>
          <w:lang w:val="en-US"/>
        </w:rPr>
        <w:t>S1</w:t>
      </w:r>
      <w:r w:rsidRPr="00E877F9">
        <w:rPr>
          <w:rFonts w:ascii="Times New Roman" w:hAnsi="Times New Roman"/>
          <w:sz w:val="24"/>
          <w:szCs w:val="24"/>
          <w:lang w:val="en-US"/>
        </w:rPr>
        <w:t>.</w:t>
      </w:r>
      <w:proofErr w:type="gramEnd"/>
    </w:p>
    <w:p w:rsidR="00C44CE7" w:rsidRPr="00C44CE7" w:rsidRDefault="00C44CE7">
      <w:pPr>
        <w:rPr>
          <w:lang w:val="en-US"/>
        </w:rPr>
      </w:pPr>
    </w:p>
    <w:sectPr w:rsidR="00C44CE7" w:rsidRPr="00C44CE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useFELayout/>
  </w:compat>
  <w:rsids>
    <w:rsidRoot w:val="00C44CE7"/>
    <w:rsid w:val="004A2D53"/>
    <w:rsid w:val="00C44CE7"/>
    <w:rsid w:val="00DB11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222</Words>
  <Characters>1266</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dcterms:created xsi:type="dcterms:W3CDTF">2021-03-04T00:04:00Z</dcterms:created>
  <dcterms:modified xsi:type="dcterms:W3CDTF">2021-03-04T00:14:00Z</dcterms:modified>
</cp:coreProperties>
</file>