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590B" w14:textId="74332BCA" w:rsidR="00A9321E" w:rsidRDefault="004403D2" w:rsidP="004403D2">
      <w:pPr>
        <w:pStyle w:val="Title"/>
      </w:pPr>
      <w:proofErr w:type="spellStart"/>
      <w:r w:rsidRPr="004403D2">
        <w:t>Supplementary</w:t>
      </w:r>
      <w:proofErr w:type="spellEnd"/>
      <w:r w:rsidRPr="004403D2">
        <w:t xml:space="preserve"> </w:t>
      </w:r>
      <w:proofErr w:type="spellStart"/>
      <w:r w:rsidRPr="004403D2">
        <w:t>figures</w:t>
      </w:r>
      <w:proofErr w:type="spellEnd"/>
    </w:p>
    <w:p w14:paraId="6A23C770" w14:textId="77777777" w:rsidR="00575372" w:rsidRPr="00575372" w:rsidRDefault="00575372" w:rsidP="00575372"/>
    <w:p w14:paraId="61315895" w14:textId="3D202A17" w:rsidR="004403D2" w:rsidRDefault="004403D2" w:rsidP="004403D2"/>
    <w:p w14:paraId="15FB85A8" w14:textId="1EBEEBD2" w:rsidR="004403D2" w:rsidRDefault="006954D1" w:rsidP="004403D2">
      <w:r>
        <w:object w:dxaOrig="6768" w:dyaOrig="5175" w14:anchorId="4231E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259pt" o:ole="">
            <v:imagedata r:id="rId4" o:title=""/>
          </v:shape>
          <o:OLEObject Type="Embed" ProgID="Origin95.Graph" ShapeID="_x0000_i1025" DrawAspect="Content" ObjectID="_1676814202" r:id="rId5"/>
        </w:object>
      </w:r>
    </w:p>
    <w:p w14:paraId="1D699987" w14:textId="108F82C7" w:rsidR="00A925CB" w:rsidRDefault="00A925CB" w:rsidP="004403D2">
      <w:pPr>
        <w:rPr>
          <w:lang w:val="en-US"/>
        </w:rPr>
      </w:pPr>
      <w:r w:rsidRPr="00575372">
        <w:rPr>
          <w:lang w:val="en-US"/>
        </w:rPr>
        <w:t>Figure S1</w:t>
      </w:r>
      <w:r w:rsidR="00575372" w:rsidRPr="00575372">
        <w:rPr>
          <w:lang w:val="en-US"/>
        </w:rPr>
        <w:t xml:space="preserve">: ALP </w:t>
      </w:r>
      <w:r w:rsidR="00575372">
        <w:rPr>
          <w:lang w:val="en-US"/>
        </w:rPr>
        <w:t>activity after incubation with single pesticides (dark grey) and the suppression thereof by co- incubation with the ER antagonist ICI 182,780. Values are expressed in relation to the solvent control (0.1% DMSO) and as means + SD of at least three independent experiments.</w:t>
      </w:r>
      <w:r w:rsidR="004B30FC">
        <w:rPr>
          <w:lang w:val="en-US"/>
        </w:rPr>
        <w:t xml:space="preserve"> Significant differences to the respective incubation with the single compound were calculated by Student’s </w:t>
      </w:r>
      <w:r w:rsidR="004B30FC" w:rsidRPr="004B30FC">
        <w:rPr>
          <w:i/>
          <w:iCs/>
          <w:lang w:val="en-US"/>
        </w:rPr>
        <w:t>t</w:t>
      </w:r>
      <w:r w:rsidR="004B30FC">
        <w:rPr>
          <w:lang w:val="en-US"/>
        </w:rPr>
        <w:t>-test and are indicated by “*” (p&lt;0.05),</w:t>
      </w:r>
      <w:r w:rsidR="004B30FC" w:rsidRPr="004B30FC">
        <w:rPr>
          <w:lang w:val="en-US"/>
        </w:rPr>
        <w:t xml:space="preserve"> </w:t>
      </w:r>
      <w:r w:rsidR="004B30FC">
        <w:rPr>
          <w:lang w:val="en-US"/>
        </w:rPr>
        <w:t>“*</w:t>
      </w:r>
      <w:r w:rsidR="004B30FC">
        <w:rPr>
          <w:lang w:val="en-US"/>
        </w:rPr>
        <w:t>*</w:t>
      </w:r>
      <w:r w:rsidR="004B30FC">
        <w:rPr>
          <w:lang w:val="en-US"/>
        </w:rPr>
        <w:t>” (p&lt;0.0</w:t>
      </w:r>
      <w:r w:rsidR="004B30FC">
        <w:rPr>
          <w:lang w:val="en-US"/>
        </w:rPr>
        <w:t>1</w:t>
      </w:r>
      <w:r w:rsidR="004B30FC">
        <w:rPr>
          <w:lang w:val="en-US"/>
        </w:rPr>
        <w:t>)</w:t>
      </w:r>
      <w:r w:rsidR="004B30FC">
        <w:rPr>
          <w:lang w:val="en-US"/>
        </w:rPr>
        <w:t xml:space="preserve"> or </w:t>
      </w:r>
      <w:r w:rsidR="004B30FC">
        <w:rPr>
          <w:lang w:val="en-US"/>
        </w:rPr>
        <w:t>“*</w:t>
      </w:r>
      <w:r w:rsidR="004B30FC">
        <w:rPr>
          <w:lang w:val="en-US"/>
        </w:rPr>
        <w:t>**</w:t>
      </w:r>
      <w:r w:rsidR="004B30FC">
        <w:rPr>
          <w:lang w:val="en-US"/>
        </w:rPr>
        <w:t>” (p&lt;0.0</w:t>
      </w:r>
      <w:r w:rsidR="004B30FC">
        <w:rPr>
          <w:lang w:val="en-US"/>
        </w:rPr>
        <w:t>01</w:t>
      </w:r>
      <w:r w:rsidR="004B30FC">
        <w:rPr>
          <w:lang w:val="en-US"/>
        </w:rPr>
        <w:t>)</w:t>
      </w:r>
    </w:p>
    <w:p w14:paraId="14B69CEC" w14:textId="3CAED796" w:rsidR="00575372" w:rsidRDefault="00575372" w:rsidP="004403D2">
      <w:pPr>
        <w:rPr>
          <w:lang w:val="en-US"/>
        </w:rPr>
      </w:pPr>
    </w:p>
    <w:p w14:paraId="1A9164C5" w14:textId="77777777" w:rsidR="00575372" w:rsidRPr="00575372" w:rsidRDefault="00575372" w:rsidP="004403D2">
      <w:pPr>
        <w:rPr>
          <w:lang w:val="en-US"/>
        </w:rPr>
      </w:pPr>
    </w:p>
    <w:sectPr w:rsidR="00575372" w:rsidRPr="00575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2"/>
    <w:rsid w:val="00196021"/>
    <w:rsid w:val="002221E6"/>
    <w:rsid w:val="002D218F"/>
    <w:rsid w:val="004403D2"/>
    <w:rsid w:val="004B30FC"/>
    <w:rsid w:val="00575372"/>
    <w:rsid w:val="006954D1"/>
    <w:rsid w:val="006F41FB"/>
    <w:rsid w:val="00A925CB"/>
    <w:rsid w:val="00D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5C65447"/>
  <w15:chartTrackingRefBased/>
  <w15:docId w15:val="{4E84E799-0CA9-4F6F-AB54-5B946A8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3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Aichinger</dc:creator>
  <cp:keywords/>
  <dc:description/>
  <cp:lastModifiedBy>Aichinger  Georg</cp:lastModifiedBy>
  <cp:revision>2</cp:revision>
  <dcterms:created xsi:type="dcterms:W3CDTF">2020-12-01T11:57:00Z</dcterms:created>
  <dcterms:modified xsi:type="dcterms:W3CDTF">2021-03-09T15:57:00Z</dcterms:modified>
</cp:coreProperties>
</file>