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015A" w14:textId="0FF35067" w:rsidR="003F7641" w:rsidRDefault="0039713D" w:rsidP="0039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13D">
        <w:rPr>
          <w:rFonts w:ascii="Times New Roman" w:hAnsi="Times New Roman" w:cs="Times New Roman"/>
          <w:b/>
          <w:bCs/>
          <w:sz w:val="28"/>
          <w:szCs w:val="28"/>
        </w:rPr>
        <w:t>Supplementary Materials</w:t>
      </w:r>
    </w:p>
    <w:p w14:paraId="19EF4009" w14:textId="206C66B9" w:rsidR="00242E87" w:rsidRDefault="00242E87" w:rsidP="00242E87">
      <w:pPr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041D">
        <w:rPr>
          <w:rFonts w:ascii="Times New Roman" w:hAnsi="Times New Roman"/>
          <w:b/>
          <w:bCs/>
          <w:color w:val="000000"/>
          <w:sz w:val="24"/>
          <w:szCs w:val="24"/>
        </w:rPr>
        <w:t>Western Blotting</w:t>
      </w:r>
    </w:p>
    <w:p w14:paraId="79AD7A01" w14:textId="77777777" w:rsidR="00242E87" w:rsidRPr="00242E87" w:rsidRDefault="00242E87" w:rsidP="00242E87">
      <w:pPr>
        <w:spacing w:line="480" w:lineRule="auto"/>
        <w:ind w:firstLineChars="100" w:firstLine="240"/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</w:pPr>
    </w:p>
    <w:p w14:paraId="4A1B71F2" w14:textId="5FED16DF" w:rsidR="00242E87" w:rsidRPr="00242E87" w:rsidRDefault="00242E87" w:rsidP="00242E87">
      <w:pPr>
        <w:spacing w:line="480" w:lineRule="auto"/>
        <w:ind w:firstLineChars="100" w:firstLine="240"/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</w:pPr>
      <w:r w:rsidRPr="00242E87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 xml:space="preserve">The primary antibodies used for </w:t>
      </w:r>
      <w:r w:rsidRPr="00242E87">
        <w:rPr>
          <w:rFonts w:ascii="Times New Roman" w:eastAsia="等线" w:hAnsi="Times New Roman" w:cs="Times New Roman" w:hint="eastAsia"/>
          <w:color w:val="000000"/>
          <w:sz w:val="24"/>
          <w:szCs w:val="24"/>
          <w:lang w:val="en-GB"/>
        </w:rPr>
        <w:t>C</w:t>
      </w:r>
      <w:r w:rsidRPr="00242E87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YP2E1</w:t>
      </w:r>
      <w:r w:rsidRPr="00242E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were </w:t>
      </w:r>
      <w:r w:rsidRPr="006606C7">
        <w:rPr>
          <w:rFonts w:ascii="Times New Roman" w:hAnsi="Times New Roman"/>
          <w:color w:val="000000"/>
          <w:sz w:val="24"/>
          <w:szCs w:val="24"/>
        </w:rPr>
        <w:t xml:space="preserve">from </w:t>
      </w:r>
      <w:proofErr w:type="spellStart"/>
      <w:r w:rsidRPr="006606C7">
        <w:rPr>
          <w:rFonts w:ascii="Times New Roman" w:hAnsi="Times New Roman"/>
          <w:color w:val="000000"/>
          <w:sz w:val="24"/>
          <w:szCs w:val="24"/>
        </w:rPr>
        <w:t>Proteintech</w:t>
      </w:r>
      <w:proofErr w:type="spellEnd"/>
      <w:r w:rsidRPr="006606C7">
        <w:rPr>
          <w:rFonts w:ascii="Times New Roman" w:hAnsi="Times New Roman"/>
          <w:color w:val="000000"/>
          <w:sz w:val="24"/>
          <w:szCs w:val="24"/>
        </w:rPr>
        <w:t>, Wuhan, China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C91998D" w14:textId="77777777" w:rsidR="00242E87" w:rsidRDefault="00242E87" w:rsidP="00242E87">
      <w:pPr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379103" w14:textId="6CB1658C" w:rsidR="00242E87" w:rsidRPr="0059041D" w:rsidRDefault="00242E87" w:rsidP="00242E87">
      <w:pPr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041D">
        <w:rPr>
          <w:rFonts w:ascii="Times New Roman" w:hAnsi="Times New Roman"/>
          <w:b/>
          <w:bCs/>
          <w:color w:val="000000"/>
          <w:sz w:val="24"/>
          <w:szCs w:val="24"/>
        </w:rPr>
        <w:t xml:space="preserve">Histological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9041D">
        <w:rPr>
          <w:rFonts w:ascii="Times New Roman" w:hAnsi="Times New Roman"/>
          <w:b/>
          <w:bCs/>
          <w:color w:val="000000"/>
          <w:sz w:val="24"/>
          <w:szCs w:val="24"/>
        </w:rPr>
        <w:t>nalysis</w:t>
      </w:r>
    </w:p>
    <w:p w14:paraId="4E734944" w14:textId="77777777" w:rsidR="00242E87" w:rsidRDefault="00242E87" w:rsidP="00242E87">
      <w:pPr>
        <w:spacing w:line="480" w:lineRule="auto"/>
        <w:ind w:firstLineChars="100" w:firstLine="240"/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</w:pPr>
    </w:p>
    <w:p w14:paraId="22332DAF" w14:textId="06891FB2" w:rsidR="00242E87" w:rsidRPr="00242E87" w:rsidRDefault="00242E87" w:rsidP="00242E87">
      <w:pPr>
        <w:spacing w:line="480" w:lineRule="auto"/>
        <w:ind w:firstLineChars="100" w:firstLine="240"/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</w:pPr>
      <w:r w:rsidRPr="00242E87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 xml:space="preserve">For immunohistochemistry, the sections were incubated with </w:t>
      </w:r>
      <w:r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MCP</w:t>
      </w:r>
      <w:r w:rsidRPr="00242E87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-1 primary antibody (Abcam, Cambridge, UK), followed by the corresponding secondary antibody.</w:t>
      </w:r>
    </w:p>
    <w:p w14:paraId="0E5EEEDD" w14:textId="77777777" w:rsidR="00242E87" w:rsidRPr="00242E87" w:rsidRDefault="00242E87" w:rsidP="00242E87">
      <w:pPr>
        <w:spacing w:line="480" w:lineRule="auto"/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C31F2" w14:textId="2F4FC487" w:rsidR="0039713D" w:rsidRDefault="0039713D" w:rsidP="00242E8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13D">
        <w:rPr>
          <w:rFonts w:ascii="Times New Roman" w:hAnsi="Times New Roman" w:cs="Times New Roman"/>
          <w:b/>
          <w:bCs/>
          <w:sz w:val="24"/>
          <w:szCs w:val="24"/>
        </w:rPr>
        <w:t>Real-time PCR</w:t>
      </w:r>
    </w:p>
    <w:p w14:paraId="350AD4D4" w14:textId="77777777" w:rsidR="0039713D" w:rsidRPr="0039713D" w:rsidRDefault="0039713D" w:rsidP="00242E87">
      <w:pPr>
        <w:spacing w:line="480" w:lineRule="auto"/>
        <w:ind w:firstLineChars="100" w:firstLine="240"/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</w:pPr>
    </w:p>
    <w:p w14:paraId="046026C2" w14:textId="20E94AC0" w:rsidR="0039713D" w:rsidRPr="0039713D" w:rsidRDefault="0039713D" w:rsidP="00242E87">
      <w:pPr>
        <w:spacing w:line="480" w:lineRule="auto"/>
        <w:ind w:firstLineChars="100" w:firstLine="240"/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</w:pPr>
      <w:proofErr w:type="spellStart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RNAiso</w:t>
      </w:r>
      <w:proofErr w:type="spellEnd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 xml:space="preserve"> Plus (</w:t>
      </w:r>
      <w:proofErr w:type="spellStart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TaKaRa</w:t>
      </w:r>
      <w:proofErr w:type="spellEnd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 xml:space="preserve">, Japan) was applied to isolate the total RNA. Then, cDNA synthesis and RNA amplification were carried out with a </w:t>
      </w:r>
      <w:proofErr w:type="spellStart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PrimeScriptTM</w:t>
      </w:r>
      <w:proofErr w:type="spellEnd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 xml:space="preserve"> RT reagent kit and SYBR Premix Ex </w:t>
      </w:r>
      <w:proofErr w:type="spellStart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TaqTM</w:t>
      </w:r>
      <w:proofErr w:type="spellEnd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 xml:space="preserve"> II (</w:t>
      </w:r>
      <w:proofErr w:type="spellStart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TaKaRa</w:t>
      </w:r>
      <w:proofErr w:type="spellEnd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 xml:space="preserve">, Japan), respectively. Expression levels in each sample normalized to β-actin levels were determined by calculating </w:t>
      </w:r>
      <w:proofErr w:type="spellStart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ΔΔCt</w:t>
      </w:r>
      <w:proofErr w:type="spellEnd"/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. Sequences of the primers used are shown in Supplementary Table 2.</w:t>
      </w:r>
    </w:p>
    <w:p w14:paraId="30E57D9E" w14:textId="77777777" w:rsidR="0039713D" w:rsidRDefault="0039713D" w:rsidP="00242E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7A7D40" w14:textId="71A1AFD9" w:rsidR="0039713D" w:rsidRDefault="0039713D" w:rsidP="00242E87">
      <w:pPr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C51">
        <w:rPr>
          <w:rFonts w:ascii="Times New Roman" w:hAnsi="Times New Roman"/>
          <w:b/>
          <w:bCs/>
          <w:color w:val="000000"/>
          <w:sz w:val="24"/>
          <w:szCs w:val="24"/>
        </w:rPr>
        <w:t>Cell Culture and Treatment</w:t>
      </w:r>
    </w:p>
    <w:p w14:paraId="62E403BA" w14:textId="77777777" w:rsidR="0039713D" w:rsidRDefault="0039713D" w:rsidP="00242E87">
      <w:pPr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51B0E3" w14:textId="5C66BC68" w:rsidR="00DF25DB" w:rsidRPr="006606C7" w:rsidRDefault="0039713D" w:rsidP="00242E87">
      <w:pPr>
        <w:spacing w:line="480" w:lineRule="auto"/>
        <w:ind w:firstLineChars="100" w:firstLine="240"/>
        <w:rPr>
          <w:rFonts w:ascii="Times New Roman" w:hAnsi="Times New Roman"/>
          <w:color w:val="000000"/>
          <w:sz w:val="24"/>
          <w:szCs w:val="24"/>
        </w:rPr>
      </w:pPr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The HepG2 human hepatoma cell line was cultured in MEM containing</w:t>
      </w:r>
      <w:r w:rsidR="00DF25DB" w:rsidRPr="006606C7">
        <w:rPr>
          <w:rFonts w:ascii="Times New Roman" w:hAnsi="Times New Roman"/>
          <w:color w:val="000000"/>
          <w:sz w:val="24"/>
          <w:szCs w:val="24"/>
        </w:rPr>
        <w:t>10%</w:t>
      </w:r>
      <w:r w:rsidR="00DF2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5DB" w:rsidRPr="006606C7">
        <w:rPr>
          <w:rFonts w:ascii="Times New Roman" w:hAnsi="Times New Roman"/>
          <w:color w:val="000000"/>
          <w:sz w:val="24"/>
          <w:szCs w:val="24"/>
        </w:rPr>
        <w:t>fetal bovine serum (Gibco, New York, USA).</w:t>
      </w:r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 xml:space="preserve"> The cells were incubated at 37</w:t>
      </w:r>
      <w:r w:rsidRPr="006606C7">
        <w:rPr>
          <w:rFonts w:ascii="Times New Roman" w:hAnsi="Times New Roman"/>
          <w:color w:val="000000"/>
          <w:sz w:val="24"/>
          <w:szCs w:val="24"/>
        </w:rPr>
        <w:t>°C</w:t>
      </w:r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 xml:space="preserve"> in humidified </w:t>
      </w:r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lastRenderedPageBreak/>
        <w:t>air with 5% CO</w:t>
      </w:r>
      <w:r w:rsidRPr="0039713D">
        <w:rPr>
          <w:rFonts w:ascii="Times New Roman" w:eastAsia="等线" w:hAnsi="Times New Roman" w:cs="Times New Roman"/>
          <w:color w:val="000000"/>
          <w:sz w:val="24"/>
          <w:szCs w:val="24"/>
          <w:vertAlign w:val="subscript"/>
          <w:lang w:val="en-GB"/>
        </w:rPr>
        <w:t>2</w:t>
      </w:r>
      <w:r w:rsidRPr="0039713D"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  <w:t>.</w:t>
      </w:r>
      <w:r w:rsidR="00DF25DB" w:rsidRPr="00DF2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5DB">
        <w:rPr>
          <w:rFonts w:ascii="Times New Roman" w:hAnsi="Times New Roman"/>
          <w:color w:val="000000"/>
          <w:sz w:val="24"/>
          <w:szCs w:val="24"/>
        </w:rPr>
        <w:t xml:space="preserve">After </w:t>
      </w:r>
      <w:r w:rsidR="00DF25DB" w:rsidRPr="00DF25DB">
        <w:rPr>
          <w:rFonts w:ascii="Times New Roman" w:hAnsi="Times New Roman"/>
          <w:color w:val="000000"/>
          <w:sz w:val="24"/>
          <w:szCs w:val="24"/>
        </w:rPr>
        <w:t>grown for 24 h</w:t>
      </w:r>
      <w:r w:rsidR="00DF25DB" w:rsidRPr="006606C7">
        <w:rPr>
          <w:rFonts w:ascii="Times New Roman" w:hAnsi="Times New Roman"/>
          <w:color w:val="000000"/>
          <w:sz w:val="24"/>
          <w:szCs w:val="24"/>
        </w:rPr>
        <w:t xml:space="preserve">, cells were pretreated with 20 </w:t>
      </w:r>
      <w:proofErr w:type="spellStart"/>
      <w:r w:rsidR="00DF25DB" w:rsidRPr="006606C7">
        <w:rPr>
          <w:rFonts w:ascii="Times New Roman" w:hAnsi="Times New Roman"/>
          <w:color w:val="000000"/>
          <w:sz w:val="24"/>
          <w:szCs w:val="24"/>
        </w:rPr>
        <w:t>μM</w:t>
      </w:r>
      <w:proofErr w:type="spellEnd"/>
      <w:r w:rsidR="00DF25DB" w:rsidRPr="006606C7">
        <w:rPr>
          <w:rFonts w:ascii="Times New Roman" w:hAnsi="Times New Roman"/>
          <w:color w:val="000000"/>
          <w:sz w:val="24"/>
          <w:szCs w:val="24"/>
        </w:rPr>
        <w:t xml:space="preserve"> SA for 6 h, or </w:t>
      </w:r>
      <w:r w:rsidR="00DF25DB">
        <w:rPr>
          <w:rFonts w:ascii="Times New Roman" w:hAnsi="Times New Roman"/>
          <w:color w:val="000000"/>
          <w:sz w:val="24"/>
          <w:szCs w:val="24"/>
        </w:rPr>
        <w:t>si-BRD4</w:t>
      </w:r>
      <w:r w:rsidR="00DF25DB" w:rsidRPr="006606C7">
        <w:rPr>
          <w:rFonts w:ascii="Times New Roman" w:hAnsi="Times New Roman"/>
          <w:color w:val="000000"/>
          <w:sz w:val="24"/>
          <w:szCs w:val="24"/>
        </w:rPr>
        <w:t xml:space="preserve"> for 24 h.</w:t>
      </w:r>
      <w:r w:rsidR="00DF25DB" w:rsidRPr="00DF25DB">
        <w:rPr>
          <w:rFonts w:ascii="Times New Roman" w:hAnsi="Times New Roman"/>
          <w:color w:val="000000"/>
          <w:sz w:val="24"/>
          <w:szCs w:val="24"/>
        </w:rPr>
        <w:t xml:space="preserve"> Then, the cells were exposed to 100 mM ethanol for 48 h.</w:t>
      </w:r>
      <w:r w:rsidR="00DF25DB" w:rsidRPr="006606C7">
        <w:rPr>
          <w:rFonts w:ascii="Times New Roman" w:hAnsi="Times New Roman"/>
          <w:color w:val="000000"/>
          <w:sz w:val="24"/>
          <w:szCs w:val="24"/>
        </w:rPr>
        <w:t xml:space="preserve"> Finally, the cells were harvested and processed for </w:t>
      </w:r>
      <w:r w:rsidR="00DF25DB">
        <w:rPr>
          <w:rFonts w:ascii="Times New Roman" w:hAnsi="Times New Roman"/>
          <w:color w:val="000000"/>
          <w:sz w:val="24"/>
          <w:szCs w:val="24"/>
        </w:rPr>
        <w:t>RNA</w:t>
      </w:r>
      <w:r w:rsidR="00DF25DB" w:rsidRPr="006606C7">
        <w:rPr>
          <w:rFonts w:ascii="Times New Roman" w:hAnsi="Times New Roman"/>
          <w:color w:val="000000"/>
          <w:sz w:val="24"/>
          <w:szCs w:val="24"/>
        </w:rPr>
        <w:t xml:space="preserve"> extraction.</w:t>
      </w:r>
    </w:p>
    <w:p w14:paraId="638157E9" w14:textId="363F96C8" w:rsidR="0039713D" w:rsidRPr="00DF25DB" w:rsidRDefault="006D69C5" w:rsidP="00242E87">
      <w:pPr>
        <w:spacing w:line="480" w:lineRule="auto"/>
        <w:ind w:firstLineChars="100" w:firstLine="240"/>
        <w:rPr>
          <w:rFonts w:ascii="Times New Roman" w:hAnsi="Times New Roman"/>
          <w:color w:val="000000"/>
          <w:sz w:val="24"/>
          <w:szCs w:val="24"/>
        </w:rPr>
      </w:pPr>
      <w:r w:rsidRPr="006D69C5">
        <w:rPr>
          <w:rFonts w:ascii="Times New Roman" w:hAnsi="Times New Roman"/>
          <w:color w:val="000000"/>
          <w:sz w:val="24"/>
          <w:szCs w:val="24"/>
        </w:rPr>
        <w:t>S</w:t>
      </w:r>
      <w:r w:rsidRPr="006D69C5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-BRD4</w:t>
      </w:r>
      <w:r w:rsidRPr="006D69C5">
        <w:rPr>
          <w:rFonts w:ascii="Times New Roman" w:hAnsi="Times New Roman"/>
          <w:color w:val="000000"/>
          <w:sz w:val="24"/>
          <w:szCs w:val="24"/>
        </w:rPr>
        <w:t xml:space="preserve"> was transfected by Lipofectamine RNAi MAX (Invitrogen) into RAW264.7 cells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53D">
        <w:rPr>
          <w:rFonts w:ascii="Times New Roman" w:hAnsi="Times New Roman"/>
          <w:color w:val="000000"/>
          <w:sz w:val="24"/>
          <w:szCs w:val="24"/>
        </w:rPr>
        <w:t>(mouse macrophage cell line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D453D">
        <w:rPr>
          <w:rFonts w:ascii="Times New Roman" w:hAnsi="Times New Roman"/>
          <w:color w:val="000000"/>
          <w:sz w:val="24"/>
          <w:szCs w:val="24"/>
        </w:rPr>
        <w:t>American Type Culture Collection)</w:t>
      </w:r>
      <w:r w:rsidRPr="006D69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53D" w:rsidRPr="003D453D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 w:rsidR="003D453D" w:rsidRPr="003D453D">
        <w:rPr>
          <w:rFonts w:ascii="Times New Roman" w:hAnsi="Times New Roman"/>
          <w:color w:val="000000"/>
          <w:sz w:val="24"/>
          <w:szCs w:val="24"/>
        </w:rPr>
        <w:t xml:space="preserve"> cells </w:t>
      </w:r>
      <w:r w:rsidR="000E33F5" w:rsidRPr="006606C7">
        <w:rPr>
          <w:rFonts w:ascii="Times New Roman" w:hAnsi="Times New Roman"/>
          <w:color w:val="000000"/>
          <w:sz w:val="24"/>
          <w:szCs w:val="24"/>
        </w:rPr>
        <w:t xml:space="preserve">were treated with 20 </w:t>
      </w:r>
      <w:proofErr w:type="spellStart"/>
      <w:r w:rsidR="000E33F5" w:rsidRPr="006606C7">
        <w:rPr>
          <w:rFonts w:ascii="Times New Roman" w:hAnsi="Times New Roman"/>
          <w:color w:val="000000"/>
          <w:sz w:val="24"/>
          <w:szCs w:val="24"/>
        </w:rPr>
        <w:t>μM</w:t>
      </w:r>
      <w:proofErr w:type="spellEnd"/>
      <w:r w:rsidR="000E33F5" w:rsidRPr="006606C7">
        <w:rPr>
          <w:rFonts w:ascii="Times New Roman" w:hAnsi="Times New Roman"/>
          <w:color w:val="000000"/>
          <w:sz w:val="24"/>
          <w:szCs w:val="24"/>
        </w:rPr>
        <w:t xml:space="preserve"> SA for 6 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D453D" w:rsidRPr="003D453D">
        <w:rPr>
          <w:rFonts w:ascii="Times New Roman" w:hAnsi="Times New Roman"/>
          <w:color w:val="000000"/>
          <w:sz w:val="24"/>
          <w:szCs w:val="24"/>
        </w:rPr>
        <w:t>exposed to ethanol (</w:t>
      </w:r>
      <w:r w:rsidR="000E33F5" w:rsidRPr="00DF25DB">
        <w:rPr>
          <w:rFonts w:ascii="Times New Roman" w:hAnsi="Times New Roman"/>
          <w:color w:val="000000"/>
          <w:sz w:val="24"/>
          <w:szCs w:val="24"/>
        </w:rPr>
        <w:t>100 mM</w:t>
      </w:r>
      <w:r w:rsidR="003D453D" w:rsidRPr="003D453D">
        <w:rPr>
          <w:rFonts w:ascii="Times New Roman" w:hAnsi="Times New Roman"/>
          <w:color w:val="000000"/>
          <w:sz w:val="24"/>
          <w:szCs w:val="24"/>
        </w:rPr>
        <w:t xml:space="preserve">) for </w:t>
      </w:r>
      <w:r w:rsidR="000E33F5">
        <w:rPr>
          <w:rFonts w:ascii="Times New Roman" w:hAnsi="Times New Roman"/>
          <w:color w:val="000000"/>
          <w:sz w:val="24"/>
          <w:szCs w:val="24"/>
        </w:rPr>
        <w:t>24</w:t>
      </w:r>
      <w:r w:rsidR="003D453D" w:rsidRPr="003D453D">
        <w:rPr>
          <w:rFonts w:ascii="Times New Roman" w:hAnsi="Times New Roman"/>
          <w:color w:val="000000"/>
          <w:sz w:val="24"/>
          <w:szCs w:val="24"/>
        </w:rPr>
        <w:t xml:space="preserve"> hours prior to the treatment with LPS at </w:t>
      </w:r>
      <w:r w:rsidR="000E33F5">
        <w:rPr>
          <w:rFonts w:ascii="Times New Roman" w:hAnsi="Times New Roman"/>
          <w:color w:val="000000"/>
          <w:sz w:val="24"/>
          <w:szCs w:val="24"/>
        </w:rPr>
        <w:t>10</w:t>
      </w:r>
      <w:r w:rsidR="003D453D" w:rsidRPr="003D453D">
        <w:rPr>
          <w:rFonts w:ascii="Times New Roman" w:hAnsi="Times New Roman"/>
          <w:color w:val="000000"/>
          <w:sz w:val="24"/>
          <w:szCs w:val="24"/>
        </w:rPr>
        <w:t xml:space="preserve">00 ng/mL for </w:t>
      </w:r>
      <w:r w:rsidR="000E33F5">
        <w:rPr>
          <w:rFonts w:ascii="Times New Roman" w:hAnsi="Times New Roman"/>
          <w:color w:val="000000"/>
          <w:sz w:val="24"/>
          <w:szCs w:val="24"/>
        </w:rPr>
        <w:t>3</w:t>
      </w:r>
      <w:r w:rsidR="003D453D" w:rsidRPr="003D453D">
        <w:rPr>
          <w:rFonts w:ascii="Times New Roman" w:hAnsi="Times New Roman"/>
          <w:color w:val="000000"/>
          <w:sz w:val="24"/>
          <w:szCs w:val="24"/>
        </w:rPr>
        <w:t xml:space="preserve"> hour</w:t>
      </w:r>
      <w:r w:rsidR="00226BD9">
        <w:rPr>
          <w:rFonts w:ascii="Times New Roman" w:hAnsi="Times New Roman"/>
          <w:color w:val="000000"/>
          <w:sz w:val="24"/>
          <w:szCs w:val="24"/>
        </w:rPr>
        <w:t>s.</w:t>
      </w:r>
    </w:p>
    <w:sectPr w:rsidR="0039713D" w:rsidRPr="00DF2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8058" w14:textId="77777777" w:rsidR="001A6726" w:rsidRDefault="001A6726" w:rsidP="0039713D">
      <w:r>
        <w:separator/>
      </w:r>
    </w:p>
  </w:endnote>
  <w:endnote w:type="continuationSeparator" w:id="0">
    <w:p w14:paraId="5F3A779A" w14:textId="77777777" w:rsidR="001A6726" w:rsidRDefault="001A6726" w:rsidP="003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1F26" w14:textId="77777777" w:rsidR="001A6726" w:rsidRDefault="001A6726" w:rsidP="0039713D">
      <w:r>
        <w:separator/>
      </w:r>
    </w:p>
  </w:footnote>
  <w:footnote w:type="continuationSeparator" w:id="0">
    <w:p w14:paraId="5D84968C" w14:textId="77777777" w:rsidR="001A6726" w:rsidRDefault="001A6726" w:rsidP="0039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8"/>
    <w:rsid w:val="00055578"/>
    <w:rsid w:val="000E33F5"/>
    <w:rsid w:val="001A6726"/>
    <w:rsid w:val="00226BD9"/>
    <w:rsid w:val="00242E87"/>
    <w:rsid w:val="00264A98"/>
    <w:rsid w:val="0039713D"/>
    <w:rsid w:val="003D453D"/>
    <w:rsid w:val="003F7641"/>
    <w:rsid w:val="006D69C5"/>
    <w:rsid w:val="007B3A8F"/>
    <w:rsid w:val="00D95946"/>
    <w:rsid w:val="00D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F1771"/>
  <w15:chartTrackingRefBased/>
  <w15:docId w15:val="{179C533F-56CE-46C9-8580-CF372C7A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1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5</cp:revision>
  <dcterms:created xsi:type="dcterms:W3CDTF">2021-05-12T12:53:00Z</dcterms:created>
  <dcterms:modified xsi:type="dcterms:W3CDTF">2021-05-19T14:31:00Z</dcterms:modified>
</cp:coreProperties>
</file>