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23" w:rsidRDefault="00452811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516"/>
      <w:bookmarkStart w:id="1" w:name="OLE_LINK517"/>
      <w:bookmarkStart w:id="2" w:name="OLE_LINK537"/>
      <w:bookmarkStart w:id="3" w:name="OLE_LINK536"/>
      <w:r>
        <w:rPr>
          <w:rFonts w:ascii="Times New Roman" w:eastAsia="宋体" w:hAnsi="Times New Roman" w:cs="Times New Roman"/>
          <w:b/>
          <w:kern w:val="0"/>
          <w:sz w:val="32"/>
          <w:szCs w:val="32"/>
          <w:lang w:bidi="ar"/>
        </w:rPr>
        <w:t xml:space="preserve">Prognostic Implication of a Novel Metabolism-Related Gene Signature in </w:t>
      </w:r>
      <w:bookmarkStart w:id="4" w:name="OLE_LINK122"/>
      <w:bookmarkStart w:id="5" w:name="OLE_LINK120"/>
      <w:bookmarkStart w:id="6" w:name="OLE_LINK121"/>
      <w:bookmarkStart w:id="7" w:name="OLE_LINK119"/>
      <w:bookmarkStart w:id="8" w:name="OLE_LINK78"/>
      <w:bookmarkStart w:id="9" w:name="OLE_LINK104"/>
      <w:bookmarkStart w:id="10" w:name="OLE_LINK79"/>
      <w:r>
        <w:rPr>
          <w:rFonts w:ascii="Times New Roman" w:eastAsia="宋体" w:hAnsi="Times New Roman" w:cs="Times New Roman"/>
          <w:b/>
          <w:kern w:val="0"/>
          <w:sz w:val="32"/>
          <w:szCs w:val="32"/>
          <w:lang w:bidi="ar"/>
        </w:rPr>
        <w:t>Hepatocellular Carcinoma</w:t>
      </w:r>
      <w:bookmarkEnd w:id="0"/>
      <w:bookmarkEnd w:id="1"/>
      <w:bookmarkEnd w:id="4"/>
      <w:bookmarkEnd w:id="5"/>
      <w:bookmarkEnd w:id="6"/>
      <w:bookmarkEnd w:id="7"/>
      <w:bookmarkEnd w:id="8"/>
      <w:bookmarkEnd w:id="9"/>
      <w:bookmarkEnd w:id="10"/>
    </w:p>
    <w:p w:rsidR="00E00823" w:rsidRDefault="00452811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Cs w:val="24"/>
        </w:rPr>
      </w:pPr>
      <w:bookmarkStart w:id="11" w:name="OLE_LINK354"/>
      <w:bookmarkStart w:id="12" w:name="OLE_LINK353"/>
      <w:bookmarkStart w:id="13" w:name="OLE_LINK552"/>
      <w:bookmarkStart w:id="14" w:name="OLE_LINK10"/>
      <w:bookmarkStart w:id="15" w:name="OLE_LINK9"/>
      <w:bookmarkEnd w:id="2"/>
      <w:bookmarkEnd w:id="3"/>
      <w:r>
        <w:rPr>
          <w:rFonts w:ascii="Times New Roman" w:eastAsia="宋体" w:hAnsi="Times New Roman" w:cs="Times New Roman"/>
          <w:sz w:val="24"/>
          <w:szCs w:val="24"/>
          <w:lang w:bidi="ar"/>
        </w:rPr>
        <w:t>Chaoyan Yuan</w:t>
      </w:r>
      <w:bookmarkEnd w:id="11"/>
      <w:bookmarkEnd w:id="12"/>
      <w:bookmarkEnd w:id="13"/>
      <w:r>
        <w:rPr>
          <w:rFonts w:ascii="Times New Roman" w:eastAsia="宋体" w:hAnsi="Times New Roman" w:cs="Times New Roman"/>
          <w:sz w:val="24"/>
          <w:szCs w:val="24"/>
          <w:vertAlign w:val="superscript"/>
          <w:lang w:bidi="ar"/>
        </w:rPr>
        <w:t>1</w:t>
      </w:r>
      <w:r>
        <w:rPr>
          <w:rFonts w:ascii="Times New Roman" w:eastAsia="宋体" w:hAnsi="Times New Roman" w:cs="Times New Roman"/>
          <w:lang w:bidi="ar"/>
        </w:rPr>
        <w:t>†</w:t>
      </w:r>
      <w:r>
        <w:rPr>
          <w:rFonts w:ascii="Times New Roman" w:eastAsia="宋体" w:hAnsi="Times New Roman" w:cs="Times New Roman"/>
          <w:sz w:val="24"/>
          <w:szCs w:val="24"/>
          <w:lang w:bidi="ar"/>
        </w:rPr>
        <w:t xml:space="preserve">, </w:t>
      </w:r>
      <w:bookmarkStart w:id="16" w:name="OLE_LINK355"/>
      <w:bookmarkStart w:id="17" w:name="OLE_LINK364"/>
      <w:r>
        <w:rPr>
          <w:rFonts w:ascii="Times New Roman" w:eastAsia="宋体" w:hAnsi="Times New Roman" w:cs="Times New Roman"/>
          <w:sz w:val="24"/>
          <w:szCs w:val="24"/>
          <w:lang w:bidi="ar"/>
        </w:rPr>
        <w:t>Mengqin Yuan</w:t>
      </w:r>
      <w:bookmarkEnd w:id="16"/>
      <w:bookmarkEnd w:id="17"/>
      <w:r>
        <w:rPr>
          <w:rFonts w:ascii="Times New Roman" w:eastAsia="宋体" w:hAnsi="Times New Roman" w:cs="Times New Roman"/>
          <w:sz w:val="24"/>
          <w:szCs w:val="24"/>
          <w:vertAlign w:val="superscript"/>
          <w:lang w:bidi="ar"/>
        </w:rPr>
        <w:t>2</w:t>
      </w:r>
      <w:r>
        <w:rPr>
          <w:rFonts w:ascii="Times New Roman" w:eastAsia="宋体" w:hAnsi="Times New Roman" w:cs="Times New Roman"/>
          <w:lang w:bidi="ar"/>
        </w:rPr>
        <w:t>†</w:t>
      </w:r>
      <w:r>
        <w:rPr>
          <w:rFonts w:ascii="Times New Roman" w:eastAsia="宋体" w:hAnsi="Times New Roman" w:cs="Times New Roman"/>
          <w:sz w:val="24"/>
          <w:szCs w:val="24"/>
          <w:lang w:bidi="ar"/>
        </w:rPr>
        <w:t xml:space="preserve">, </w:t>
      </w:r>
      <w:bookmarkStart w:id="18" w:name="OLE_LINK556"/>
      <w:bookmarkStart w:id="19" w:name="OLE_LINK557"/>
      <w:bookmarkStart w:id="20" w:name="OLE_LINK415"/>
      <w:bookmarkStart w:id="21" w:name="OLE_LINK414"/>
      <w:r>
        <w:rPr>
          <w:rFonts w:ascii="Times New Roman" w:eastAsia="宋体" w:hAnsi="Times New Roman" w:cs="Times New Roman"/>
          <w:sz w:val="24"/>
          <w:szCs w:val="24"/>
          <w:lang w:bidi="ar"/>
        </w:rPr>
        <w:t>Mingqian Chen</w:t>
      </w:r>
      <w:r>
        <w:rPr>
          <w:rFonts w:ascii="Times New Roman" w:eastAsia="宋体" w:hAnsi="Times New Roman" w:cs="Times New Roman"/>
          <w:sz w:val="24"/>
          <w:szCs w:val="24"/>
          <w:vertAlign w:val="superscript"/>
          <w:lang w:bidi="ar"/>
        </w:rPr>
        <w:t>1</w:t>
      </w:r>
      <w:r>
        <w:rPr>
          <w:rFonts w:ascii="Times New Roman" w:eastAsia="宋体" w:hAnsi="Times New Roman" w:cs="Times New Roman"/>
          <w:sz w:val="24"/>
          <w:szCs w:val="24"/>
          <w:lang w:bidi="ar"/>
        </w:rPr>
        <w:t>, Jinhua Ouyang</w:t>
      </w:r>
      <w:r>
        <w:rPr>
          <w:rFonts w:ascii="Times New Roman" w:eastAsia="宋体" w:hAnsi="Times New Roman" w:cs="Times New Roman"/>
          <w:sz w:val="24"/>
          <w:szCs w:val="24"/>
          <w:vertAlign w:val="superscript"/>
          <w:lang w:bidi="ar"/>
        </w:rPr>
        <w:t>1</w:t>
      </w:r>
      <w:r>
        <w:rPr>
          <w:rFonts w:ascii="Times New Roman" w:eastAsia="宋体" w:hAnsi="Times New Roman" w:cs="Times New Roman"/>
          <w:sz w:val="24"/>
          <w:szCs w:val="24"/>
          <w:lang w:bidi="ar"/>
        </w:rPr>
        <w:t>, Wei Tan</w:t>
      </w:r>
      <w:bookmarkEnd w:id="18"/>
      <w:bookmarkEnd w:id="19"/>
      <w:r>
        <w:rPr>
          <w:rFonts w:ascii="Times New Roman" w:eastAsia="宋体" w:hAnsi="Times New Roman" w:cs="Times New Roman"/>
          <w:sz w:val="24"/>
          <w:szCs w:val="24"/>
          <w:vertAlign w:val="superscript"/>
          <w:lang w:bidi="ar"/>
        </w:rPr>
        <w:t>2</w:t>
      </w:r>
      <w:r>
        <w:rPr>
          <w:rFonts w:ascii="Times New Roman" w:eastAsia="宋体" w:hAnsi="Times New Roman" w:cs="Times New Roman"/>
          <w:sz w:val="24"/>
          <w:szCs w:val="24"/>
          <w:lang w:bidi="ar"/>
        </w:rPr>
        <w:t xml:space="preserve">, </w:t>
      </w:r>
      <w:bookmarkStart w:id="22" w:name="OLE_LINK562"/>
      <w:bookmarkStart w:id="23" w:name="OLE_LINK416"/>
      <w:bookmarkStart w:id="24" w:name="OLE_LINK417"/>
      <w:bookmarkEnd w:id="20"/>
      <w:bookmarkEnd w:id="21"/>
      <w:r>
        <w:rPr>
          <w:rFonts w:ascii="Times New Roman" w:eastAsia="宋体" w:hAnsi="Times New Roman" w:cs="Times New Roman"/>
          <w:sz w:val="24"/>
          <w:szCs w:val="24"/>
          <w:lang w:bidi="ar"/>
        </w:rPr>
        <w:t>Fangfang Dai</w:t>
      </w:r>
      <w:bookmarkEnd w:id="22"/>
      <w:bookmarkEnd w:id="23"/>
      <w:bookmarkEnd w:id="24"/>
      <w:r>
        <w:rPr>
          <w:rFonts w:ascii="Times New Roman" w:eastAsia="宋体" w:hAnsi="Times New Roman" w:cs="Times New Roman"/>
          <w:sz w:val="24"/>
          <w:szCs w:val="24"/>
          <w:vertAlign w:val="superscript"/>
          <w:lang w:bidi="ar"/>
        </w:rPr>
        <w:t>2</w:t>
      </w:r>
      <w:r>
        <w:rPr>
          <w:rFonts w:ascii="Times New Roman" w:eastAsia="宋体" w:hAnsi="Times New Roman" w:cs="Times New Roman"/>
          <w:sz w:val="24"/>
          <w:szCs w:val="24"/>
          <w:lang w:bidi="ar"/>
        </w:rPr>
        <w:t xml:space="preserve">, </w:t>
      </w:r>
      <w:bookmarkStart w:id="25" w:name="OLE_LINK566"/>
      <w:bookmarkStart w:id="26" w:name="OLE_LINK565"/>
      <w:bookmarkStart w:id="27" w:name="OLE_LINK418"/>
      <w:bookmarkStart w:id="28" w:name="OLE_LINK419"/>
      <w:r>
        <w:rPr>
          <w:rFonts w:ascii="Times New Roman" w:eastAsia="宋体" w:hAnsi="Times New Roman" w:cs="Times New Roman"/>
          <w:sz w:val="24"/>
          <w:szCs w:val="24"/>
          <w:lang w:bidi="ar"/>
        </w:rPr>
        <w:t>Dongyong Yang</w:t>
      </w:r>
      <w:bookmarkEnd w:id="25"/>
      <w:bookmarkEnd w:id="26"/>
      <w:r>
        <w:rPr>
          <w:rFonts w:ascii="Times New Roman" w:eastAsia="宋体" w:hAnsi="Times New Roman" w:cs="Times New Roman"/>
          <w:sz w:val="24"/>
          <w:szCs w:val="24"/>
          <w:vertAlign w:val="superscript"/>
          <w:lang w:bidi="ar"/>
        </w:rPr>
        <w:t>2</w:t>
      </w:r>
      <w:r>
        <w:rPr>
          <w:rFonts w:ascii="Times New Roman" w:eastAsia="宋体" w:hAnsi="Times New Roman" w:cs="Times New Roman"/>
          <w:sz w:val="24"/>
          <w:szCs w:val="24"/>
          <w:lang w:bidi="ar"/>
        </w:rPr>
        <w:t xml:space="preserve">, </w:t>
      </w:r>
      <w:bookmarkStart w:id="29" w:name="OLE_LINK576"/>
      <w:bookmarkStart w:id="30" w:name="OLE_LINK577"/>
      <w:r>
        <w:rPr>
          <w:rFonts w:ascii="Times New Roman" w:eastAsia="宋体" w:hAnsi="Times New Roman" w:cs="Times New Roman"/>
          <w:sz w:val="24"/>
          <w:szCs w:val="24"/>
          <w:lang w:bidi="ar"/>
        </w:rPr>
        <w:t>Shiyi Liu</w:t>
      </w:r>
      <w:bookmarkEnd w:id="29"/>
      <w:bookmarkEnd w:id="30"/>
      <w:r>
        <w:rPr>
          <w:rFonts w:ascii="Times New Roman" w:eastAsia="宋体" w:hAnsi="Times New Roman" w:cs="Times New Roman"/>
          <w:sz w:val="24"/>
          <w:szCs w:val="24"/>
          <w:vertAlign w:val="superscript"/>
          <w:lang w:bidi="ar"/>
        </w:rPr>
        <w:t>2</w:t>
      </w:r>
      <w:r>
        <w:rPr>
          <w:rFonts w:ascii="Times New Roman" w:eastAsia="宋体" w:hAnsi="Times New Roman" w:cs="Times New Roman"/>
          <w:sz w:val="24"/>
          <w:szCs w:val="24"/>
          <w:lang w:bidi="ar"/>
        </w:rPr>
        <w:t xml:space="preserve">, </w:t>
      </w:r>
      <w:bookmarkStart w:id="31" w:name="OLE_LINK581"/>
      <w:bookmarkStart w:id="32" w:name="OLE_LINK580"/>
      <w:r>
        <w:rPr>
          <w:rFonts w:ascii="Times New Roman" w:eastAsia="宋体" w:hAnsi="Times New Roman" w:cs="Times New Roman"/>
          <w:sz w:val="24"/>
          <w:szCs w:val="24"/>
          <w:lang w:bidi="ar"/>
        </w:rPr>
        <w:t>Yajing Zheng</w:t>
      </w:r>
      <w:bookmarkEnd w:id="31"/>
      <w:bookmarkEnd w:id="32"/>
      <w:r>
        <w:rPr>
          <w:rFonts w:ascii="Times New Roman" w:eastAsia="宋体" w:hAnsi="Times New Roman" w:cs="Times New Roman"/>
          <w:sz w:val="24"/>
          <w:szCs w:val="24"/>
          <w:vertAlign w:val="superscript"/>
          <w:lang w:bidi="ar"/>
        </w:rPr>
        <w:t>2</w:t>
      </w:r>
      <w:r>
        <w:rPr>
          <w:rFonts w:ascii="Times New Roman" w:eastAsia="宋体" w:hAnsi="Times New Roman" w:cs="Times New Roman"/>
          <w:sz w:val="24"/>
          <w:szCs w:val="24"/>
          <w:lang w:bidi="ar"/>
        </w:rPr>
        <w:t xml:space="preserve">, </w:t>
      </w:r>
      <w:bookmarkStart w:id="33" w:name="OLE_LINK302"/>
      <w:bookmarkStart w:id="34" w:name="OLE_LINK586"/>
      <w:bookmarkStart w:id="35" w:name="OLE_LINK11"/>
      <w:bookmarkStart w:id="36" w:name="OLE_LINK17"/>
      <w:bookmarkEnd w:id="27"/>
      <w:bookmarkEnd w:id="28"/>
      <w:r>
        <w:rPr>
          <w:rFonts w:ascii="Times New Roman" w:eastAsia="宋体" w:hAnsi="Times New Roman" w:cs="Times New Roman"/>
          <w:sz w:val="24"/>
          <w:szCs w:val="24"/>
          <w:lang w:bidi="ar"/>
        </w:rPr>
        <w:t>Chenliang Zhou</w:t>
      </w:r>
      <w:bookmarkEnd w:id="33"/>
      <w:bookmarkEnd w:id="34"/>
      <w:bookmarkEnd w:id="35"/>
      <w:bookmarkEnd w:id="36"/>
      <w:r>
        <w:rPr>
          <w:rFonts w:ascii="Times New Roman" w:eastAsia="宋体" w:hAnsi="Times New Roman" w:cs="Times New Roman"/>
          <w:sz w:val="24"/>
          <w:szCs w:val="24"/>
          <w:vertAlign w:val="superscript"/>
          <w:lang w:bidi="ar"/>
        </w:rPr>
        <w:t>3*</w:t>
      </w:r>
      <w:r>
        <w:rPr>
          <w:rFonts w:ascii="Times New Roman" w:eastAsia="宋体" w:hAnsi="Times New Roman" w:cs="Times New Roman"/>
          <w:sz w:val="24"/>
          <w:szCs w:val="24"/>
          <w:lang w:bidi="ar"/>
        </w:rPr>
        <w:t xml:space="preserve">, </w:t>
      </w:r>
      <w:bookmarkStart w:id="37" w:name="OLE_LINK367"/>
      <w:bookmarkStart w:id="38" w:name="OLE_LINK401"/>
      <w:bookmarkStart w:id="39" w:name="OLE_LINK365"/>
      <w:bookmarkStart w:id="40" w:name="OLE_LINK366"/>
      <w:bookmarkStart w:id="41" w:name="OLE_LINK621"/>
      <w:bookmarkStart w:id="42" w:name="OLE_LINK400"/>
      <w:r>
        <w:rPr>
          <w:rFonts w:ascii="Times New Roman" w:eastAsia="宋体" w:hAnsi="Times New Roman" w:cs="Times New Roman"/>
          <w:sz w:val="24"/>
          <w:szCs w:val="24"/>
          <w:lang w:bidi="ar"/>
        </w:rPr>
        <w:t xml:space="preserve">Yanxiang </w:t>
      </w:r>
      <w:r>
        <w:rPr>
          <w:rFonts w:ascii="Times New Roman" w:eastAsia="宋体" w:hAnsi="Times New Roman" w:cs="Times New Roman"/>
          <w:sz w:val="24"/>
          <w:szCs w:val="24"/>
          <w:lang w:bidi="ar"/>
        </w:rPr>
        <w:t>Cheng</w:t>
      </w:r>
      <w:bookmarkEnd w:id="37"/>
      <w:bookmarkEnd w:id="38"/>
      <w:bookmarkEnd w:id="39"/>
      <w:bookmarkEnd w:id="40"/>
      <w:bookmarkEnd w:id="41"/>
      <w:bookmarkEnd w:id="42"/>
      <w:r>
        <w:rPr>
          <w:rFonts w:ascii="Times New Roman" w:eastAsia="宋体" w:hAnsi="Times New Roman" w:cs="Times New Roman"/>
          <w:sz w:val="24"/>
          <w:szCs w:val="24"/>
          <w:vertAlign w:val="superscript"/>
          <w:lang w:bidi="ar"/>
        </w:rPr>
        <w:t>2*</w:t>
      </w:r>
      <w:bookmarkEnd w:id="14"/>
      <w:bookmarkEnd w:id="15"/>
    </w:p>
    <w:p w:rsidR="00E00823" w:rsidRDefault="00E008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0823" w:rsidRDefault="004528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Supplementary Figures and Tables</w:t>
      </w:r>
    </w:p>
    <w:p w:rsidR="00E00823" w:rsidRDefault="00452811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Supplementary Figures</w:t>
      </w:r>
      <w:r>
        <w:rPr>
          <w:rFonts w:ascii="Times New Roman" w:hAnsi="Times New Roman" w:cs="Times New Roman" w:hint="eastAsia"/>
          <w:b/>
          <w:szCs w:val="24"/>
        </w:rPr>
        <w:t xml:space="preserve"> </w:t>
      </w:r>
    </w:p>
    <w:p w:rsidR="00E00823" w:rsidRDefault="00452811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Figure S1. </w:t>
      </w:r>
      <w:r>
        <w:rPr>
          <w:rFonts w:ascii="Times New Roman" w:hAnsi="Times New Roman" w:cs="Times New Roman"/>
          <w:szCs w:val="24"/>
        </w:rPr>
        <w:t xml:space="preserve">The </w:t>
      </w:r>
      <w:r w:rsidR="00CB0A9F" w:rsidRPr="00CB0A9F">
        <w:rPr>
          <w:rFonts w:ascii="Times New Roman" w:hAnsi="Times New Roman" w:cs="Times New Roman"/>
          <w:szCs w:val="24"/>
        </w:rPr>
        <w:t>immunohistochemistry staining images</w:t>
      </w:r>
      <w:r>
        <w:rPr>
          <w:rFonts w:ascii="Times New Roman" w:hAnsi="Times New Roman" w:cs="Times New Roman"/>
          <w:szCs w:val="24"/>
        </w:rPr>
        <w:t xml:space="preserve"> of ELOV</w:t>
      </w:r>
      <w:r>
        <w:rPr>
          <w:rFonts w:ascii="Times New Roman" w:hAnsi="Times New Roman" w:cs="Times New Roman"/>
          <w:szCs w:val="24"/>
        </w:rPr>
        <w:t>L3 and FABP6 from the HPA.</w:t>
      </w:r>
    </w:p>
    <w:p w:rsidR="00E00823" w:rsidRDefault="00452811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Supplementary Tables</w:t>
      </w:r>
    </w:p>
    <w:p w:rsidR="00E00823" w:rsidRDefault="00452811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Table S1.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The primer sequences of the eight prognostic genes.</w:t>
      </w:r>
    </w:p>
    <w:p w:rsidR="00E00823" w:rsidRDefault="00452811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Table S2.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List </w:t>
      </w:r>
      <w:r>
        <w:rPr>
          <w:rFonts w:ascii="Times New Roman" w:hAnsi="Times New Roman" w:cs="Times New Roman"/>
          <w:szCs w:val="24"/>
        </w:rPr>
        <w:t>of metabolic related genes collected from MSigDB.</w:t>
      </w:r>
    </w:p>
    <w:p w:rsidR="00E00823" w:rsidRDefault="00452811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Table S3.</w:t>
      </w:r>
      <w:r>
        <w:rPr>
          <w:rFonts w:ascii="Times New Roman" w:hAnsi="Times New Roman" w:cs="Times New Roman"/>
        </w:rPr>
        <w:t xml:space="preserve"> The results of differential expression analysis.</w:t>
      </w:r>
    </w:p>
    <w:p w:rsidR="00E00823" w:rsidRDefault="0045281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Table S4. </w:t>
      </w:r>
      <w:r>
        <w:rPr>
          <w:rFonts w:ascii="Times New Roman" w:hAnsi="Times New Roman" w:cs="Times New Roman"/>
          <w:szCs w:val="24"/>
        </w:rPr>
        <w:t>The results of univariate COX regression analysis.</w:t>
      </w:r>
    </w:p>
    <w:p w:rsidR="00E00823" w:rsidRDefault="0045281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0823" w:rsidRDefault="0045281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114300" distR="114300">
            <wp:extent cx="6096000" cy="2322830"/>
            <wp:effectExtent l="0" t="0" r="0" b="1270"/>
            <wp:docPr id="3" name="图片 3" descr="Figur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igureS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823" w:rsidRDefault="0045281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Figure S1. </w:t>
      </w:r>
      <w:r>
        <w:rPr>
          <w:rFonts w:ascii="Times New Roman" w:hAnsi="Times New Roman" w:cs="Times New Roman"/>
          <w:szCs w:val="24"/>
        </w:rPr>
        <w:t xml:space="preserve">The </w:t>
      </w:r>
      <w:r w:rsidR="00CB0A9F" w:rsidRPr="00CB0A9F">
        <w:rPr>
          <w:rFonts w:ascii="Times New Roman" w:hAnsi="Times New Roman" w:cs="Times New Roman"/>
          <w:szCs w:val="24"/>
        </w:rPr>
        <w:t>immunohistochemistry staining images</w:t>
      </w:r>
      <w:bookmarkStart w:id="43" w:name="_GoBack"/>
      <w:bookmarkEnd w:id="43"/>
      <w:r>
        <w:rPr>
          <w:rFonts w:ascii="Times New Roman" w:hAnsi="Times New Roman" w:cs="Times New Roman"/>
          <w:szCs w:val="24"/>
        </w:rPr>
        <w:t xml:space="preserve"> of ELOVL3 and FABP6 from the HPA.</w:t>
      </w:r>
    </w:p>
    <w:p w:rsidR="00E00823" w:rsidRDefault="0045281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0823" w:rsidRDefault="00E00823">
      <w:pPr>
        <w:pageBreakBefore/>
        <w:rPr>
          <w:rFonts w:ascii="Times New Roman" w:eastAsia="等线" w:hAnsi="Times New Roman" w:cs="Times New Roman"/>
          <w:b/>
          <w:bCs/>
          <w:szCs w:val="24"/>
        </w:rPr>
        <w:sectPr w:rsidR="00E0082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00823" w:rsidRDefault="00452811">
      <w:pPr>
        <w:pageBreakBefore/>
        <w:rPr>
          <w:rFonts w:ascii="Times New Roman" w:eastAsia="等线" w:hAnsi="Times New Roman" w:cs="Times New Roman"/>
          <w:szCs w:val="24"/>
        </w:rPr>
      </w:pPr>
      <w:r>
        <w:rPr>
          <w:rFonts w:ascii="Times New Roman" w:eastAsia="等线" w:hAnsi="Times New Roman" w:cs="Times New Roman"/>
          <w:b/>
          <w:bCs/>
          <w:szCs w:val="24"/>
        </w:rPr>
        <w:lastRenderedPageBreak/>
        <w:t>Table S1. The primer sequences of the eight prognostic genes.</w:t>
      </w:r>
    </w:p>
    <w:tbl>
      <w:tblPr>
        <w:tblStyle w:val="a7"/>
        <w:tblW w:w="13831" w:type="dxa"/>
        <w:tblInd w:w="13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5991"/>
        <w:gridCol w:w="6215"/>
      </w:tblGrid>
      <w:tr w:rsidR="00E00823">
        <w:tc>
          <w:tcPr>
            <w:tcW w:w="162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E00823" w:rsidRDefault="00452811">
            <w:pPr>
              <w:rPr>
                <w:rFonts w:ascii="Times New Roman" w:eastAsia="等线" w:hAnsi="Times New Roman" w:cs="Times New Roman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sz w:val="20"/>
                <w:szCs w:val="24"/>
              </w:rPr>
              <w:t>Gene</w:t>
            </w:r>
          </w:p>
        </w:tc>
        <w:tc>
          <w:tcPr>
            <w:tcW w:w="599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E00823" w:rsidRDefault="00452811">
            <w:pPr>
              <w:rPr>
                <w:rFonts w:ascii="Times New Roman" w:eastAsia="等线" w:hAnsi="Times New Roman" w:cs="Times New Roman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sz w:val="20"/>
                <w:szCs w:val="24"/>
              </w:rPr>
              <w:t>Forward Primer</w:t>
            </w:r>
          </w:p>
        </w:tc>
        <w:tc>
          <w:tcPr>
            <w:tcW w:w="621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E00823" w:rsidRDefault="00452811">
            <w:pPr>
              <w:rPr>
                <w:rFonts w:ascii="Times New Roman" w:eastAsia="等线" w:hAnsi="Times New Roman" w:cs="Times New Roman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sz w:val="20"/>
                <w:szCs w:val="24"/>
              </w:rPr>
              <w:t>Reverse Primer</w:t>
            </w:r>
          </w:p>
        </w:tc>
      </w:tr>
      <w:tr w:rsidR="00E00823">
        <w:tc>
          <w:tcPr>
            <w:tcW w:w="16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00823" w:rsidRDefault="00452811">
            <w:pP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  <w:t>G6PD</w:t>
            </w:r>
          </w:p>
        </w:tc>
        <w:tc>
          <w:tcPr>
            <w:tcW w:w="599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00823" w:rsidRDefault="00452811">
            <w:pP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  <w:t>5'‐AACATCGCCTGCGTTATCCT‐3'</w:t>
            </w:r>
          </w:p>
        </w:tc>
        <w:tc>
          <w:tcPr>
            <w:tcW w:w="621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00823" w:rsidRDefault="00452811">
            <w:pP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  <w:t>5'‐GGTGGTTCTGCATCACGTCC‐3'</w:t>
            </w:r>
          </w:p>
        </w:tc>
      </w:tr>
      <w:tr w:rsidR="00E00823"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823" w:rsidRDefault="00452811">
            <w:pP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  <w:t>AKR1B15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:rsidR="00E00823" w:rsidRDefault="00452811">
            <w:pP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  <w:t>5'‐GTCAGCAGCTATTGGCACGAC‐3'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E00823" w:rsidRDefault="00452811">
            <w:pP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  <w:t>5'‐CACTTTGCCGAGAAGAGATGC‐3'</w:t>
            </w:r>
          </w:p>
        </w:tc>
      </w:tr>
      <w:tr w:rsidR="00E00823"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823" w:rsidRDefault="00452811">
            <w:pP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  <w:t>HMMR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:rsidR="00E00823" w:rsidRDefault="00452811">
            <w:pP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  <w:t>5'‐ATGGTGCAGCTCAGGAACAG‐3'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E00823" w:rsidRDefault="00452811">
            <w:pP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  <w:t>5'‐GATACTTCCGATTTGAGTTGGC‐3'</w:t>
            </w:r>
          </w:p>
        </w:tc>
      </w:tr>
      <w:tr w:rsidR="00E00823"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823" w:rsidRDefault="00452811">
            <w:pP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  <w:t>CSPG5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823" w:rsidRDefault="00452811">
            <w:pP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  <w:t>5'‐TCTGGCATGAGGAGTTTACCAG‐3'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E00823" w:rsidRDefault="00452811">
            <w:pP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  <w:t>5'‐ACGGTCCCATTGCTGTCTTAG‐3'</w:t>
            </w:r>
          </w:p>
        </w:tc>
      </w:tr>
      <w:tr w:rsidR="00E00823"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823" w:rsidRDefault="00452811">
            <w:pP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  <w:t>ELOVL3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:rsidR="00E00823" w:rsidRDefault="00452811">
            <w:pP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  <w:t>5'‐TGCCAGACCTACATCAGGCC‐3'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E00823" w:rsidRDefault="00452811">
            <w:pP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  <w:t>5'‐TCATTCTCCCAAAACTAAGCCC‐3'</w:t>
            </w:r>
          </w:p>
        </w:tc>
      </w:tr>
      <w:tr w:rsidR="00E00823"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823" w:rsidRDefault="00452811">
            <w:pP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  <w:t>FABP6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:rsidR="00E00823" w:rsidRDefault="00452811">
            <w:pP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  <w:t>5'‐ATGGGCAGGACTTCACTTGG‐3'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E00823" w:rsidRDefault="00452811">
            <w:pP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  <w:t>5'‐TCATAGGTCACGCCTCCGAT‐3'</w:t>
            </w:r>
          </w:p>
        </w:tc>
      </w:tr>
      <w:tr w:rsidR="00E00823">
        <w:tc>
          <w:tcPr>
            <w:tcW w:w="16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00823" w:rsidRDefault="00452811">
            <w:pP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  <w:t>ACTB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00823" w:rsidRDefault="00452811">
            <w:pP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  <w:t>5'‐GTCCACCGCAAATGCTTCTA‐3'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00823" w:rsidRDefault="00452811">
            <w:pP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4"/>
              </w:rPr>
              <w:t>5'‐TGCTGTCACCTTCACCGTTC‐3'</w:t>
            </w:r>
          </w:p>
        </w:tc>
      </w:tr>
    </w:tbl>
    <w:p w:rsidR="00E00823" w:rsidRDefault="00452811">
      <w:pPr>
        <w:rPr>
          <w:rFonts w:ascii="Times New Roman" w:eastAsia="等线" w:hAnsi="Times New Roman" w:cs="Times New Roman"/>
          <w:szCs w:val="24"/>
        </w:rPr>
      </w:pPr>
      <w:r>
        <w:rPr>
          <w:rFonts w:ascii="Times New Roman" w:eastAsia="等线" w:hAnsi="Times New Roman" w:cs="Times New Roman"/>
          <w:szCs w:val="24"/>
        </w:rPr>
        <w:t xml:space="preserve"> </w:t>
      </w:r>
    </w:p>
    <w:p w:rsidR="00E00823" w:rsidRDefault="00E00823">
      <w:pPr>
        <w:rPr>
          <w:rFonts w:ascii="Times New Roman" w:eastAsia="等线" w:hAnsi="Times New Roman" w:cs="Times New Roman"/>
          <w:szCs w:val="24"/>
        </w:rPr>
      </w:pPr>
    </w:p>
    <w:p w:rsidR="00E00823" w:rsidRDefault="00E00823">
      <w:pPr>
        <w:rPr>
          <w:rFonts w:ascii="Times New Roman" w:eastAsia="等线" w:hAnsi="Times New Roman" w:cs="Times New Roman"/>
          <w:szCs w:val="24"/>
        </w:rPr>
      </w:pPr>
    </w:p>
    <w:p w:rsidR="00E00823" w:rsidRDefault="00452811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Ta</w:t>
      </w:r>
      <w:r>
        <w:rPr>
          <w:rFonts w:ascii="Times New Roman" w:hAnsi="Times New Roman" w:cs="Times New Roman"/>
          <w:b/>
          <w:szCs w:val="24"/>
        </w:rPr>
        <w:t>ble S2.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Cs w:val="24"/>
        </w:rPr>
        <w:t>List of metabolic related genes collected from MSigDB.</w:t>
      </w:r>
    </w:p>
    <w:p w:rsidR="00E00823" w:rsidRDefault="0045281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shown in separate Table S2.xlsx.</w:t>
      </w:r>
    </w:p>
    <w:p w:rsidR="00E00823" w:rsidRDefault="00E00823">
      <w:pPr>
        <w:rPr>
          <w:rFonts w:ascii="Times New Roman" w:eastAsia="等线" w:hAnsi="Times New Roman" w:cs="Times New Roman"/>
          <w:szCs w:val="24"/>
        </w:rPr>
        <w:sectPr w:rsidR="00E0082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00823" w:rsidRDefault="0045281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Table S3. The results of differential expression analysis.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1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2"/>
        <w:gridCol w:w="1452"/>
        <w:gridCol w:w="1667"/>
        <w:gridCol w:w="920"/>
        <w:gridCol w:w="1248"/>
        <w:gridCol w:w="1059"/>
      </w:tblGrid>
      <w:tr w:rsidR="00E00823">
        <w:trPr>
          <w:trHeight w:val="600"/>
          <w:tblHeader/>
        </w:trPr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pStyle w:val="Other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Normal_Mean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Tumor_Mean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logFC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/>
              </w:rPr>
              <w:t xml:space="preserve"> Value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fdr</w:t>
            </w:r>
          </w:p>
        </w:tc>
      </w:tr>
      <w:tr w:rsidR="00E00823">
        <w:trPr>
          <w:trHeight w:val="485"/>
        </w:trPr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PYCR1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0.8616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8.1212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3.2367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52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B3GALT1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0.0037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0.1311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5.1496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0.0002</w:t>
            </w:r>
          </w:p>
        </w:tc>
      </w:tr>
      <w:tr w:rsidR="00E00823">
        <w:trPr>
          <w:trHeight w:val="5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CPNE7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0.1175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1.1621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3.3063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566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B4GALNT2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0.0021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0.5520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8.0396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8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GPC3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2.9286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271.5420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6.5348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5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BCAN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0.0196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5.1822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5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TYRP1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0.0086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0.2677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4.9602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0.0005</w:t>
            </w:r>
          </w:p>
        </w:tc>
      </w:tr>
      <w:tr w:rsidR="00E00823">
        <w:trPr>
          <w:trHeight w:val="528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G6PD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1.3117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13.5821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3.3722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SLC5A5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0.0070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3.2706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0.0001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FABP4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0.9997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9.5899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3.2620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CYP17A1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0.7641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22.7908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4.8986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ACAN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0.0087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0.1922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4.4653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AKR1B15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0.0990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2.0014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4.3373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HMMR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0.1560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2.4914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3.9970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SLC6A7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0.0037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0.0498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3.7487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ALOX15B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0.1421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1.8179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3.6776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CERS1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0.0071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0.2480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5.1223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B4GALNT1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0.0348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1.0366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4.8971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HPSE2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0.0025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3.8746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SLC6A8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0.4970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6.2503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3.6527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CYP2C19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3.0853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0.3821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-3.0132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CSPG5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0.0392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0.3718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3.2464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STAB2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2.5142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0.1269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-4.3085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DUOX1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0.0569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0.4941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3.1175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SLC44A5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0.0988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0.8601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3.1215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0.0057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0.0068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ALPI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0.0089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4.6185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9.0176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ELOVL3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0.0288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0.2640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3.1986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RPL10L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0.0063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0.4602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6.1857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PLA2G4F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0.0041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0.0708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4.1122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0.0003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NAT8L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0.0206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0.4011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4.2797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CEMIP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0.0875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0.9283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3.4065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CKMT1A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0.0069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0.1345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4.2876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NQO1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1.4597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57.9538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5.3112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CHST6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0.0033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3.4124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FABP6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0.0104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0.4431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5.4166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CYP19A1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0.0019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0.3541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7.5225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FUT2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0.0684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0.8833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3.6912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CKMT1B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0.0071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0.2947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5.3661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0.0042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0.0051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DIO2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0.0154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0.4798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4.9655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  <w:tr w:rsidR="00E00823">
        <w:trPr>
          <w:trHeight w:val="413"/>
        </w:trPr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NDST3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0.1681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-3.7719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0823" w:rsidRDefault="004528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0.0000</w:t>
            </w:r>
          </w:p>
        </w:tc>
      </w:tr>
    </w:tbl>
    <w:p w:rsidR="00E00823" w:rsidRDefault="004528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E00823" w:rsidRDefault="0045281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0823" w:rsidRDefault="00452811">
      <w:pPr>
        <w:widowControl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Table S4. The results of univariate COX regression analysis.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70"/>
        <w:gridCol w:w="1580"/>
        <w:gridCol w:w="1569"/>
        <w:gridCol w:w="2017"/>
        <w:gridCol w:w="1570"/>
      </w:tblGrid>
      <w:tr w:rsidR="00E00823">
        <w:trPr>
          <w:trHeight w:val="414"/>
          <w:tblHeader/>
          <w:jc w:val="center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HR.95L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HR.95H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PSMD9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2.3421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1.5028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3.6501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NUP107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2.0685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1.4933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2.8654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PIP4K2A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1.5938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1.2219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2.0789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0.0006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MED19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2.5965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1.7760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3.7959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GNPDA1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1.7286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1.3766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2.1707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GDPD1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1.8802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1.3536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2.6116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PGD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1.5780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1.3052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1.9078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PPARGC1A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0.7452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0.6357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0.8734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MBOAT2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1.8062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1.2863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2.5361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0.0006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MED6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2.6046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1.6456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4.1226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PTGS1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1.5188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1.2088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1.9082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NUP210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1.4750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1.1897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1.8289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0.0004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SLC10A1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0.8719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0.8125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0.9357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NUP62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1.8233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1.3772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2.4139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RARS1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2.3650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1.5779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3.5447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PSME3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1.8113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1.3209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2.4837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AMD1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2.1909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1.6211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2.9610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SEC13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1.8135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1.2799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2.5695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0.0008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GAPDH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1.5362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1.2358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1.9096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PSMA5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1.7146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1.2506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2.3507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0.0008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GNPDA2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2.2404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1.3961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3.5953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0.0008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ABCC5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2.4302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1.6757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3.5244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NUP93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2.1038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1.4896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2.9713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B3GALNT1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1.7239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1.2998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2.2864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DLAT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1.6778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1.2976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2.1696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CYP2C9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0.8546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0.7955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0.9180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ACAT1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0.6661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0.5492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0.8079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FABP5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1.3857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1.1582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1.6579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0.0004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SLC44A1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1.7944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1.2861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2.5036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0.0006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GPC1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1.3406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1.1489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1.5643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1.2454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1.1000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1.4101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0.0005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PKM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1.2298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1.1088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1.3640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B3GAT3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1.7090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1.3249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2.2045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AGRN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1.3692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1.1723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1.5991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TXNRD1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1.3572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1.1598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1.5882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NPAS2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1.6866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1.2857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2.2125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PSMB2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2.0801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1.4889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2.9060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GLTP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2.0601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1.4458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2.9354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GSR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1.5756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1.2861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1.9303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PFKFB4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2.0087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1.5835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2.5480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NUP37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1.9875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1.4277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2.7668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PRXL2B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1.5734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1.2744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1.9426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IVD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0.6195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0.4809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0.7981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PLEKHA8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3.1408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1.8148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5.4357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MBOAT7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1.9395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1.4599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2.5767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TPI1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1.6058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1.2457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2.0699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KPNB1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1.7151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1.3004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2.2622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ASNS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1.3499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1.1466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1.5893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ACOT7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1.5562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1.2214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1.9829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CHPF2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1.7762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1.3069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2.4140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G6PD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1.4435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1.2858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1.6205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B4GALT5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1.5256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1.2439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1.8711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PSMD13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1.7665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1.2784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2.4409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0.0006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HEXB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1.7310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1.2568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2.3840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0.0008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PSMA1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2.5550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1.7006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3.8388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SEH1L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2.2648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1.4215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3.6082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0.0006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ENO1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1.6763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1.3953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2.0139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DGAT2L6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20.1285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3.5183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115.1551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0.0007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MED17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2.3316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1.4231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3.8200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0.0008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TKT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1.3334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1.1496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1.5466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FTCD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0.8435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0.7757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0.9172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CTSA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1.6902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1.2980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2.2010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AKR1B15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1.2973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1.1316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1.4874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PHKA2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1.7970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1.3496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2.3928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RAN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2.0447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1.5645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2.6724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HS2ST1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1.8272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1.3212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2.5271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NUP188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1.6947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1.2678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2.2653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0.0004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HMMR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1.6792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1.3780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2.0462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SARS1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1.7606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1.3182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2.3513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GOT2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0.6143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0.4911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0.7685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CERS5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1.8541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1.3154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2.6136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0.0004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PFKP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1.2505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1.1144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1.4032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ELOVL1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2.0623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1.5535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2.7378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NFYC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1.9053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1.3046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2.7824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0.0008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LALBA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1513.3530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29.9927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76359.8157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GCDH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0.6825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0.5462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0.8530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0.0008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NUP85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2.0610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1.5210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2.7927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ACOT12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0.8043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0.7148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0.9051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ABCC1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1.4192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1.1916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1.6903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GYG1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1.9139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1.4178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2.5834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PSMD1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3.2071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2.1117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4.8706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GAPDHS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13675175.8277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1064.1244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175741145674.2050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0.0007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CSPG5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2.0167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1.4011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2.9027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IYD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0.6912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0.5548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0.8610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0.0010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PPP1CB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2.0204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1.4707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2.7754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RPE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2.0602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1.4389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2.9498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PSMD14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2.3337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1.6889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3.2248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PSMD11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1.9374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1.3676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2.7445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PON1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0.8427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0.7808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0.9096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SGPP2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1.3205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1.1341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1.5376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B4GALT3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1.7961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1.3224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2.4396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PTPMT1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2.1191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1.4462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3.1053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CSAD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0.6840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0.5648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0.8284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STARD5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0.3993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0.2485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0.6416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B4GALT2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1.8278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1.3811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2.4189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SMOX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1.4790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1.2499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1.7501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GLS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1.3624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1.1332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1.6380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0.0010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SRM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1.5740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1.2654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1.9578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MED8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3.0644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2.1137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4.4427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SUMO2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1.7357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1.2591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2.3925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0.0008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CPS1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0.8931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0.8386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0.9511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0.0004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MTMR2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2.0976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1.5863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2.7736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MED10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1.9153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1.4679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2.4991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GPD1L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1.5431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1.2372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1.9244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SLC27A5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0.8386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0.7639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0.9205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SMS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2.1140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1.6395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2.7258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PPT1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1.6862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1.3470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2.1108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ASRGL1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1.3637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1.1490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1.6185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0.0004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NUP43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2.1651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1.5481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3.0280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ENOPH1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1.6957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1.2526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2.2954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0.0006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GALNS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1.7312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1.3022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2.3016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AGPS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1.9518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1.4149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2.6926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LPCAT4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1.5145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1.2186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1.8823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MED15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1.8207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1.3096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2.5311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0.0004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SLC2A1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1.5805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1.3499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1.8505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CSNK2A2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2.1012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1.3947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3.1656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0.0004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ELOVL3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1.8141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1.3608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2.4183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SORD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0.7947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0.6970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0.9061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0.0006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ODC1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1.3658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1.1472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1.6261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0.0005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CYP27A1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0.8163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0.7290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0.9141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0.0004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STARD3NL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1.8436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1.3762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2.4697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HAO1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0.8527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0.7790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0.9333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0.0005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BCAT1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1.5977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1.2742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2.0033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G6PC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0.8525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0.7886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0.9216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RIMKLA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3.0143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1.6552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5.4893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HK2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1.3106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1.1248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1.5270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0.0005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TALDO1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1.4579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1.1834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1.7961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0.0004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AACS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1.7917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1.3213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2.4296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MARS1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2.1838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1.5749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3.0283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RPIA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1.9558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1.4324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2.6705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MED22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1.9961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1.4519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2.7444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PPP1CC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1.8760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1.3671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2.5743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TBL1XR1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2.1603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1.5543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3.0025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BDH1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0.7369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0.6385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0.8504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ALDOA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1.3654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1.1823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1.5769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PSMD2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1.9742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1.4547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2.6793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PSPH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1.3589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1.1357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1.6260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0.0008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RAE1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2.3319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1.6222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3.3521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CERS6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1.6654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1.2739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2.1771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SRD5A3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1.5780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1.2066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2.0637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0.0009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PSMA7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1.6356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1.2260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2.1820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0.0008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FABP6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1.5304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1.2588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1.8604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ACACA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1.6746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1.2654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2.2160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GPD2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1.9576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1.4629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2.6196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NUP155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2.2356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1.6142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3.0962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GLA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1.4224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1.1566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1.7493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0.0008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PSMD6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2.7647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1.6273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4.6972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PLBD1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1.3794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1.2003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1.5852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HILPDA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1.4769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1.2752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1.7106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NDC1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2.3004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1.7208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3.0752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B4GALT4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1.7990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1.2709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2.5465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0.0009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DMGDH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0.7934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0.6986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0.9011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0.0004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LCLAT1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2.3280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1.5819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3.4262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RPL17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1.5769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1.2166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2.0438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0.0006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LHB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2.1877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1.4329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3.3402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EEF1E1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1.7294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1.3500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2.2155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IARS1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1.8142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1.3968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2.3563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LARS1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2.0354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1.4239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2.9094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NUP205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2.0585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1.5247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2.7793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PLAAT1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2.7553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1.5980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4.7507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LPCAT1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1.5373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1.3263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1.7818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  <w:tr w:rsidR="00E00823">
        <w:trPr>
          <w:trHeight w:val="270"/>
          <w:jc w:val="center"/>
        </w:trPr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00823" w:rsidRDefault="004528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PTDSS2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1.6954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1.3439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2.1388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0823" w:rsidRDefault="0045281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0.0000</w:t>
            </w:r>
          </w:p>
        </w:tc>
      </w:tr>
    </w:tbl>
    <w:p w:rsidR="00E00823" w:rsidRDefault="004528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823" w:rsidRDefault="00E00823">
      <w:pPr>
        <w:rPr>
          <w:rFonts w:ascii="Times New Roman" w:hAnsi="Times New Roman" w:cs="Times New Roman"/>
          <w:b/>
        </w:rPr>
      </w:pPr>
    </w:p>
    <w:sectPr w:rsidR="00E00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11" w:rsidRDefault="00452811" w:rsidP="00CB0A9F">
      <w:r>
        <w:separator/>
      </w:r>
    </w:p>
  </w:endnote>
  <w:endnote w:type="continuationSeparator" w:id="0">
    <w:p w:rsidR="00452811" w:rsidRDefault="00452811" w:rsidP="00CB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11" w:rsidRDefault="00452811" w:rsidP="00CB0A9F">
      <w:r>
        <w:separator/>
      </w:r>
    </w:p>
  </w:footnote>
  <w:footnote w:type="continuationSeparator" w:id="0">
    <w:p w:rsidR="00452811" w:rsidRDefault="00452811" w:rsidP="00CB0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xsTA0NLcwMzA1M7dQ0lEKTi0uzszPAykwrAUAKQEFPywAAAA="/>
  </w:docVars>
  <w:rsids>
    <w:rsidRoot w:val="002C19A9"/>
    <w:rsid w:val="00041C07"/>
    <w:rsid w:val="000648B3"/>
    <w:rsid w:val="000A7839"/>
    <w:rsid w:val="002946A5"/>
    <w:rsid w:val="00295BD7"/>
    <w:rsid w:val="002C19A9"/>
    <w:rsid w:val="003C1179"/>
    <w:rsid w:val="004029A5"/>
    <w:rsid w:val="00451C79"/>
    <w:rsid w:val="00452811"/>
    <w:rsid w:val="005237BF"/>
    <w:rsid w:val="005C2F15"/>
    <w:rsid w:val="00726AFD"/>
    <w:rsid w:val="00816224"/>
    <w:rsid w:val="008439C0"/>
    <w:rsid w:val="00986032"/>
    <w:rsid w:val="00A970B9"/>
    <w:rsid w:val="00B5212B"/>
    <w:rsid w:val="00C742E7"/>
    <w:rsid w:val="00CB0A9F"/>
    <w:rsid w:val="00D74DD4"/>
    <w:rsid w:val="00DD4C10"/>
    <w:rsid w:val="00E00823"/>
    <w:rsid w:val="00E33BBB"/>
    <w:rsid w:val="00EE2F88"/>
    <w:rsid w:val="00F14479"/>
    <w:rsid w:val="02C06118"/>
    <w:rsid w:val="065723A7"/>
    <w:rsid w:val="152118EC"/>
    <w:rsid w:val="1D3A6A52"/>
    <w:rsid w:val="23416FB5"/>
    <w:rsid w:val="28EE1944"/>
    <w:rsid w:val="2A6402D3"/>
    <w:rsid w:val="2B431786"/>
    <w:rsid w:val="383C2DE0"/>
    <w:rsid w:val="39FF4F02"/>
    <w:rsid w:val="3C2B2879"/>
    <w:rsid w:val="3FCC1F5D"/>
    <w:rsid w:val="58BE4458"/>
    <w:rsid w:val="63163D7C"/>
    <w:rsid w:val="6C5D20E8"/>
    <w:rsid w:val="6C8E630A"/>
    <w:rsid w:val="70271FE1"/>
    <w:rsid w:val="7894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F8871C"/>
  <w15:docId w15:val="{AC40E89C-B3E4-4346-88FA-B6A73318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unhideWhenUsed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Other1">
    <w:name w:val="Other|1"/>
    <w:basedOn w:val="a"/>
    <w:qFormat/>
    <w:pPr>
      <w:jc w:val="left"/>
    </w:pPr>
    <w:rPr>
      <w:rFonts w:ascii="Times New Roman" w:eastAsia="宋体" w:hAnsi="Times New Roman" w:cs="Times New Roman"/>
      <w:color w:val="282828"/>
      <w:kern w:val="0"/>
      <w:sz w:val="22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1348</Words>
  <Characters>7684</Characters>
  <Application>Microsoft Office Word</Application>
  <DocSecurity>0</DocSecurity>
  <Lines>64</Lines>
  <Paragraphs>18</Paragraphs>
  <ScaleCrop>false</ScaleCrop>
  <Company>MicroSoft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Yuanmengqin</cp:lastModifiedBy>
  <cp:revision>46</cp:revision>
  <dcterms:created xsi:type="dcterms:W3CDTF">2021-05-02T15:30:00Z</dcterms:created>
  <dcterms:modified xsi:type="dcterms:W3CDTF">2021-05-02T16:56:00Z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59166D2565B9438CB48BCB896E18B475</vt:lpwstr>
  </property>
</Properties>
</file>