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BC8E" w14:textId="76654017" w:rsidR="00AA0634" w:rsidRDefault="00AA0634" w:rsidP="00AA0634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Characterization and mapping of </w:t>
      </w:r>
      <w:r w:rsidR="004D04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pot blotch in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Triticum durum - Aegilopes speltoides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introgression lines using </w:t>
      </w:r>
      <w:r w:rsidR="004D04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SNP markers</w:t>
      </w:r>
    </w:p>
    <w:p w14:paraId="617276DD" w14:textId="77777777" w:rsidR="00AA0634" w:rsidRDefault="00AA0634" w:rsidP="00AA063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46EFF9" w14:textId="77777777" w:rsidR="00AA0634" w:rsidRDefault="00AA0634" w:rsidP="00AA063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Jashanpreet Kaur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</w:rPr>
        <w:t>*, Jaspal Kaur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>, Guriqbal Singh Dhillon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</w:rPr>
        <w:t>, Harmandeep Kaur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>, Jasvir Singh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>, Ritu Bala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>, Puja Srivastava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>, Satinder Kaur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</w:rPr>
        <w:t>, Achla Sharma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>, Parveen Chhuneja</w:t>
      </w:r>
      <w:r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</w:p>
    <w:p w14:paraId="5F710EAE" w14:textId="77777777" w:rsidR="00AA0634" w:rsidRDefault="00AA0634" w:rsidP="00AA063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F4D005B" w14:textId="77777777" w:rsidR="00AA0634" w:rsidRDefault="00AA0634" w:rsidP="00AA063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813600E" w14:textId="77777777" w:rsidR="00AA0634" w:rsidRPr="003C6DE6" w:rsidRDefault="00AA0634" w:rsidP="00AA06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DE6">
        <w:rPr>
          <w:rFonts w:ascii="Times New Roman" w:hAnsi="Times New Roman" w:cs="Times New Roman"/>
          <w:color w:val="000000" w:themeColor="text1"/>
        </w:rPr>
        <w:t>Department of Plant Pathology, Punjab Agricultural University, Ludhiana, India</w:t>
      </w:r>
    </w:p>
    <w:p w14:paraId="3A58A705" w14:textId="77777777" w:rsidR="00AA0634" w:rsidRPr="003C6DE6" w:rsidRDefault="00AA0634" w:rsidP="00AA06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DE6">
        <w:rPr>
          <w:rFonts w:ascii="Times New Roman" w:hAnsi="Times New Roman" w:cs="Times New Roman"/>
          <w:color w:val="000000" w:themeColor="text1"/>
        </w:rPr>
        <w:t>Department of Plant Breeding and Genetics, Punjab Agricultural University, Ludhiana,</w:t>
      </w:r>
    </w:p>
    <w:p w14:paraId="760C2B8D" w14:textId="77777777" w:rsidR="00AA0634" w:rsidRPr="003C6DE6" w:rsidRDefault="00AA0634" w:rsidP="00AA0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School of Agricultural Biotechnology, Punjab Agricultural University, Ludhiana, India</w:t>
      </w:r>
    </w:p>
    <w:p w14:paraId="4BEFBE07" w14:textId="77777777" w:rsidR="00AA0634" w:rsidRDefault="00AA0634" w:rsidP="00AA063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4759EB7C" w14:textId="77777777" w:rsidR="00AA0634" w:rsidRDefault="00AA0634" w:rsidP="00AA0634">
      <w:pPr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*Corresponding author email: </w:t>
      </w:r>
      <w:hyperlink r:id="rId5" w:history="1">
        <w:r>
          <w:rPr>
            <w:rStyle w:val="Hyperlink"/>
            <w:rFonts w:ascii="Times" w:hAnsi="Times" w:cs="Times"/>
          </w:rPr>
          <w:t>jashanpreet-coa@pau.edu</w:t>
        </w:r>
      </w:hyperlink>
    </w:p>
    <w:p w14:paraId="5FABBED3" w14:textId="77777777" w:rsidR="00AA0634" w:rsidRDefault="00AA0634" w:rsidP="00AA0634">
      <w:pPr>
        <w:spacing w:line="360" w:lineRule="auto"/>
        <w:rPr>
          <w:rStyle w:val="Hyperlink"/>
        </w:rPr>
      </w:pPr>
      <w:r>
        <w:rPr>
          <w:rStyle w:val="Hyperlink"/>
          <w:rFonts w:ascii="Times" w:hAnsi="Times" w:cs="Times"/>
        </w:rPr>
        <w:t>Orcid ID</w:t>
      </w:r>
    </w:p>
    <w:p w14:paraId="5AC48921" w14:textId="77777777" w:rsidR="00AA0634" w:rsidRDefault="00AA0634" w:rsidP="00AA0634">
      <w:pPr>
        <w:spacing w:line="360" w:lineRule="auto"/>
        <w:rPr>
          <w:rStyle w:val="Hyperlink"/>
          <w:rFonts w:ascii="Times" w:hAnsi="Times" w:cs="Times"/>
        </w:rPr>
      </w:pPr>
      <w:r>
        <w:rPr>
          <w:rStyle w:val="Hyperlink"/>
          <w:rFonts w:ascii="Times" w:hAnsi="Times" w:cs="Times"/>
        </w:rPr>
        <w:t xml:space="preserve">GSD: 0000-0001-6766-810X </w:t>
      </w:r>
    </w:p>
    <w:p w14:paraId="40CDA715" w14:textId="77777777" w:rsidR="00AA0634" w:rsidRDefault="00AA0634" w:rsidP="00AA0634">
      <w:pPr>
        <w:spacing w:line="360" w:lineRule="auto"/>
        <w:rPr>
          <w:rStyle w:val="Hyperlink"/>
          <w:rFonts w:ascii="Times" w:hAnsi="Times" w:cs="Times"/>
        </w:rPr>
      </w:pPr>
      <w:r>
        <w:rPr>
          <w:rStyle w:val="Hyperlink"/>
          <w:rFonts w:ascii="Times" w:hAnsi="Times" w:cs="Times"/>
        </w:rPr>
        <w:t>SK: 0000-0003-3704-3074</w:t>
      </w:r>
    </w:p>
    <w:p w14:paraId="2C8FA047" w14:textId="6808CF4E" w:rsidR="00AA0634" w:rsidRDefault="00AA0634" w:rsidP="00AA0634">
      <w:pPr>
        <w:spacing w:line="360" w:lineRule="auto"/>
        <w:rPr>
          <w:rStyle w:val="Hyperlink"/>
          <w:rFonts w:ascii="Times" w:hAnsi="Times" w:cs="Times"/>
        </w:rPr>
      </w:pPr>
      <w:r>
        <w:rPr>
          <w:rStyle w:val="Hyperlink"/>
          <w:rFonts w:ascii="Times" w:hAnsi="Times" w:cs="Times"/>
        </w:rPr>
        <w:t>PC: 0000-0002-8599-9479</w:t>
      </w:r>
    </w:p>
    <w:p w14:paraId="3505CF4F" w14:textId="6B8EA2D5" w:rsidR="007E3921" w:rsidRDefault="007E3921" w:rsidP="00AA063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67482818"/>
      <w:r>
        <w:rPr>
          <w:rStyle w:val="Hyperlink"/>
          <w:rFonts w:ascii="Times" w:hAnsi="Times" w:cs="Times"/>
        </w:rPr>
        <w:t xml:space="preserve">JK: </w:t>
      </w:r>
      <w:r w:rsidRPr="007E3921">
        <w:rPr>
          <w:rStyle w:val="Hyperlink"/>
          <w:rFonts w:ascii="Times" w:hAnsi="Times" w:cs="Times"/>
        </w:rPr>
        <w:t>0000-0002-5628-7325</w:t>
      </w:r>
    </w:p>
    <w:bookmarkEnd w:id="0"/>
    <w:p w14:paraId="49BCFD60" w14:textId="38773AFD" w:rsidR="00AA0634" w:rsidRDefault="00AA063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22B841" w14:textId="77777777" w:rsidR="00AA0634" w:rsidRDefault="00AA06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8CCE39B" w14:textId="61E58B6D" w:rsidR="006C272F" w:rsidRPr="006C272F" w:rsidRDefault="006C272F" w:rsidP="006C27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</w:t>
      </w:r>
      <w:r w:rsidRPr="006C272F">
        <w:rPr>
          <w:rFonts w:ascii="Times New Roman" w:hAnsi="Times New Roman" w:cs="Times New Roman"/>
          <w:sz w:val="24"/>
          <w:szCs w:val="24"/>
          <w:lang w:val="en-US"/>
        </w:rPr>
        <w:t>Tables</w:t>
      </w:r>
    </w:p>
    <w:p w14:paraId="7B202F77" w14:textId="366AC849" w:rsidR="006C272F" w:rsidRDefault="006C272F" w:rsidP="006C272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C272F">
        <w:rPr>
          <w:rFonts w:ascii="Times New Roman" w:hAnsi="Times New Roman" w:cs="Times New Roman"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6C272F">
        <w:rPr>
          <w:rFonts w:ascii="Times New Roman" w:hAnsi="Times New Roman" w:cs="Times New Roman"/>
          <w:sz w:val="24"/>
          <w:szCs w:val="24"/>
          <w:lang w:val="en-US"/>
        </w:rPr>
        <w:t>1: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72F">
        <w:rPr>
          <w:rFonts w:ascii="Times New Roman" w:hAnsi="Times New Roman" w:cs="Times New Roman"/>
          <w:color w:val="000000"/>
          <w:sz w:val="24"/>
          <w:szCs w:val="24"/>
          <w:lang w:val="en-US"/>
        </w:rPr>
        <w:t>Double digit scale (00-99) used for phenotyping germplasm against spot blotch of wheat (E</w:t>
      </w:r>
      <w:r w:rsidRPr="006C272F">
        <w:rPr>
          <w:rFonts w:ascii="Times New Roman" w:hAnsi="Times New Roman" w:cs="Times New Roman"/>
          <w:color w:val="000000"/>
          <w:sz w:val="24"/>
          <w:szCs w:val="24"/>
        </w:rPr>
        <w:t xml:space="preserve">yal </w:t>
      </w:r>
      <w:r w:rsidRPr="006C27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et al</w:t>
      </w:r>
      <w:r w:rsidRPr="006C27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1987)</w:t>
      </w:r>
    </w:p>
    <w:p w14:paraId="3992664C" w14:textId="77777777" w:rsidR="006C272F" w:rsidRPr="000A5B88" w:rsidRDefault="006C272F" w:rsidP="006C272F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W w:w="6017" w:type="dxa"/>
        <w:jc w:val="center"/>
        <w:tblLook w:val="04A0" w:firstRow="1" w:lastRow="0" w:firstColumn="1" w:lastColumn="0" w:noHBand="0" w:noVBand="1"/>
      </w:tblPr>
      <w:tblGrid>
        <w:gridCol w:w="1515"/>
        <w:gridCol w:w="4502"/>
      </w:tblGrid>
      <w:tr w:rsidR="006C272F" w:rsidRPr="006C272F" w14:paraId="38EEBC82" w14:textId="77777777" w:rsidTr="006C272F">
        <w:trPr>
          <w:trHeight w:val="471"/>
          <w:jc w:val="center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20A96B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105DE4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Scale for severity of infection</w:t>
            </w:r>
          </w:p>
        </w:tc>
      </w:tr>
      <w:tr w:rsidR="006C272F" w:rsidRPr="006C272F" w14:paraId="18321982" w14:textId="77777777" w:rsidTr="006C272F">
        <w:trPr>
          <w:trHeight w:val="471"/>
          <w:jc w:val="center"/>
        </w:trPr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9C2A869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BC38E2C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 blight</w:t>
            </w:r>
          </w:p>
        </w:tc>
      </w:tr>
      <w:tr w:rsidR="006C272F" w:rsidRPr="006C272F" w14:paraId="34CD9477" w14:textId="77777777" w:rsidTr="006C272F">
        <w:trPr>
          <w:trHeight w:val="460"/>
          <w:jc w:val="center"/>
        </w:trPr>
        <w:tc>
          <w:tcPr>
            <w:tcW w:w="1515" w:type="dxa"/>
            <w:shd w:val="clear" w:color="auto" w:fill="auto"/>
            <w:hideMark/>
          </w:tcPr>
          <w:p w14:paraId="55095CE1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2" w:type="dxa"/>
            <w:shd w:val="clear" w:color="auto" w:fill="auto"/>
            <w:hideMark/>
          </w:tcPr>
          <w:p w14:paraId="633CF69B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Up to 10 % leaf area blighted</w:t>
            </w:r>
          </w:p>
        </w:tc>
      </w:tr>
      <w:tr w:rsidR="006C272F" w:rsidRPr="006C272F" w14:paraId="2337A336" w14:textId="77777777" w:rsidTr="006C272F">
        <w:trPr>
          <w:trHeight w:val="471"/>
          <w:jc w:val="center"/>
        </w:trPr>
        <w:tc>
          <w:tcPr>
            <w:tcW w:w="1515" w:type="dxa"/>
            <w:shd w:val="clear" w:color="auto" w:fill="auto"/>
            <w:hideMark/>
          </w:tcPr>
          <w:p w14:paraId="4DC5723F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02" w:type="dxa"/>
            <w:shd w:val="clear" w:color="auto" w:fill="auto"/>
            <w:hideMark/>
          </w:tcPr>
          <w:p w14:paraId="2ABCACA3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11-20 %</w:t>
            </w:r>
          </w:p>
        </w:tc>
      </w:tr>
      <w:tr w:rsidR="006C272F" w:rsidRPr="006C272F" w14:paraId="097FD4B4" w14:textId="77777777" w:rsidTr="006C272F">
        <w:trPr>
          <w:trHeight w:val="460"/>
          <w:jc w:val="center"/>
        </w:trPr>
        <w:tc>
          <w:tcPr>
            <w:tcW w:w="1515" w:type="dxa"/>
            <w:shd w:val="clear" w:color="auto" w:fill="auto"/>
            <w:hideMark/>
          </w:tcPr>
          <w:p w14:paraId="287D18B9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02" w:type="dxa"/>
            <w:shd w:val="clear" w:color="auto" w:fill="auto"/>
            <w:hideMark/>
          </w:tcPr>
          <w:p w14:paraId="622A3D55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21-30 %</w:t>
            </w:r>
          </w:p>
        </w:tc>
      </w:tr>
      <w:tr w:rsidR="006C272F" w:rsidRPr="006C272F" w14:paraId="139372F9" w14:textId="77777777" w:rsidTr="006C272F">
        <w:trPr>
          <w:trHeight w:val="471"/>
          <w:jc w:val="center"/>
        </w:trPr>
        <w:tc>
          <w:tcPr>
            <w:tcW w:w="1515" w:type="dxa"/>
            <w:shd w:val="clear" w:color="auto" w:fill="auto"/>
            <w:hideMark/>
          </w:tcPr>
          <w:p w14:paraId="080FA34F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02" w:type="dxa"/>
            <w:shd w:val="clear" w:color="auto" w:fill="auto"/>
            <w:hideMark/>
          </w:tcPr>
          <w:p w14:paraId="5AF8BDBA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31-40 %</w:t>
            </w:r>
          </w:p>
        </w:tc>
      </w:tr>
      <w:tr w:rsidR="006C272F" w:rsidRPr="006C272F" w14:paraId="3E5C6C76" w14:textId="77777777" w:rsidTr="006C272F">
        <w:trPr>
          <w:trHeight w:val="471"/>
          <w:jc w:val="center"/>
        </w:trPr>
        <w:tc>
          <w:tcPr>
            <w:tcW w:w="1515" w:type="dxa"/>
            <w:shd w:val="clear" w:color="auto" w:fill="auto"/>
            <w:hideMark/>
          </w:tcPr>
          <w:p w14:paraId="1AAE6B3D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02" w:type="dxa"/>
            <w:shd w:val="clear" w:color="auto" w:fill="auto"/>
            <w:hideMark/>
          </w:tcPr>
          <w:p w14:paraId="3054C027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41-50 %</w:t>
            </w:r>
          </w:p>
        </w:tc>
      </w:tr>
      <w:tr w:rsidR="006C272F" w:rsidRPr="006C272F" w14:paraId="62A3D6B5" w14:textId="77777777" w:rsidTr="006C272F">
        <w:trPr>
          <w:trHeight w:val="460"/>
          <w:jc w:val="center"/>
        </w:trPr>
        <w:tc>
          <w:tcPr>
            <w:tcW w:w="1515" w:type="dxa"/>
            <w:shd w:val="clear" w:color="auto" w:fill="auto"/>
            <w:hideMark/>
          </w:tcPr>
          <w:p w14:paraId="7AB9D1F7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02" w:type="dxa"/>
            <w:shd w:val="clear" w:color="auto" w:fill="auto"/>
            <w:hideMark/>
          </w:tcPr>
          <w:p w14:paraId="45B8EE89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51-60 %</w:t>
            </w:r>
          </w:p>
        </w:tc>
      </w:tr>
      <w:tr w:rsidR="006C272F" w:rsidRPr="006C272F" w14:paraId="21D28F37" w14:textId="77777777" w:rsidTr="006C272F">
        <w:trPr>
          <w:trHeight w:val="471"/>
          <w:jc w:val="center"/>
        </w:trPr>
        <w:tc>
          <w:tcPr>
            <w:tcW w:w="1515" w:type="dxa"/>
            <w:shd w:val="clear" w:color="auto" w:fill="auto"/>
            <w:hideMark/>
          </w:tcPr>
          <w:p w14:paraId="4270CEE5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02" w:type="dxa"/>
            <w:shd w:val="clear" w:color="auto" w:fill="auto"/>
            <w:hideMark/>
          </w:tcPr>
          <w:p w14:paraId="7CBE0BAB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61-70 %</w:t>
            </w:r>
          </w:p>
        </w:tc>
      </w:tr>
      <w:tr w:rsidR="006C272F" w:rsidRPr="006C272F" w14:paraId="7C14D4A0" w14:textId="77777777" w:rsidTr="006C272F">
        <w:trPr>
          <w:trHeight w:val="471"/>
          <w:jc w:val="center"/>
        </w:trPr>
        <w:tc>
          <w:tcPr>
            <w:tcW w:w="1515" w:type="dxa"/>
            <w:shd w:val="clear" w:color="auto" w:fill="auto"/>
            <w:hideMark/>
          </w:tcPr>
          <w:p w14:paraId="25CD00A2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02" w:type="dxa"/>
            <w:shd w:val="clear" w:color="auto" w:fill="auto"/>
            <w:hideMark/>
          </w:tcPr>
          <w:p w14:paraId="449DFD8D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71-80 %</w:t>
            </w:r>
          </w:p>
        </w:tc>
      </w:tr>
      <w:tr w:rsidR="006C272F" w:rsidRPr="006C272F" w14:paraId="2689A625" w14:textId="77777777" w:rsidTr="006C272F">
        <w:trPr>
          <w:trHeight w:val="460"/>
          <w:jc w:val="center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62DE620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E237F5" w14:textId="77777777" w:rsidR="006C272F" w:rsidRPr="006C272F" w:rsidRDefault="006C272F" w:rsidP="006C27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&gt;80 % leaf area blighted</w:t>
            </w:r>
          </w:p>
        </w:tc>
      </w:tr>
    </w:tbl>
    <w:p w14:paraId="271F51E1" w14:textId="77777777" w:rsidR="006C272F" w:rsidRPr="006C272F" w:rsidRDefault="006C272F" w:rsidP="006C272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4545A9" w14:textId="5C2171AD" w:rsidR="006C272F" w:rsidRDefault="006C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F4F4E3" w14:textId="77777777" w:rsidR="006C272F" w:rsidRDefault="006C272F" w:rsidP="006C272F">
      <w:pPr>
        <w:spacing w:line="360" w:lineRule="auto"/>
        <w:jc w:val="both"/>
        <w:rPr>
          <w:rFonts w:ascii="Times New Roman" w:hAnsi="Times New Roman" w:cs="Times New Roman"/>
        </w:rPr>
        <w:sectPr w:rsidR="006C27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B6C249" w14:textId="2FCA0424" w:rsidR="00C543C1" w:rsidRDefault="00C543C1" w:rsidP="006C2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3C1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1B7D7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543C1">
        <w:rPr>
          <w:rFonts w:ascii="Times New Roman" w:hAnsi="Times New Roman" w:cs="Times New Roman"/>
          <w:sz w:val="24"/>
          <w:szCs w:val="24"/>
          <w:lang w:val="en-US"/>
        </w:rPr>
        <w:t>: Phenotypic evaluation for spot blotch disease severity of DSBILs along with recurrent parent (RP) and susceptible check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across different environments</w:t>
      </w:r>
    </w:p>
    <w:tbl>
      <w:tblPr>
        <w:tblW w:w="12116" w:type="dxa"/>
        <w:tblLook w:val="04A0" w:firstRow="1" w:lastRow="0" w:firstColumn="1" w:lastColumn="0" w:noHBand="0" w:noVBand="1"/>
      </w:tblPr>
      <w:tblGrid>
        <w:gridCol w:w="1300"/>
        <w:gridCol w:w="1030"/>
        <w:gridCol w:w="1110"/>
        <w:gridCol w:w="1030"/>
        <w:gridCol w:w="1909"/>
        <w:gridCol w:w="960"/>
        <w:gridCol w:w="960"/>
        <w:gridCol w:w="996"/>
        <w:gridCol w:w="636"/>
        <w:gridCol w:w="1163"/>
        <w:gridCol w:w="1030"/>
      </w:tblGrid>
      <w:tr w:rsidR="00C543C1" w:rsidRPr="00C543C1" w14:paraId="77FEFC2A" w14:textId="77777777" w:rsidTr="00C543C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84B8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Env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5B71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Stage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B44C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RP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B4EE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Check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8D2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Population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C2BE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AFA4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FE65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3E09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B4D6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6037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C543C1" w:rsidRPr="00C543C1" w14:paraId="0D30B085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CBD77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286A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44E77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PDW274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2EA8C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Raj4015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CC2FE" w14:textId="77777777" w:rsidR="00C543C1" w:rsidRPr="00C543C1" w:rsidRDefault="00C543C1" w:rsidP="00C5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164B7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17D2C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BDFC5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Std.Dev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459DE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85032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Skewness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970FF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Kurtosis</w:t>
            </w:r>
          </w:p>
        </w:tc>
      </w:tr>
      <w:tr w:rsidR="00C543C1" w:rsidRPr="00C543C1" w14:paraId="3424D156" w14:textId="77777777" w:rsidTr="00C543C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58A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BLUEs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A3F3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92CB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14.50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56C7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F2BF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0.25-39.00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7D26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0D1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574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8.42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4BC8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0CEC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AEB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</w:t>
            </w:r>
          </w:p>
        </w:tc>
      </w:tr>
      <w:tr w:rsidR="00C543C1" w:rsidRPr="00C543C1" w14:paraId="71E03F1C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EA9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A8A2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346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4BCD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70.25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B3F1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8.75-70.50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E6E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F8C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02AE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13.83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985D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8BF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3C8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-0.86</w:t>
            </w:r>
          </w:p>
        </w:tc>
      </w:tr>
      <w:tr w:rsidR="00C543C1" w:rsidRPr="00C543C1" w14:paraId="2234821E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06FD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EE73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HDS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AA1C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77.75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E995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B2C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35.00-83.75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BBFE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E446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69.17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4BEF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10.76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0F6D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AF41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FE3E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0.93</w:t>
            </w:r>
          </w:p>
        </w:tc>
      </w:tr>
      <w:tr w:rsidR="00C543C1" w:rsidRPr="00C543C1" w14:paraId="2D7C149D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7A76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D83C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AUDPC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47B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1081.25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3F99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1337.50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927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302.50-1228.75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EC4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BAA8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819.55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AED4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213.24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AEC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8ED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3B85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-0.73</w:t>
            </w:r>
          </w:p>
        </w:tc>
      </w:tr>
      <w:tr w:rsidR="00C543C1" w:rsidRPr="00C543C1" w14:paraId="06BAB521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A6D3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BLUPs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B3B0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21E8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94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24.20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E92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7.18-24.65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E3F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A62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63D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ABE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0474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A4D1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</w:t>
            </w:r>
          </w:p>
        </w:tc>
      </w:tr>
      <w:tr w:rsidR="00C543C1" w:rsidRPr="00C543C1" w14:paraId="2711539A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663D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154A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9DA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4351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57.58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50BF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22.82-57.73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6C75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7968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4767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7.76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BDF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9F5C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3BA1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-0.83</w:t>
            </w:r>
          </w:p>
        </w:tc>
      </w:tr>
      <w:tr w:rsidR="00C543C1" w:rsidRPr="00C543C1" w14:paraId="7095E80B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2B1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4F89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HDS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0F7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1F45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82.81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5CE7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45.32-79.17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E4A8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D99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69.06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90E1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00D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668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6A7B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1.01</w:t>
            </w:r>
          </w:p>
        </w:tc>
      </w:tr>
      <w:tr w:rsidR="00C543C1" w:rsidRPr="00C543C1" w14:paraId="4281F5B5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D566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702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AUDPC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501B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985.25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077C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1147.62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D43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491.81-1078.71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6C3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481B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819.86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DF0B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134.52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7B6B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8A38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51B9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-0.70</w:t>
            </w:r>
          </w:p>
        </w:tc>
      </w:tr>
      <w:tr w:rsidR="00C543C1" w:rsidRPr="00C543C1" w14:paraId="0AE7E9DC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EFE2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5D62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5FDB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139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BF06" w14:textId="0D35C28B" w:rsidR="00C543C1" w:rsidRPr="00C543C1" w:rsidRDefault="00B72D2E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C543C1"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0-33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341B" w14:textId="6274FC0D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AB1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EBBE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AAD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091E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7AAB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2.60</w:t>
            </w:r>
          </w:p>
        </w:tc>
      </w:tr>
      <w:tr w:rsidR="00C543C1" w:rsidRPr="00C543C1" w14:paraId="3B5D0AE3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A6F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5965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684E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8C4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B792" w14:textId="54344104" w:rsidR="00C543C1" w:rsidRPr="00C543C1" w:rsidRDefault="00B72D2E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C543C1"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0-68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10A3" w14:textId="73AF0D71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2AB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63E1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17.45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5C3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CB0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A61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-0.64</w:t>
            </w:r>
          </w:p>
        </w:tc>
      </w:tr>
      <w:tr w:rsidR="00C543C1" w:rsidRPr="00C543C1" w14:paraId="635F1DDE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7F54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A3B1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HDS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7F9D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7A5B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EA79" w14:textId="29D0FEEB" w:rsidR="00C543C1" w:rsidRPr="00C543C1" w:rsidRDefault="00B72D2E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C543C1"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0-89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EFA2" w14:textId="51D03D5C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0539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0B5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20.83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5A4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9595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356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-0.93</w:t>
            </w:r>
          </w:p>
        </w:tc>
      </w:tr>
      <w:tr w:rsidR="00C543C1" w:rsidRPr="00C543C1" w14:paraId="26055CC9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A756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7857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AUDPC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833D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8A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1190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A803" w14:textId="65312FFE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0-1175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49EA" w14:textId="2B0B09B4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7325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536.80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23D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269.56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C67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BBC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F219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-0.49</w:t>
            </w:r>
          </w:p>
        </w:tc>
      </w:tr>
      <w:tr w:rsidR="00C543C1" w:rsidRPr="00C543C1" w14:paraId="7328D8A4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4B3C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09D3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B30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EE8D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721D" w14:textId="062C2F47" w:rsidR="00C543C1" w:rsidRPr="00C543C1" w:rsidRDefault="00B72D2E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C543C1"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0-35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82AD" w14:textId="681E773B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ECE8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3C1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8.68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D3EE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098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94F8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1.40</w:t>
            </w:r>
          </w:p>
        </w:tc>
      </w:tr>
      <w:tr w:rsidR="00C543C1" w:rsidRPr="00C543C1" w14:paraId="38D69F01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F0CF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F7F6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C24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62DE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A48F" w14:textId="323B7D23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11-78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C77C" w14:textId="2F3C6A2D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A91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281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20.39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6F98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07B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D33E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-0.94</w:t>
            </w:r>
          </w:p>
        </w:tc>
      </w:tr>
      <w:tr w:rsidR="00C543C1" w:rsidRPr="00C543C1" w14:paraId="6C6982BC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CD05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02A0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HDS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646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62D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D7E" w14:textId="211D0D7B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37-89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190A" w14:textId="729AF41C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6C4C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83.74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8D61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8.23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A00D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D616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C8C7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9.73</w:t>
            </w:r>
          </w:p>
        </w:tc>
      </w:tr>
      <w:tr w:rsidR="00C543C1" w:rsidRPr="00C543C1" w14:paraId="14DF614B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5DA9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DD83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AUDPC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9826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AE1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1390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7DC" w14:textId="6766A2BB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445-1400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D9E9" w14:textId="677DBECA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BB6D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821.12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212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259.35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FBB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6E1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9B29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-0.83</w:t>
            </w:r>
          </w:p>
        </w:tc>
      </w:tr>
      <w:tr w:rsidR="00C543C1" w:rsidRPr="00C543C1" w14:paraId="014E6E41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3537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56F3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6531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FC7D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32A3" w14:textId="3EDA4E02" w:rsidR="00C543C1" w:rsidRPr="00C543C1" w:rsidRDefault="00B72D2E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C543C1"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0-</w:t>
            </w:r>
            <w:r w:rsidR="008E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C543C1"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47FE" w14:textId="57EF8A0D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BEA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FAC9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21.27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B1D6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16C9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182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0.95</w:t>
            </w:r>
          </w:p>
        </w:tc>
      </w:tr>
      <w:tr w:rsidR="00C543C1" w:rsidRPr="00C543C1" w14:paraId="00B0F242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5302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51B0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A9B4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CEC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8BDC" w14:textId="7E85DC0A" w:rsidR="00C543C1" w:rsidRPr="00C543C1" w:rsidRDefault="00B72D2E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C543C1"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1-78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2D65" w14:textId="705756ED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578F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B097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25.27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47B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9CBC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91C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-1.45</w:t>
            </w:r>
          </w:p>
        </w:tc>
      </w:tr>
      <w:tr w:rsidR="00C543C1" w:rsidRPr="00C543C1" w14:paraId="57570079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90BD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766F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HDS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4227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8860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C7E4" w14:textId="0901CE7B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11-99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658B" w14:textId="255AFE15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7F09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72.43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2136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17.49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DD27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E50E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134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1.97</w:t>
            </w:r>
          </w:p>
        </w:tc>
      </w:tr>
      <w:tr w:rsidR="00C543C1" w:rsidRPr="00C543C1" w14:paraId="792AA4D4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0397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8554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AUDPC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E0AC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1BAC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1260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729F" w14:textId="4EC9576D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135-1665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0F22" w14:textId="1D2BDC6C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6F3B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981.46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0926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396.99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9AB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78B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5E26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-1.04</w:t>
            </w:r>
          </w:p>
        </w:tc>
      </w:tr>
      <w:tr w:rsidR="00C543C1" w:rsidRPr="00C543C1" w14:paraId="3F937CED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4EBA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1D33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E919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71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9FDB" w14:textId="2D3E7492" w:rsidR="00C543C1" w:rsidRPr="00C543C1" w:rsidRDefault="00B72D2E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C543C1"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0-57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5585" w14:textId="500AE073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BBA9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354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15.14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1047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2B77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4C7F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-0.10</w:t>
            </w:r>
          </w:p>
        </w:tc>
      </w:tr>
      <w:tr w:rsidR="00C543C1" w:rsidRPr="00C543C1" w14:paraId="54F0932A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734E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3DB1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9EA5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F6C9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4481" w14:textId="6F8F583C" w:rsidR="00C543C1" w:rsidRPr="00C543C1" w:rsidRDefault="00B72D2E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C543C1"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4-89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C748" w14:textId="6938F240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466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C39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23.12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9EE6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699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5DF7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-1.26</w:t>
            </w:r>
          </w:p>
        </w:tc>
      </w:tr>
      <w:tr w:rsidR="00C543C1" w:rsidRPr="00C543C1" w14:paraId="43087016" w14:textId="77777777" w:rsidTr="00C543C1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8235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FDD3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HDS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67EF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255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B167" w14:textId="016DE43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16-99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847F" w14:textId="6FD8C95A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F24C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76.96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389B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16.14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7AD5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0.21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2621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-1.31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9748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1.80</w:t>
            </w:r>
          </w:p>
        </w:tc>
      </w:tr>
      <w:tr w:rsidR="00C543C1" w:rsidRPr="00C543C1" w14:paraId="6B1FADB7" w14:textId="77777777" w:rsidTr="00C543C1">
        <w:trPr>
          <w:trHeight w:val="524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0C80C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35D9" w14:textId="77777777" w:rsidR="00C543C1" w:rsidRPr="00C543C1" w:rsidRDefault="00C543C1" w:rsidP="00C5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AUDPC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9963B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52B73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0C8B2" w14:textId="3267849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210-1655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0406A" w14:textId="48567583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3DDC6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941.52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FE8C5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357.82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1A082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79E5A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2B7BD" w14:textId="77777777" w:rsidR="00C543C1" w:rsidRPr="00C543C1" w:rsidRDefault="00C543C1" w:rsidP="00C5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5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-0.95</w:t>
            </w:r>
          </w:p>
        </w:tc>
      </w:tr>
    </w:tbl>
    <w:p w14:paraId="4A891AFF" w14:textId="3EDC6E5E" w:rsidR="0064301E" w:rsidRPr="0064301E" w:rsidRDefault="0064301E" w:rsidP="00AA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301E">
        <w:rPr>
          <w:rFonts w:ascii="Times New Roman" w:hAnsi="Times New Roman" w:cs="Times New Roman"/>
          <w:sz w:val="24"/>
          <w:szCs w:val="24"/>
          <w:lang w:val="en-US"/>
        </w:rPr>
        <w:t># Standard deviation (Std.Dev), co-efficient of variation (CV), Skewness (</w:t>
      </w:r>
      <w:r w:rsidR="008E16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301E">
        <w:rPr>
          <w:rFonts w:ascii="Times New Roman" w:hAnsi="Times New Roman" w:cs="Times New Roman"/>
          <w:sz w:val="24"/>
          <w:szCs w:val="24"/>
          <w:lang w:val="en-US"/>
        </w:rPr>
        <w:t>kew.), kurtosis (Kurt.)</w:t>
      </w:r>
      <w:r w:rsidR="00AA0634">
        <w:rPr>
          <w:rFonts w:ascii="Times New Roman" w:hAnsi="Times New Roman" w:cs="Times New Roman"/>
          <w:sz w:val="24"/>
          <w:szCs w:val="24"/>
          <w:lang w:val="en-US"/>
        </w:rPr>
        <w:t>, best linear unbiased predictions (BLUPs), best linear unbiased estimates (BLUEs), environment 1/season 2016-17 (E1), environment 2/season 2017-18 (E2),</w:t>
      </w:r>
      <w:r w:rsidR="00AA0634" w:rsidRPr="00AA0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634">
        <w:rPr>
          <w:rFonts w:ascii="Times New Roman" w:hAnsi="Times New Roman" w:cs="Times New Roman"/>
          <w:sz w:val="24"/>
          <w:szCs w:val="24"/>
          <w:lang w:val="en-US"/>
        </w:rPr>
        <w:t>environment 3/season 2018-19 (E3), environment 3/season 2019-20 (E4), flowering stage (FS), dough stage (DS), hard dough stage (HDS), area under disease progression curve (AUDPC)</w:t>
      </w:r>
    </w:p>
    <w:p w14:paraId="54351E42" w14:textId="062C07FE" w:rsidR="0067349E" w:rsidRDefault="0064301E" w:rsidP="00AA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301E">
        <w:rPr>
          <w:rFonts w:ascii="Times New Roman" w:hAnsi="Times New Roman" w:cs="Times New Roman"/>
          <w:sz w:val="24"/>
          <w:szCs w:val="24"/>
          <w:lang w:val="en-US"/>
        </w:rPr>
        <w:t>## Donor parent Aegilops speltoides (#pau3809) showed score 00 across all stages.</w:t>
      </w:r>
    </w:p>
    <w:p w14:paraId="425A29F8" w14:textId="77777777" w:rsidR="00FD0B5B" w:rsidRDefault="001B7D76">
      <w:pPr>
        <w:rPr>
          <w:rFonts w:ascii="Times New Roman" w:hAnsi="Times New Roman" w:cs="Times New Roman"/>
          <w:sz w:val="24"/>
          <w:szCs w:val="24"/>
          <w:lang w:val="en-US"/>
        </w:rPr>
        <w:sectPr w:rsidR="00FD0B5B" w:rsidSect="006C272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2EB6C53" w14:textId="7CA785EA" w:rsidR="00FD0B5B" w:rsidRPr="0037354C" w:rsidRDefault="00FD0B5B" w:rsidP="00FD0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354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354C">
        <w:rPr>
          <w:rFonts w:ascii="Times New Roman" w:hAnsi="Times New Roman" w:cs="Times New Roman"/>
          <w:sz w:val="24"/>
          <w:szCs w:val="24"/>
          <w:lang w:val="en-US"/>
        </w:rPr>
        <w:t xml:space="preserve">3: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QTLs along with </w:t>
      </w:r>
      <w:r w:rsidRPr="003735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SNPs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3735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corresponding proteins and function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al gene annotation</w:t>
      </w:r>
      <w:r w:rsidRPr="003735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elucidated based on the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high confidence </w:t>
      </w:r>
      <w:r w:rsidRPr="0037354C">
        <w:rPr>
          <w:rFonts w:ascii="Times New Roman" w:hAnsi="Times New Roman" w:cs="Times New Roman"/>
          <w:bCs/>
          <w:sz w:val="24"/>
          <w:szCs w:val="24"/>
          <w:lang w:val="en-US"/>
        </w:rPr>
        <w:t>gene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 from</w:t>
      </w:r>
      <w:r w:rsidRPr="003735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wheat reference sequence (RefSeq V1.0) annotation database.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1327"/>
        <w:gridCol w:w="1726"/>
        <w:gridCol w:w="531"/>
        <w:gridCol w:w="2325"/>
        <w:gridCol w:w="1264"/>
        <w:gridCol w:w="6785"/>
      </w:tblGrid>
      <w:tr w:rsidR="00FD0B5B" w:rsidRPr="00FD0B5B" w14:paraId="57907957" w14:textId="77777777" w:rsidTr="00367552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7574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QTL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994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SNP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1527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Chr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5B45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GeneID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432EA" w14:textId="7B31D93A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Dist. (in kb)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21586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Gene Annotation</w:t>
            </w:r>
          </w:p>
        </w:tc>
      </w:tr>
      <w:tr w:rsidR="00FD0B5B" w:rsidRPr="00FD0B5B" w14:paraId="6A760D13" w14:textId="77777777" w:rsidTr="00367552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D94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Q.Sb.pau-2A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AFDA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S2A_755774702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2352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F80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TraesCS2A01G546600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F22D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439.059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7EE83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Cytochrome P450 family protein, expressed</w:t>
            </w:r>
          </w:p>
        </w:tc>
      </w:tr>
      <w:tr w:rsidR="00FD0B5B" w:rsidRPr="00FD0B5B" w14:paraId="01B62E35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08AE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DF3E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27D9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81AA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TraesCS2A01G546700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B05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435.192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FF4FB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Cysteine proteinase</w:t>
            </w:r>
          </w:p>
        </w:tc>
      </w:tr>
      <w:tr w:rsidR="00FD0B5B" w:rsidRPr="00FD0B5B" w14:paraId="08534547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65B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169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ABDA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9F5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TraesCS2A01G546800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463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418.04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A15D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Zinc finger MYM-type-like protein</w:t>
            </w:r>
          </w:p>
        </w:tc>
      </w:tr>
      <w:tr w:rsidR="00FD0B5B" w:rsidRPr="00FD0B5B" w14:paraId="6E63577C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7C1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7AE7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CF92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F12A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TraesCS2A01G546900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A6C9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411.553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42530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Phytol kinase</w:t>
            </w:r>
          </w:p>
        </w:tc>
      </w:tr>
      <w:tr w:rsidR="00FD0B5B" w:rsidRPr="00FD0B5B" w14:paraId="75E9B942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020F6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736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2D6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8D3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TraesCS2A01G547000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C8DC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409.541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76E9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Exostosin family protein</w:t>
            </w:r>
          </w:p>
        </w:tc>
      </w:tr>
      <w:tr w:rsidR="00FD0B5B" w:rsidRPr="00FD0B5B" w14:paraId="54BDED49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5196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C6B26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456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E6DE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TraesCS2A01G547100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913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317.21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5042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RNA-directed DNA polymerase (reverse transcriptase)-related family protein</w:t>
            </w:r>
          </w:p>
        </w:tc>
      </w:tr>
      <w:tr w:rsidR="00FD0B5B" w:rsidRPr="00FD0B5B" w14:paraId="6252028E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4E65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60CE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A87B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148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TraesCS2A01G547200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979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295.145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756F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 synthase subunit alpha</w:t>
            </w:r>
          </w:p>
        </w:tc>
      </w:tr>
      <w:tr w:rsidR="00FD0B5B" w:rsidRPr="00FD0B5B" w14:paraId="29D361AF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8FC9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01CF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48C1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566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TraesCS2A01G547300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680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95.506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B3CAD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Polyadenylate-binding protein 1-B-binding protein</w:t>
            </w:r>
          </w:p>
        </w:tc>
      </w:tr>
      <w:tr w:rsidR="00FD0B5B" w:rsidRPr="00FD0B5B" w14:paraId="5883C222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7503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C249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3B46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AD1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TraesCS2A01G547400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152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81.978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8766B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FBD, F-box and Leucine Rich Repeat domains containing protein</w:t>
            </w:r>
          </w:p>
        </w:tc>
      </w:tr>
      <w:tr w:rsidR="00FD0B5B" w:rsidRPr="00FD0B5B" w14:paraId="5860FBE0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755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115B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230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DD94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TraesCS2A01G547500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5FCB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71.745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CFCF5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Serine/threonine-protein kinase</w:t>
            </w:r>
          </w:p>
        </w:tc>
      </w:tr>
      <w:tr w:rsidR="00FD0B5B" w:rsidRPr="00FD0B5B" w14:paraId="12DCFCF6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B950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1AA9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B29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598A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TraesCS2A01G547600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F4A2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37.854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1561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Cytochrome P450, putative</w:t>
            </w:r>
          </w:p>
        </w:tc>
      </w:tr>
      <w:tr w:rsidR="00FD0B5B" w:rsidRPr="00FD0B5B" w14:paraId="7D828359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313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A38F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82CB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8C2F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TraesCS2A01G547700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976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33.721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95F86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Peptidyl-tRNA hydrolase</w:t>
            </w:r>
          </w:p>
        </w:tc>
      </w:tr>
      <w:tr w:rsidR="00FD0B5B" w:rsidRPr="00FD0B5B" w14:paraId="707FB8F7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5EE4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3313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353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733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TraesCS2A01G547800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148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5.678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9CD25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Auxin response factor</w:t>
            </w:r>
          </w:p>
        </w:tc>
      </w:tr>
      <w:tr w:rsidR="00FD0B5B" w:rsidRPr="00FD0B5B" w14:paraId="382814FA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C23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33DD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8CE1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7A99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TraesCS2A01G547900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1E02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-11.024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0C08E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Zinc finger CCCH domain-containing protein 32</w:t>
            </w:r>
          </w:p>
        </w:tc>
      </w:tr>
      <w:tr w:rsidR="00FD0B5B" w:rsidRPr="00FD0B5B" w14:paraId="31C05848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8B5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791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6C046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B117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TraesCS2A01G548000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B2DB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-15.993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4E98C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Phosphoribosylformylglycinamidine synthase subunit PurQ</w:t>
            </w:r>
          </w:p>
        </w:tc>
      </w:tr>
      <w:tr w:rsidR="00FD0B5B" w:rsidRPr="00FD0B5B" w14:paraId="13792263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7936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C62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8B9A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784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TraesCS2A01G548100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D837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-152.331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95D6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Amine oxidase family protein</w:t>
            </w:r>
          </w:p>
        </w:tc>
      </w:tr>
      <w:tr w:rsidR="00FD0B5B" w:rsidRPr="00FD0B5B" w14:paraId="4811C140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FC2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ECD0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0D8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C57B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TraesCS2A01G548200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14B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-199.456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BFBF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Amine oxidase family protein</w:t>
            </w:r>
          </w:p>
        </w:tc>
      </w:tr>
      <w:tr w:rsidR="00FD0B5B" w:rsidRPr="00FD0B5B" w14:paraId="293F1F6C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9D4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25FC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0FD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732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TraesCS2A01G548300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A22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-204.738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72C66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Adenylate kinase</w:t>
            </w:r>
          </w:p>
        </w:tc>
      </w:tr>
      <w:tr w:rsidR="00FD0B5B" w:rsidRPr="00FD0B5B" w14:paraId="63941BA7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527F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AC4E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0EF7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08E3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TraesCS2A01G548400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8F5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-225.895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15DB0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DUF594 family protein</w:t>
            </w:r>
          </w:p>
        </w:tc>
      </w:tr>
      <w:tr w:rsidR="00FD0B5B" w:rsidRPr="00FD0B5B" w14:paraId="4CC9D2F1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B30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1F9D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C4C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F2A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TraesCS2A01G548500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702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-253.227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5311C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Alpha-glucosidase</w:t>
            </w:r>
          </w:p>
        </w:tc>
      </w:tr>
      <w:tr w:rsidR="00FD0B5B" w:rsidRPr="00FD0B5B" w14:paraId="098E04AA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E443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A616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C703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8A4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TraesCS2A01G548600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6E58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-282.781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F9CC4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Alpha-glucosidase</w:t>
            </w:r>
          </w:p>
        </w:tc>
      </w:tr>
      <w:tr w:rsidR="00FD0B5B" w:rsidRPr="00FD0B5B" w14:paraId="77320A43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B21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E0F5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826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6BF8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TraesCS2A01G548700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F1E7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-356.782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EB48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Alpha-glucosidase</w:t>
            </w:r>
          </w:p>
        </w:tc>
      </w:tr>
      <w:tr w:rsidR="00FD0B5B" w:rsidRPr="00FD0B5B" w14:paraId="1FCDE5C6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095C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E498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C61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55E9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TraesCS2A01G548800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A93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-390.864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D297F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Gag-Pol polyprotein</w:t>
            </w:r>
          </w:p>
        </w:tc>
      </w:tr>
      <w:tr w:rsidR="00FD0B5B" w:rsidRPr="00FD0B5B" w14:paraId="7F63454E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4A15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Q.Sb.pau-2B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E5A3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S2B_673595704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831D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2B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C1B7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TraesCS2B01G476400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62CF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425.139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1625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senescence-associated family protein (DUF581)</w:t>
            </w:r>
          </w:p>
        </w:tc>
      </w:tr>
      <w:tr w:rsidR="00FD0B5B" w:rsidRPr="00FD0B5B" w14:paraId="6D08DEF5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C69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C344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EDAA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6A4A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TraesCS2B01G476500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7D47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353.761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FAB3C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senescence-associated family protein (DUF581)</w:t>
            </w:r>
          </w:p>
        </w:tc>
      </w:tr>
      <w:tr w:rsidR="00FD0B5B" w:rsidRPr="00FD0B5B" w14:paraId="65BBC7E3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E45C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D48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247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39F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TraesCS2B01G476600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07E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-32.658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B0C18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senescence-associated family protein (DUF581)</w:t>
            </w:r>
          </w:p>
        </w:tc>
      </w:tr>
      <w:tr w:rsidR="00FD0B5B" w:rsidRPr="00FD0B5B" w14:paraId="407531ED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0412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F7DE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1A5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9AA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TraesCS2B01G476700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2D09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-112.168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90082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senescence-associated family protein (DUF581)</w:t>
            </w:r>
          </w:p>
        </w:tc>
      </w:tr>
      <w:tr w:rsidR="00FD0B5B" w:rsidRPr="00FD0B5B" w14:paraId="07BCF308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270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21A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2BF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3549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TraesCS2B01G476800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0E9D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-115.776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8A849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senescence-associated family protein (DUF581)</w:t>
            </w:r>
          </w:p>
        </w:tc>
      </w:tr>
      <w:tr w:rsidR="00FD0B5B" w:rsidRPr="00FD0B5B" w14:paraId="0A60C452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42CC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6DB4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39D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FECA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TraesCS2B01G476900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E28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-329.07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79E2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senescence-associated family protein (DUF581)</w:t>
            </w:r>
          </w:p>
        </w:tc>
      </w:tr>
      <w:tr w:rsidR="00FD0B5B" w:rsidRPr="00FD0B5B" w14:paraId="041DE63A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42E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A50F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1A39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CF19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TraesCS2B01G477000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C970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-363.566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9CBD8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zinc finger matrin-type protein</w:t>
            </w:r>
          </w:p>
        </w:tc>
      </w:tr>
      <w:tr w:rsidR="00FD0B5B" w:rsidRPr="00FD0B5B" w14:paraId="52873F4F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600D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BBDD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E59E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2F1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TraesCS2B01G477100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6568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-431.149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31B9E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Glycosyltransferase</w:t>
            </w:r>
          </w:p>
        </w:tc>
      </w:tr>
      <w:tr w:rsidR="00FD0B5B" w:rsidRPr="00FD0B5B" w14:paraId="0D6A60F2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9B6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AB93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0B4B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D296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TraesCS2B01G477200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59E1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-434.456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F54EF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Nucleolar complex protein 4-like protein</w:t>
            </w:r>
          </w:p>
        </w:tc>
      </w:tr>
      <w:tr w:rsidR="00FD0B5B" w:rsidRPr="00FD0B5B" w14:paraId="6CDEF127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5CAC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1FEB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00C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EE9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TraesCS2B01G477300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7ED4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-442.486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2E11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Glutamate receptor</w:t>
            </w:r>
          </w:p>
        </w:tc>
      </w:tr>
      <w:tr w:rsidR="00FD0B5B" w:rsidRPr="00FD0B5B" w14:paraId="21A8DB89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6611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Q.Sb.pau-3B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7E6B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S3B_104700839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A737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3B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66A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TraesCS3B01G127000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F6A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375.807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5B06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FAR1-RELATED SEQUENCE 3</w:t>
            </w:r>
          </w:p>
        </w:tc>
      </w:tr>
      <w:tr w:rsidR="00FD0B5B" w:rsidRPr="00FD0B5B" w14:paraId="7B6581F9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ACEE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DC8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C808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CD36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TraesCS3B01G127100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EE0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-269.633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5A987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IQ domain-containing protein</w:t>
            </w:r>
          </w:p>
        </w:tc>
      </w:tr>
      <w:tr w:rsidR="00FD0B5B" w:rsidRPr="00FD0B5B" w14:paraId="1BFF1A77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816E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Q.Sb.pau-5B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A576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S5B_703858864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4CA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5B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46286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TraesCS5B01G553200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98D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370.394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8CBCB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F-box family protein</w:t>
            </w:r>
          </w:p>
        </w:tc>
      </w:tr>
      <w:tr w:rsidR="00FD0B5B" w:rsidRPr="00FD0B5B" w14:paraId="423BD569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1A7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8C9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67A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15F1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TraesCS5B01G553300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A83E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361.335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CAE7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F-box domain containing protein</w:t>
            </w:r>
          </w:p>
        </w:tc>
      </w:tr>
      <w:tr w:rsidR="00FD0B5B" w:rsidRPr="00FD0B5B" w14:paraId="327EBADB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700A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0C28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3E0A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D58A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TraesCS5B01G553400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DD0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358.507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633C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F-box and associated interaction domains-containing protein</w:t>
            </w:r>
          </w:p>
        </w:tc>
      </w:tr>
      <w:tr w:rsidR="00FD0B5B" w:rsidRPr="00FD0B5B" w14:paraId="12BA63D8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3370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EEB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CE74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07D5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TraesCS5B01G553500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5F6A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329.318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5D54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F-box domain containing protein, expressed</w:t>
            </w:r>
          </w:p>
        </w:tc>
      </w:tr>
      <w:tr w:rsidR="00FD0B5B" w:rsidRPr="00FD0B5B" w14:paraId="514E5686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5008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0C1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2E92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619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TraesCS5B01G553600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C0F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304.847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AF99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DNA topoisomerase</w:t>
            </w:r>
          </w:p>
        </w:tc>
      </w:tr>
      <w:tr w:rsidR="00FD0B5B" w:rsidRPr="00FD0B5B" w14:paraId="7615CC43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A39A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C55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152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1D5A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TraesCS5B01G553700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F63D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214.322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694C3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F-box family protein</w:t>
            </w:r>
          </w:p>
        </w:tc>
      </w:tr>
      <w:tr w:rsidR="00FD0B5B" w:rsidRPr="00FD0B5B" w14:paraId="06505293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14D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12C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FB0B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0E5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TraesCS5B01G553800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5784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75.682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4F824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Phytoene synthase, chloroplastic</w:t>
            </w:r>
          </w:p>
        </w:tc>
      </w:tr>
      <w:tr w:rsidR="00FD0B5B" w:rsidRPr="00FD0B5B" w14:paraId="404CA625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8E8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4CB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5A6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30626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TraesCS5B01G553900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FD7F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1.689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DEC3D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F-box family protein</w:t>
            </w:r>
          </w:p>
        </w:tc>
      </w:tr>
      <w:tr w:rsidR="00FD0B5B" w:rsidRPr="00FD0B5B" w14:paraId="76F44290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A5F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0F9D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D7D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37E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TraesCS5B01G554000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0E4F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-214.708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C090F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ATP-dependent Clp protease ATP-binding subunit</w:t>
            </w:r>
          </w:p>
        </w:tc>
      </w:tr>
      <w:tr w:rsidR="00FD0B5B" w:rsidRPr="00FD0B5B" w14:paraId="75B33BD1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A7E6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2B6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F80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DC89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TraesCS5B01G554100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4E43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-232.54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8431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F-box family protein</w:t>
            </w:r>
          </w:p>
        </w:tc>
      </w:tr>
      <w:tr w:rsidR="00FD0B5B" w:rsidRPr="00FD0B5B" w14:paraId="41CD2E48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AAFF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D9E6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93A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3BE7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TraesCS5B01G554200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A46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-250.728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721EC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Disease resistance protein RPM1</w:t>
            </w:r>
          </w:p>
        </w:tc>
      </w:tr>
      <w:tr w:rsidR="00FD0B5B" w:rsidRPr="00FD0B5B" w14:paraId="4CFAF44B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547E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59C7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C98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F949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TraesCS5B01G554300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40AD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-276.34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DDD4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Disease resistance protein (NBS-LRR class) family</w:t>
            </w:r>
          </w:p>
        </w:tc>
      </w:tr>
      <w:tr w:rsidR="00FD0B5B" w:rsidRPr="00FD0B5B" w14:paraId="44BBE89B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AB8C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EF0A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DC8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05CB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TraesCS5B01G554400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2D13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-308.147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13645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BCCIP homolog</w:t>
            </w:r>
          </w:p>
        </w:tc>
      </w:tr>
      <w:tr w:rsidR="00FD0B5B" w:rsidRPr="00FD0B5B" w14:paraId="20326F10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75F9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B298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4FBA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821A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TraesCS5B01G554500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086B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-368.461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31E1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AIG2-like (Avirulence induced gene) family protein</w:t>
            </w:r>
          </w:p>
        </w:tc>
      </w:tr>
      <w:tr w:rsidR="00FD0B5B" w:rsidRPr="00FD0B5B" w14:paraId="08BA36A2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B88F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130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DA11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26B4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TraesCS5B01G554600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B37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-380.912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A6AF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ADP-ribosylation factor GTPase-activating protein</w:t>
            </w:r>
          </w:p>
        </w:tc>
      </w:tr>
      <w:tr w:rsidR="00FD0B5B" w:rsidRPr="00FD0B5B" w14:paraId="6594DCBF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9B06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E1B8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0F0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DC4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TraesCS5B01G554700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945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-417.622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EB3D0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30S ribosomal protein S9</w:t>
            </w:r>
          </w:p>
        </w:tc>
      </w:tr>
      <w:tr w:rsidR="00FD0B5B" w:rsidRPr="00FD0B5B" w14:paraId="65921F80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6F5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D424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B0A8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9D11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TraesCS5B01G554800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7DBD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-435.991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8C37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Polynucleotidyl transferase, ribonuclease H-like superfamily protein</w:t>
            </w:r>
          </w:p>
        </w:tc>
      </w:tr>
      <w:tr w:rsidR="00FD0B5B" w:rsidRPr="00FD0B5B" w14:paraId="2E4F9A51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65B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ECC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088B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F3B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TraesCS5B01G554900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D37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-442.454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0181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kinase</w:t>
            </w:r>
          </w:p>
        </w:tc>
      </w:tr>
      <w:tr w:rsidR="00FD0B5B" w:rsidRPr="00FD0B5B" w14:paraId="03AD677E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FD0F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189A0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9816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77603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TraesCS5B01G555000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7202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-451.294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8D0C2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kinase</w:t>
            </w:r>
          </w:p>
        </w:tc>
      </w:tr>
      <w:tr w:rsidR="00FD0B5B" w:rsidRPr="00FD0B5B" w14:paraId="68E7E5B7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FC0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Q.Sb.pau-6A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D7029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S6A_131743987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D53F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B17E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TraesCS6A01G149400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7264A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300.685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8D92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Tubby protein, putative</w:t>
            </w:r>
          </w:p>
        </w:tc>
      </w:tr>
      <w:tr w:rsidR="00FD0B5B" w:rsidRPr="00FD0B5B" w14:paraId="1826F366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6488DB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E2F83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5890AC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B2EFA6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TraesCS6A01G149500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A092FD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297.87</w:t>
            </w:r>
          </w:p>
        </w:tc>
        <w:tc>
          <w:tcPr>
            <w:tcW w:w="6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33CC08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Ubiquitin family protein</w:t>
            </w:r>
          </w:p>
        </w:tc>
      </w:tr>
      <w:tr w:rsidR="00FD0B5B" w:rsidRPr="00FD0B5B" w14:paraId="7042C119" w14:textId="77777777" w:rsidTr="00367552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45525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322B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6A742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B6957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TraesCS6A01G149600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750AB1" w14:textId="77777777" w:rsidR="00FD0B5B" w:rsidRPr="0030671E" w:rsidRDefault="00FD0B5B" w:rsidP="003067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-436.076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80B34" w14:textId="77777777" w:rsidR="00FD0B5B" w:rsidRPr="0030671E" w:rsidRDefault="00FD0B5B" w:rsidP="0030671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Uricase</w:t>
            </w:r>
          </w:p>
        </w:tc>
      </w:tr>
    </w:tbl>
    <w:p w14:paraId="091B70AB" w14:textId="77777777" w:rsidR="00367552" w:rsidRPr="0024537B" w:rsidRDefault="00367552" w:rsidP="00367552">
      <w:pPr>
        <w:rPr>
          <w:rFonts w:ascii="Times New Roman" w:hAnsi="Times New Roman" w:cs="Times New Roman"/>
          <w:sz w:val="24"/>
          <w:szCs w:val="24"/>
        </w:rPr>
      </w:pPr>
      <w:r w:rsidRPr="0024537B">
        <w:rPr>
          <w:rFonts w:ascii="Times New Roman" w:hAnsi="Times New Roman" w:cs="Times New Roman"/>
          <w:sz w:val="24"/>
          <w:szCs w:val="24"/>
        </w:rPr>
        <w:t xml:space="preserve"># Distance from SNP </w:t>
      </w:r>
      <w:r>
        <w:rPr>
          <w:rFonts w:ascii="Times New Roman" w:hAnsi="Times New Roman" w:cs="Times New Roman"/>
          <w:sz w:val="24"/>
          <w:szCs w:val="24"/>
        </w:rPr>
        <w:t xml:space="preserve">(dist.) </w:t>
      </w:r>
      <w:r w:rsidRPr="0024537B">
        <w:rPr>
          <w:rFonts w:ascii="Times New Roman" w:hAnsi="Times New Roman" w:cs="Times New Roman"/>
          <w:sz w:val="24"/>
          <w:szCs w:val="24"/>
        </w:rPr>
        <w:t xml:space="preserve">represent distance of start site of gene to SNP linked with QTL, where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537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537B">
        <w:rPr>
          <w:rFonts w:ascii="Times New Roman" w:hAnsi="Times New Roman" w:cs="Times New Roman"/>
          <w:sz w:val="24"/>
          <w:szCs w:val="24"/>
        </w:rPr>
        <w:t xml:space="preserve"> sign represent th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24537B">
        <w:rPr>
          <w:rFonts w:ascii="Times New Roman" w:hAnsi="Times New Roman" w:cs="Times New Roman"/>
          <w:sz w:val="24"/>
          <w:szCs w:val="24"/>
        </w:rPr>
        <w:t xml:space="preserve"> gene was found downstream of the SNP and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53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537B">
        <w:rPr>
          <w:rFonts w:ascii="Times New Roman" w:hAnsi="Times New Roman" w:cs="Times New Roman"/>
          <w:sz w:val="24"/>
          <w:szCs w:val="24"/>
        </w:rPr>
        <w:t xml:space="preserve"> sign represent th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24537B">
        <w:rPr>
          <w:rFonts w:ascii="Times New Roman" w:hAnsi="Times New Roman" w:cs="Times New Roman"/>
          <w:sz w:val="24"/>
          <w:szCs w:val="24"/>
        </w:rPr>
        <w:t xml:space="preserve"> gene was found upstream</w:t>
      </w:r>
    </w:p>
    <w:p w14:paraId="54EDB1A5" w14:textId="5F899FCC" w:rsidR="00FD0B5B" w:rsidRDefault="00FD0B5B">
      <w:pPr>
        <w:rPr>
          <w:rFonts w:ascii="Times New Roman" w:hAnsi="Times New Roman" w:cs="Times New Roman"/>
          <w:sz w:val="24"/>
          <w:szCs w:val="24"/>
          <w:lang w:val="en-US"/>
        </w:rPr>
        <w:sectPr w:rsidR="00FD0B5B" w:rsidSect="00FD0B5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23B55CA" w14:textId="00D3B5AF" w:rsidR="001B7D76" w:rsidRDefault="001B7D7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213869" w14:textId="6384DD7C" w:rsidR="001B7D76" w:rsidRPr="001B7D76" w:rsidRDefault="001B7D76" w:rsidP="001B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72F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D0B5B">
        <w:rPr>
          <w:rFonts w:ascii="Times New Roman" w:hAnsi="Times New Roman" w:cs="Times New Roman"/>
          <w:sz w:val="24"/>
          <w:szCs w:val="24"/>
        </w:rPr>
        <w:t>4</w:t>
      </w:r>
      <w:r w:rsidRPr="006C272F">
        <w:rPr>
          <w:rFonts w:ascii="Times New Roman" w:hAnsi="Times New Roman" w:cs="Times New Roman"/>
          <w:sz w:val="24"/>
          <w:szCs w:val="24"/>
        </w:rPr>
        <w:t xml:space="preserve">: </w:t>
      </w:r>
      <w:r w:rsidRPr="001B7D76">
        <w:rPr>
          <w:rFonts w:ascii="Times New Roman" w:hAnsi="Times New Roman" w:cs="Times New Roman"/>
          <w:color w:val="000000"/>
          <w:sz w:val="24"/>
          <w:szCs w:val="24"/>
        </w:rPr>
        <w:t>Primer sequences of SNP markers for validation in wheat lines by KASP assay.</w:t>
      </w:r>
    </w:p>
    <w:p w14:paraId="1E8B1371" w14:textId="4AC7973E" w:rsidR="001B7D76" w:rsidRDefault="001B7D76" w:rsidP="001B7D7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13237" w:type="dxa"/>
        <w:tblLook w:val="04A0" w:firstRow="1" w:lastRow="0" w:firstColumn="1" w:lastColumn="0" w:noHBand="0" w:noVBand="1"/>
      </w:tblPr>
      <w:tblGrid>
        <w:gridCol w:w="1560"/>
        <w:gridCol w:w="1843"/>
        <w:gridCol w:w="3685"/>
        <w:gridCol w:w="3827"/>
        <w:gridCol w:w="2348"/>
      </w:tblGrid>
      <w:tr w:rsidR="001206D5" w:rsidRPr="001206D5" w14:paraId="769EBA32" w14:textId="77777777" w:rsidTr="001206D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08959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QTL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1FBFE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SNP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CFEE2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Allele Specific Primer-I (FAM)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B2C79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Allele Specific Primer-II (HEX)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5E7E9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Common Primer </w:t>
            </w:r>
          </w:p>
        </w:tc>
      </w:tr>
      <w:tr w:rsidR="001206D5" w:rsidRPr="001206D5" w14:paraId="728DF8AE" w14:textId="77777777" w:rsidTr="001206D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073A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Q.Sb.pau-2A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07AD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S2A_755774702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930E8" w14:textId="77777777" w:rsid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GAAGGTGACCAAGTTCATGCT</w:t>
            </w:r>
          </w:p>
          <w:p w14:paraId="6B3735E3" w14:textId="7D616B2A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agcttatcaagacacgttctagatt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F2E9B" w14:textId="77777777" w:rsid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GAAGGTCGGAGTCAACGGATT</w:t>
            </w:r>
          </w:p>
          <w:p w14:paraId="401B2E97" w14:textId="0E3818E1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agcttatcaagacacgttctagatc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72AB3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tcaattaggcaccgggtacta</w:t>
            </w:r>
          </w:p>
        </w:tc>
      </w:tr>
      <w:tr w:rsidR="001206D5" w:rsidRPr="001206D5" w14:paraId="42256D57" w14:textId="77777777" w:rsidTr="001206D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1B87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Q.Sb.pau-2B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EEAD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S2B_673595704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473FE" w14:textId="77777777" w:rsid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GAAGGTGACCAAGTTCATGCT</w:t>
            </w:r>
          </w:p>
          <w:p w14:paraId="4B271426" w14:textId="01B5F77F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cagctcgacgctatctgctcc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EAD70" w14:textId="77777777" w:rsid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GAAGGTCGGAGTCAACGGATT</w:t>
            </w:r>
          </w:p>
          <w:p w14:paraId="353CE393" w14:textId="5C4BB2FE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cagctcgacgctatctgctct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35C36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ttcccggagtcttgatgcca</w:t>
            </w:r>
          </w:p>
        </w:tc>
      </w:tr>
      <w:tr w:rsidR="001206D5" w:rsidRPr="001206D5" w14:paraId="7CC69C52" w14:textId="77777777" w:rsidTr="001206D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87D6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Q.Sb.pau-3B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7DF6E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S3B_104700872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A33F9" w14:textId="77777777" w:rsid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GAAGGTGACCAAGTTCATGCT</w:t>
            </w:r>
          </w:p>
          <w:p w14:paraId="7ED34BC2" w14:textId="23429B3D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gtcaggccaggagacaca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B0FB0" w14:textId="77777777" w:rsid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GAAGGTCGGAGTCAACGGATT</w:t>
            </w:r>
          </w:p>
          <w:p w14:paraId="0B0E58A7" w14:textId="36F0827F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gtcaggccaggagacacg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BA5DB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ctggtccgttccgttccc</w:t>
            </w:r>
          </w:p>
        </w:tc>
      </w:tr>
      <w:tr w:rsidR="001206D5" w:rsidRPr="001206D5" w14:paraId="4ED5456C" w14:textId="77777777" w:rsidTr="001206D5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67E6DB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Q.Sb.pau-5B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103D25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S5B_703858864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25DA64" w14:textId="77777777" w:rsid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GAAGGTGACCAAGTTCATGCT</w:t>
            </w:r>
          </w:p>
          <w:p w14:paraId="1D068943" w14:textId="32B8B5DE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gcttaggcacctcaccctc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5F4019" w14:textId="77777777" w:rsid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GAAGGTCGGAGTCAACGGATT</w:t>
            </w:r>
          </w:p>
          <w:p w14:paraId="1ECC9A7F" w14:textId="6025ACB3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gcttaggcacctcaccctg</w:t>
            </w:r>
          </w:p>
        </w:tc>
        <w:tc>
          <w:tcPr>
            <w:tcW w:w="2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FB4BB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cgatcttgagcgaggagtcc</w:t>
            </w:r>
          </w:p>
        </w:tc>
      </w:tr>
      <w:tr w:rsidR="001206D5" w:rsidRPr="001206D5" w14:paraId="375E09FB" w14:textId="77777777" w:rsidTr="00C917C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D511C1" w14:textId="77777777" w:rsidR="001206D5" w:rsidRPr="001206D5" w:rsidRDefault="001206D5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Q.Sb.pau-6A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70AEF" w14:textId="286782DC" w:rsidR="001206D5" w:rsidRPr="000B53D4" w:rsidRDefault="000B53D4" w:rsidP="00C9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B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S6A_131743987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0D03E" w14:textId="77777777" w:rsidR="00C917C9" w:rsidRDefault="00C917C9" w:rsidP="00C9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GAAGGTGACCAAGTTCATGCT</w:t>
            </w:r>
          </w:p>
          <w:p w14:paraId="6A0B22ED" w14:textId="79EDB82C" w:rsidR="001206D5" w:rsidRPr="001206D5" w:rsidRDefault="007006CB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006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ggtcgcgggttcgaAtcC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C7F95" w14:textId="77777777" w:rsidR="00C917C9" w:rsidRDefault="00C917C9" w:rsidP="00C9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GAAGGTCGGAGTCAACGGATT</w:t>
            </w:r>
          </w:p>
          <w:p w14:paraId="4847CF77" w14:textId="74CB146B" w:rsidR="001206D5" w:rsidRPr="001206D5" w:rsidRDefault="007006CB" w:rsidP="0012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006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ggtcgcgggttcgaAtcT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EDB41" w14:textId="11168425" w:rsidR="001206D5" w:rsidRPr="001206D5" w:rsidRDefault="007006CB" w:rsidP="00C9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006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aaaccgccattgagagggac</w:t>
            </w:r>
          </w:p>
        </w:tc>
      </w:tr>
    </w:tbl>
    <w:p w14:paraId="6601FB8A" w14:textId="4EAB26B3" w:rsidR="009E69C5" w:rsidRDefault="009E69C5" w:rsidP="001B7D7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6F890C0" w14:textId="77777777" w:rsidR="009E69C5" w:rsidRDefault="009E69C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4E7E0E3" w14:textId="3785D4B1" w:rsidR="001206D5" w:rsidRDefault="009E69C5" w:rsidP="001B7D7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Supplementary figures</w:t>
      </w:r>
    </w:p>
    <w:p w14:paraId="243D69D6" w14:textId="44BA30D4" w:rsidR="009E69C5" w:rsidRDefault="009E69C5" w:rsidP="001B7D7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5F01FB7" wp14:editId="724D8868">
            <wp:extent cx="6844030" cy="403787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743" cy="404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40359" w14:textId="3E693B68" w:rsidR="001B7D76" w:rsidRPr="00C543C1" w:rsidRDefault="009E69C5" w:rsidP="00C917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S1: Scree plot for of percentage of variance explained by different dimensions of principal components.</w:t>
      </w:r>
    </w:p>
    <w:sectPr w:rsidR="001B7D76" w:rsidRPr="00C543C1" w:rsidSect="006C272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AFA"/>
    <w:multiLevelType w:val="hybridMultilevel"/>
    <w:tmpl w:val="9C96C8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tjQ2MTW3NDUwNzRS0lEKTi0uzszPAymwqAUAnE6MjSwAAAA="/>
  </w:docVars>
  <w:rsids>
    <w:rsidRoot w:val="006C272F"/>
    <w:rsid w:val="000B53D4"/>
    <w:rsid w:val="001206D5"/>
    <w:rsid w:val="001B7D76"/>
    <w:rsid w:val="0030671E"/>
    <w:rsid w:val="00367552"/>
    <w:rsid w:val="003C6DE6"/>
    <w:rsid w:val="004D042E"/>
    <w:rsid w:val="0064301E"/>
    <w:rsid w:val="0067349E"/>
    <w:rsid w:val="006C272F"/>
    <w:rsid w:val="007006CB"/>
    <w:rsid w:val="007E3921"/>
    <w:rsid w:val="00822A35"/>
    <w:rsid w:val="008E162E"/>
    <w:rsid w:val="009E69C5"/>
    <w:rsid w:val="00AA0634"/>
    <w:rsid w:val="00B72D2E"/>
    <w:rsid w:val="00C543C1"/>
    <w:rsid w:val="00C917C9"/>
    <w:rsid w:val="00EE2CE5"/>
    <w:rsid w:val="00F62ACE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7AC5"/>
  <w15:chartTrackingRefBased/>
  <w15:docId w15:val="{13C05F88-B7C5-433B-AD73-A7CF594E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6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634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ashanpreet-coa@p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</dc:creator>
  <cp:keywords/>
  <dc:description/>
  <cp:lastModifiedBy>gsd</cp:lastModifiedBy>
  <cp:revision>13</cp:revision>
  <dcterms:created xsi:type="dcterms:W3CDTF">2021-03-11T12:29:00Z</dcterms:created>
  <dcterms:modified xsi:type="dcterms:W3CDTF">2021-03-29T11:46:00Z</dcterms:modified>
</cp:coreProperties>
</file>