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083535A9" w14:textId="77777777" w:rsidR="00C94A2C" w:rsidRDefault="00C94A2C" w:rsidP="00C94A2C">
      <w:pPr>
        <w:pStyle w:val="1"/>
      </w:pPr>
      <w:r w:rsidRPr="00994A3D">
        <w:t>Supplementary Tables</w:t>
      </w:r>
    </w:p>
    <w:p w14:paraId="7C584685" w14:textId="34A329D2" w:rsidR="00C94A2C" w:rsidRPr="00C13699" w:rsidRDefault="00C94A2C" w:rsidP="00C94A2C">
      <w:pPr>
        <w:pStyle w:val="aff8"/>
        <w:spacing w:line="360" w:lineRule="auto"/>
        <w:jc w:val="left"/>
        <w:rPr>
          <w:rFonts w:eastAsiaTheme="minorEastAsia"/>
          <w:b w:val="0"/>
          <w:kern w:val="0"/>
          <w:sz w:val="24"/>
          <w:szCs w:val="24"/>
        </w:rPr>
      </w:pPr>
      <w:r w:rsidRPr="00C13699">
        <w:rPr>
          <w:rFonts w:eastAsiaTheme="minorEastAsia"/>
          <w:bCs/>
          <w:kern w:val="0"/>
          <w:sz w:val="24"/>
          <w:szCs w:val="24"/>
          <w:lang w:eastAsia="en-US"/>
        </w:rPr>
        <w:t xml:space="preserve">Supplementary </w:t>
      </w:r>
      <w:r>
        <w:rPr>
          <w:rFonts w:eastAsiaTheme="minorEastAsia"/>
          <w:bCs/>
          <w:kern w:val="0"/>
          <w:sz w:val="24"/>
          <w:szCs w:val="24"/>
          <w:lang w:eastAsia="en-US"/>
        </w:rPr>
        <w:t>T</w:t>
      </w:r>
      <w:r w:rsidRPr="00C13699">
        <w:rPr>
          <w:rFonts w:eastAsiaTheme="minorEastAsia"/>
          <w:bCs/>
          <w:kern w:val="0"/>
          <w:sz w:val="24"/>
          <w:szCs w:val="24"/>
          <w:lang w:eastAsia="en-US"/>
        </w:rPr>
        <w:t xml:space="preserve">able </w:t>
      </w:r>
      <w:r>
        <w:rPr>
          <w:rFonts w:eastAsiaTheme="minorEastAsia"/>
          <w:bCs/>
          <w:kern w:val="0"/>
          <w:sz w:val="24"/>
          <w:szCs w:val="24"/>
          <w:lang w:eastAsia="en-US"/>
        </w:rPr>
        <w:t>1</w:t>
      </w:r>
      <w:r w:rsidRPr="00C13699">
        <w:rPr>
          <w:rFonts w:eastAsiaTheme="minorEastAsia"/>
          <w:bCs/>
          <w:kern w:val="0"/>
          <w:sz w:val="24"/>
          <w:szCs w:val="24"/>
          <w:lang w:eastAsia="en-US"/>
        </w:rPr>
        <w:t>.</w:t>
      </w:r>
      <w:r w:rsidRPr="00C13699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</w:t>
      </w:r>
      <w:r w:rsidRPr="004A609B">
        <w:rPr>
          <w:rFonts w:eastAsiaTheme="minorEastAsia"/>
          <w:b w:val="0"/>
          <w:kern w:val="0"/>
          <w:sz w:val="24"/>
          <w:szCs w:val="24"/>
        </w:rPr>
        <w:t>P</w:t>
      </w:r>
      <w:r w:rsidRPr="004A609B">
        <w:rPr>
          <w:rFonts w:eastAsiaTheme="minorEastAsia" w:hint="eastAsia"/>
          <w:b w:val="0"/>
          <w:kern w:val="0"/>
          <w:sz w:val="24"/>
          <w:szCs w:val="24"/>
        </w:rPr>
        <w:t>harmacokinetic</w:t>
      </w:r>
      <w:r w:rsidRPr="004A609B">
        <w:rPr>
          <w:rFonts w:eastAsiaTheme="minorEastAsia"/>
          <w:b w:val="0"/>
          <w:kern w:val="0"/>
          <w:sz w:val="24"/>
          <w:szCs w:val="24"/>
        </w:rPr>
        <w:t xml:space="preserve"> </w:t>
      </w:r>
      <w:r w:rsidRPr="004A609B">
        <w:rPr>
          <w:rFonts w:eastAsiaTheme="minorEastAsia" w:hint="eastAsia"/>
          <w:b w:val="0"/>
          <w:kern w:val="0"/>
          <w:sz w:val="24"/>
          <w:szCs w:val="24"/>
        </w:rPr>
        <w:t>parameters</w:t>
      </w:r>
      <w:r w:rsidRPr="004A609B">
        <w:rPr>
          <w:rFonts w:eastAsiaTheme="minorEastAsia"/>
          <w:b w:val="0"/>
          <w:kern w:val="0"/>
          <w:sz w:val="24"/>
          <w:szCs w:val="24"/>
        </w:rPr>
        <w:t xml:space="preserve"> </w:t>
      </w:r>
      <w:r w:rsidRPr="004A609B">
        <w:rPr>
          <w:rFonts w:eastAsiaTheme="minorEastAsia" w:hint="eastAsia"/>
          <w:b w:val="0"/>
          <w:kern w:val="0"/>
          <w:sz w:val="24"/>
          <w:szCs w:val="24"/>
        </w:rPr>
        <w:t>acquired</w:t>
      </w:r>
      <w:r w:rsidRPr="004A609B">
        <w:rPr>
          <w:rFonts w:eastAsiaTheme="minorEastAsia"/>
          <w:b w:val="0"/>
          <w:kern w:val="0"/>
          <w:sz w:val="24"/>
          <w:szCs w:val="24"/>
        </w:rPr>
        <w:t xml:space="preserve"> </w:t>
      </w:r>
      <w:r w:rsidRPr="004A609B">
        <w:rPr>
          <w:rFonts w:eastAsiaTheme="minorEastAsia" w:hint="eastAsia"/>
          <w:b w:val="0"/>
          <w:kern w:val="0"/>
          <w:sz w:val="24"/>
          <w:szCs w:val="24"/>
        </w:rPr>
        <w:t>from</w:t>
      </w:r>
      <w:r w:rsidRPr="004A609B">
        <w:rPr>
          <w:rFonts w:eastAsiaTheme="minorEastAsia"/>
          <w:b w:val="0"/>
          <w:kern w:val="0"/>
          <w:sz w:val="24"/>
          <w:szCs w:val="24"/>
        </w:rPr>
        <w:t xml:space="preserve"> </w:t>
      </w:r>
      <w:r w:rsidRPr="004A609B">
        <w:rPr>
          <w:rFonts w:eastAsiaTheme="minorEastAsia" w:hint="eastAsia"/>
          <w:b w:val="0"/>
          <w:kern w:val="0"/>
          <w:sz w:val="24"/>
          <w:szCs w:val="24"/>
        </w:rPr>
        <w:t>non-compartment</w:t>
      </w:r>
      <w:r w:rsidRPr="004A609B">
        <w:rPr>
          <w:rFonts w:eastAsiaTheme="minorEastAsia"/>
          <w:b w:val="0"/>
          <w:kern w:val="0"/>
          <w:sz w:val="24"/>
          <w:szCs w:val="24"/>
        </w:rPr>
        <w:t xml:space="preserve"> </w:t>
      </w:r>
      <w:r w:rsidRPr="004A609B">
        <w:rPr>
          <w:rFonts w:eastAsiaTheme="minorEastAsia" w:hint="eastAsia"/>
          <w:b w:val="0"/>
          <w:kern w:val="0"/>
          <w:sz w:val="24"/>
          <w:szCs w:val="24"/>
        </w:rPr>
        <w:t>analysis</w:t>
      </w:r>
      <w:r w:rsidR="004A609B">
        <w:rPr>
          <w:rFonts w:eastAsiaTheme="minorEastAsia"/>
          <w:b w:val="0"/>
          <w:kern w:val="0"/>
          <w:sz w:val="24"/>
          <w:szCs w:val="24"/>
        </w:rPr>
        <w:t>.</w:t>
      </w:r>
    </w:p>
    <w:tbl>
      <w:tblPr>
        <w:tblStyle w:val="aff5"/>
        <w:tblW w:w="9356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C94A2C" w:rsidRPr="00796093" w14:paraId="0562901E" w14:textId="77777777" w:rsidTr="006618FE">
        <w:tc>
          <w:tcPr>
            <w:tcW w:w="311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1964A02" w14:textId="77777777" w:rsidR="00C94A2C" w:rsidRPr="00796093" w:rsidRDefault="00C94A2C" w:rsidP="006618FE">
            <w:pPr>
              <w:spacing w:before="60" w:after="60"/>
              <w:rPr>
                <w:rFonts w:cs="Times New Roman"/>
                <w:b/>
                <w:bCs/>
                <w:szCs w:val="24"/>
              </w:rPr>
            </w:pPr>
            <w:r w:rsidRPr="00796093">
              <w:rPr>
                <w:rFonts w:cs="Times New Roman"/>
                <w:b/>
                <w:bCs/>
                <w:szCs w:val="24"/>
              </w:rPr>
              <w:t xml:space="preserve">Parameters 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DA22BEE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</w:rPr>
            </w:pPr>
            <w:r w:rsidRPr="00796093">
              <w:rPr>
                <w:rFonts w:cs="Times New Roman"/>
                <w:b/>
                <w:bCs/>
                <w:szCs w:val="24"/>
              </w:rPr>
              <w:t>Caucasians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17C374F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</w:rPr>
            </w:pPr>
            <w:r w:rsidRPr="00796093">
              <w:rPr>
                <w:rFonts w:cs="Times New Roman"/>
                <w:b/>
                <w:bCs/>
                <w:szCs w:val="24"/>
              </w:rPr>
              <w:t>Chinese</w:t>
            </w:r>
          </w:p>
        </w:tc>
      </w:tr>
      <w:tr w:rsidR="00C94A2C" w:rsidRPr="00796093" w14:paraId="6532F775" w14:textId="77777777" w:rsidTr="006618FE">
        <w:tc>
          <w:tcPr>
            <w:tcW w:w="3118" w:type="dxa"/>
            <w:tcBorders>
              <w:top w:val="single" w:sz="6" w:space="0" w:color="auto"/>
              <w:bottom w:val="nil"/>
            </w:tcBorders>
            <w:vAlign w:val="center"/>
          </w:tcPr>
          <w:p w14:paraId="313F8E24" w14:textId="77777777" w:rsidR="00C94A2C" w:rsidRPr="00796093" w:rsidRDefault="00C94A2C" w:rsidP="006618FE">
            <w:pPr>
              <w:spacing w:before="60" w:after="60"/>
              <w:rPr>
                <w:rFonts w:cs="Times New Roman"/>
                <w:b/>
                <w:bCs/>
                <w:szCs w:val="24"/>
              </w:rPr>
            </w:pPr>
            <w:r w:rsidRPr="00796093">
              <w:rPr>
                <w:rFonts w:cs="Times New Roman"/>
                <w:b/>
                <w:bCs/>
                <w:szCs w:val="24"/>
              </w:rPr>
              <w:t xml:space="preserve">24 </w:t>
            </w:r>
            <w:proofErr w:type="spellStart"/>
            <w:r w:rsidRPr="00796093">
              <w:rPr>
                <w:rFonts w:cs="Times New Roman"/>
                <w:b/>
                <w:bCs/>
                <w:szCs w:val="24"/>
              </w:rPr>
              <w:t>μg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bottom w:val="nil"/>
            </w:tcBorders>
            <w:vAlign w:val="center"/>
          </w:tcPr>
          <w:p w14:paraId="6E3CBA3D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nil"/>
            </w:tcBorders>
            <w:vAlign w:val="center"/>
          </w:tcPr>
          <w:p w14:paraId="2AC1BB16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</w:rPr>
            </w:pPr>
          </w:p>
        </w:tc>
      </w:tr>
      <w:tr w:rsidR="00C94A2C" w:rsidRPr="00796093" w14:paraId="23431AD2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6F4C33BE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4"/>
              </w:rPr>
            </w:pPr>
            <w:r w:rsidRPr="009839A2">
              <w:rPr>
                <w:lang w:val="en-GB" w:eastAsia="zh-CN"/>
              </w:rPr>
              <w:t>AUC</w:t>
            </w:r>
            <w:r w:rsidRPr="00A51619">
              <w:rPr>
                <w:vertAlign w:val="subscript"/>
                <w:lang w:val="en-GB" w:eastAsia="zh-CN"/>
              </w:rPr>
              <w:t>0–inf</w:t>
            </w:r>
            <w:r>
              <w:rPr>
                <w:rFonts w:cs="Times New Roman"/>
                <w:szCs w:val="24"/>
              </w:rPr>
              <w:t xml:space="preserve"> </w:t>
            </w:r>
            <w:r w:rsidRPr="00796093">
              <w:rPr>
                <w:rFonts w:cs="Times New Roman" w:hint="eastAsia"/>
                <w:szCs w:val="24"/>
              </w:rPr>
              <w:t>(</w:t>
            </w:r>
            <w:proofErr w:type="spellStart"/>
            <w:r w:rsidRPr="00796093">
              <w:rPr>
                <w:rFonts w:cs="Times New Roman"/>
                <w:szCs w:val="24"/>
              </w:rPr>
              <w:t>ng·h</w:t>
            </w:r>
            <w:proofErr w:type="spellEnd"/>
            <w:r w:rsidRPr="00796093">
              <w:rPr>
                <w:rFonts w:cs="Times New Roman"/>
                <w:szCs w:val="24"/>
              </w:rPr>
              <w:t>/mL)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596A03F9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373.97±122.16</w:t>
            </w: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</w:tcPr>
          <w:p w14:paraId="53273C5A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796093">
              <w:rPr>
                <w:rFonts w:cs="Times New Roman"/>
                <w:szCs w:val="24"/>
              </w:rPr>
              <w:t>/</w:t>
            </w:r>
          </w:p>
        </w:tc>
      </w:tr>
      <w:tr w:rsidR="00C94A2C" w:rsidRPr="00796093" w14:paraId="2FF1F88A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6068A0C3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4"/>
              </w:rPr>
            </w:pPr>
            <w:r w:rsidRPr="009839A2">
              <w:rPr>
                <w:lang w:val="en-GB" w:eastAsia="zh-CN"/>
              </w:rPr>
              <w:t>AUC</w:t>
            </w:r>
            <w:r w:rsidRPr="00A51619">
              <w:rPr>
                <w:vertAlign w:val="subscript"/>
                <w:lang w:val="en-GB" w:eastAsia="zh-CN"/>
              </w:rPr>
              <w:t>0–</w:t>
            </w:r>
            <w:r>
              <w:rPr>
                <w:rFonts w:hint="eastAsia"/>
                <w:vertAlign w:val="subscript"/>
                <w:lang w:val="en-GB" w:eastAsia="zh-CN"/>
              </w:rPr>
              <w:t>t</w:t>
            </w:r>
            <w:r>
              <w:rPr>
                <w:rFonts w:cs="Times New Roman"/>
                <w:szCs w:val="24"/>
              </w:rPr>
              <w:t xml:space="preserve"> </w:t>
            </w:r>
            <w:r w:rsidRPr="00796093">
              <w:rPr>
                <w:rFonts w:cs="Times New Roman" w:hint="eastAsia"/>
                <w:szCs w:val="24"/>
              </w:rPr>
              <w:t>(</w:t>
            </w:r>
            <w:proofErr w:type="spellStart"/>
            <w:r w:rsidRPr="00796093">
              <w:rPr>
                <w:rFonts w:cs="Times New Roman"/>
                <w:szCs w:val="24"/>
              </w:rPr>
              <w:t>ng·h</w:t>
            </w:r>
            <w:proofErr w:type="spellEnd"/>
            <w:r w:rsidRPr="00796093">
              <w:rPr>
                <w:rFonts w:cs="Times New Roman"/>
                <w:szCs w:val="24"/>
              </w:rPr>
              <w:t>/mL)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28EC34B4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298.12±115.06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14:paraId="08AEAB65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</w:rPr>
            </w:pPr>
          </w:p>
        </w:tc>
      </w:tr>
      <w:tr w:rsidR="00C94A2C" w:rsidRPr="00796093" w14:paraId="0BAD5F27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70D89E78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4"/>
              </w:rPr>
            </w:pPr>
            <w:proofErr w:type="spellStart"/>
            <w:r>
              <w:rPr>
                <w:lang w:val="en-GB" w:eastAsia="zh-CN"/>
              </w:rPr>
              <w:t>C</w:t>
            </w:r>
            <w:r w:rsidRPr="00A51619">
              <w:rPr>
                <w:vertAlign w:val="subscript"/>
                <w:lang w:val="en-GB" w:eastAsia="zh-CN"/>
              </w:rPr>
              <w:t>max</w:t>
            </w:r>
            <w:proofErr w:type="spellEnd"/>
            <w:r w:rsidRPr="00796093">
              <w:rPr>
                <w:rFonts w:cs="Times New Roman" w:hint="eastAsia"/>
                <w:szCs w:val="24"/>
              </w:rPr>
              <w:t xml:space="preserve"> (</w:t>
            </w:r>
            <w:r w:rsidRPr="00796093">
              <w:rPr>
                <w:rFonts w:cs="Times New Roman"/>
                <w:szCs w:val="24"/>
              </w:rPr>
              <w:t>ng/mL)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414467B7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1.82±0.54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14:paraId="784BB6B6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</w:rPr>
            </w:pPr>
          </w:p>
        </w:tc>
      </w:tr>
      <w:tr w:rsidR="00C94A2C" w:rsidRPr="00796093" w14:paraId="0CBEC797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1528188A" w14:textId="77777777" w:rsidR="00C94A2C" w:rsidRPr="00796093" w:rsidRDefault="00C94A2C" w:rsidP="006618FE">
            <w:pPr>
              <w:spacing w:before="60" w:after="60"/>
              <w:rPr>
                <w:rFonts w:cs="Times New Roman"/>
                <w:b/>
                <w:bCs/>
                <w:szCs w:val="24"/>
              </w:rPr>
            </w:pPr>
            <w:r w:rsidRPr="00796093">
              <w:rPr>
                <w:rFonts w:cs="Times New Roman"/>
                <w:b/>
                <w:bCs/>
                <w:szCs w:val="24"/>
              </w:rPr>
              <w:t xml:space="preserve">48 </w:t>
            </w:r>
            <w:proofErr w:type="spellStart"/>
            <w:r w:rsidRPr="00796093">
              <w:rPr>
                <w:rFonts w:cs="Times New Roman"/>
                <w:b/>
                <w:bCs/>
                <w:szCs w:val="24"/>
              </w:rPr>
              <w:t>μg</w:t>
            </w:r>
            <w:proofErr w:type="spellEnd"/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3E42108B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078176FF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</w:rPr>
            </w:pPr>
          </w:p>
        </w:tc>
      </w:tr>
      <w:tr w:rsidR="00C94A2C" w:rsidRPr="00796093" w14:paraId="665375CA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0DFBB31E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4"/>
              </w:rPr>
            </w:pPr>
            <w:r w:rsidRPr="009839A2">
              <w:rPr>
                <w:lang w:val="en-GB" w:eastAsia="zh-CN"/>
              </w:rPr>
              <w:t>AUC</w:t>
            </w:r>
            <w:r w:rsidRPr="00A51619">
              <w:rPr>
                <w:vertAlign w:val="subscript"/>
                <w:lang w:val="en-GB" w:eastAsia="zh-CN"/>
              </w:rPr>
              <w:t>0–inf</w:t>
            </w:r>
            <w:r w:rsidRPr="00796093">
              <w:rPr>
                <w:rFonts w:cs="Times New Roman" w:hint="eastAsia"/>
                <w:szCs w:val="24"/>
              </w:rPr>
              <w:t xml:space="preserve"> (</w:t>
            </w:r>
            <w:proofErr w:type="spellStart"/>
            <w:r w:rsidRPr="00796093">
              <w:rPr>
                <w:rFonts w:cs="Times New Roman"/>
                <w:szCs w:val="24"/>
              </w:rPr>
              <w:t>ng·h</w:t>
            </w:r>
            <w:proofErr w:type="spellEnd"/>
            <w:r w:rsidRPr="00796093">
              <w:rPr>
                <w:rFonts w:cs="Times New Roman"/>
                <w:szCs w:val="24"/>
              </w:rPr>
              <w:t>/mL)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0C132F6A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620.61±114.58</w:t>
            </w: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</w:tcPr>
          <w:p w14:paraId="570E9ABF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796093">
              <w:rPr>
                <w:rFonts w:cs="Times New Roman"/>
                <w:szCs w:val="24"/>
              </w:rPr>
              <w:t>/</w:t>
            </w:r>
          </w:p>
        </w:tc>
      </w:tr>
      <w:tr w:rsidR="00C94A2C" w:rsidRPr="00796093" w14:paraId="5569CE14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2ADAAF82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4"/>
              </w:rPr>
            </w:pPr>
            <w:r w:rsidRPr="009839A2">
              <w:rPr>
                <w:lang w:val="en-GB" w:eastAsia="zh-CN"/>
              </w:rPr>
              <w:t>AUC</w:t>
            </w:r>
            <w:r w:rsidRPr="00A51619">
              <w:rPr>
                <w:vertAlign w:val="subscript"/>
                <w:lang w:val="en-GB" w:eastAsia="zh-CN"/>
              </w:rPr>
              <w:t>0–</w:t>
            </w:r>
            <w:r>
              <w:rPr>
                <w:rFonts w:hint="eastAsia"/>
                <w:vertAlign w:val="subscript"/>
                <w:lang w:val="en-GB" w:eastAsia="zh-CN"/>
              </w:rPr>
              <w:t>t</w:t>
            </w:r>
            <w:r>
              <w:rPr>
                <w:rFonts w:cs="Times New Roman"/>
                <w:szCs w:val="24"/>
              </w:rPr>
              <w:t xml:space="preserve"> </w:t>
            </w:r>
            <w:r w:rsidRPr="00796093">
              <w:rPr>
                <w:rFonts w:cs="Times New Roman" w:hint="eastAsia"/>
                <w:szCs w:val="24"/>
              </w:rPr>
              <w:t>(</w:t>
            </w:r>
            <w:proofErr w:type="spellStart"/>
            <w:r w:rsidRPr="00796093">
              <w:rPr>
                <w:rFonts w:cs="Times New Roman"/>
                <w:szCs w:val="24"/>
              </w:rPr>
              <w:t>ng·h</w:t>
            </w:r>
            <w:proofErr w:type="spellEnd"/>
            <w:r w:rsidRPr="00796093">
              <w:rPr>
                <w:rFonts w:cs="Times New Roman"/>
                <w:szCs w:val="24"/>
              </w:rPr>
              <w:t>/mL)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228BE200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391.68±270.61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14:paraId="6B69D052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</w:rPr>
            </w:pPr>
          </w:p>
        </w:tc>
      </w:tr>
      <w:tr w:rsidR="00C94A2C" w:rsidRPr="00796093" w14:paraId="634EB565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5713AB82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4"/>
              </w:rPr>
            </w:pPr>
            <w:proofErr w:type="spellStart"/>
            <w:r>
              <w:rPr>
                <w:lang w:val="en-GB" w:eastAsia="zh-CN"/>
              </w:rPr>
              <w:t>C</w:t>
            </w:r>
            <w:r w:rsidRPr="00A51619">
              <w:rPr>
                <w:vertAlign w:val="subscript"/>
                <w:lang w:val="en-GB" w:eastAsia="zh-CN"/>
              </w:rPr>
              <w:t>max</w:t>
            </w:r>
            <w:proofErr w:type="spellEnd"/>
            <w:r w:rsidRPr="00796093">
              <w:rPr>
                <w:rFonts w:cs="Times New Roman" w:hint="eastAsia"/>
                <w:szCs w:val="24"/>
              </w:rPr>
              <w:t xml:space="preserve"> (</w:t>
            </w:r>
            <w:r w:rsidRPr="00796093">
              <w:rPr>
                <w:rFonts w:cs="Times New Roman"/>
                <w:szCs w:val="24"/>
              </w:rPr>
              <w:t>ng/mL)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28A776B1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2.42±1.42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14:paraId="3B811D52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</w:rPr>
            </w:pPr>
          </w:p>
        </w:tc>
      </w:tr>
      <w:tr w:rsidR="00C94A2C" w:rsidRPr="00796093" w14:paraId="5F26734F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5D91BF07" w14:textId="77777777" w:rsidR="00C94A2C" w:rsidRPr="00796093" w:rsidRDefault="00C94A2C" w:rsidP="006618FE">
            <w:pPr>
              <w:spacing w:before="60" w:after="60"/>
              <w:rPr>
                <w:rFonts w:cs="Times New Roman"/>
                <w:b/>
                <w:bCs/>
                <w:szCs w:val="24"/>
              </w:rPr>
            </w:pPr>
            <w:r w:rsidRPr="00796093">
              <w:rPr>
                <w:rFonts w:cs="Times New Roman"/>
                <w:b/>
                <w:bCs/>
                <w:szCs w:val="24"/>
              </w:rPr>
              <w:t xml:space="preserve">90 </w:t>
            </w:r>
            <w:proofErr w:type="spellStart"/>
            <w:r w:rsidRPr="00796093">
              <w:rPr>
                <w:rFonts w:cs="Times New Roman"/>
                <w:b/>
                <w:bCs/>
                <w:szCs w:val="24"/>
              </w:rPr>
              <w:t>μg</w:t>
            </w:r>
            <w:proofErr w:type="spellEnd"/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3B5A597E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14280A79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94A2C" w:rsidRPr="00796093" w14:paraId="699B3406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6122961B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4"/>
              </w:rPr>
            </w:pPr>
            <w:r w:rsidRPr="009839A2">
              <w:rPr>
                <w:lang w:val="en-GB" w:eastAsia="zh-CN"/>
              </w:rPr>
              <w:t>AUC</w:t>
            </w:r>
            <w:r w:rsidRPr="00A51619">
              <w:rPr>
                <w:vertAlign w:val="subscript"/>
                <w:lang w:val="en-GB" w:eastAsia="zh-CN"/>
              </w:rPr>
              <w:t>0–inf</w:t>
            </w:r>
            <w:r w:rsidRPr="00796093">
              <w:rPr>
                <w:rFonts w:cs="Times New Roman" w:hint="eastAsia"/>
                <w:szCs w:val="24"/>
              </w:rPr>
              <w:t xml:space="preserve"> (</w:t>
            </w:r>
            <w:proofErr w:type="spellStart"/>
            <w:r w:rsidRPr="00796093">
              <w:rPr>
                <w:rFonts w:cs="Times New Roman"/>
                <w:szCs w:val="24"/>
              </w:rPr>
              <w:t>ng·h</w:t>
            </w:r>
            <w:proofErr w:type="spellEnd"/>
            <w:r w:rsidRPr="00796093">
              <w:rPr>
                <w:rFonts w:cs="Times New Roman"/>
                <w:szCs w:val="24"/>
              </w:rPr>
              <w:t>/mL)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06E5860B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1243.54±1077.37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2E540D9E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1280.31±697.12</w:t>
            </w:r>
          </w:p>
        </w:tc>
      </w:tr>
      <w:tr w:rsidR="00C94A2C" w:rsidRPr="00796093" w14:paraId="74A3415A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0227AAEB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4"/>
              </w:rPr>
            </w:pPr>
            <w:r w:rsidRPr="009839A2">
              <w:rPr>
                <w:lang w:val="en-GB" w:eastAsia="zh-CN"/>
              </w:rPr>
              <w:t>AUC</w:t>
            </w:r>
            <w:r w:rsidRPr="00A51619">
              <w:rPr>
                <w:vertAlign w:val="subscript"/>
                <w:lang w:val="en-GB" w:eastAsia="zh-CN"/>
              </w:rPr>
              <w:t>0–</w:t>
            </w:r>
            <w:r>
              <w:rPr>
                <w:rFonts w:hint="eastAsia"/>
                <w:vertAlign w:val="subscript"/>
                <w:lang w:val="en-GB" w:eastAsia="zh-CN"/>
              </w:rPr>
              <w:t>t</w:t>
            </w:r>
            <w:r>
              <w:rPr>
                <w:rFonts w:cs="Times New Roman"/>
                <w:szCs w:val="24"/>
              </w:rPr>
              <w:t xml:space="preserve"> </w:t>
            </w:r>
            <w:r w:rsidRPr="00796093">
              <w:rPr>
                <w:rFonts w:cs="Times New Roman" w:hint="eastAsia"/>
                <w:szCs w:val="24"/>
              </w:rPr>
              <w:t>(</w:t>
            </w:r>
            <w:proofErr w:type="spellStart"/>
            <w:r w:rsidRPr="00796093">
              <w:rPr>
                <w:rFonts w:cs="Times New Roman"/>
                <w:szCs w:val="24"/>
              </w:rPr>
              <w:t>ng·h</w:t>
            </w:r>
            <w:proofErr w:type="spellEnd"/>
            <w:r w:rsidRPr="00796093">
              <w:rPr>
                <w:rFonts w:cs="Times New Roman"/>
                <w:szCs w:val="24"/>
              </w:rPr>
              <w:t>/mL)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46D49997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1147.5±1023.89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651513BE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1057.5±721.59</w:t>
            </w:r>
          </w:p>
        </w:tc>
      </w:tr>
      <w:tr w:rsidR="00C94A2C" w:rsidRPr="00796093" w14:paraId="5B5F6BF4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360F1806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4"/>
              </w:rPr>
            </w:pPr>
            <w:proofErr w:type="spellStart"/>
            <w:r>
              <w:rPr>
                <w:lang w:val="en-GB" w:eastAsia="zh-CN"/>
              </w:rPr>
              <w:t>C</w:t>
            </w:r>
            <w:r w:rsidRPr="00A51619">
              <w:rPr>
                <w:vertAlign w:val="subscript"/>
                <w:lang w:val="en-GB" w:eastAsia="zh-CN"/>
              </w:rPr>
              <w:t>max</w:t>
            </w:r>
            <w:proofErr w:type="spellEnd"/>
            <w:r w:rsidRPr="00796093">
              <w:rPr>
                <w:rFonts w:cs="Times New Roman" w:hint="eastAsia"/>
                <w:szCs w:val="24"/>
              </w:rPr>
              <w:t xml:space="preserve"> (</w:t>
            </w:r>
            <w:r w:rsidRPr="00796093">
              <w:rPr>
                <w:rFonts w:cs="Times New Roman"/>
                <w:szCs w:val="24"/>
              </w:rPr>
              <w:t>ng/mL)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7C19819B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5.27±3.24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798E18EE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4.63±2.27</w:t>
            </w:r>
          </w:p>
        </w:tc>
      </w:tr>
      <w:tr w:rsidR="00C94A2C" w:rsidRPr="00796093" w14:paraId="6D60A32F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76BD5577" w14:textId="77777777" w:rsidR="00C94A2C" w:rsidRPr="00796093" w:rsidRDefault="00C94A2C" w:rsidP="006618FE">
            <w:pPr>
              <w:spacing w:before="60" w:after="60"/>
              <w:rPr>
                <w:rFonts w:cs="Times New Roman"/>
                <w:b/>
                <w:bCs/>
                <w:szCs w:val="24"/>
              </w:rPr>
            </w:pPr>
            <w:r w:rsidRPr="00796093">
              <w:rPr>
                <w:rFonts w:cs="Times New Roman"/>
                <w:b/>
                <w:bCs/>
                <w:szCs w:val="24"/>
              </w:rPr>
              <w:t xml:space="preserve">180 </w:t>
            </w:r>
            <w:proofErr w:type="spellStart"/>
            <w:r w:rsidRPr="00796093">
              <w:rPr>
                <w:rFonts w:cs="Times New Roman"/>
                <w:b/>
                <w:bCs/>
                <w:szCs w:val="24"/>
              </w:rPr>
              <w:t>μg</w:t>
            </w:r>
            <w:proofErr w:type="spellEnd"/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5884B0AA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757A3C1A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94A2C" w:rsidRPr="00796093" w14:paraId="611BCD4D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2F613816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4"/>
              </w:rPr>
            </w:pPr>
            <w:r w:rsidRPr="009839A2">
              <w:rPr>
                <w:lang w:val="en-GB" w:eastAsia="zh-CN"/>
              </w:rPr>
              <w:t>AUC</w:t>
            </w:r>
            <w:r w:rsidRPr="00A51619">
              <w:rPr>
                <w:vertAlign w:val="subscript"/>
                <w:lang w:val="en-GB" w:eastAsia="zh-CN"/>
              </w:rPr>
              <w:t>0–inf</w:t>
            </w:r>
            <w:r w:rsidRPr="00796093">
              <w:rPr>
                <w:rFonts w:cs="Times New Roman" w:hint="eastAsia"/>
                <w:szCs w:val="24"/>
              </w:rPr>
              <w:t xml:space="preserve"> (</w:t>
            </w:r>
            <w:proofErr w:type="spellStart"/>
            <w:r w:rsidRPr="00796093">
              <w:rPr>
                <w:rFonts w:cs="Times New Roman"/>
                <w:szCs w:val="24"/>
              </w:rPr>
              <w:t>ng·h</w:t>
            </w:r>
            <w:proofErr w:type="spellEnd"/>
            <w:r w:rsidRPr="00796093">
              <w:rPr>
                <w:rFonts w:cs="Times New Roman"/>
                <w:szCs w:val="24"/>
              </w:rPr>
              <w:t>/mL)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3FB18121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3891.48±976.6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17B3A05D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3516.24±2254.87</w:t>
            </w:r>
          </w:p>
        </w:tc>
      </w:tr>
      <w:tr w:rsidR="00C94A2C" w:rsidRPr="00796093" w14:paraId="5D9F7FD8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029FE1B0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4"/>
              </w:rPr>
            </w:pPr>
            <w:r w:rsidRPr="009839A2">
              <w:rPr>
                <w:lang w:val="en-GB" w:eastAsia="zh-CN"/>
              </w:rPr>
              <w:t>AUC</w:t>
            </w:r>
            <w:r w:rsidRPr="00A51619">
              <w:rPr>
                <w:vertAlign w:val="subscript"/>
                <w:lang w:val="en-GB" w:eastAsia="zh-CN"/>
              </w:rPr>
              <w:t>0–</w:t>
            </w:r>
            <w:r>
              <w:rPr>
                <w:rFonts w:hint="eastAsia"/>
                <w:vertAlign w:val="subscript"/>
                <w:lang w:val="en-GB" w:eastAsia="zh-CN"/>
              </w:rPr>
              <w:t>t</w:t>
            </w:r>
            <w:r>
              <w:rPr>
                <w:rFonts w:cs="Times New Roman"/>
                <w:szCs w:val="24"/>
              </w:rPr>
              <w:t xml:space="preserve"> </w:t>
            </w:r>
            <w:r w:rsidRPr="00796093">
              <w:rPr>
                <w:rFonts w:cs="Times New Roman" w:hint="eastAsia"/>
                <w:szCs w:val="24"/>
              </w:rPr>
              <w:t>(</w:t>
            </w:r>
            <w:proofErr w:type="spellStart"/>
            <w:r w:rsidRPr="00796093">
              <w:rPr>
                <w:rFonts w:cs="Times New Roman"/>
                <w:szCs w:val="24"/>
              </w:rPr>
              <w:t>ng·h</w:t>
            </w:r>
            <w:proofErr w:type="spellEnd"/>
            <w:r w:rsidRPr="00796093">
              <w:rPr>
                <w:rFonts w:cs="Times New Roman"/>
                <w:szCs w:val="24"/>
              </w:rPr>
              <w:t>/mL)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4AA1C0D4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3718.03±1075.6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3A6F5F15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3422.24±2158.32</w:t>
            </w:r>
          </w:p>
        </w:tc>
      </w:tr>
      <w:tr w:rsidR="00C94A2C" w:rsidRPr="00796093" w14:paraId="200EA8C1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4AF86BCB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eastAsia="宋体" w:cs="Times New Roman"/>
                <w:szCs w:val="24"/>
              </w:rPr>
            </w:pPr>
            <w:proofErr w:type="spellStart"/>
            <w:r>
              <w:rPr>
                <w:lang w:val="en-GB" w:eastAsia="zh-CN"/>
              </w:rPr>
              <w:t>C</w:t>
            </w:r>
            <w:r w:rsidRPr="00A51619">
              <w:rPr>
                <w:vertAlign w:val="subscript"/>
                <w:lang w:val="en-GB" w:eastAsia="zh-CN"/>
              </w:rPr>
              <w:t>max</w:t>
            </w:r>
            <w:proofErr w:type="spellEnd"/>
            <w:r w:rsidRPr="00796093">
              <w:rPr>
                <w:rFonts w:cs="Times New Roman" w:hint="eastAsia"/>
                <w:szCs w:val="24"/>
              </w:rPr>
              <w:t xml:space="preserve"> (</w:t>
            </w:r>
            <w:r w:rsidRPr="00796093">
              <w:rPr>
                <w:rFonts w:cs="Times New Roman"/>
                <w:szCs w:val="24"/>
              </w:rPr>
              <w:t>ng/mL)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374C1AEC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835FC1">
              <w:rPr>
                <w:rFonts w:cs="Times New Roman"/>
                <w:color w:val="000000"/>
                <w:sz w:val="21"/>
                <w:szCs w:val="21"/>
              </w:rPr>
              <w:t>20.68±7.66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7DB190D8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835FC1">
              <w:rPr>
                <w:rFonts w:cs="Times New Roman"/>
                <w:color w:val="000000"/>
                <w:sz w:val="21"/>
                <w:szCs w:val="21"/>
              </w:rPr>
              <w:t>14.63±6.13</w:t>
            </w:r>
          </w:p>
        </w:tc>
      </w:tr>
      <w:tr w:rsidR="00C94A2C" w:rsidRPr="00796093" w14:paraId="747B66C8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6D6CB85F" w14:textId="77777777" w:rsidR="00C94A2C" w:rsidRPr="00796093" w:rsidRDefault="00C94A2C" w:rsidP="006618FE">
            <w:pPr>
              <w:spacing w:before="60" w:after="60"/>
              <w:rPr>
                <w:rFonts w:eastAsia="宋体" w:cs="Times New Roman"/>
                <w:szCs w:val="24"/>
              </w:rPr>
            </w:pPr>
            <w:r w:rsidRPr="00796093">
              <w:rPr>
                <w:rFonts w:cs="Times New Roman"/>
                <w:b/>
                <w:bCs/>
                <w:szCs w:val="24"/>
              </w:rPr>
              <w:t xml:space="preserve">225 </w:t>
            </w:r>
            <w:proofErr w:type="spellStart"/>
            <w:r w:rsidRPr="00796093">
              <w:rPr>
                <w:rFonts w:cs="Times New Roman"/>
                <w:b/>
                <w:bCs/>
                <w:szCs w:val="24"/>
              </w:rPr>
              <w:t>μg</w:t>
            </w:r>
            <w:proofErr w:type="spellEnd"/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7EEA008E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72244517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94A2C" w:rsidRPr="00796093" w14:paraId="0CC8EBD9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3D23085C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eastAsia="宋体" w:cs="Times New Roman"/>
                <w:szCs w:val="24"/>
              </w:rPr>
            </w:pPr>
            <w:r w:rsidRPr="009839A2">
              <w:rPr>
                <w:lang w:val="en-GB" w:eastAsia="zh-CN"/>
              </w:rPr>
              <w:t>AUC</w:t>
            </w:r>
            <w:r w:rsidRPr="00A51619">
              <w:rPr>
                <w:vertAlign w:val="subscript"/>
                <w:lang w:val="en-GB" w:eastAsia="zh-CN"/>
              </w:rPr>
              <w:t>0–inf</w:t>
            </w:r>
            <w:r w:rsidRPr="00796093">
              <w:rPr>
                <w:rFonts w:cs="Times New Roman" w:hint="eastAsia"/>
                <w:szCs w:val="24"/>
              </w:rPr>
              <w:t xml:space="preserve"> (</w:t>
            </w:r>
            <w:proofErr w:type="spellStart"/>
            <w:r w:rsidRPr="00796093">
              <w:rPr>
                <w:rFonts w:cs="Times New Roman"/>
                <w:szCs w:val="24"/>
              </w:rPr>
              <w:t>ng·h</w:t>
            </w:r>
            <w:proofErr w:type="spellEnd"/>
            <w:r w:rsidRPr="00796093">
              <w:rPr>
                <w:rFonts w:cs="Times New Roman"/>
                <w:szCs w:val="24"/>
              </w:rPr>
              <w:t>/mL)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04047516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4352.23±1916.5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3A0C814B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 w:hint="eastAsia"/>
                <w:color w:val="000000"/>
                <w:szCs w:val="24"/>
              </w:rPr>
              <w:t>/</w:t>
            </w:r>
          </w:p>
        </w:tc>
      </w:tr>
      <w:tr w:rsidR="00C94A2C" w:rsidRPr="00796093" w14:paraId="2F3BE412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130C8FE5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eastAsia="宋体" w:cs="Times New Roman"/>
                <w:szCs w:val="24"/>
              </w:rPr>
            </w:pPr>
            <w:r w:rsidRPr="009839A2">
              <w:rPr>
                <w:lang w:val="en-GB" w:eastAsia="zh-CN"/>
              </w:rPr>
              <w:t>AUC</w:t>
            </w:r>
            <w:r w:rsidRPr="00A51619">
              <w:rPr>
                <w:vertAlign w:val="subscript"/>
                <w:lang w:val="en-GB" w:eastAsia="zh-CN"/>
              </w:rPr>
              <w:t>0–</w:t>
            </w:r>
            <w:r>
              <w:rPr>
                <w:rFonts w:hint="eastAsia"/>
                <w:vertAlign w:val="subscript"/>
                <w:lang w:val="en-GB" w:eastAsia="zh-CN"/>
              </w:rPr>
              <w:t>t</w:t>
            </w:r>
            <w:r>
              <w:rPr>
                <w:rFonts w:cs="Times New Roman"/>
                <w:szCs w:val="24"/>
              </w:rPr>
              <w:t xml:space="preserve"> </w:t>
            </w:r>
            <w:r w:rsidRPr="00796093">
              <w:rPr>
                <w:rFonts w:cs="Times New Roman" w:hint="eastAsia"/>
                <w:szCs w:val="24"/>
              </w:rPr>
              <w:t>(</w:t>
            </w:r>
            <w:proofErr w:type="spellStart"/>
            <w:r w:rsidRPr="00796093">
              <w:rPr>
                <w:rFonts w:cs="Times New Roman"/>
                <w:szCs w:val="24"/>
              </w:rPr>
              <w:t>ng·h</w:t>
            </w:r>
            <w:proofErr w:type="spellEnd"/>
            <w:r w:rsidRPr="00796093">
              <w:rPr>
                <w:rFonts w:cs="Times New Roman"/>
                <w:szCs w:val="24"/>
              </w:rPr>
              <w:t>/mL)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63F8F02C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4210.42±1942.01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6022B9B9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94A2C" w:rsidRPr="00796093" w14:paraId="141A1881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27A955AA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eastAsia="宋体" w:cs="Times New Roman"/>
                <w:szCs w:val="24"/>
              </w:rPr>
            </w:pPr>
            <w:proofErr w:type="spellStart"/>
            <w:r>
              <w:rPr>
                <w:lang w:val="en-GB" w:eastAsia="zh-CN"/>
              </w:rPr>
              <w:t>C</w:t>
            </w:r>
            <w:r w:rsidRPr="00A51619">
              <w:rPr>
                <w:vertAlign w:val="subscript"/>
                <w:lang w:val="en-GB" w:eastAsia="zh-CN"/>
              </w:rPr>
              <w:t>max</w:t>
            </w:r>
            <w:proofErr w:type="spellEnd"/>
            <w:r w:rsidRPr="00796093">
              <w:rPr>
                <w:rFonts w:cs="Times New Roman" w:hint="eastAsia"/>
                <w:szCs w:val="24"/>
              </w:rPr>
              <w:t xml:space="preserve"> (</w:t>
            </w:r>
            <w:r w:rsidRPr="00796093">
              <w:rPr>
                <w:rFonts w:cs="Times New Roman"/>
                <w:szCs w:val="24"/>
              </w:rPr>
              <w:t>ng/mL)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26482D68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21.26±8.23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3A02AFAB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94A2C" w:rsidRPr="00796093" w14:paraId="2B516C5C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482AB71F" w14:textId="77777777" w:rsidR="00C94A2C" w:rsidRPr="00796093" w:rsidRDefault="00C94A2C" w:rsidP="006618FE">
            <w:pPr>
              <w:spacing w:before="60" w:after="60"/>
              <w:rPr>
                <w:rFonts w:eastAsia="宋体" w:cs="Times New Roman"/>
                <w:szCs w:val="24"/>
              </w:rPr>
            </w:pPr>
            <w:r w:rsidRPr="00796093">
              <w:rPr>
                <w:rFonts w:cs="Times New Roman"/>
                <w:b/>
                <w:bCs/>
                <w:szCs w:val="24"/>
              </w:rPr>
              <w:t xml:space="preserve">270 </w:t>
            </w:r>
            <w:proofErr w:type="spellStart"/>
            <w:r w:rsidRPr="00796093">
              <w:rPr>
                <w:rFonts w:cs="Times New Roman"/>
                <w:b/>
                <w:bCs/>
                <w:szCs w:val="24"/>
              </w:rPr>
              <w:t>μg</w:t>
            </w:r>
            <w:proofErr w:type="spellEnd"/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29C00B30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4779EBA1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94A2C" w:rsidRPr="00796093" w14:paraId="00C797E0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6DB6DC56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cs="Times New Roman"/>
                <w:b/>
                <w:bCs/>
                <w:szCs w:val="24"/>
              </w:rPr>
            </w:pPr>
            <w:r w:rsidRPr="009839A2">
              <w:rPr>
                <w:lang w:val="en-GB" w:eastAsia="zh-CN"/>
              </w:rPr>
              <w:t>AUC</w:t>
            </w:r>
            <w:r w:rsidRPr="00A51619">
              <w:rPr>
                <w:vertAlign w:val="subscript"/>
                <w:lang w:val="en-GB" w:eastAsia="zh-CN"/>
              </w:rPr>
              <w:t>0–inf</w:t>
            </w:r>
            <w:r w:rsidRPr="00796093">
              <w:rPr>
                <w:rFonts w:cs="Times New Roman" w:hint="eastAsia"/>
                <w:szCs w:val="24"/>
              </w:rPr>
              <w:t xml:space="preserve"> (</w:t>
            </w:r>
            <w:proofErr w:type="spellStart"/>
            <w:r w:rsidRPr="00796093">
              <w:rPr>
                <w:rFonts w:cs="Times New Roman"/>
                <w:szCs w:val="24"/>
              </w:rPr>
              <w:t>ng·h</w:t>
            </w:r>
            <w:proofErr w:type="spellEnd"/>
            <w:r w:rsidRPr="00796093">
              <w:rPr>
                <w:rFonts w:cs="Times New Roman"/>
                <w:szCs w:val="24"/>
              </w:rPr>
              <w:t>/mL)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1B2FC40F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6184.44±1503.67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12812DD2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7998.29±2627.03</w:t>
            </w:r>
          </w:p>
        </w:tc>
      </w:tr>
      <w:tr w:rsidR="00C94A2C" w:rsidRPr="00796093" w14:paraId="00122411" w14:textId="77777777" w:rsidTr="006618FE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041A23E7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eastAsia="宋体" w:cs="Times New Roman"/>
                <w:szCs w:val="24"/>
              </w:rPr>
            </w:pPr>
            <w:r w:rsidRPr="009839A2">
              <w:rPr>
                <w:lang w:val="en-GB" w:eastAsia="zh-CN"/>
              </w:rPr>
              <w:t>AUC</w:t>
            </w:r>
            <w:r w:rsidRPr="00A51619">
              <w:rPr>
                <w:vertAlign w:val="subscript"/>
                <w:lang w:val="en-GB" w:eastAsia="zh-CN"/>
              </w:rPr>
              <w:t>0–</w:t>
            </w:r>
            <w:r>
              <w:rPr>
                <w:rFonts w:hint="eastAsia"/>
                <w:vertAlign w:val="subscript"/>
                <w:lang w:val="en-GB" w:eastAsia="zh-CN"/>
              </w:rPr>
              <w:t>t</w:t>
            </w:r>
            <w:r>
              <w:rPr>
                <w:rFonts w:cs="Times New Roman"/>
                <w:szCs w:val="24"/>
              </w:rPr>
              <w:t xml:space="preserve"> </w:t>
            </w:r>
            <w:r w:rsidRPr="00796093">
              <w:rPr>
                <w:rFonts w:cs="Times New Roman" w:hint="eastAsia"/>
                <w:szCs w:val="24"/>
              </w:rPr>
              <w:t>(</w:t>
            </w:r>
            <w:proofErr w:type="spellStart"/>
            <w:r w:rsidRPr="00796093">
              <w:rPr>
                <w:rFonts w:cs="Times New Roman"/>
                <w:szCs w:val="24"/>
              </w:rPr>
              <w:t>ng·h</w:t>
            </w:r>
            <w:proofErr w:type="spellEnd"/>
            <w:r w:rsidRPr="00796093">
              <w:rPr>
                <w:rFonts w:cs="Times New Roman"/>
                <w:szCs w:val="24"/>
              </w:rPr>
              <w:t>/mL)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79DFF8E2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5995.99±1430.53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205BE2A2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6983.06±2943.77</w:t>
            </w:r>
          </w:p>
        </w:tc>
      </w:tr>
      <w:tr w:rsidR="00C94A2C" w:rsidRPr="00796093" w14:paraId="7BC0873A" w14:textId="77777777" w:rsidTr="006618FE">
        <w:tc>
          <w:tcPr>
            <w:tcW w:w="3118" w:type="dxa"/>
            <w:tcBorders>
              <w:top w:val="nil"/>
              <w:bottom w:val="single" w:sz="8" w:space="0" w:color="auto"/>
            </w:tcBorders>
            <w:vAlign w:val="center"/>
          </w:tcPr>
          <w:p w14:paraId="52FE5107" w14:textId="77777777" w:rsidR="00C94A2C" w:rsidRPr="00796093" w:rsidRDefault="00C94A2C" w:rsidP="006618FE">
            <w:pPr>
              <w:spacing w:before="60" w:after="60"/>
              <w:ind w:firstLineChars="100" w:firstLine="240"/>
              <w:rPr>
                <w:rFonts w:eastAsia="宋体" w:cs="Times New Roman"/>
                <w:szCs w:val="24"/>
              </w:rPr>
            </w:pPr>
            <w:proofErr w:type="spellStart"/>
            <w:r>
              <w:rPr>
                <w:lang w:val="en-GB" w:eastAsia="zh-CN"/>
              </w:rPr>
              <w:t>C</w:t>
            </w:r>
            <w:r w:rsidRPr="00A51619">
              <w:rPr>
                <w:vertAlign w:val="subscript"/>
                <w:lang w:val="en-GB" w:eastAsia="zh-CN"/>
              </w:rPr>
              <w:t>max</w:t>
            </w:r>
            <w:proofErr w:type="spellEnd"/>
            <w:r w:rsidRPr="00796093">
              <w:rPr>
                <w:rFonts w:cs="Times New Roman" w:hint="eastAsia"/>
                <w:szCs w:val="24"/>
              </w:rPr>
              <w:t xml:space="preserve"> (</w:t>
            </w:r>
            <w:r w:rsidRPr="00796093">
              <w:rPr>
                <w:rFonts w:cs="Times New Roman"/>
                <w:szCs w:val="24"/>
              </w:rPr>
              <w:t>ng/mL)</w:t>
            </w:r>
          </w:p>
        </w:tc>
        <w:tc>
          <w:tcPr>
            <w:tcW w:w="3119" w:type="dxa"/>
            <w:tcBorders>
              <w:top w:val="nil"/>
              <w:bottom w:val="single" w:sz="8" w:space="0" w:color="auto"/>
            </w:tcBorders>
            <w:vAlign w:val="center"/>
          </w:tcPr>
          <w:p w14:paraId="017763DF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25.21±8.36</w:t>
            </w:r>
          </w:p>
        </w:tc>
        <w:tc>
          <w:tcPr>
            <w:tcW w:w="3119" w:type="dxa"/>
            <w:tcBorders>
              <w:top w:val="nil"/>
              <w:bottom w:val="single" w:sz="8" w:space="0" w:color="auto"/>
            </w:tcBorders>
            <w:vAlign w:val="center"/>
          </w:tcPr>
          <w:p w14:paraId="5C3F1975" w14:textId="77777777" w:rsidR="00C94A2C" w:rsidRPr="00796093" w:rsidRDefault="00C94A2C" w:rsidP="006618FE">
            <w:pPr>
              <w:spacing w:before="60" w:after="60"/>
              <w:jc w:val="center"/>
              <w:rPr>
                <w:rFonts w:cs="Times New Roman"/>
                <w:color w:val="000000"/>
                <w:szCs w:val="24"/>
              </w:rPr>
            </w:pPr>
            <w:r w:rsidRPr="00796093">
              <w:rPr>
                <w:rFonts w:cs="Times New Roman"/>
                <w:color w:val="000000"/>
                <w:szCs w:val="24"/>
              </w:rPr>
              <w:t>24.14±8.5</w:t>
            </w:r>
          </w:p>
        </w:tc>
      </w:tr>
    </w:tbl>
    <w:p w14:paraId="2410ACB1" w14:textId="77777777" w:rsidR="00C94A2C" w:rsidRPr="00796093" w:rsidRDefault="00C94A2C" w:rsidP="00C94A2C">
      <w:pPr>
        <w:spacing w:before="0" w:after="200" w:line="276" w:lineRule="auto"/>
        <w:jc w:val="both"/>
      </w:pPr>
      <w:r w:rsidRPr="009839A2">
        <w:rPr>
          <w:lang w:val="en-GB" w:eastAsia="zh-CN"/>
        </w:rPr>
        <w:t>AUC</w:t>
      </w:r>
      <w:r w:rsidRPr="00A51619">
        <w:rPr>
          <w:vertAlign w:val="subscript"/>
          <w:lang w:val="en-GB" w:eastAsia="zh-CN"/>
        </w:rPr>
        <w:t>0–inf</w:t>
      </w:r>
      <w:r>
        <w:t xml:space="preserve">: </w:t>
      </w:r>
      <w:r w:rsidRPr="00300A01">
        <w:rPr>
          <w:lang w:eastAsia="zh-CN"/>
        </w:rPr>
        <w:t>the area under the concentration-time curve</w:t>
      </w:r>
      <w:r w:rsidRPr="009839A2">
        <w:rPr>
          <w:lang w:eastAsia="zh-CN"/>
        </w:rPr>
        <w:t xml:space="preserve"> from time zero extrapolated to infinity</w:t>
      </w:r>
      <w:r>
        <w:t xml:space="preserve">; </w:t>
      </w:r>
      <w:r w:rsidRPr="009839A2">
        <w:rPr>
          <w:lang w:val="en-GB" w:eastAsia="zh-CN"/>
        </w:rPr>
        <w:t>AUC</w:t>
      </w:r>
      <w:r w:rsidRPr="00A51619">
        <w:rPr>
          <w:vertAlign w:val="subscript"/>
          <w:lang w:val="en-GB" w:eastAsia="zh-CN"/>
        </w:rPr>
        <w:t>0–</w:t>
      </w:r>
      <w:r>
        <w:rPr>
          <w:rFonts w:hint="eastAsia"/>
          <w:vertAlign w:val="subscript"/>
          <w:lang w:val="en-GB" w:eastAsia="zh-CN"/>
        </w:rPr>
        <w:t>t</w:t>
      </w:r>
      <w:r>
        <w:rPr>
          <w:rFonts w:cs="Times New Roman"/>
          <w:szCs w:val="24"/>
        </w:rPr>
        <w:t>:</w:t>
      </w:r>
      <w:r w:rsidRPr="004F49D6">
        <w:rPr>
          <w:lang w:eastAsia="zh-CN"/>
        </w:rPr>
        <w:t xml:space="preserve"> </w:t>
      </w:r>
      <w:r w:rsidRPr="00300A01">
        <w:rPr>
          <w:lang w:eastAsia="zh-CN"/>
        </w:rPr>
        <w:t>the area under the concentration-time curve</w:t>
      </w:r>
      <w:r>
        <w:rPr>
          <w:lang w:eastAsia="zh-CN"/>
        </w:rPr>
        <w:t xml:space="preserve"> </w:t>
      </w:r>
      <w:r w:rsidRPr="009839A2">
        <w:rPr>
          <w:lang w:eastAsia="zh-CN"/>
        </w:rPr>
        <w:t>from time zero to</w:t>
      </w:r>
      <w:r>
        <w:rPr>
          <w:lang w:eastAsia="zh-CN"/>
        </w:rPr>
        <w:t xml:space="preserve"> </w:t>
      </w:r>
      <w:r w:rsidRPr="009839A2">
        <w:rPr>
          <w:lang w:eastAsia="zh-CN"/>
        </w:rPr>
        <w:t>the time of the last quantifiable concentration</w:t>
      </w:r>
      <w:r>
        <w:t xml:space="preserve">; </w:t>
      </w:r>
      <w:proofErr w:type="spellStart"/>
      <w:r>
        <w:rPr>
          <w:lang w:eastAsia="zh-CN"/>
        </w:rPr>
        <w:t>C</w:t>
      </w:r>
      <w:r w:rsidRPr="00FF6626">
        <w:rPr>
          <w:vertAlign w:val="subscript"/>
          <w:lang w:eastAsia="zh-CN"/>
        </w:rPr>
        <w:t>max</w:t>
      </w:r>
      <w:proofErr w:type="spellEnd"/>
      <w:r>
        <w:t xml:space="preserve">: </w:t>
      </w:r>
      <w:r>
        <w:rPr>
          <w:lang w:eastAsia="zh-CN"/>
        </w:rPr>
        <w:t>t</w:t>
      </w:r>
      <w:r w:rsidRPr="00300A01">
        <w:rPr>
          <w:lang w:eastAsia="zh-CN"/>
        </w:rPr>
        <w:t>he peak concentration</w:t>
      </w:r>
      <w:r>
        <w:rPr>
          <w:lang w:eastAsia="zh-CN"/>
        </w:rPr>
        <w:t>.</w:t>
      </w:r>
      <w:r>
        <w:br w:type="page"/>
      </w:r>
    </w:p>
    <w:p w14:paraId="2EBDB614" w14:textId="77777777" w:rsidR="00C94A2C" w:rsidRPr="00C13699" w:rsidRDefault="00C94A2C" w:rsidP="00C94A2C">
      <w:pPr>
        <w:pStyle w:val="aff8"/>
        <w:spacing w:line="360" w:lineRule="auto"/>
        <w:jc w:val="left"/>
        <w:rPr>
          <w:rFonts w:eastAsiaTheme="minorEastAsia"/>
          <w:b w:val="0"/>
          <w:kern w:val="0"/>
          <w:sz w:val="24"/>
          <w:szCs w:val="24"/>
        </w:rPr>
      </w:pPr>
      <w:r w:rsidRPr="00C13699">
        <w:rPr>
          <w:rFonts w:eastAsiaTheme="minorEastAsia"/>
          <w:bCs/>
          <w:kern w:val="0"/>
          <w:sz w:val="24"/>
          <w:szCs w:val="24"/>
          <w:lang w:eastAsia="en-US"/>
        </w:rPr>
        <w:lastRenderedPageBreak/>
        <w:t xml:space="preserve">Supplementary </w:t>
      </w:r>
      <w:r>
        <w:rPr>
          <w:rFonts w:eastAsiaTheme="minorEastAsia"/>
          <w:bCs/>
          <w:kern w:val="0"/>
          <w:sz w:val="24"/>
          <w:szCs w:val="24"/>
          <w:lang w:eastAsia="en-US"/>
        </w:rPr>
        <w:t>T</w:t>
      </w:r>
      <w:r w:rsidRPr="00C13699">
        <w:rPr>
          <w:rFonts w:eastAsiaTheme="minorEastAsia"/>
          <w:bCs/>
          <w:kern w:val="0"/>
          <w:sz w:val="24"/>
          <w:szCs w:val="24"/>
          <w:lang w:eastAsia="en-US"/>
        </w:rPr>
        <w:t xml:space="preserve">able </w:t>
      </w:r>
      <w:r>
        <w:rPr>
          <w:rFonts w:eastAsiaTheme="minorEastAsia"/>
          <w:bCs/>
          <w:kern w:val="0"/>
          <w:sz w:val="24"/>
          <w:szCs w:val="24"/>
          <w:lang w:eastAsia="en-US"/>
        </w:rPr>
        <w:t>2</w:t>
      </w:r>
      <w:r w:rsidRPr="00C13699">
        <w:rPr>
          <w:rFonts w:eastAsiaTheme="minorEastAsia"/>
          <w:bCs/>
          <w:kern w:val="0"/>
          <w:sz w:val="24"/>
          <w:szCs w:val="24"/>
          <w:lang w:eastAsia="en-US"/>
        </w:rPr>
        <w:t>.</w:t>
      </w:r>
      <w:r w:rsidRPr="00C13699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</w:t>
      </w:r>
      <w:r w:rsidRPr="00C13699">
        <w:rPr>
          <w:rFonts w:eastAsiaTheme="minorEastAsia"/>
          <w:b w:val="0"/>
          <w:i/>
          <w:iCs/>
          <w:kern w:val="0"/>
          <w:sz w:val="24"/>
          <w:szCs w:val="24"/>
        </w:rPr>
        <w:t>CL/F</w:t>
      </w:r>
      <w:r w:rsidRPr="00C13699">
        <w:rPr>
          <w:rFonts w:eastAsiaTheme="minorEastAsia"/>
          <w:b w:val="0"/>
          <w:kern w:val="0"/>
          <w:sz w:val="24"/>
          <w:szCs w:val="24"/>
        </w:rPr>
        <w:t xml:space="preserve">, </w:t>
      </w:r>
      <w:r w:rsidRPr="00C13699">
        <w:rPr>
          <w:rFonts w:eastAsiaTheme="minorEastAsia"/>
          <w:b w:val="0"/>
          <w:i/>
          <w:iCs/>
          <w:kern w:val="0"/>
          <w:sz w:val="24"/>
          <w:szCs w:val="24"/>
        </w:rPr>
        <w:t>V/F</w:t>
      </w:r>
      <w:r w:rsidRPr="00C13699">
        <w:rPr>
          <w:rFonts w:eastAsiaTheme="minorEastAsia"/>
          <w:b w:val="0"/>
          <w:kern w:val="0"/>
          <w:sz w:val="24"/>
          <w:szCs w:val="24"/>
        </w:rPr>
        <w:t xml:space="preserve">, and </w:t>
      </w:r>
      <w:r w:rsidRPr="00C13699">
        <w:rPr>
          <w:rFonts w:eastAsiaTheme="minorEastAsia"/>
          <w:b w:val="0"/>
          <w:i/>
          <w:iCs/>
          <w:kern w:val="0"/>
          <w:sz w:val="24"/>
          <w:szCs w:val="24"/>
        </w:rPr>
        <w:t>k</w:t>
      </w:r>
      <w:r w:rsidRPr="00C13699">
        <w:rPr>
          <w:rFonts w:eastAsiaTheme="minorEastAsia"/>
          <w:b w:val="0"/>
          <w:i/>
          <w:iCs/>
          <w:kern w:val="0"/>
          <w:sz w:val="24"/>
          <w:szCs w:val="24"/>
          <w:vertAlign w:val="subscript"/>
        </w:rPr>
        <w:t>a</w:t>
      </w:r>
      <w:r w:rsidRPr="00C13699">
        <w:rPr>
          <w:rFonts w:eastAsiaTheme="minorEastAsia"/>
          <w:b w:val="0"/>
          <w:kern w:val="0"/>
          <w:sz w:val="24"/>
          <w:szCs w:val="24"/>
        </w:rPr>
        <w:t xml:space="preserve"> estimations with different fixed </w:t>
      </w:r>
      <w:proofErr w:type="spellStart"/>
      <w:r w:rsidRPr="00C13699">
        <w:rPr>
          <w:rFonts w:eastAsiaTheme="minorEastAsia"/>
          <w:b w:val="0"/>
          <w:i/>
          <w:iCs/>
          <w:kern w:val="0"/>
          <w:sz w:val="24"/>
          <w:szCs w:val="24"/>
        </w:rPr>
        <w:t>k</w:t>
      </w:r>
      <w:r w:rsidRPr="00C13699">
        <w:rPr>
          <w:rFonts w:eastAsiaTheme="minorEastAsia"/>
          <w:b w:val="0"/>
          <w:i/>
          <w:iCs/>
          <w:kern w:val="0"/>
          <w:sz w:val="24"/>
          <w:szCs w:val="24"/>
          <w:vertAlign w:val="subscript"/>
        </w:rPr>
        <w:t>int</w:t>
      </w:r>
      <w:proofErr w:type="spellEnd"/>
      <w:r w:rsidRPr="00C13699">
        <w:rPr>
          <w:rFonts w:eastAsiaTheme="minorEastAsia"/>
          <w:b w:val="0"/>
          <w:kern w:val="0"/>
          <w:sz w:val="24"/>
          <w:szCs w:val="24"/>
        </w:rPr>
        <w:t xml:space="preserve"> and </w:t>
      </w:r>
      <w:r w:rsidRPr="00C13699">
        <w:rPr>
          <w:rFonts w:eastAsiaTheme="minorEastAsia"/>
          <w:b w:val="0"/>
          <w:i/>
          <w:iCs/>
          <w:kern w:val="0"/>
          <w:sz w:val="24"/>
          <w:szCs w:val="24"/>
        </w:rPr>
        <w:t>K</w:t>
      </w:r>
      <w:r w:rsidRPr="00C13699">
        <w:rPr>
          <w:rFonts w:eastAsiaTheme="minorEastAsia"/>
          <w:b w:val="0"/>
          <w:i/>
          <w:iCs/>
          <w:kern w:val="0"/>
          <w:sz w:val="24"/>
          <w:szCs w:val="24"/>
          <w:vertAlign w:val="subscript"/>
        </w:rPr>
        <w:t>D</w:t>
      </w:r>
      <w:r w:rsidRPr="00C13699">
        <w:rPr>
          <w:rFonts w:eastAsiaTheme="minorEastAsia"/>
          <w:b w:val="0"/>
          <w:kern w:val="0"/>
          <w:sz w:val="24"/>
          <w:szCs w:val="24"/>
        </w:rPr>
        <w:t xml:space="preserve"> values</w:t>
      </w:r>
    </w:p>
    <w:tbl>
      <w:tblPr>
        <w:tblStyle w:val="aff5"/>
        <w:tblW w:w="9781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8"/>
        <w:gridCol w:w="1417"/>
        <w:gridCol w:w="1276"/>
      </w:tblGrid>
      <w:tr w:rsidR="00C94A2C" w:rsidRPr="00C13699" w14:paraId="295CF32A" w14:textId="77777777" w:rsidTr="006618FE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EFEE473" w14:textId="77777777" w:rsidR="00C94A2C" w:rsidRPr="00C13699" w:rsidRDefault="00C94A2C" w:rsidP="006618FE">
            <w:pPr>
              <w:spacing w:before="60" w:after="60"/>
              <w:rPr>
                <w:rFonts w:cs="Times New Roman"/>
                <w:b/>
                <w:bCs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8ED8AF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  <w:lang w:val="en-GB"/>
              </w:rPr>
            </w:pPr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>Original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A1B814D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  <w:lang w:val="en-GB"/>
              </w:rPr>
            </w:pPr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>0.5 times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3C24A3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  <w:lang w:val="en-GB"/>
              </w:rPr>
            </w:pPr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>0.75 times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A566DDD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  <w:lang w:val="en-GB"/>
              </w:rPr>
            </w:pPr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>1.25 times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0C17972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  <w:lang w:val="en-GB"/>
              </w:rPr>
            </w:pPr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>2 times</w:t>
            </w:r>
          </w:p>
        </w:tc>
      </w:tr>
      <w:tr w:rsidR="00C94A2C" w:rsidRPr="00C13699" w14:paraId="283B3538" w14:textId="77777777" w:rsidTr="006618FE">
        <w:tc>
          <w:tcPr>
            <w:tcW w:w="2835" w:type="dxa"/>
            <w:tcBorders>
              <w:top w:val="single" w:sz="8" w:space="0" w:color="auto"/>
              <w:right w:val="nil"/>
            </w:tcBorders>
          </w:tcPr>
          <w:p w14:paraId="6DE9698C" w14:textId="77777777" w:rsidR="00C94A2C" w:rsidRPr="00C13699" w:rsidRDefault="00C94A2C" w:rsidP="006618FE">
            <w:pPr>
              <w:spacing w:before="60" w:after="60"/>
              <w:rPr>
                <w:rFonts w:cs="Times New Roman"/>
                <w:b/>
                <w:bCs/>
                <w:szCs w:val="24"/>
                <w:lang w:val="en-GB"/>
              </w:rPr>
            </w:pPr>
            <w:proofErr w:type="spellStart"/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>k</w:t>
            </w:r>
            <w:r w:rsidRPr="00C13699">
              <w:rPr>
                <w:rFonts w:cs="Times New Roman"/>
                <w:b/>
                <w:bCs/>
                <w:szCs w:val="24"/>
                <w:vertAlign w:val="subscript"/>
                <w:lang w:val="en-GB"/>
              </w:rPr>
              <w:t>int</w:t>
            </w:r>
            <w:proofErr w:type="spellEnd"/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 xml:space="preserve"> fixed values </w:t>
            </w:r>
            <w:r w:rsidRPr="00C13699">
              <w:rPr>
                <w:rFonts w:eastAsia="宋体" w:cs="Times New Roman"/>
                <w:b/>
                <w:bCs/>
                <w:szCs w:val="24"/>
              </w:rPr>
              <w:t>(h</w:t>
            </w:r>
            <w:r w:rsidRPr="00C13699">
              <w:rPr>
                <w:rFonts w:eastAsia="宋体" w:cs="Times New Roman"/>
                <w:b/>
                <w:bCs/>
                <w:szCs w:val="24"/>
                <w:vertAlign w:val="superscript"/>
              </w:rPr>
              <w:t>-1</w:t>
            </w:r>
            <w:r w:rsidRPr="00C13699">
              <w:rPr>
                <w:rFonts w:eastAsia="宋体" w:cs="Times New Roman"/>
                <w:b/>
                <w:bCs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nil"/>
            </w:tcBorders>
          </w:tcPr>
          <w:p w14:paraId="2E831127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  <w:lang w:val="en-GB"/>
              </w:rPr>
            </w:pPr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>0.0788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nil"/>
            </w:tcBorders>
          </w:tcPr>
          <w:p w14:paraId="7535D138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  <w:lang w:val="en-GB"/>
              </w:rPr>
            </w:pPr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>0.0394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nil"/>
            </w:tcBorders>
          </w:tcPr>
          <w:p w14:paraId="2CA83932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  <w:lang w:val="en-GB"/>
              </w:rPr>
            </w:pPr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>0.0591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nil"/>
            </w:tcBorders>
          </w:tcPr>
          <w:p w14:paraId="4CA703B6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  <w:lang w:val="en-GB"/>
              </w:rPr>
            </w:pPr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>0.118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</w:tcBorders>
          </w:tcPr>
          <w:p w14:paraId="3E464112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  <w:lang w:val="en-GB"/>
              </w:rPr>
            </w:pPr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>0.158</w:t>
            </w:r>
          </w:p>
        </w:tc>
      </w:tr>
      <w:tr w:rsidR="00C94A2C" w:rsidRPr="00C13699" w14:paraId="6D8CB9AA" w14:textId="77777777" w:rsidTr="006618FE">
        <w:tc>
          <w:tcPr>
            <w:tcW w:w="2835" w:type="dxa"/>
            <w:tcBorders>
              <w:right w:val="nil"/>
            </w:tcBorders>
          </w:tcPr>
          <w:p w14:paraId="02756B7B" w14:textId="77777777" w:rsidR="00C94A2C" w:rsidRPr="00C13699" w:rsidRDefault="00C94A2C" w:rsidP="006618FE">
            <w:pPr>
              <w:spacing w:before="60" w:after="60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 xml:space="preserve">CL/F estimates </w:t>
            </w:r>
            <w:r w:rsidRPr="00C13699">
              <w:rPr>
                <w:rFonts w:eastAsia="宋体" w:cs="Times New Roman"/>
                <w:szCs w:val="24"/>
              </w:rPr>
              <w:t>(L/day)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DA901C2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0.778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7B5528A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0.843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22C2145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2052332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0.794</w:t>
            </w:r>
          </w:p>
        </w:tc>
        <w:tc>
          <w:tcPr>
            <w:tcW w:w="1276" w:type="dxa"/>
            <w:tcBorders>
              <w:left w:val="nil"/>
            </w:tcBorders>
          </w:tcPr>
          <w:p w14:paraId="1A23E173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0.748</w:t>
            </w:r>
          </w:p>
        </w:tc>
      </w:tr>
      <w:tr w:rsidR="00C94A2C" w:rsidRPr="00C13699" w14:paraId="4D412BBF" w14:textId="77777777" w:rsidTr="006618FE">
        <w:tc>
          <w:tcPr>
            <w:tcW w:w="2835" w:type="dxa"/>
            <w:tcBorders>
              <w:right w:val="nil"/>
            </w:tcBorders>
          </w:tcPr>
          <w:p w14:paraId="4ABBAB23" w14:textId="77777777" w:rsidR="00C94A2C" w:rsidRPr="00C13699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Changes (%)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CA14BA3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/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2DF7198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8.2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115DC11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2.8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EA837CA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2.1</w:t>
            </w:r>
          </w:p>
        </w:tc>
        <w:tc>
          <w:tcPr>
            <w:tcW w:w="1276" w:type="dxa"/>
            <w:tcBorders>
              <w:left w:val="nil"/>
            </w:tcBorders>
          </w:tcPr>
          <w:p w14:paraId="56712264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-3.9</w:t>
            </w:r>
          </w:p>
        </w:tc>
      </w:tr>
      <w:tr w:rsidR="00C94A2C" w:rsidRPr="00C13699" w14:paraId="7D55DBAB" w14:textId="77777777" w:rsidTr="006618FE">
        <w:tc>
          <w:tcPr>
            <w:tcW w:w="2835" w:type="dxa"/>
            <w:tcBorders>
              <w:right w:val="nil"/>
            </w:tcBorders>
          </w:tcPr>
          <w:p w14:paraId="58381AEC" w14:textId="77777777" w:rsidR="00C94A2C" w:rsidRPr="00C13699" w:rsidRDefault="00C94A2C" w:rsidP="006618FE">
            <w:pPr>
              <w:spacing w:before="60" w:after="60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 xml:space="preserve">V/F estimates </w:t>
            </w:r>
            <w:r w:rsidRPr="00C13699">
              <w:rPr>
                <w:rFonts w:eastAsia="宋体" w:cs="Times New Roman"/>
                <w:szCs w:val="24"/>
              </w:rPr>
              <w:t>(L)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B6DB615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2.32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AEF487A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2.61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8BC4C1C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2.4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AC09534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1.94</w:t>
            </w:r>
          </w:p>
        </w:tc>
        <w:tc>
          <w:tcPr>
            <w:tcW w:w="1276" w:type="dxa"/>
            <w:tcBorders>
              <w:left w:val="nil"/>
            </w:tcBorders>
          </w:tcPr>
          <w:p w14:paraId="0928CD3A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2.2</w:t>
            </w:r>
          </w:p>
        </w:tc>
      </w:tr>
      <w:tr w:rsidR="00C94A2C" w:rsidRPr="00C13699" w14:paraId="4737EDB8" w14:textId="77777777" w:rsidTr="006618FE">
        <w:tc>
          <w:tcPr>
            <w:tcW w:w="2835" w:type="dxa"/>
            <w:tcBorders>
              <w:right w:val="nil"/>
            </w:tcBorders>
          </w:tcPr>
          <w:p w14:paraId="61D938C3" w14:textId="77777777" w:rsidR="00C94A2C" w:rsidRPr="00C13699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Changes (%)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563849A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/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5E2FA23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12.5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FA2E3A9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3.4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704A729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-16.4</w:t>
            </w:r>
          </w:p>
        </w:tc>
        <w:tc>
          <w:tcPr>
            <w:tcW w:w="1276" w:type="dxa"/>
            <w:tcBorders>
              <w:left w:val="nil"/>
            </w:tcBorders>
          </w:tcPr>
          <w:p w14:paraId="588D7E6D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-5.2</w:t>
            </w:r>
          </w:p>
        </w:tc>
      </w:tr>
      <w:tr w:rsidR="00C94A2C" w:rsidRPr="00C13699" w14:paraId="0A2ECABC" w14:textId="77777777" w:rsidTr="006618FE">
        <w:tc>
          <w:tcPr>
            <w:tcW w:w="2835" w:type="dxa"/>
            <w:tcBorders>
              <w:right w:val="nil"/>
            </w:tcBorders>
          </w:tcPr>
          <w:p w14:paraId="47A788AE" w14:textId="77777777" w:rsidR="00C94A2C" w:rsidRPr="00C13699" w:rsidRDefault="00C94A2C" w:rsidP="006618FE">
            <w:pPr>
              <w:spacing w:before="60" w:after="60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k</w:t>
            </w:r>
            <w:r w:rsidRPr="00C13699">
              <w:rPr>
                <w:rFonts w:cs="Times New Roman"/>
                <w:szCs w:val="24"/>
                <w:vertAlign w:val="subscript"/>
                <w:lang w:val="en-GB"/>
              </w:rPr>
              <w:t>a</w:t>
            </w:r>
            <w:r w:rsidRPr="00C13699">
              <w:rPr>
                <w:rFonts w:cs="Times New Roman"/>
                <w:szCs w:val="24"/>
                <w:lang w:val="en-GB"/>
              </w:rPr>
              <w:t xml:space="preserve"> estimates</w:t>
            </w:r>
            <w:r w:rsidRPr="00C13699">
              <w:rPr>
                <w:rFonts w:eastAsia="宋体" w:cs="Times New Roman"/>
                <w:szCs w:val="24"/>
              </w:rPr>
              <w:t xml:space="preserve"> (day</w:t>
            </w:r>
            <w:r w:rsidRPr="00C13699">
              <w:rPr>
                <w:rFonts w:eastAsia="宋体" w:cs="Times New Roman"/>
                <w:szCs w:val="24"/>
                <w:vertAlign w:val="superscript"/>
              </w:rPr>
              <w:t>-1</w:t>
            </w:r>
            <w:r w:rsidRPr="00C13699">
              <w:rPr>
                <w:rFonts w:eastAsia="宋体" w:cs="Times New Roman"/>
                <w:szCs w:val="24"/>
              </w:rPr>
              <w:t>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1335714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0.14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9A041E8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0.151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40D1822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0.143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5638DD6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0.128</w:t>
            </w:r>
          </w:p>
        </w:tc>
        <w:tc>
          <w:tcPr>
            <w:tcW w:w="1276" w:type="dxa"/>
            <w:tcBorders>
              <w:left w:val="nil"/>
            </w:tcBorders>
          </w:tcPr>
          <w:p w14:paraId="5744EC6C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0.136</w:t>
            </w:r>
          </w:p>
        </w:tc>
      </w:tr>
      <w:tr w:rsidR="00C94A2C" w:rsidRPr="00C13699" w14:paraId="53C114BC" w14:textId="77777777" w:rsidTr="006618FE">
        <w:tc>
          <w:tcPr>
            <w:tcW w:w="2835" w:type="dxa"/>
            <w:tcBorders>
              <w:right w:val="nil"/>
            </w:tcBorders>
          </w:tcPr>
          <w:p w14:paraId="402441D9" w14:textId="77777777" w:rsidR="00C94A2C" w:rsidRPr="00C13699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Changes (%)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9FEFA79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/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5DBC939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7.9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BC384AB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2.1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6C582B7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-8.6</w:t>
            </w:r>
          </w:p>
        </w:tc>
        <w:tc>
          <w:tcPr>
            <w:tcW w:w="1276" w:type="dxa"/>
            <w:tcBorders>
              <w:left w:val="nil"/>
            </w:tcBorders>
          </w:tcPr>
          <w:p w14:paraId="22348438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-2.9</w:t>
            </w:r>
          </w:p>
        </w:tc>
      </w:tr>
      <w:tr w:rsidR="00C94A2C" w:rsidRPr="00C13699" w14:paraId="3AB5557B" w14:textId="77777777" w:rsidTr="006618FE">
        <w:tc>
          <w:tcPr>
            <w:tcW w:w="2835" w:type="dxa"/>
            <w:tcBorders>
              <w:right w:val="nil"/>
            </w:tcBorders>
          </w:tcPr>
          <w:p w14:paraId="31455993" w14:textId="77777777" w:rsidR="00C94A2C" w:rsidRPr="00C13699" w:rsidRDefault="00C94A2C" w:rsidP="006618FE">
            <w:pPr>
              <w:spacing w:before="60" w:after="60"/>
              <w:rPr>
                <w:rFonts w:cs="Times New Roman"/>
                <w:b/>
                <w:bCs/>
                <w:szCs w:val="24"/>
                <w:lang w:val="en-GB"/>
              </w:rPr>
            </w:pPr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>K</w:t>
            </w:r>
            <w:r w:rsidRPr="00C13699">
              <w:rPr>
                <w:rFonts w:cs="Times New Roman"/>
                <w:b/>
                <w:bCs/>
                <w:szCs w:val="24"/>
                <w:vertAlign w:val="subscript"/>
                <w:lang w:val="en-GB"/>
              </w:rPr>
              <w:t>D</w:t>
            </w:r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 xml:space="preserve"> fixed values </w:t>
            </w:r>
            <w:r w:rsidRPr="00C13699">
              <w:rPr>
                <w:rFonts w:eastAsia="宋体" w:cs="Times New Roman"/>
                <w:b/>
                <w:bCs/>
                <w:szCs w:val="24"/>
              </w:rPr>
              <w:t>(ng/mL)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C8A17BF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  <w:lang w:val="en-GB"/>
              </w:rPr>
            </w:pPr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>0.142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8BDCED4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  <w:lang w:val="en-GB"/>
              </w:rPr>
            </w:pPr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>0.71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4B4900D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  <w:lang w:val="en-GB"/>
              </w:rPr>
            </w:pPr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>0.106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E073849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  <w:lang w:val="en-GB"/>
              </w:rPr>
            </w:pPr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>0.213</w:t>
            </w:r>
          </w:p>
        </w:tc>
        <w:tc>
          <w:tcPr>
            <w:tcW w:w="1276" w:type="dxa"/>
            <w:tcBorders>
              <w:left w:val="nil"/>
            </w:tcBorders>
          </w:tcPr>
          <w:p w14:paraId="66072222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4"/>
                <w:lang w:val="en-GB"/>
              </w:rPr>
            </w:pPr>
            <w:r w:rsidRPr="00C13699">
              <w:rPr>
                <w:rFonts w:cs="Times New Roman"/>
                <w:b/>
                <w:bCs/>
                <w:szCs w:val="24"/>
                <w:lang w:val="en-GB"/>
              </w:rPr>
              <w:t>0.284</w:t>
            </w:r>
          </w:p>
        </w:tc>
      </w:tr>
      <w:tr w:rsidR="00C94A2C" w:rsidRPr="00C13699" w14:paraId="6A700EA1" w14:textId="77777777" w:rsidTr="006618FE">
        <w:tc>
          <w:tcPr>
            <w:tcW w:w="2835" w:type="dxa"/>
            <w:tcBorders>
              <w:right w:val="nil"/>
            </w:tcBorders>
          </w:tcPr>
          <w:p w14:paraId="599D356F" w14:textId="77777777" w:rsidR="00C94A2C" w:rsidRPr="00C13699" w:rsidRDefault="00C94A2C" w:rsidP="006618FE">
            <w:pPr>
              <w:spacing w:before="60" w:after="60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 xml:space="preserve">CL/F estimates </w:t>
            </w:r>
            <w:r w:rsidRPr="00C13699">
              <w:rPr>
                <w:rFonts w:eastAsia="宋体" w:cs="Times New Roman"/>
                <w:szCs w:val="24"/>
              </w:rPr>
              <w:t>(L/day)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F17D6C9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0.778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097D9B3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0.815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C878B74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0.777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6FDE2C5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0.779</w:t>
            </w:r>
          </w:p>
        </w:tc>
        <w:tc>
          <w:tcPr>
            <w:tcW w:w="1276" w:type="dxa"/>
            <w:tcBorders>
              <w:left w:val="nil"/>
            </w:tcBorders>
          </w:tcPr>
          <w:p w14:paraId="74F15C55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0.78</w:t>
            </w:r>
          </w:p>
        </w:tc>
      </w:tr>
      <w:tr w:rsidR="00C94A2C" w:rsidRPr="00C13699" w14:paraId="0EDD1596" w14:textId="77777777" w:rsidTr="006618FE">
        <w:tc>
          <w:tcPr>
            <w:tcW w:w="2835" w:type="dxa"/>
            <w:tcBorders>
              <w:right w:val="nil"/>
            </w:tcBorders>
          </w:tcPr>
          <w:p w14:paraId="67EE2A1A" w14:textId="77777777" w:rsidR="00C94A2C" w:rsidRPr="00C13699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Changes (%)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6D20BB3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/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317AD37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4.8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E5CF2FE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-0.1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EE2D636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0.1</w:t>
            </w:r>
          </w:p>
        </w:tc>
        <w:tc>
          <w:tcPr>
            <w:tcW w:w="1276" w:type="dxa"/>
            <w:tcBorders>
              <w:left w:val="nil"/>
            </w:tcBorders>
          </w:tcPr>
          <w:p w14:paraId="1F40AA97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0.3</w:t>
            </w:r>
          </w:p>
        </w:tc>
      </w:tr>
      <w:tr w:rsidR="00C94A2C" w:rsidRPr="00C13699" w14:paraId="24DA7C39" w14:textId="77777777" w:rsidTr="006618FE">
        <w:tc>
          <w:tcPr>
            <w:tcW w:w="2835" w:type="dxa"/>
            <w:tcBorders>
              <w:right w:val="nil"/>
            </w:tcBorders>
          </w:tcPr>
          <w:p w14:paraId="5291CDD8" w14:textId="77777777" w:rsidR="00C94A2C" w:rsidRPr="00C13699" w:rsidRDefault="00C94A2C" w:rsidP="006618FE">
            <w:pPr>
              <w:spacing w:before="60" w:after="60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 xml:space="preserve">V/F estimates </w:t>
            </w:r>
            <w:r w:rsidRPr="00C13699">
              <w:rPr>
                <w:rFonts w:eastAsia="宋体" w:cs="Times New Roman"/>
                <w:szCs w:val="24"/>
              </w:rPr>
              <w:t>(L)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E92B3B5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2.32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D04F13C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1.92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1A75367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2.33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B3770A1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2.31</w:t>
            </w:r>
          </w:p>
        </w:tc>
        <w:tc>
          <w:tcPr>
            <w:tcW w:w="1276" w:type="dxa"/>
            <w:tcBorders>
              <w:left w:val="nil"/>
            </w:tcBorders>
          </w:tcPr>
          <w:p w14:paraId="48E8C500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2.29</w:t>
            </w:r>
          </w:p>
        </w:tc>
      </w:tr>
      <w:tr w:rsidR="00C94A2C" w:rsidRPr="00C13699" w14:paraId="2E28D793" w14:textId="77777777" w:rsidTr="006618FE">
        <w:tc>
          <w:tcPr>
            <w:tcW w:w="2835" w:type="dxa"/>
            <w:tcBorders>
              <w:right w:val="nil"/>
            </w:tcBorders>
          </w:tcPr>
          <w:p w14:paraId="6CDC6DC5" w14:textId="77777777" w:rsidR="00C94A2C" w:rsidRPr="00C13699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Changes (%)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F6C2151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/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246F8EA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-17.2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7C816B5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21BCE3C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-0.4</w:t>
            </w:r>
          </w:p>
        </w:tc>
        <w:tc>
          <w:tcPr>
            <w:tcW w:w="1276" w:type="dxa"/>
            <w:tcBorders>
              <w:left w:val="nil"/>
            </w:tcBorders>
          </w:tcPr>
          <w:p w14:paraId="1FC39B48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-1.3</w:t>
            </w:r>
          </w:p>
        </w:tc>
      </w:tr>
      <w:tr w:rsidR="00C94A2C" w:rsidRPr="00C13699" w14:paraId="564CBB0A" w14:textId="77777777" w:rsidTr="006618FE">
        <w:tc>
          <w:tcPr>
            <w:tcW w:w="2835" w:type="dxa"/>
            <w:tcBorders>
              <w:right w:val="nil"/>
            </w:tcBorders>
          </w:tcPr>
          <w:p w14:paraId="6FE2E1A4" w14:textId="77777777" w:rsidR="00C94A2C" w:rsidRPr="00C13699" w:rsidRDefault="00C94A2C" w:rsidP="006618FE">
            <w:pPr>
              <w:spacing w:before="60" w:after="60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k</w:t>
            </w:r>
            <w:r w:rsidRPr="00C13699">
              <w:rPr>
                <w:rFonts w:cs="Times New Roman"/>
                <w:szCs w:val="24"/>
                <w:vertAlign w:val="subscript"/>
                <w:lang w:val="en-GB"/>
              </w:rPr>
              <w:t>a</w:t>
            </w:r>
            <w:r w:rsidRPr="00C13699">
              <w:rPr>
                <w:rFonts w:cs="Times New Roman"/>
                <w:szCs w:val="24"/>
                <w:lang w:val="en-GB"/>
              </w:rPr>
              <w:t xml:space="preserve"> estimates</w:t>
            </w:r>
            <w:r w:rsidRPr="00C13699">
              <w:rPr>
                <w:rFonts w:eastAsia="宋体" w:cs="Times New Roman"/>
                <w:szCs w:val="24"/>
              </w:rPr>
              <w:t xml:space="preserve"> (day</w:t>
            </w:r>
            <w:r w:rsidRPr="00C13699">
              <w:rPr>
                <w:rFonts w:eastAsia="宋体" w:cs="Times New Roman"/>
                <w:szCs w:val="24"/>
                <w:vertAlign w:val="superscript"/>
              </w:rPr>
              <w:t>-1</w:t>
            </w:r>
            <w:r w:rsidRPr="00C13699">
              <w:rPr>
                <w:rFonts w:eastAsia="宋体" w:cs="Times New Roman"/>
                <w:szCs w:val="24"/>
              </w:rPr>
              <w:t>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DF7361A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0.14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FE38872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0.131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6F640C7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0.14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01FD116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0.14</w:t>
            </w:r>
          </w:p>
        </w:tc>
        <w:tc>
          <w:tcPr>
            <w:tcW w:w="1276" w:type="dxa"/>
            <w:tcBorders>
              <w:left w:val="nil"/>
            </w:tcBorders>
          </w:tcPr>
          <w:p w14:paraId="5FA4F4B5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0.139</w:t>
            </w:r>
          </w:p>
        </w:tc>
      </w:tr>
      <w:tr w:rsidR="00C94A2C" w:rsidRPr="00C13699" w14:paraId="60B58576" w14:textId="77777777" w:rsidTr="006618FE">
        <w:tc>
          <w:tcPr>
            <w:tcW w:w="2835" w:type="dxa"/>
            <w:tcBorders>
              <w:bottom w:val="single" w:sz="8" w:space="0" w:color="auto"/>
              <w:right w:val="nil"/>
            </w:tcBorders>
          </w:tcPr>
          <w:p w14:paraId="58B05D73" w14:textId="77777777" w:rsidR="00C94A2C" w:rsidRPr="00C13699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Changes (%)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</w:tcPr>
          <w:p w14:paraId="00FDF76C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/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</w:tcPr>
          <w:p w14:paraId="2A099A44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-6.4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</w:tcPr>
          <w:p w14:paraId="4D6FE6BD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</w:tcPr>
          <w:p w14:paraId="58F3C34D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</w:tcBorders>
          </w:tcPr>
          <w:p w14:paraId="1A985304" w14:textId="77777777" w:rsidR="00C94A2C" w:rsidRPr="00C13699" w:rsidRDefault="00C94A2C" w:rsidP="006618FE">
            <w:pPr>
              <w:spacing w:before="60" w:after="60"/>
              <w:jc w:val="center"/>
              <w:rPr>
                <w:rFonts w:cs="Times New Roman"/>
                <w:szCs w:val="24"/>
                <w:lang w:val="en-GB"/>
              </w:rPr>
            </w:pPr>
            <w:r w:rsidRPr="00C13699">
              <w:rPr>
                <w:rFonts w:cs="Times New Roman"/>
                <w:szCs w:val="24"/>
                <w:lang w:val="en-GB"/>
              </w:rPr>
              <w:t>-0.7</w:t>
            </w:r>
          </w:p>
        </w:tc>
      </w:tr>
    </w:tbl>
    <w:p w14:paraId="2ECDE4DF" w14:textId="77777777" w:rsidR="00C94A2C" w:rsidRDefault="00C94A2C" w:rsidP="00C94A2C">
      <w:pPr>
        <w:rPr>
          <w:rFonts w:cs="Times New Roman"/>
          <w:bCs/>
          <w:szCs w:val="24"/>
        </w:rPr>
      </w:pPr>
      <w:r w:rsidRPr="00C43540">
        <w:rPr>
          <w:rFonts w:cs="Times New Roman"/>
          <w:i/>
          <w:iCs/>
        </w:rPr>
        <w:t>CL/F</w:t>
      </w:r>
      <w:r w:rsidRPr="00C43540">
        <w:rPr>
          <w:rFonts w:cs="Times New Roman"/>
        </w:rPr>
        <w:t>: apparent clearance;</w:t>
      </w:r>
      <w:r>
        <w:rPr>
          <w:rFonts w:cs="Times New Roman"/>
        </w:rPr>
        <w:t xml:space="preserve"> </w:t>
      </w:r>
      <w:r w:rsidRPr="00C43540">
        <w:rPr>
          <w:rFonts w:cs="Times New Roman"/>
          <w:i/>
          <w:iCs/>
        </w:rPr>
        <w:t>V/F</w:t>
      </w:r>
      <w:r w:rsidRPr="00C43540">
        <w:rPr>
          <w:rFonts w:cs="Times New Roman"/>
        </w:rPr>
        <w:t xml:space="preserve">: apparent volume of distribution; </w:t>
      </w:r>
      <w:r w:rsidRPr="00C43540">
        <w:rPr>
          <w:rFonts w:cs="Times New Roman"/>
          <w:i/>
          <w:iCs/>
        </w:rPr>
        <w:t>k</w:t>
      </w:r>
      <w:r w:rsidRPr="00C43540">
        <w:rPr>
          <w:rFonts w:cs="Times New Roman"/>
          <w:i/>
          <w:iCs/>
          <w:vertAlign w:val="subscript"/>
        </w:rPr>
        <w:t>a</w:t>
      </w:r>
      <w:r w:rsidRPr="00C43540">
        <w:rPr>
          <w:rFonts w:cs="Times New Roman"/>
        </w:rPr>
        <w:t xml:space="preserve">: absorption rate; </w:t>
      </w:r>
      <w:proofErr w:type="spellStart"/>
      <w:r w:rsidRPr="00C43540">
        <w:rPr>
          <w:rFonts w:cs="Times New Roman"/>
          <w:i/>
          <w:iCs/>
        </w:rPr>
        <w:t>k</w:t>
      </w:r>
      <w:r w:rsidRPr="00C43540">
        <w:rPr>
          <w:rFonts w:cs="Times New Roman"/>
          <w:i/>
          <w:iCs/>
          <w:vertAlign w:val="subscript"/>
        </w:rPr>
        <w:t>int</w:t>
      </w:r>
      <w:proofErr w:type="spellEnd"/>
      <w:r w:rsidRPr="00C43540">
        <w:rPr>
          <w:rFonts w:cs="Times New Roman"/>
        </w:rPr>
        <w:t xml:space="preserve">: </w:t>
      </w:r>
      <w:proofErr w:type="spellStart"/>
      <w:r w:rsidRPr="00F30220">
        <w:rPr>
          <w:szCs w:val="24"/>
        </w:rPr>
        <w:t>internalisation</w:t>
      </w:r>
      <w:proofErr w:type="spellEnd"/>
      <w:r w:rsidRPr="00F30220">
        <w:rPr>
          <w:szCs w:val="24"/>
        </w:rPr>
        <w:t xml:space="preserve"> </w:t>
      </w:r>
      <w:r w:rsidRPr="00C43540">
        <w:rPr>
          <w:rFonts w:cs="Times New Roman"/>
        </w:rPr>
        <w:t>rate</w:t>
      </w:r>
      <w:r>
        <w:rPr>
          <w:rFonts w:cs="Times New Roman"/>
        </w:rPr>
        <w:t xml:space="preserve"> of drug-</w:t>
      </w:r>
      <w:proofErr w:type="spellStart"/>
      <w:r>
        <w:rPr>
          <w:rFonts w:cs="Times New Roman"/>
        </w:rPr>
        <w:t>recepter</w:t>
      </w:r>
      <w:proofErr w:type="spellEnd"/>
      <w:r>
        <w:rPr>
          <w:rFonts w:cs="Times New Roman"/>
        </w:rPr>
        <w:t xml:space="preserve"> complex</w:t>
      </w:r>
      <w:r w:rsidRPr="00C43540">
        <w:rPr>
          <w:rFonts w:cs="Times New Roman"/>
        </w:rPr>
        <w:t xml:space="preserve">; </w:t>
      </w:r>
      <w:r w:rsidRPr="00C43540">
        <w:rPr>
          <w:rFonts w:cs="Times New Roman"/>
          <w:i/>
          <w:iCs/>
        </w:rPr>
        <w:t>K</w:t>
      </w:r>
      <w:r w:rsidRPr="00C43540">
        <w:rPr>
          <w:rFonts w:cs="Times New Roman"/>
          <w:i/>
          <w:iCs/>
          <w:vertAlign w:val="subscript"/>
        </w:rPr>
        <w:t>D</w:t>
      </w:r>
      <w:r w:rsidRPr="00C43540">
        <w:rPr>
          <w:rFonts w:cs="Times New Roman"/>
        </w:rPr>
        <w:t xml:space="preserve">: </w:t>
      </w:r>
      <w:r w:rsidRPr="009470FA">
        <w:rPr>
          <w:szCs w:val="24"/>
          <w:lang w:eastAsia="zh-CN"/>
        </w:rPr>
        <w:t>equilibrium</w:t>
      </w:r>
      <w:r>
        <w:rPr>
          <w:szCs w:val="24"/>
          <w:lang w:eastAsia="zh-CN"/>
        </w:rPr>
        <w:t xml:space="preserve"> </w:t>
      </w:r>
      <w:r w:rsidRPr="00C43540">
        <w:rPr>
          <w:rFonts w:cs="Times New Roman"/>
        </w:rPr>
        <w:t>dissociation constant</w:t>
      </w:r>
      <w:r>
        <w:rPr>
          <w:rFonts w:cs="Times New Roman"/>
        </w:rPr>
        <w:t xml:space="preserve"> </w:t>
      </w:r>
      <w:r>
        <w:rPr>
          <w:rFonts w:cs="Times New Roman" w:hint="eastAsia"/>
          <w:lang w:eastAsia="zh-CN"/>
        </w:rPr>
        <w:t>of</w:t>
      </w:r>
      <w:r>
        <w:rPr>
          <w:rFonts w:cs="Times New Roman"/>
        </w:rPr>
        <w:t xml:space="preserve"> </w:t>
      </w:r>
      <w:r>
        <w:rPr>
          <w:rFonts w:cs="Times New Roman" w:hint="eastAsia"/>
          <w:lang w:eastAsia="zh-CN"/>
        </w:rPr>
        <w:t>drug-receptor</w:t>
      </w:r>
      <w:r>
        <w:rPr>
          <w:rFonts w:cs="Times New Roman"/>
        </w:rPr>
        <w:t xml:space="preserve"> </w:t>
      </w:r>
      <w:r>
        <w:rPr>
          <w:rFonts w:cs="Times New Roman" w:hint="eastAsia"/>
          <w:lang w:eastAsia="zh-CN"/>
        </w:rPr>
        <w:t>binding</w:t>
      </w:r>
      <w:r w:rsidRPr="00823426">
        <w:rPr>
          <w:rFonts w:cs="Times New Roman"/>
          <w:bCs/>
          <w:szCs w:val="24"/>
        </w:rPr>
        <w:t>.</w:t>
      </w:r>
    </w:p>
    <w:p w14:paraId="2BD21328" w14:textId="77777777" w:rsidR="00C94A2C" w:rsidRDefault="00C94A2C" w:rsidP="00C94A2C">
      <w:pPr>
        <w:spacing w:before="0" w:after="200" w:line="276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br w:type="page"/>
      </w:r>
    </w:p>
    <w:p w14:paraId="3535BEB2" w14:textId="77777777" w:rsidR="00C94A2C" w:rsidRDefault="00C94A2C" w:rsidP="00C94A2C">
      <w:pPr>
        <w:pStyle w:val="aff8"/>
        <w:spacing w:line="360" w:lineRule="auto"/>
        <w:jc w:val="left"/>
        <w:rPr>
          <w:rFonts w:eastAsiaTheme="minorEastAsia"/>
          <w:b w:val="0"/>
          <w:kern w:val="0"/>
          <w:sz w:val="24"/>
          <w:szCs w:val="24"/>
        </w:rPr>
      </w:pPr>
      <w:r w:rsidRPr="00C13699">
        <w:rPr>
          <w:rFonts w:eastAsiaTheme="minorEastAsia"/>
          <w:bCs/>
          <w:kern w:val="0"/>
          <w:sz w:val="24"/>
          <w:szCs w:val="24"/>
          <w:lang w:eastAsia="en-US"/>
        </w:rPr>
        <w:lastRenderedPageBreak/>
        <w:t xml:space="preserve">Supplementary </w:t>
      </w:r>
      <w:r>
        <w:rPr>
          <w:rFonts w:eastAsiaTheme="minorEastAsia"/>
          <w:bCs/>
          <w:kern w:val="0"/>
          <w:sz w:val="24"/>
          <w:szCs w:val="24"/>
          <w:lang w:eastAsia="en-US"/>
        </w:rPr>
        <w:t>T</w:t>
      </w:r>
      <w:r w:rsidRPr="00C13699">
        <w:rPr>
          <w:rFonts w:eastAsiaTheme="minorEastAsia"/>
          <w:bCs/>
          <w:kern w:val="0"/>
          <w:sz w:val="24"/>
          <w:szCs w:val="24"/>
          <w:lang w:eastAsia="en-US"/>
        </w:rPr>
        <w:t xml:space="preserve">able </w:t>
      </w:r>
      <w:r>
        <w:rPr>
          <w:rFonts w:eastAsiaTheme="minorEastAsia"/>
          <w:bCs/>
          <w:kern w:val="0"/>
          <w:sz w:val="24"/>
          <w:szCs w:val="24"/>
          <w:lang w:eastAsia="en-US"/>
        </w:rPr>
        <w:t>3</w:t>
      </w:r>
      <w:r w:rsidRPr="00C13699">
        <w:rPr>
          <w:rFonts w:eastAsiaTheme="minorEastAsia"/>
          <w:bCs/>
          <w:kern w:val="0"/>
          <w:sz w:val="24"/>
          <w:szCs w:val="24"/>
          <w:lang w:eastAsia="en-US"/>
        </w:rPr>
        <w:t>.</w:t>
      </w:r>
      <w:r w:rsidRPr="00C13699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</w:t>
      </w:r>
      <w:r w:rsidRPr="002E5FA0">
        <w:rPr>
          <w:rFonts w:eastAsiaTheme="minorEastAsia"/>
          <w:b w:val="0"/>
          <w:kern w:val="0"/>
          <w:sz w:val="24"/>
          <w:szCs w:val="24"/>
        </w:rPr>
        <w:t>Stepwise covariates selection.</w:t>
      </w:r>
    </w:p>
    <w:tbl>
      <w:tblPr>
        <w:tblStyle w:val="aff5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402"/>
        <w:gridCol w:w="1149"/>
        <w:gridCol w:w="1371"/>
        <w:gridCol w:w="921"/>
        <w:gridCol w:w="1118"/>
        <w:gridCol w:w="1138"/>
        <w:gridCol w:w="1323"/>
      </w:tblGrid>
      <w:tr w:rsidR="00C94A2C" w14:paraId="4825FCCD" w14:textId="77777777" w:rsidTr="006618FE">
        <w:tc>
          <w:tcPr>
            <w:tcW w:w="1336" w:type="dxa"/>
            <w:tcBorders>
              <w:top w:val="single" w:sz="8" w:space="0" w:color="auto"/>
              <w:bottom w:val="single" w:sz="8" w:space="0" w:color="auto"/>
            </w:tcBorders>
          </w:tcPr>
          <w:p w14:paraId="69E19258" w14:textId="77777777" w:rsidR="00C94A2C" w:rsidRPr="00DB4005" w:rsidRDefault="00C94A2C" w:rsidP="006618FE">
            <w:pPr>
              <w:spacing w:before="60" w:after="60"/>
              <w:rPr>
                <w:rFonts w:cs="Times New Roman"/>
                <w:b/>
                <w:bCs/>
                <w:szCs w:val="21"/>
              </w:rPr>
            </w:pPr>
            <w:r w:rsidRPr="00DB4005">
              <w:rPr>
                <w:rFonts w:cs="Times New Roman"/>
                <w:b/>
                <w:bCs/>
                <w:szCs w:val="21"/>
              </w:rPr>
              <w:t>Covariates</w:t>
            </w:r>
          </w:p>
        </w:tc>
        <w:tc>
          <w:tcPr>
            <w:tcW w:w="1402" w:type="dxa"/>
            <w:tcBorders>
              <w:top w:val="single" w:sz="8" w:space="0" w:color="auto"/>
              <w:bottom w:val="single" w:sz="8" w:space="0" w:color="auto"/>
            </w:tcBorders>
          </w:tcPr>
          <w:p w14:paraId="0DB83873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1"/>
              </w:rPr>
            </w:pPr>
            <w:r w:rsidRPr="00DB4005">
              <w:rPr>
                <w:rFonts w:cs="Times New Roman"/>
                <w:b/>
                <w:bCs/>
                <w:szCs w:val="21"/>
              </w:rPr>
              <w:t>Parameters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</w:tcPr>
          <w:p w14:paraId="6F5A5EA1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1"/>
              </w:rPr>
            </w:pPr>
            <w:r w:rsidRPr="00DB4005">
              <w:rPr>
                <w:rFonts w:cs="Times New Roman"/>
                <w:b/>
                <w:bCs/>
                <w:szCs w:val="21"/>
              </w:rPr>
              <w:t>OFV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14:paraId="78ED31EF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1"/>
              </w:rPr>
            </w:pPr>
            <w:r w:rsidRPr="00DB4005">
              <w:rPr>
                <w:rFonts w:cs="Times New Roman"/>
                <w:b/>
                <w:bCs/>
                <w:szCs w:val="21"/>
              </w:rPr>
              <w:t>Base</w:t>
            </w:r>
            <w:r>
              <w:rPr>
                <w:rFonts w:cs="Times New Roman"/>
                <w:b/>
                <w:bCs/>
                <w:szCs w:val="21"/>
              </w:rPr>
              <w:t xml:space="preserve"> </w:t>
            </w:r>
            <w:r w:rsidRPr="00DB4005">
              <w:rPr>
                <w:rFonts w:cs="Times New Roman"/>
                <w:b/>
                <w:bCs/>
                <w:szCs w:val="21"/>
              </w:rPr>
              <w:t>OFV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14:paraId="3EA189F2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1"/>
              </w:rPr>
            </w:pPr>
            <w:proofErr w:type="spellStart"/>
            <w:r w:rsidRPr="00DB4005">
              <w:rPr>
                <w:rFonts w:cs="Times New Roman"/>
                <w:b/>
                <w:bCs/>
                <w:szCs w:val="21"/>
              </w:rPr>
              <w:t>dOFV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bottom w:val="single" w:sz="8" w:space="0" w:color="auto"/>
            </w:tcBorders>
          </w:tcPr>
          <w:p w14:paraId="5635E6F3" w14:textId="77777777" w:rsidR="00C94A2C" w:rsidRPr="004954AC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i/>
                <w:iCs/>
                <w:szCs w:val="21"/>
              </w:rPr>
            </w:pPr>
            <w:r w:rsidRPr="004954AC">
              <w:rPr>
                <w:rFonts w:cs="Times New Roman"/>
                <w:b/>
                <w:bCs/>
                <w:i/>
                <w:iCs/>
                <w:szCs w:val="21"/>
              </w:rPr>
              <w:t>df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8" w:space="0" w:color="auto"/>
            </w:tcBorders>
          </w:tcPr>
          <w:p w14:paraId="6CE9D08A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1"/>
              </w:rPr>
            </w:pPr>
            <w:r w:rsidRPr="004954AC">
              <w:rPr>
                <w:rFonts w:cs="Times New Roman"/>
                <w:b/>
                <w:bCs/>
                <w:i/>
                <w:iCs/>
                <w:szCs w:val="21"/>
              </w:rPr>
              <w:t>p</w:t>
            </w:r>
            <w:r w:rsidRPr="00DB4005">
              <w:rPr>
                <w:rFonts w:cs="Times New Roman"/>
                <w:b/>
                <w:bCs/>
                <w:szCs w:val="21"/>
              </w:rPr>
              <w:t>-value</w:t>
            </w: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</w:tcPr>
          <w:p w14:paraId="60F23D49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b/>
                <w:bCs/>
                <w:szCs w:val="21"/>
              </w:rPr>
            </w:pPr>
            <w:r w:rsidRPr="00DB4005">
              <w:rPr>
                <w:rFonts w:cs="Times New Roman"/>
                <w:b/>
                <w:bCs/>
                <w:szCs w:val="21"/>
              </w:rPr>
              <w:t>Significant</w:t>
            </w:r>
          </w:p>
        </w:tc>
      </w:tr>
      <w:tr w:rsidR="00C94A2C" w14:paraId="2497AA55" w14:textId="77777777" w:rsidTr="006618FE">
        <w:tc>
          <w:tcPr>
            <w:tcW w:w="9758" w:type="dxa"/>
            <w:gridSpan w:val="8"/>
            <w:tcBorders>
              <w:top w:val="single" w:sz="8" w:space="0" w:color="auto"/>
            </w:tcBorders>
          </w:tcPr>
          <w:p w14:paraId="746011CC" w14:textId="77777777" w:rsidR="00C94A2C" w:rsidRPr="00DB4005" w:rsidRDefault="00C94A2C" w:rsidP="006618FE">
            <w:pPr>
              <w:spacing w:before="60" w:after="60"/>
              <w:rPr>
                <w:rFonts w:cs="Times New Roman"/>
                <w:szCs w:val="21"/>
              </w:rPr>
            </w:pPr>
            <w:r w:rsidRPr="00701E71">
              <w:rPr>
                <w:rFonts w:cs="Times New Roman" w:hint="eastAsia"/>
                <w:b/>
                <w:bCs/>
                <w:szCs w:val="24"/>
              </w:rPr>
              <w:t>F</w:t>
            </w:r>
            <w:r w:rsidRPr="00701E71">
              <w:rPr>
                <w:rFonts w:cs="Times New Roman"/>
                <w:b/>
                <w:bCs/>
                <w:szCs w:val="24"/>
              </w:rPr>
              <w:t>orward inclusion</w:t>
            </w:r>
            <w:r>
              <w:rPr>
                <w:rFonts w:cs="Times New Roman"/>
                <w:b/>
                <w:bCs/>
                <w:szCs w:val="24"/>
              </w:rPr>
              <w:t xml:space="preserve"> step</w:t>
            </w:r>
            <w:r w:rsidRPr="00701E71">
              <w:rPr>
                <w:rFonts w:cs="Times New Roman"/>
                <w:b/>
                <w:bCs/>
                <w:szCs w:val="21"/>
              </w:rPr>
              <w:t xml:space="preserve"> 1</w:t>
            </w:r>
          </w:p>
        </w:tc>
      </w:tr>
      <w:tr w:rsidR="00C94A2C" w14:paraId="0A337F6D" w14:textId="77777777" w:rsidTr="006618FE">
        <w:tc>
          <w:tcPr>
            <w:tcW w:w="1336" w:type="dxa"/>
          </w:tcPr>
          <w:p w14:paraId="696E5605" w14:textId="77777777" w:rsidR="00C94A2C" w:rsidRPr="00DB4005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Ethnicity</w:t>
            </w:r>
          </w:p>
        </w:tc>
        <w:tc>
          <w:tcPr>
            <w:tcW w:w="1402" w:type="dxa"/>
          </w:tcPr>
          <w:p w14:paraId="48E6E12C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CL</w:t>
            </w:r>
            <w:r>
              <w:rPr>
                <w:rFonts w:cs="Times New Roman"/>
                <w:szCs w:val="21"/>
              </w:rPr>
              <w:t>/F</w:t>
            </w:r>
          </w:p>
        </w:tc>
        <w:tc>
          <w:tcPr>
            <w:tcW w:w="1149" w:type="dxa"/>
          </w:tcPr>
          <w:p w14:paraId="5C592947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1552.198</w:t>
            </w:r>
          </w:p>
        </w:tc>
        <w:tc>
          <w:tcPr>
            <w:tcW w:w="1371" w:type="dxa"/>
          </w:tcPr>
          <w:p w14:paraId="63916FE4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1553.69</w:t>
            </w:r>
          </w:p>
        </w:tc>
        <w:tc>
          <w:tcPr>
            <w:tcW w:w="921" w:type="dxa"/>
          </w:tcPr>
          <w:p w14:paraId="5D7E7BA2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-1.492</w:t>
            </w:r>
          </w:p>
        </w:tc>
        <w:tc>
          <w:tcPr>
            <w:tcW w:w="1118" w:type="dxa"/>
          </w:tcPr>
          <w:p w14:paraId="5859CEB7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</w:t>
            </w:r>
          </w:p>
        </w:tc>
        <w:tc>
          <w:tcPr>
            <w:tcW w:w="1138" w:type="dxa"/>
          </w:tcPr>
          <w:p w14:paraId="085C2CA8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0.222</w:t>
            </w:r>
          </w:p>
        </w:tc>
        <w:tc>
          <w:tcPr>
            <w:tcW w:w="1323" w:type="dxa"/>
          </w:tcPr>
          <w:p w14:paraId="5329EB44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  <w:tr w:rsidR="00C94A2C" w14:paraId="35E94065" w14:textId="77777777" w:rsidTr="006618FE">
        <w:tc>
          <w:tcPr>
            <w:tcW w:w="1336" w:type="dxa"/>
          </w:tcPr>
          <w:p w14:paraId="74AC2567" w14:textId="77777777" w:rsidR="00C94A2C" w:rsidRPr="00DB4005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Sex</w:t>
            </w:r>
          </w:p>
        </w:tc>
        <w:tc>
          <w:tcPr>
            <w:tcW w:w="1402" w:type="dxa"/>
          </w:tcPr>
          <w:p w14:paraId="0B23D216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CL</w:t>
            </w:r>
            <w:r>
              <w:rPr>
                <w:rFonts w:cs="Times New Roman"/>
                <w:szCs w:val="21"/>
              </w:rPr>
              <w:t>/F</w:t>
            </w:r>
          </w:p>
        </w:tc>
        <w:tc>
          <w:tcPr>
            <w:tcW w:w="1149" w:type="dxa"/>
          </w:tcPr>
          <w:p w14:paraId="783F5E98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1550.811</w:t>
            </w:r>
          </w:p>
        </w:tc>
        <w:tc>
          <w:tcPr>
            <w:tcW w:w="1371" w:type="dxa"/>
          </w:tcPr>
          <w:p w14:paraId="321CEDCC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1553.69</w:t>
            </w:r>
          </w:p>
        </w:tc>
        <w:tc>
          <w:tcPr>
            <w:tcW w:w="921" w:type="dxa"/>
          </w:tcPr>
          <w:p w14:paraId="1ADB7943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-2.879</w:t>
            </w:r>
          </w:p>
        </w:tc>
        <w:tc>
          <w:tcPr>
            <w:tcW w:w="1118" w:type="dxa"/>
          </w:tcPr>
          <w:p w14:paraId="70C7C41F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</w:t>
            </w:r>
          </w:p>
        </w:tc>
        <w:tc>
          <w:tcPr>
            <w:tcW w:w="1138" w:type="dxa"/>
          </w:tcPr>
          <w:p w14:paraId="3ABBCFB9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0.09</w:t>
            </w:r>
          </w:p>
        </w:tc>
        <w:tc>
          <w:tcPr>
            <w:tcW w:w="1323" w:type="dxa"/>
          </w:tcPr>
          <w:p w14:paraId="521CCCCA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  <w:tr w:rsidR="00C94A2C" w14:paraId="4D9B3450" w14:textId="77777777" w:rsidTr="006618FE">
        <w:tc>
          <w:tcPr>
            <w:tcW w:w="1336" w:type="dxa"/>
          </w:tcPr>
          <w:p w14:paraId="50582274" w14:textId="77777777" w:rsidR="00C94A2C" w:rsidRPr="00DB4005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Weight</w:t>
            </w:r>
          </w:p>
        </w:tc>
        <w:tc>
          <w:tcPr>
            <w:tcW w:w="1402" w:type="dxa"/>
          </w:tcPr>
          <w:p w14:paraId="602EAC15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CL</w:t>
            </w:r>
            <w:r>
              <w:rPr>
                <w:rFonts w:cs="Times New Roman"/>
                <w:szCs w:val="21"/>
              </w:rPr>
              <w:t>/F</w:t>
            </w:r>
          </w:p>
        </w:tc>
        <w:tc>
          <w:tcPr>
            <w:tcW w:w="1149" w:type="dxa"/>
          </w:tcPr>
          <w:p w14:paraId="798C89B3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1454.381</w:t>
            </w:r>
          </w:p>
        </w:tc>
        <w:tc>
          <w:tcPr>
            <w:tcW w:w="1371" w:type="dxa"/>
          </w:tcPr>
          <w:p w14:paraId="1F8BA3B2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1553.69</w:t>
            </w:r>
          </w:p>
        </w:tc>
        <w:tc>
          <w:tcPr>
            <w:tcW w:w="921" w:type="dxa"/>
          </w:tcPr>
          <w:p w14:paraId="4B13AD51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-8.309</w:t>
            </w:r>
          </w:p>
        </w:tc>
        <w:tc>
          <w:tcPr>
            <w:tcW w:w="1118" w:type="dxa"/>
          </w:tcPr>
          <w:p w14:paraId="4CECEB78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</w:t>
            </w:r>
          </w:p>
        </w:tc>
        <w:tc>
          <w:tcPr>
            <w:tcW w:w="1138" w:type="dxa"/>
          </w:tcPr>
          <w:p w14:paraId="38123BC7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0.004</w:t>
            </w:r>
          </w:p>
        </w:tc>
        <w:tc>
          <w:tcPr>
            <w:tcW w:w="1323" w:type="dxa"/>
          </w:tcPr>
          <w:p w14:paraId="2E8C0B53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Yes</w:t>
            </w:r>
          </w:p>
        </w:tc>
      </w:tr>
      <w:tr w:rsidR="00C94A2C" w14:paraId="0CB9557D" w14:textId="77777777" w:rsidTr="006618FE">
        <w:tc>
          <w:tcPr>
            <w:tcW w:w="1336" w:type="dxa"/>
          </w:tcPr>
          <w:p w14:paraId="5632ADA3" w14:textId="77777777" w:rsidR="00C94A2C" w:rsidRPr="00DB4005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Ethnicity</w:t>
            </w:r>
          </w:p>
        </w:tc>
        <w:tc>
          <w:tcPr>
            <w:tcW w:w="1402" w:type="dxa"/>
          </w:tcPr>
          <w:p w14:paraId="713C387A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  <w:lang w:eastAsia="zh-CN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k</w:t>
            </w:r>
            <w:r w:rsidRPr="002E5FA0">
              <w:rPr>
                <w:rFonts w:cs="Times New Roman"/>
                <w:szCs w:val="21"/>
                <w:vertAlign w:val="subscript"/>
                <w:lang w:eastAsia="zh-CN"/>
              </w:rPr>
              <w:t>a</w:t>
            </w:r>
          </w:p>
        </w:tc>
        <w:tc>
          <w:tcPr>
            <w:tcW w:w="1149" w:type="dxa"/>
          </w:tcPr>
          <w:p w14:paraId="2E4FA099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1549.364</w:t>
            </w:r>
          </w:p>
        </w:tc>
        <w:tc>
          <w:tcPr>
            <w:tcW w:w="1371" w:type="dxa"/>
          </w:tcPr>
          <w:p w14:paraId="3FD0E639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1553.69</w:t>
            </w:r>
          </w:p>
        </w:tc>
        <w:tc>
          <w:tcPr>
            <w:tcW w:w="921" w:type="dxa"/>
          </w:tcPr>
          <w:p w14:paraId="4C1CEDFA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-4.326</w:t>
            </w:r>
          </w:p>
        </w:tc>
        <w:tc>
          <w:tcPr>
            <w:tcW w:w="1118" w:type="dxa"/>
          </w:tcPr>
          <w:p w14:paraId="0CE25E6C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</w:t>
            </w:r>
          </w:p>
        </w:tc>
        <w:tc>
          <w:tcPr>
            <w:tcW w:w="1138" w:type="dxa"/>
          </w:tcPr>
          <w:p w14:paraId="634D1D77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0.038</w:t>
            </w:r>
          </w:p>
        </w:tc>
        <w:tc>
          <w:tcPr>
            <w:tcW w:w="1323" w:type="dxa"/>
          </w:tcPr>
          <w:p w14:paraId="20703BF8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Yes</w:t>
            </w:r>
          </w:p>
        </w:tc>
      </w:tr>
      <w:tr w:rsidR="00C94A2C" w14:paraId="4F01748A" w14:textId="77777777" w:rsidTr="006618FE">
        <w:tc>
          <w:tcPr>
            <w:tcW w:w="1336" w:type="dxa"/>
          </w:tcPr>
          <w:p w14:paraId="3D115F52" w14:textId="77777777" w:rsidR="00C94A2C" w:rsidRPr="00DB4005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Sex</w:t>
            </w:r>
          </w:p>
        </w:tc>
        <w:tc>
          <w:tcPr>
            <w:tcW w:w="1402" w:type="dxa"/>
          </w:tcPr>
          <w:p w14:paraId="5E82AE7E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k</w:t>
            </w:r>
            <w:r w:rsidRPr="002E5FA0">
              <w:rPr>
                <w:rFonts w:cs="Times New Roman"/>
                <w:szCs w:val="21"/>
                <w:vertAlign w:val="subscript"/>
                <w:lang w:eastAsia="zh-CN"/>
              </w:rPr>
              <w:t>a</w:t>
            </w:r>
          </w:p>
        </w:tc>
        <w:tc>
          <w:tcPr>
            <w:tcW w:w="1149" w:type="dxa"/>
          </w:tcPr>
          <w:p w14:paraId="566D1294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1548.753</w:t>
            </w:r>
          </w:p>
        </w:tc>
        <w:tc>
          <w:tcPr>
            <w:tcW w:w="1371" w:type="dxa"/>
          </w:tcPr>
          <w:p w14:paraId="316EACCE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1553.69</w:t>
            </w:r>
          </w:p>
        </w:tc>
        <w:tc>
          <w:tcPr>
            <w:tcW w:w="921" w:type="dxa"/>
          </w:tcPr>
          <w:p w14:paraId="7DE82A08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-4.937</w:t>
            </w:r>
          </w:p>
        </w:tc>
        <w:tc>
          <w:tcPr>
            <w:tcW w:w="1118" w:type="dxa"/>
          </w:tcPr>
          <w:p w14:paraId="4EA174E2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</w:t>
            </w:r>
          </w:p>
        </w:tc>
        <w:tc>
          <w:tcPr>
            <w:tcW w:w="1138" w:type="dxa"/>
          </w:tcPr>
          <w:p w14:paraId="230DE53C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0.026</w:t>
            </w:r>
          </w:p>
        </w:tc>
        <w:tc>
          <w:tcPr>
            <w:tcW w:w="1323" w:type="dxa"/>
          </w:tcPr>
          <w:p w14:paraId="671FEE2F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Yes</w:t>
            </w:r>
          </w:p>
        </w:tc>
      </w:tr>
      <w:tr w:rsidR="00C94A2C" w14:paraId="16AB2736" w14:textId="77777777" w:rsidTr="006618FE">
        <w:tc>
          <w:tcPr>
            <w:tcW w:w="9758" w:type="dxa"/>
            <w:gridSpan w:val="8"/>
          </w:tcPr>
          <w:p w14:paraId="05E0A874" w14:textId="77777777" w:rsidR="00C94A2C" w:rsidRPr="00DB4005" w:rsidRDefault="00C94A2C" w:rsidP="006618FE">
            <w:pPr>
              <w:spacing w:before="60" w:after="60"/>
              <w:rPr>
                <w:rFonts w:cs="Times New Roman"/>
                <w:szCs w:val="21"/>
              </w:rPr>
            </w:pPr>
            <w:r w:rsidRPr="00701E71">
              <w:rPr>
                <w:rFonts w:cs="Times New Roman" w:hint="eastAsia"/>
                <w:b/>
                <w:bCs/>
                <w:szCs w:val="24"/>
              </w:rPr>
              <w:t>F</w:t>
            </w:r>
            <w:r w:rsidRPr="00701E71">
              <w:rPr>
                <w:rFonts w:cs="Times New Roman"/>
                <w:b/>
                <w:bCs/>
                <w:szCs w:val="24"/>
              </w:rPr>
              <w:t>orward inclusion</w:t>
            </w:r>
            <w:r>
              <w:rPr>
                <w:rFonts w:cs="Times New Roman"/>
                <w:b/>
                <w:bCs/>
                <w:szCs w:val="24"/>
              </w:rPr>
              <w:t xml:space="preserve"> step </w:t>
            </w:r>
            <w:r>
              <w:rPr>
                <w:rFonts w:cs="Times New Roman"/>
                <w:b/>
                <w:bCs/>
                <w:szCs w:val="21"/>
              </w:rPr>
              <w:t>2</w:t>
            </w:r>
          </w:p>
        </w:tc>
      </w:tr>
      <w:tr w:rsidR="00C94A2C" w14:paraId="549F82D4" w14:textId="77777777" w:rsidTr="006618FE">
        <w:tc>
          <w:tcPr>
            <w:tcW w:w="1336" w:type="dxa"/>
          </w:tcPr>
          <w:p w14:paraId="3F0BF784" w14:textId="77777777" w:rsidR="00C94A2C" w:rsidRPr="00DB4005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Ethnicity</w:t>
            </w:r>
          </w:p>
        </w:tc>
        <w:tc>
          <w:tcPr>
            <w:tcW w:w="1402" w:type="dxa"/>
          </w:tcPr>
          <w:p w14:paraId="492365EF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CL</w:t>
            </w:r>
            <w:r>
              <w:rPr>
                <w:rFonts w:cs="Times New Roman"/>
                <w:szCs w:val="21"/>
              </w:rPr>
              <w:t>/F</w:t>
            </w:r>
          </w:p>
        </w:tc>
        <w:tc>
          <w:tcPr>
            <w:tcW w:w="1149" w:type="dxa"/>
          </w:tcPr>
          <w:p w14:paraId="6E0A59A3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1545.224</w:t>
            </w:r>
          </w:p>
        </w:tc>
        <w:tc>
          <w:tcPr>
            <w:tcW w:w="1371" w:type="dxa"/>
          </w:tcPr>
          <w:p w14:paraId="1E1DBDED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1454.381</w:t>
            </w:r>
          </w:p>
        </w:tc>
        <w:tc>
          <w:tcPr>
            <w:tcW w:w="921" w:type="dxa"/>
          </w:tcPr>
          <w:p w14:paraId="760BDC60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-0.157</w:t>
            </w:r>
          </w:p>
        </w:tc>
        <w:tc>
          <w:tcPr>
            <w:tcW w:w="1118" w:type="dxa"/>
          </w:tcPr>
          <w:p w14:paraId="40124051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</w:t>
            </w:r>
          </w:p>
        </w:tc>
        <w:tc>
          <w:tcPr>
            <w:tcW w:w="1138" w:type="dxa"/>
          </w:tcPr>
          <w:p w14:paraId="173A3D91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0.692</w:t>
            </w:r>
          </w:p>
        </w:tc>
        <w:tc>
          <w:tcPr>
            <w:tcW w:w="1323" w:type="dxa"/>
          </w:tcPr>
          <w:p w14:paraId="3058AADC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  <w:tr w:rsidR="00C94A2C" w14:paraId="1CA22957" w14:textId="77777777" w:rsidTr="006618FE">
        <w:tc>
          <w:tcPr>
            <w:tcW w:w="1336" w:type="dxa"/>
          </w:tcPr>
          <w:p w14:paraId="066ACEBE" w14:textId="77777777" w:rsidR="00C94A2C" w:rsidRPr="00DB4005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Sex</w:t>
            </w:r>
          </w:p>
        </w:tc>
        <w:tc>
          <w:tcPr>
            <w:tcW w:w="1402" w:type="dxa"/>
          </w:tcPr>
          <w:p w14:paraId="4A8A0CB0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CL</w:t>
            </w:r>
            <w:r>
              <w:rPr>
                <w:rFonts w:cs="Times New Roman"/>
                <w:szCs w:val="21"/>
              </w:rPr>
              <w:t>/F</w:t>
            </w:r>
          </w:p>
        </w:tc>
        <w:tc>
          <w:tcPr>
            <w:tcW w:w="1149" w:type="dxa"/>
          </w:tcPr>
          <w:p w14:paraId="2D15A896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1544.783</w:t>
            </w:r>
          </w:p>
        </w:tc>
        <w:tc>
          <w:tcPr>
            <w:tcW w:w="1371" w:type="dxa"/>
          </w:tcPr>
          <w:p w14:paraId="32F14481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1454.381</w:t>
            </w:r>
          </w:p>
        </w:tc>
        <w:tc>
          <w:tcPr>
            <w:tcW w:w="921" w:type="dxa"/>
          </w:tcPr>
          <w:p w14:paraId="6CDDE3AD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-0.598</w:t>
            </w:r>
          </w:p>
        </w:tc>
        <w:tc>
          <w:tcPr>
            <w:tcW w:w="1118" w:type="dxa"/>
          </w:tcPr>
          <w:p w14:paraId="17744362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</w:t>
            </w:r>
          </w:p>
        </w:tc>
        <w:tc>
          <w:tcPr>
            <w:tcW w:w="1138" w:type="dxa"/>
          </w:tcPr>
          <w:p w14:paraId="6249D0DB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0.439</w:t>
            </w:r>
          </w:p>
        </w:tc>
        <w:tc>
          <w:tcPr>
            <w:tcW w:w="1323" w:type="dxa"/>
          </w:tcPr>
          <w:p w14:paraId="44DE3B9F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  <w:tr w:rsidR="00C94A2C" w14:paraId="325B446F" w14:textId="77777777" w:rsidTr="006618FE">
        <w:tc>
          <w:tcPr>
            <w:tcW w:w="1336" w:type="dxa"/>
          </w:tcPr>
          <w:p w14:paraId="1418BBA2" w14:textId="77777777" w:rsidR="00C94A2C" w:rsidRPr="00DB4005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Ethnicity</w:t>
            </w:r>
          </w:p>
        </w:tc>
        <w:tc>
          <w:tcPr>
            <w:tcW w:w="1402" w:type="dxa"/>
          </w:tcPr>
          <w:p w14:paraId="13E30534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k</w:t>
            </w:r>
            <w:r w:rsidRPr="002E5FA0">
              <w:rPr>
                <w:rFonts w:cs="Times New Roman"/>
                <w:szCs w:val="21"/>
                <w:vertAlign w:val="subscript"/>
                <w:lang w:eastAsia="zh-CN"/>
              </w:rPr>
              <w:t>a</w:t>
            </w:r>
          </w:p>
        </w:tc>
        <w:tc>
          <w:tcPr>
            <w:tcW w:w="1149" w:type="dxa"/>
          </w:tcPr>
          <w:p w14:paraId="074B5D15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1543.847</w:t>
            </w:r>
          </w:p>
        </w:tc>
        <w:tc>
          <w:tcPr>
            <w:tcW w:w="1371" w:type="dxa"/>
          </w:tcPr>
          <w:p w14:paraId="713EA327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1454.381</w:t>
            </w:r>
          </w:p>
        </w:tc>
        <w:tc>
          <w:tcPr>
            <w:tcW w:w="921" w:type="dxa"/>
          </w:tcPr>
          <w:p w14:paraId="0B05F5AC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-1.534</w:t>
            </w:r>
          </w:p>
        </w:tc>
        <w:tc>
          <w:tcPr>
            <w:tcW w:w="1118" w:type="dxa"/>
          </w:tcPr>
          <w:p w14:paraId="7EAE8D8A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</w:t>
            </w:r>
          </w:p>
        </w:tc>
        <w:tc>
          <w:tcPr>
            <w:tcW w:w="1138" w:type="dxa"/>
          </w:tcPr>
          <w:p w14:paraId="0978E0F8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0.216</w:t>
            </w:r>
          </w:p>
        </w:tc>
        <w:tc>
          <w:tcPr>
            <w:tcW w:w="1323" w:type="dxa"/>
          </w:tcPr>
          <w:p w14:paraId="7D5B4B0E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  <w:tr w:rsidR="00C94A2C" w14:paraId="4E9545B6" w14:textId="77777777" w:rsidTr="006618FE">
        <w:tc>
          <w:tcPr>
            <w:tcW w:w="1336" w:type="dxa"/>
          </w:tcPr>
          <w:p w14:paraId="725D22F9" w14:textId="77777777" w:rsidR="00C94A2C" w:rsidRPr="00DB4005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Sex</w:t>
            </w:r>
          </w:p>
        </w:tc>
        <w:tc>
          <w:tcPr>
            <w:tcW w:w="1402" w:type="dxa"/>
          </w:tcPr>
          <w:p w14:paraId="7A13A3B0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k</w:t>
            </w:r>
            <w:r w:rsidRPr="002E5FA0">
              <w:rPr>
                <w:rFonts w:cs="Times New Roman"/>
                <w:szCs w:val="21"/>
                <w:vertAlign w:val="subscript"/>
                <w:lang w:eastAsia="zh-CN"/>
              </w:rPr>
              <w:t>a</w:t>
            </w:r>
          </w:p>
        </w:tc>
        <w:tc>
          <w:tcPr>
            <w:tcW w:w="1149" w:type="dxa"/>
          </w:tcPr>
          <w:p w14:paraId="5E7B933E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1542.922</w:t>
            </w:r>
          </w:p>
        </w:tc>
        <w:tc>
          <w:tcPr>
            <w:tcW w:w="1371" w:type="dxa"/>
          </w:tcPr>
          <w:p w14:paraId="45CC988D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1454.381</w:t>
            </w:r>
          </w:p>
        </w:tc>
        <w:tc>
          <w:tcPr>
            <w:tcW w:w="921" w:type="dxa"/>
          </w:tcPr>
          <w:p w14:paraId="550529B2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-2.459</w:t>
            </w:r>
          </w:p>
        </w:tc>
        <w:tc>
          <w:tcPr>
            <w:tcW w:w="1118" w:type="dxa"/>
          </w:tcPr>
          <w:p w14:paraId="421D6EA6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</w:t>
            </w:r>
          </w:p>
        </w:tc>
        <w:tc>
          <w:tcPr>
            <w:tcW w:w="1138" w:type="dxa"/>
          </w:tcPr>
          <w:p w14:paraId="7E2AC01A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0.117</w:t>
            </w:r>
          </w:p>
        </w:tc>
        <w:tc>
          <w:tcPr>
            <w:tcW w:w="1323" w:type="dxa"/>
          </w:tcPr>
          <w:p w14:paraId="49189191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</w:p>
        </w:tc>
      </w:tr>
      <w:tr w:rsidR="00C94A2C" w14:paraId="4F469B64" w14:textId="77777777" w:rsidTr="006618FE">
        <w:tc>
          <w:tcPr>
            <w:tcW w:w="9758" w:type="dxa"/>
            <w:gridSpan w:val="8"/>
          </w:tcPr>
          <w:p w14:paraId="4FA02F62" w14:textId="77777777" w:rsidR="00C94A2C" w:rsidRPr="00701E71" w:rsidRDefault="00C94A2C" w:rsidP="006618FE">
            <w:pPr>
              <w:spacing w:before="60" w:after="60"/>
              <w:rPr>
                <w:rFonts w:cs="Times New Roman"/>
                <w:b/>
                <w:bCs/>
                <w:szCs w:val="21"/>
              </w:rPr>
            </w:pPr>
            <w:r w:rsidRPr="00701E71">
              <w:rPr>
                <w:rFonts w:cs="Times New Roman"/>
                <w:b/>
                <w:bCs/>
                <w:szCs w:val="24"/>
              </w:rPr>
              <w:t>Backward elimination</w:t>
            </w:r>
            <w:r>
              <w:rPr>
                <w:rFonts w:cs="Times New Roman"/>
                <w:b/>
                <w:bCs/>
                <w:szCs w:val="24"/>
              </w:rPr>
              <w:t xml:space="preserve"> step </w:t>
            </w:r>
            <w:r w:rsidRPr="00701E71">
              <w:rPr>
                <w:rFonts w:cs="Times New Roman"/>
                <w:b/>
                <w:bCs/>
                <w:szCs w:val="21"/>
              </w:rPr>
              <w:t>1</w:t>
            </w:r>
          </w:p>
        </w:tc>
      </w:tr>
      <w:tr w:rsidR="00C94A2C" w14:paraId="1111A133" w14:textId="77777777" w:rsidTr="006618FE">
        <w:tc>
          <w:tcPr>
            <w:tcW w:w="1336" w:type="dxa"/>
          </w:tcPr>
          <w:p w14:paraId="62C42E88" w14:textId="77777777" w:rsidR="00C94A2C" w:rsidRPr="00DB4005" w:rsidRDefault="00C94A2C" w:rsidP="006618FE">
            <w:pPr>
              <w:spacing w:before="60" w:after="60"/>
              <w:ind w:firstLineChars="100" w:firstLine="24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Weight</w:t>
            </w:r>
          </w:p>
        </w:tc>
        <w:tc>
          <w:tcPr>
            <w:tcW w:w="1402" w:type="dxa"/>
          </w:tcPr>
          <w:p w14:paraId="1B3A0421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eastAsia="zh-CN"/>
              </w:rPr>
              <w:t>CL</w:t>
            </w:r>
            <w:r>
              <w:rPr>
                <w:rFonts w:cs="Times New Roman"/>
                <w:szCs w:val="21"/>
              </w:rPr>
              <w:t>/F</w:t>
            </w:r>
          </w:p>
        </w:tc>
        <w:tc>
          <w:tcPr>
            <w:tcW w:w="1149" w:type="dxa"/>
          </w:tcPr>
          <w:p w14:paraId="1BBD2EF9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1448.934</w:t>
            </w:r>
          </w:p>
        </w:tc>
        <w:tc>
          <w:tcPr>
            <w:tcW w:w="1371" w:type="dxa"/>
          </w:tcPr>
          <w:p w14:paraId="43BFB6C9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1540.302</w:t>
            </w:r>
          </w:p>
        </w:tc>
        <w:tc>
          <w:tcPr>
            <w:tcW w:w="921" w:type="dxa"/>
          </w:tcPr>
          <w:p w14:paraId="2CD41CEE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+8.</w:t>
            </w:r>
            <w:r>
              <w:rPr>
                <w:rFonts w:cs="Times New Roman"/>
                <w:szCs w:val="21"/>
              </w:rPr>
              <w:t>309</w:t>
            </w:r>
          </w:p>
        </w:tc>
        <w:tc>
          <w:tcPr>
            <w:tcW w:w="1118" w:type="dxa"/>
          </w:tcPr>
          <w:p w14:paraId="60669D1E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1</w:t>
            </w:r>
          </w:p>
        </w:tc>
        <w:tc>
          <w:tcPr>
            <w:tcW w:w="1138" w:type="dxa"/>
          </w:tcPr>
          <w:p w14:paraId="5BA66CC0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0.00</w:t>
            </w:r>
            <w:r>
              <w:rPr>
                <w:rFonts w:cs="Times New Roman"/>
                <w:szCs w:val="21"/>
              </w:rPr>
              <w:t>4</w:t>
            </w:r>
          </w:p>
        </w:tc>
        <w:tc>
          <w:tcPr>
            <w:tcW w:w="1323" w:type="dxa"/>
          </w:tcPr>
          <w:p w14:paraId="1AA6EE53" w14:textId="77777777" w:rsidR="00C94A2C" w:rsidRPr="00DB4005" w:rsidRDefault="00C94A2C" w:rsidP="006618FE">
            <w:pPr>
              <w:spacing w:before="60" w:after="60"/>
              <w:jc w:val="center"/>
              <w:rPr>
                <w:rFonts w:cs="Times New Roman"/>
                <w:szCs w:val="21"/>
              </w:rPr>
            </w:pPr>
            <w:r w:rsidRPr="00DB4005">
              <w:rPr>
                <w:rFonts w:cs="Times New Roman"/>
                <w:szCs w:val="21"/>
              </w:rPr>
              <w:t>Yes</w:t>
            </w:r>
          </w:p>
        </w:tc>
      </w:tr>
    </w:tbl>
    <w:p w14:paraId="296DD57F" w14:textId="77777777" w:rsidR="00C94A2C" w:rsidRPr="002E5FA0" w:rsidRDefault="00C94A2C" w:rsidP="00C94A2C">
      <w:pPr>
        <w:rPr>
          <w:rFonts w:cs="Times New Roman"/>
          <w:bCs/>
          <w:szCs w:val="24"/>
        </w:rPr>
      </w:pPr>
      <w:r w:rsidRPr="002E5FA0">
        <w:rPr>
          <w:rFonts w:cs="Times New Roman"/>
        </w:rPr>
        <w:t>OFV:</w:t>
      </w:r>
      <w:r>
        <w:rPr>
          <w:rFonts w:cs="Times New Roman"/>
        </w:rPr>
        <w:t xml:space="preserve"> </w:t>
      </w:r>
      <w:r>
        <w:rPr>
          <w:rFonts w:cs="Times New Roman" w:hint="eastAsia"/>
          <w:lang w:eastAsia="zh-CN"/>
        </w:rPr>
        <w:t>objective</w:t>
      </w:r>
      <w:r>
        <w:rPr>
          <w:rFonts w:cs="Times New Roman"/>
        </w:rPr>
        <w:t xml:space="preserve"> </w:t>
      </w:r>
      <w:r>
        <w:rPr>
          <w:rFonts w:cs="Times New Roman" w:hint="eastAsia"/>
          <w:lang w:eastAsia="zh-CN"/>
        </w:rPr>
        <w:t>function</w:t>
      </w:r>
      <w:r>
        <w:rPr>
          <w:rFonts w:cs="Times New Roman"/>
        </w:rPr>
        <w:t xml:space="preserve"> </w:t>
      </w:r>
      <w:r>
        <w:rPr>
          <w:rFonts w:cs="Times New Roman" w:hint="eastAsia"/>
          <w:lang w:eastAsia="zh-CN"/>
        </w:rPr>
        <w:t>value</w:t>
      </w:r>
      <w:r>
        <w:rPr>
          <w:rFonts w:cs="Times New Roman"/>
        </w:rPr>
        <w:t xml:space="preserve">; </w:t>
      </w:r>
      <w:r w:rsidRPr="002E5FA0">
        <w:rPr>
          <w:rFonts w:cs="Times New Roman"/>
          <w:i/>
          <w:iCs/>
        </w:rPr>
        <w:t>df</w:t>
      </w:r>
      <w:r>
        <w:rPr>
          <w:rFonts w:cs="Times New Roman"/>
        </w:rPr>
        <w:t xml:space="preserve">: </w:t>
      </w:r>
      <w:r>
        <w:rPr>
          <w:rFonts w:cs="Times New Roman" w:hint="eastAsia"/>
          <w:lang w:eastAsia="zh-CN"/>
        </w:rPr>
        <w:t>degree</w:t>
      </w:r>
      <w:r>
        <w:rPr>
          <w:rFonts w:cs="Times New Roman"/>
        </w:rPr>
        <w:t xml:space="preserve"> </w:t>
      </w:r>
      <w:r>
        <w:rPr>
          <w:rFonts w:cs="Times New Roman" w:hint="eastAsia"/>
          <w:lang w:eastAsia="zh-CN"/>
        </w:rPr>
        <w:t>of</w:t>
      </w:r>
      <w:r>
        <w:rPr>
          <w:rFonts w:cs="Times New Roman"/>
        </w:rPr>
        <w:t xml:space="preserve"> </w:t>
      </w:r>
      <w:r>
        <w:rPr>
          <w:rFonts w:cs="Times New Roman" w:hint="eastAsia"/>
          <w:lang w:eastAsia="zh-CN"/>
        </w:rPr>
        <w:t>freedom</w:t>
      </w:r>
      <w:r>
        <w:rPr>
          <w:rFonts w:cs="Times New Roman"/>
        </w:rPr>
        <w:t xml:space="preserve">; </w:t>
      </w:r>
      <w:r w:rsidRPr="00C43540">
        <w:rPr>
          <w:rFonts w:cs="Times New Roman"/>
          <w:i/>
          <w:iCs/>
        </w:rPr>
        <w:t>CL/F</w:t>
      </w:r>
      <w:r w:rsidRPr="00C43540">
        <w:rPr>
          <w:rFonts w:cs="Times New Roman"/>
        </w:rPr>
        <w:t xml:space="preserve">: apparent clearance; </w:t>
      </w:r>
      <w:r w:rsidRPr="00C43540">
        <w:rPr>
          <w:rFonts w:cs="Times New Roman"/>
          <w:i/>
          <w:iCs/>
        </w:rPr>
        <w:t>k</w:t>
      </w:r>
      <w:r w:rsidRPr="00C43540">
        <w:rPr>
          <w:rFonts w:cs="Times New Roman"/>
          <w:i/>
          <w:iCs/>
          <w:vertAlign w:val="subscript"/>
        </w:rPr>
        <w:t>a</w:t>
      </w:r>
      <w:r w:rsidRPr="00C43540">
        <w:rPr>
          <w:rFonts w:cs="Times New Roman"/>
        </w:rPr>
        <w:t>: absorption rate</w:t>
      </w:r>
      <w:r>
        <w:rPr>
          <w:rFonts w:cs="Times New Roman"/>
        </w:rPr>
        <w:t>.</w:t>
      </w:r>
    </w:p>
    <w:p w14:paraId="7B65BC41" w14:textId="3B410F0C" w:rsidR="00DE23E8" w:rsidRPr="00C94A2C" w:rsidRDefault="00DE23E8" w:rsidP="00C94A2C">
      <w:pPr>
        <w:spacing w:before="0" w:after="200" w:line="276" w:lineRule="auto"/>
        <w:rPr>
          <w:rFonts w:cs="Times New Roman"/>
          <w:szCs w:val="24"/>
        </w:rPr>
      </w:pPr>
    </w:p>
    <w:sectPr w:rsidR="00DE23E8" w:rsidRPr="00C94A2C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B7E77" w14:textId="77777777" w:rsidR="0097624C" w:rsidRDefault="0097624C" w:rsidP="00117666">
      <w:pPr>
        <w:spacing w:after="0"/>
      </w:pPr>
      <w:r>
        <w:separator/>
      </w:r>
    </w:p>
  </w:endnote>
  <w:endnote w:type="continuationSeparator" w:id="0">
    <w:p w14:paraId="5CA00CA8" w14:textId="77777777" w:rsidR="0097624C" w:rsidRDefault="0097624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4250AB" w:rsidRPr="00577C4C" w:rsidRDefault="004250A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ED4D968" w:rsidR="004250AB" w:rsidRPr="00577C4C" w:rsidRDefault="004250A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ED4D968" w:rsidR="004250AB" w:rsidRPr="00577C4C" w:rsidRDefault="004250A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4250AB" w:rsidRPr="00577C4C" w:rsidRDefault="004250A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0FF1369" w:rsidR="004250AB" w:rsidRPr="00577C4C" w:rsidRDefault="004250A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9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0FF1369" w:rsidR="004250AB" w:rsidRPr="00577C4C" w:rsidRDefault="004250A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7741" w14:textId="77777777" w:rsidR="0097624C" w:rsidRDefault="0097624C" w:rsidP="00117666">
      <w:pPr>
        <w:spacing w:after="0"/>
      </w:pPr>
      <w:r>
        <w:separator/>
      </w:r>
    </w:p>
  </w:footnote>
  <w:footnote w:type="continuationSeparator" w:id="0">
    <w:p w14:paraId="74A8A53D" w14:textId="77777777" w:rsidR="0097624C" w:rsidRDefault="0097624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4250AB" w:rsidRPr="009151AA" w:rsidRDefault="004250A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4250AB" w:rsidRDefault="004250AB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42B87"/>
    <w:rsid w:val="00052A14"/>
    <w:rsid w:val="000749C9"/>
    <w:rsid w:val="00077D53"/>
    <w:rsid w:val="00093F3A"/>
    <w:rsid w:val="000C5F60"/>
    <w:rsid w:val="00105FD9"/>
    <w:rsid w:val="00117666"/>
    <w:rsid w:val="00132C2D"/>
    <w:rsid w:val="001549D3"/>
    <w:rsid w:val="00160065"/>
    <w:rsid w:val="00177D84"/>
    <w:rsid w:val="001E6DC7"/>
    <w:rsid w:val="00202D66"/>
    <w:rsid w:val="00267D18"/>
    <w:rsid w:val="00274347"/>
    <w:rsid w:val="0027454A"/>
    <w:rsid w:val="002868E2"/>
    <w:rsid w:val="002869C3"/>
    <w:rsid w:val="002936E4"/>
    <w:rsid w:val="002B4A57"/>
    <w:rsid w:val="002C74CA"/>
    <w:rsid w:val="002E5FA0"/>
    <w:rsid w:val="003043BC"/>
    <w:rsid w:val="003123F4"/>
    <w:rsid w:val="003544FB"/>
    <w:rsid w:val="00372E8A"/>
    <w:rsid w:val="003D2F2D"/>
    <w:rsid w:val="00401590"/>
    <w:rsid w:val="004250AB"/>
    <w:rsid w:val="00447801"/>
    <w:rsid w:val="00452E9C"/>
    <w:rsid w:val="00461808"/>
    <w:rsid w:val="004656BF"/>
    <w:rsid w:val="004735C8"/>
    <w:rsid w:val="0047563F"/>
    <w:rsid w:val="004947A6"/>
    <w:rsid w:val="004961FF"/>
    <w:rsid w:val="004A609B"/>
    <w:rsid w:val="004B7C1F"/>
    <w:rsid w:val="004C706D"/>
    <w:rsid w:val="004F49D6"/>
    <w:rsid w:val="00517A89"/>
    <w:rsid w:val="005250F2"/>
    <w:rsid w:val="00530F4D"/>
    <w:rsid w:val="00593EEA"/>
    <w:rsid w:val="005A5EEE"/>
    <w:rsid w:val="005B41CD"/>
    <w:rsid w:val="005E74A4"/>
    <w:rsid w:val="006375C7"/>
    <w:rsid w:val="006504C6"/>
    <w:rsid w:val="00654E8F"/>
    <w:rsid w:val="00660D05"/>
    <w:rsid w:val="00664D4C"/>
    <w:rsid w:val="006820B1"/>
    <w:rsid w:val="006B7D14"/>
    <w:rsid w:val="00701727"/>
    <w:rsid w:val="0070566C"/>
    <w:rsid w:val="00714C50"/>
    <w:rsid w:val="00725A7D"/>
    <w:rsid w:val="007501BE"/>
    <w:rsid w:val="00790BB3"/>
    <w:rsid w:val="00796093"/>
    <w:rsid w:val="007A4395"/>
    <w:rsid w:val="007A71F7"/>
    <w:rsid w:val="007C206C"/>
    <w:rsid w:val="00817DD6"/>
    <w:rsid w:val="00823426"/>
    <w:rsid w:val="0083759F"/>
    <w:rsid w:val="00885156"/>
    <w:rsid w:val="008D230E"/>
    <w:rsid w:val="009151AA"/>
    <w:rsid w:val="009306DD"/>
    <w:rsid w:val="0093429D"/>
    <w:rsid w:val="00943573"/>
    <w:rsid w:val="00964134"/>
    <w:rsid w:val="00970F7D"/>
    <w:rsid w:val="0097624C"/>
    <w:rsid w:val="00994A3D"/>
    <w:rsid w:val="009C2B12"/>
    <w:rsid w:val="009E2CFD"/>
    <w:rsid w:val="00A174D9"/>
    <w:rsid w:val="00A976E4"/>
    <w:rsid w:val="00AA4D24"/>
    <w:rsid w:val="00AB6715"/>
    <w:rsid w:val="00AE1E9F"/>
    <w:rsid w:val="00B1671E"/>
    <w:rsid w:val="00B25EB8"/>
    <w:rsid w:val="00B37F4D"/>
    <w:rsid w:val="00B537DB"/>
    <w:rsid w:val="00BD5ED3"/>
    <w:rsid w:val="00C13699"/>
    <w:rsid w:val="00C52A7B"/>
    <w:rsid w:val="00C56BAF"/>
    <w:rsid w:val="00C679AA"/>
    <w:rsid w:val="00C75972"/>
    <w:rsid w:val="00C94A2C"/>
    <w:rsid w:val="00CD066B"/>
    <w:rsid w:val="00CE4FEE"/>
    <w:rsid w:val="00D060CF"/>
    <w:rsid w:val="00DB59C3"/>
    <w:rsid w:val="00DC259A"/>
    <w:rsid w:val="00DE23E8"/>
    <w:rsid w:val="00E0064F"/>
    <w:rsid w:val="00E00B6A"/>
    <w:rsid w:val="00E22C58"/>
    <w:rsid w:val="00E4116B"/>
    <w:rsid w:val="00E52377"/>
    <w:rsid w:val="00E537AD"/>
    <w:rsid w:val="00E55F6B"/>
    <w:rsid w:val="00E64E17"/>
    <w:rsid w:val="00E866C9"/>
    <w:rsid w:val="00EA3D3C"/>
    <w:rsid w:val="00EC090A"/>
    <w:rsid w:val="00ED20B5"/>
    <w:rsid w:val="00EE5B4B"/>
    <w:rsid w:val="00F46900"/>
    <w:rsid w:val="00F61D89"/>
    <w:rsid w:val="00F624FA"/>
    <w:rsid w:val="00F94ABA"/>
    <w:rsid w:val="00FB26C8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C1B54039-DEF2-49AE-8305-1990DB52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94A2C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character" w:customStyle="1" w:styleId="indent1">
    <w:name w:val="indent1"/>
    <w:rsid w:val="005B41CD"/>
    <w:rPr>
      <w:szCs w:val="21"/>
    </w:rPr>
  </w:style>
  <w:style w:type="paragraph" w:customStyle="1" w:styleId="aff8">
    <w:name w:val="图题注"/>
    <w:basedOn w:val="a9"/>
    <w:link w:val="Char"/>
    <w:qFormat/>
    <w:rsid w:val="005B41CD"/>
    <w:pPr>
      <w:keepNext w:val="0"/>
      <w:widowControl w:val="0"/>
      <w:spacing w:before="0" w:after="0"/>
      <w:jc w:val="center"/>
    </w:pPr>
    <w:rPr>
      <w:rFonts w:eastAsia="宋体"/>
      <w:bCs w:val="0"/>
      <w:kern w:val="2"/>
      <w:sz w:val="21"/>
      <w:szCs w:val="21"/>
      <w:lang w:eastAsia="zh-CN"/>
    </w:rPr>
  </w:style>
  <w:style w:type="character" w:customStyle="1" w:styleId="Char">
    <w:name w:val="图题注 Char"/>
    <w:link w:val="aff8"/>
    <w:rsid w:val="005B41CD"/>
    <w:rPr>
      <w:rFonts w:ascii="Times New Roman" w:eastAsia="宋体" w:hAnsi="Times New Roman" w:cs="Times New Roman"/>
      <w:b/>
      <w:kern w:val="2"/>
      <w:sz w:val="21"/>
      <w:szCs w:val="21"/>
      <w:lang w:eastAsia="zh-CN"/>
    </w:rPr>
  </w:style>
  <w:style w:type="table" w:customStyle="1" w:styleId="91">
    <w:name w:val="网格型91"/>
    <w:basedOn w:val="a2"/>
    <w:next w:val="aff5"/>
    <w:uiPriority w:val="39"/>
    <w:rsid w:val="005B41CD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Placeholder Text"/>
    <w:basedOn w:val="a1"/>
    <w:uiPriority w:val="99"/>
    <w:semiHidden/>
    <w:rsid w:val="002E5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B803DC-80DF-4D16-AA0C-33C12BF6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984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 Media SA</dc:creator>
  <cp:keywords/>
  <dc:description/>
  <cp:lastModifiedBy>zhu min</cp:lastModifiedBy>
  <cp:revision>6</cp:revision>
  <cp:lastPrinted>2013-10-03T12:51:00Z</cp:lastPrinted>
  <dcterms:created xsi:type="dcterms:W3CDTF">2021-04-07T13:45:00Z</dcterms:created>
  <dcterms:modified xsi:type="dcterms:W3CDTF">2021-04-15T08:21:00Z</dcterms:modified>
</cp:coreProperties>
</file>