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Supplementary Table 1 </w:t>
      </w:r>
      <w:r>
        <w:rPr>
          <w:rFonts w:ascii="Times New Roman" w:hAnsi="Times New Roman"/>
          <w:color w:val="000000"/>
          <w:sz w:val="24"/>
          <w:szCs w:val="24"/>
        </w:rPr>
        <w:t>Correlation between the expression of LOC100505817 and clinical characteristics of GC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  <w:gridCol w:w="1344"/>
        <w:gridCol w:w="4931"/>
        <w:gridCol w:w="2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Clinical-pathological parameters</w:t>
            </w:r>
          </w:p>
        </w:tc>
        <w:tc>
          <w:tcPr>
            <w:tcW w:w="474" w:type="pct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Cases</w:t>
            </w:r>
          </w:p>
        </w:tc>
        <w:tc>
          <w:tcPr>
            <w:tcW w:w="1739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LOC100505817 expression</w:t>
            </w:r>
          </w:p>
        </w:tc>
        <w:tc>
          <w:tcPr>
            <w:tcW w:w="987" w:type="pct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Mean value</w:t>
            </w:r>
          </w:p>
        </w:tc>
        <w:tc>
          <w:tcPr>
            <w:tcW w:w="987" w:type="pct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474" w:type="pc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≥ 60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0.32 ± 0.04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>&lt; 60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0.33 ± 0.04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0.32 ± 0.04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0.32 ± 0.04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Tumor diameter (cm)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&lt; 5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0.33 ± 0.05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≥ 5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0.31 ± 0.03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LNM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0.31 ± 0.04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0.33 ± 0.04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TNM staging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 - II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0.34 ± 0.04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III - IV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0.31 ± 0.04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Degree of tumor differentiation</w:t>
            </w:r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High-differentiation or moderate </w:t>
            </w:r>
            <w:bookmarkStart w:id="0" w:name="OLE_LINK47"/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differentiation</w:t>
            </w:r>
            <w:bookmarkEnd w:id="0"/>
          </w:p>
        </w:tc>
        <w:tc>
          <w:tcPr>
            <w:tcW w:w="474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39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0.32 ± 0.04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99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Poor differentiation or no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differentiation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39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0.33 ± 0.04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Theme="minorEastAsia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Note: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TNM, tumor-node-metastasis; </w:t>
      </w:r>
      <w:r>
        <w:rPr>
          <w:rFonts w:ascii="Times New Roman" w:hAnsi="Times New Roman"/>
          <w:color w:val="000000"/>
          <w:sz w:val="24"/>
        </w:rPr>
        <w:t xml:space="preserve">LNM, lymph node metastasis; </w:t>
      </w:r>
      <w:r>
        <w:rPr>
          <w:rFonts w:ascii="Times New Roman" w:hAnsi="Times New Roman"/>
          <w:color w:val="000000"/>
          <w:sz w:val="24"/>
          <w:szCs w:val="24"/>
        </w:rPr>
        <w:t xml:space="preserve">comparisons of the data were analyzed with independent sample </w:t>
      </w:r>
      <w:r>
        <w:rPr>
          <w:rFonts w:ascii="Times New Roman" w:hAnsi="Times New Roman"/>
          <w:i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-test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E5994"/>
    <w:rsid w:val="202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2021-05-10T03:28:00Z</dcterms:created>
  <dc:creator>Administrator</dc:creator>
  <cp:lastModifiedBy>Administrator</cp:lastModifiedBy>
  <dcterms:modified xsi:type="dcterms:W3CDTF">2021-05-10T03:29:01Z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8225FAB1279D4C369B4A388A06F7C089</vt:lpwstr>
  </property>
</Properties>
</file>