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1C96" w14:textId="45549968" w:rsidR="002D71F8" w:rsidRDefault="00031A75" w:rsidP="00031A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AB0893">
        <w:rPr>
          <w:rFonts w:ascii="Times New Roman" w:hAnsi="Times New Roman" w:cs="Times New Roman"/>
          <w:b/>
          <w:sz w:val="24"/>
          <w:szCs w:val="24"/>
        </w:rPr>
        <w:t>File</w:t>
      </w:r>
      <w:r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7159F3">
        <w:rPr>
          <w:rFonts w:ascii="Times New Roman" w:hAnsi="Times New Roman" w:cs="Times New Roman"/>
          <w:sz w:val="24"/>
          <w:szCs w:val="24"/>
        </w:rPr>
        <w:t xml:space="preserve"> A</w:t>
      </w:r>
      <w:r w:rsidRPr="00031A75">
        <w:rPr>
          <w:rFonts w:ascii="Times New Roman" w:hAnsi="Times New Roman" w:cs="Times New Roman"/>
          <w:sz w:val="24"/>
          <w:szCs w:val="24"/>
        </w:rPr>
        <w:t>thlete numbers by sport</w:t>
      </w:r>
    </w:p>
    <w:p w14:paraId="3329BD40" w14:textId="77777777" w:rsidR="002D71F8" w:rsidRDefault="002D71F8" w:rsidP="002D71F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6FD2D" w14:textId="5CDA02B1" w:rsidR="002D71F8" w:rsidRDefault="002D71F8" w:rsidP="00B36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8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368D5">
        <w:rPr>
          <w:rFonts w:ascii="Times New Roman" w:hAnsi="Times New Roman" w:cs="Times New Roman"/>
          <w:b/>
          <w:sz w:val="24"/>
          <w:szCs w:val="24"/>
        </w:rPr>
        <w:t>S</w:t>
      </w:r>
      <w:r w:rsidRPr="00C36583">
        <w:rPr>
          <w:rFonts w:ascii="Times New Roman" w:hAnsi="Times New Roman" w:cs="Times New Roman"/>
          <w:b/>
          <w:sz w:val="24"/>
          <w:szCs w:val="24"/>
        </w:rPr>
        <w:t>1:</w:t>
      </w:r>
      <w:r w:rsidRPr="00B368D5">
        <w:rPr>
          <w:rFonts w:ascii="Times New Roman" w:hAnsi="Times New Roman" w:cs="Times New Roman"/>
          <w:sz w:val="24"/>
          <w:szCs w:val="24"/>
        </w:rPr>
        <w:t xml:space="preserve"> </w:t>
      </w:r>
      <w:r w:rsidR="00B368D5">
        <w:rPr>
          <w:rFonts w:ascii="Times New Roman" w:hAnsi="Times New Roman" w:cs="Times New Roman"/>
          <w:sz w:val="24"/>
          <w:szCs w:val="24"/>
        </w:rPr>
        <w:t>athlete numbers by sport, for both male (M) and female (F) groups</w:t>
      </w:r>
      <w:r w:rsidR="00DC04F5">
        <w:rPr>
          <w:rFonts w:ascii="Times New Roman" w:hAnsi="Times New Roman" w:cs="Times New Roman"/>
          <w:sz w:val="24"/>
          <w:szCs w:val="24"/>
        </w:rPr>
        <w:t>, for N=</w:t>
      </w:r>
      <w:r w:rsidR="00AB0893">
        <w:rPr>
          <w:rFonts w:ascii="Times New Roman" w:hAnsi="Times New Roman" w:cs="Times New Roman"/>
          <w:sz w:val="24"/>
          <w:szCs w:val="24"/>
        </w:rPr>
        <w:t>136</w:t>
      </w:r>
      <w:r w:rsidR="00DC04F5">
        <w:rPr>
          <w:rFonts w:ascii="Times New Roman" w:hAnsi="Times New Roman" w:cs="Times New Roman"/>
          <w:sz w:val="24"/>
          <w:szCs w:val="24"/>
        </w:rPr>
        <w:t xml:space="preserve"> controls and N=</w:t>
      </w:r>
      <w:r w:rsidR="00AB0893">
        <w:rPr>
          <w:rFonts w:ascii="Times New Roman" w:hAnsi="Times New Roman" w:cs="Times New Roman"/>
          <w:sz w:val="24"/>
          <w:szCs w:val="24"/>
        </w:rPr>
        <w:t>59</w:t>
      </w:r>
      <w:r w:rsidR="00DC04F5">
        <w:rPr>
          <w:rFonts w:ascii="Times New Roman" w:hAnsi="Times New Roman" w:cs="Times New Roman"/>
          <w:sz w:val="24"/>
          <w:szCs w:val="24"/>
        </w:rPr>
        <w:t xml:space="preserve"> concussed athletes.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B30342" w14:paraId="560CB177" w14:textId="77777777" w:rsidTr="00DB368E">
        <w:tc>
          <w:tcPr>
            <w:tcW w:w="3116" w:type="dxa"/>
          </w:tcPr>
          <w:p w14:paraId="54A383A2" w14:textId="4F13E837" w:rsidR="00B30342" w:rsidRDefault="00B30342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2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CONTROL</w:t>
            </w:r>
          </w:p>
        </w:tc>
        <w:tc>
          <w:tcPr>
            <w:tcW w:w="3117" w:type="dxa"/>
          </w:tcPr>
          <w:p w14:paraId="65FDD622" w14:textId="6D343402" w:rsidR="00B30342" w:rsidRDefault="00B30342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2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CONCUSSION</w:t>
            </w:r>
          </w:p>
        </w:tc>
      </w:tr>
      <w:tr w:rsidR="00B30342" w14:paraId="22E22AFA" w14:textId="77777777" w:rsidTr="00B368D5">
        <w:tc>
          <w:tcPr>
            <w:tcW w:w="3116" w:type="dxa"/>
          </w:tcPr>
          <w:p w14:paraId="3B8F2322" w14:textId="5E92C7E4" w:rsidR="001F23BF" w:rsidRDefault="001F23BF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Squash (1M)</w:t>
            </w:r>
          </w:p>
          <w:p w14:paraId="0DB6FC64" w14:textId="77777777" w:rsidR="001F23BF" w:rsidRDefault="001F23BF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BF1E" w14:textId="77777777" w:rsidR="001F23BF" w:rsidRDefault="001F23BF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7473B" w14:textId="77777777" w:rsidR="001F23BF" w:rsidRDefault="001F23BF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5FE48" w14:textId="77777777" w:rsidR="001F23BF" w:rsidRDefault="001F23BF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08FA" w14:textId="45AFE9B7" w:rsidR="00B30342" w:rsidRDefault="00B00ED4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polo (1M)</w:t>
            </w:r>
          </w:p>
          <w:p w14:paraId="44CC4E60" w14:textId="2C21B5BD" w:rsidR="00B30342" w:rsidRDefault="00B30342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Lacrosse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ED4">
              <w:rPr>
                <w:rFonts w:ascii="Times New Roman" w:hAnsi="Times New Roman" w:cs="Times New Roman"/>
                <w:sz w:val="24"/>
                <w:szCs w:val="24"/>
              </w:rPr>
              <w:t xml:space="preserve">M* / 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ED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E79988" w14:textId="078F9F0D" w:rsidR="00B30342" w:rsidRDefault="00B30342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3M /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0BF9DC63" w14:textId="45051A5B" w:rsidR="00B30342" w:rsidRDefault="00B30342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Rugby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M* /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F*)</w:t>
            </w:r>
          </w:p>
          <w:p w14:paraId="0B887DB0" w14:textId="062EDA90" w:rsidR="00B30342" w:rsidRDefault="00B30342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 (</w:t>
            </w:r>
            <w:r w:rsidR="00B00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M*)</w:t>
            </w:r>
          </w:p>
          <w:p w14:paraId="1E31E146" w14:textId="60E06C8B" w:rsidR="00B30342" w:rsidRDefault="00B30342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Soccer (</w:t>
            </w:r>
            <w:r w:rsidR="00B00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/ 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0E4A7380" w14:textId="41A65A13" w:rsidR="00B30342" w:rsidRDefault="00B30342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Hockey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M* / </w:t>
            </w:r>
            <w:r w:rsidR="00B00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4000F746" w14:textId="4A538A5C" w:rsidR="00B30342" w:rsidRDefault="00B30342" w:rsidP="006125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Volleyball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/ </w:t>
            </w:r>
            <w:r w:rsidR="00B00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2F)</w:t>
            </w:r>
          </w:p>
        </w:tc>
        <w:tc>
          <w:tcPr>
            <w:tcW w:w="3117" w:type="dxa"/>
          </w:tcPr>
          <w:p w14:paraId="5502AB3D" w14:textId="6ADA6A5D" w:rsidR="001F23BF" w:rsidRDefault="001F23BF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 biking (1M/1F)</w:t>
            </w:r>
          </w:p>
          <w:p w14:paraId="582F73A2" w14:textId="42F8D8C4" w:rsidR="001F23BF" w:rsidRDefault="001F23BF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Softball (1F)</w:t>
            </w:r>
          </w:p>
          <w:p w14:paraId="1CC9A538" w14:textId="512992FD" w:rsidR="001F23BF" w:rsidRDefault="001F23BF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skating (1F)</w:t>
            </w:r>
          </w:p>
          <w:p w14:paraId="67572831" w14:textId="1C358131" w:rsidR="001F23BF" w:rsidRDefault="001F23BF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Rowing (1F)</w:t>
            </w:r>
          </w:p>
          <w:p w14:paraId="22066B1C" w14:textId="6318B9BD" w:rsidR="001F23BF" w:rsidRDefault="001F23BF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Swimming (1F)</w:t>
            </w:r>
          </w:p>
          <w:p w14:paraId="3FC80A66" w14:textId="64BD608A" w:rsidR="00B30342" w:rsidRDefault="00B30342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polo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ED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F4468F" w14:textId="37F7E7F1" w:rsidR="00B00ED4" w:rsidRDefault="001F23BF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Lacrosse (1M / 1F)</w:t>
            </w:r>
          </w:p>
          <w:p w14:paraId="363FB2FE" w14:textId="42A998F1" w:rsidR="00B30342" w:rsidRDefault="00B30342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7B8EE4" w14:textId="3DEBAFE4" w:rsidR="00B30342" w:rsidRDefault="00B30342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Rugby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M* / 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F*)</w:t>
            </w:r>
          </w:p>
          <w:p w14:paraId="20DC9962" w14:textId="229FA8FD" w:rsidR="00B30342" w:rsidRDefault="00B30342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M*)</w:t>
            </w:r>
          </w:p>
          <w:p w14:paraId="41BAB1FB" w14:textId="43E92AE4" w:rsidR="00B00ED4" w:rsidRDefault="001F23BF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72CE274" w14:textId="38E39EE9" w:rsidR="00B30342" w:rsidRDefault="00B30342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Hockey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M* / 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2A874801" w14:textId="21D184E8" w:rsidR="00B30342" w:rsidRDefault="00B30342" w:rsidP="00B36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Volleyball (</w:t>
            </w:r>
            <w:r w:rsidR="001F2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</w:tr>
    </w:tbl>
    <w:p w14:paraId="60F03AF5" w14:textId="77777777" w:rsidR="00B368D5" w:rsidRDefault="00B368D5" w:rsidP="00B368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13FBD4" w14:textId="321C1372" w:rsidR="00296517" w:rsidRPr="00296517" w:rsidRDefault="00B368D5" w:rsidP="00296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12505">
        <w:rPr>
          <w:rFonts w:ascii="Times New Roman" w:hAnsi="Times New Roman" w:cs="Times New Roman"/>
          <w:sz w:val="24"/>
          <w:szCs w:val="24"/>
        </w:rPr>
        <w:t>collision sports, defined as involving routine, purposeful body-to-body contact</w:t>
      </w:r>
      <w:r w:rsidR="00296517">
        <w:rPr>
          <w:rFonts w:ascii="Times New Roman" w:hAnsi="Times New Roman" w:cs="Times New Roman"/>
          <w:sz w:val="24"/>
          <w:szCs w:val="24"/>
        </w:rPr>
        <w:fldChar w:fldCharType="begin"/>
      </w:r>
      <w:r w:rsidR="0029651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&lt;EndNote&gt;&lt;Cite&gt;&lt;Author&gt;Meehan III&lt;/Author&gt;&lt;Year&gt;2016&lt;/Year&gt;&lt;RecNum&gt;189&lt;/RecNum&gt;&lt;DisplayText&gt;&lt;style face="superscript"&gt;1&lt;/style&gt;&lt;/DisplayText&gt;&lt;record&gt;&lt;rec-number&gt;189&lt;/rec-number&gt;&lt;foreign-keys&gt;&lt;key app="EN" db-id="e29tsvad85sedxe05vrxdwxl5t9esrp9ffw9" timestamp="1540925137"&gt;189&lt;/key&gt;&lt;/foreign-keys&gt;&lt;ref-type name="Journal Article"&gt;17&lt;/ref-type&gt;&lt;contributors&gt;&lt;authors&gt;&lt;author&gt;Meehan III, William P&lt;/author&gt;&lt;author&gt;Taylor, Alex M&lt;/author&gt;&lt;author&gt;Berkner, Paul&lt;/author&gt;&lt;author&gt;Sandstrom, Noah J&lt;/author&gt;&lt;author&gt;Peluso, Mark W&lt;/author&gt;&lt;author&gt;Kurtz, Matthew M&lt;/author&gt;&lt;author&gt;Pascual-Leone, Alvaro&lt;/author&gt;&lt;author&gt;Mannix, Rebekah&lt;/author&gt;&lt;/authors&gt;&lt;/contributors&gt;&lt;titles&gt;&lt;title&gt;Division III collision sports are not associated with neurobehavioral quality of life&lt;/title&gt;&lt;secondary-title&gt;Journal of neurotrauma&lt;/secondary-title&gt;&lt;/titles&gt;&lt;periodical&gt;&lt;full-title&gt;Journal of neurotrauma&lt;/full-title&gt;&lt;/periodical&gt;&lt;pages&gt;254-259&lt;/pages&gt;&lt;volume&gt;33&lt;/volume&gt;&lt;number&gt;2&lt;/number&gt;&lt;dates&gt;&lt;year&gt;2016&lt;/year&gt;&lt;/dates&gt;&lt;isbn&gt;0897-7151&lt;/isbn&gt;&lt;urls&gt;&lt;/urls&gt;&lt;/record&gt;&lt;/Cite&gt;&lt;/EndNote&gt;</w:instrText>
      </w:r>
      <w:r w:rsidR="00296517">
        <w:rPr>
          <w:rFonts w:ascii="Times New Roman" w:hAnsi="Times New Roman" w:cs="Times New Roman"/>
          <w:sz w:val="24"/>
          <w:szCs w:val="24"/>
        </w:rPr>
        <w:fldChar w:fldCharType="separate"/>
      </w:r>
      <w:r w:rsidR="00296517" w:rsidRPr="00296517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29651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715041" w14:textId="77777777" w:rsidR="00296517" w:rsidRDefault="00296517"/>
    <w:p w14:paraId="35548B75" w14:textId="77777777" w:rsidR="00296517" w:rsidRPr="00296517" w:rsidRDefault="00296517" w:rsidP="00296517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96517">
        <w:t>1. Meehan III, W.P., Taylor, A.M., Berkner, P., Sandstrom, N.J., Peluso, M.W., Kurtz, M.M., Pascual-Leone, A. and Mannix, R. (2016). Division III collision sports are not associated with neurobehavioral quality of life. Journal of neurotrauma</w:t>
      </w:r>
      <w:r w:rsidRPr="00296517">
        <w:rPr>
          <w:i/>
        </w:rPr>
        <w:t xml:space="preserve"> </w:t>
      </w:r>
      <w:r w:rsidRPr="00296517">
        <w:t>33, 254-259.</w:t>
      </w:r>
    </w:p>
    <w:p w14:paraId="20868111" w14:textId="5C79523B" w:rsidR="006A4A88" w:rsidRDefault="00296517">
      <w:r>
        <w:fldChar w:fldCharType="end"/>
      </w:r>
    </w:p>
    <w:sectPr w:rsidR="006A4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trau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9tsvad85sedxe05vrxdwxl5t9esrp9ffw9&quot;&gt;libr&lt;record-ids&gt;&lt;item&gt;189&lt;/item&gt;&lt;/record-ids&gt;&lt;/item&gt;&lt;/Libraries&gt;"/>
  </w:docVars>
  <w:rsids>
    <w:rsidRoot w:val="00114962"/>
    <w:rsid w:val="00031A75"/>
    <w:rsid w:val="00114962"/>
    <w:rsid w:val="001F23BF"/>
    <w:rsid w:val="00296517"/>
    <w:rsid w:val="002D71F8"/>
    <w:rsid w:val="004F163C"/>
    <w:rsid w:val="00612505"/>
    <w:rsid w:val="006A4A88"/>
    <w:rsid w:val="007159F3"/>
    <w:rsid w:val="00AB0893"/>
    <w:rsid w:val="00B00ED4"/>
    <w:rsid w:val="00B30342"/>
    <w:rsid w:val="00B368D5"/>
    <w:rsid w:val="00B76998"/>
    <w:rsid w:val="00D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8096"/>
  <w15:chartTrackingRefBased/>
  <w15:docId w15:val="{91649EAF-3730-4D3B-AF0E-3217BA4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9651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651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9651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96517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 Churchill</cp:lastModifiedBy>
  <cp:revision>10</cp:revision>
  <dcterms:created xsi:type="dcterms:W3CDTF">2018-07-10T17:23:00Z</dcterms:created>
  <dcterms:modified xsi:type="dcterms:W3CDTF">2021-01-12T03:15:00Z</dcterms:modified>
</cp:coreProperties>
</file>