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3C419443" w14:textId="5A1E3CE9" w:rsidR="00994A3D" w:rsidRDefault="00994A3D" w:rsidP="00E122EB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44493E14" w14:textId="58B856C3" w:rsidR="00E228C9" w:rsidRDefault="0091303D" w:rsidP="00E228C9">
      <w:pPr>
        <w:jc w:val="center"/>
        <w:rPr>
          <w:lang w:eastAsia="zh-CN"/>
        </w:rPr>
      </w:pPr>
      <w:r>
        <w:rPr>
          <w:lang w:eastAsia="zh-CN"/>
        </w:rPr>
        <w:pict w14:anchorId="5B045A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7pt;height:440.85pt">
            <v:imagedata r:id="rId9" o:title="Figure S1"/>
          </v:shape>
        </w:pict>
      </w:r>
    </w:p>
    <w:p w14:paraId="2161FBC0" w14:textId="48DF4FBE" w:rsidR="00A65E21" w:rsidRPr="00E228C9" w:rsidRDefault="00994A3D" w:rsidP="00E228C9">
      <w:pPr>
        <w:rPr>
          <w:lang w:eastAsia="zh-CN"/>
        </w:rPr>
      </w:pPr>
      <w:r w:rsidRPr="00E228C9">
        <w:rPr>
          <w:rFonts w:cs="Times New Roman"/>
          <w:b/>
          <w:szCs w:val="24"/>
        </w:rPr>
        <w:t>Supp</w:t>
      </w:r>
      <w:r w:rsidRPr="0001436A">
        <w:rPr>
          <w:b/>
        </w:rPr>
        <w:t xml:space="preserve">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 w:rsidR="00ED20B5"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="007C4BF4" w:rsidRPr="007C4BF4">
        <w:t xml:space="preserve">Frequency distribution of plant heights in the WAOAT2132/Caracas RIL population across </w:t>
      </w:r>
      <w:r w:rsidR="00E122EB">
        <w:rPr>
          <w:rFonts w:hint="eastAsia"/>
          <w:lang w:eastAsia="zh-CN"/>
        </w:rPr>
        <w:t xml:space="preserve">the </w:t>
      </w:r>
      <w:r w:rsidR="007C4BF4" w:rsidRPr="007C4BF4">
        <w:t>three environments of testing</w:t>
      </w:r>
      <w:r w:rsidRPr="001549D3">
        <w:t xml:space="preserve">. </w:t>
      </w:r>
    </w:p>
    <w:p w14:paraId="35EE5CA2" w14:textId="5F95D6CC" w:rsidR="00A65E21" w:rsidRDefault="0091303D" w:rsidP="00E122EB">
      <w:pPr>
        <w:keepNext/>
        <w:jc w:val="center"/>
        <w:rPr>
          <w:rFonts w:cs="Times New Roman"/>
          <w:szCs w:val="24"/>
          <w:lang w:eastAsia="zh-CN"/>
        </w:rPr>
      </w:pPr>
      <w:bookmarkStart w:id="0" w:name="_GoBack"/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675C9344" wp14:editId="0E4FD930">
            <wp:extent cx="4783471" cy="7635922"/>
            <wp:effectExtent l="0" t="0" r="0" b="3175"/>
            <wp:docPr id="2" name="图片 2" descr="H:\株高\投稿\ALL FILES\revised\fil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株高\投稿\ALL FILES\revised\files\Figure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6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91CB31" w14:textId="694AE31C" w:rsidR="00E122EB" w:rsidRDefault="00E122EB" w:rsidP="00E122EB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DD4CBC">
        <w:rPr>
          <w:rFonts w:cs="Times New Roman"/>
          <w:szCs w:val="24"/>
        </w:rPr>
        <w:t>S</w:t>
      </w:r>
      <w:r w:rsidRPr="00DD4CBC">
        <w:rPr>
          <w:rFonts w:cs="Times New Roman" w:hint="eastAsia"/>
          <w:szCs w:val="24"/>
        </w:rPr>
        <w:t xml:space="preserve">catter plots </w:t>
      </w:r>
      <w:r w:rsidRPr="00DD4CBC">
        <w:rPr>
          <w:rFonts w:cs="Times New Roman"/>
          <w:szCs w:val="24"/>
        </w:rPr>
        <w:t>displaying</w:t>
      </w:r>
      <w:r w:rsidRPr="00DD4CBC">
        <w:rPr>
          <w:rFonts w:cs="Times New Roman" w:hint="eastAsia"/>
          <w:szCs w:val="24"/>
        </w:rPr>
        <w:t xml:space="preserve"> the relationship</w:t>
      </w:r>
      <w:r w:rsidR="00DD4CBC" w:rsidRPr="00DD4CBC">
        <w:rPr>
          <w:rFonts w:cs="Times New Roman" w:hint="eastAsia"/>
          <w:szCs w:val="24"/>
        </w:rPr>
        <w:t xml:space="preserve">s between plant height </w:t>
      </w:r>
      <w:r w:rsidR="00DD4CBC" w:rsidRPr="00DD4CBC">
        <w:rPr>
          <w:rFonts w:cs="Times New Roman"/>
          <w:szCs w:val="24"/>
        </w:rPr>
        <w:t>and</w:t>
      </w:r>
      <w:r w:rsidR="00DD4CBC" w:rsidRPr="00DD4CBC">
        <w:rPr>
          <w:rFonts w:cs="Times New Roman" w:hint="eastAsia"/>
          <w:szCs w:val="24"/>
        </w:rPr>
        <w:t xml:space="preserve"> other agronomic traits in the</w:t>
      </w:r>
      <w:r w:rsidR="00DD4CBC" w:rsidRPr="007C4BF4">
        <w:rPr>
          <w:rFonts w:cs="Times New Roman"/>
          <w:szCs w:val="24"/>
        </w:rPr>
        <w:t xml:space="preserve"> WAOAT2132/Caracas RIL population</w:t>
      </w:r>
      <w:r w:rsidR="00DD4CBC">
        <w:rPr>
          <w:rFonts w:cs="Times New Roman" w:hint="eastAsia"/>
          <w:szCs w:val="24"/>
          <w:lang w:eastAsia="zh-CN"/>
        </w:rPr>
        <w:t>. Note, each line was colored according to the allele state of marker SSR120.</w:t>
      </w:r>
      <w:r w:rsidR="00DD4CBC">
        <w:rPr>
          <w:rFonts w:cs="Times New Roman" w:hint="eastAsia"/>
          <w:b/>
          <w:szCs w:val="24"/>
          <w:lang w:eastAsia="zh-CN"/>
        </w:rPr>
        <w:t xml:space="preserve">   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1549D3">
        <w:rPr>
          <w:rFonts w:cs="Times New Roman"/>
          <w:szCs w:val="24"/>
        </w:rPr>
        <w:t xml:space="preserve"> </w:t>
      </w:r>
    </w:p>
    <w:p w14:paraId="14648700" w14:textId="3B7F6038" w:rsidR="00A65E21" w:rsidRDefault="0091303D" w:rsidP="007C4BF4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lastRenderedPageBreak/>
        <w:pict w14:anchorId="70E69794">
          <v:shape id="_x0000_i1027" type="#_x0000_t75" style="width:488.65pt;height:190.15pt">
            <v:imagedata r:id="rId11" o:title="Figure S2"/>
          </v:shape>
        </w:pict>
      </w:r>
    </w:p>
    <w:p w14:paraId="209B2467" w14:textId="5FAC8FDC" w:rsidR="00A65E21" w:rsidRPr="00A65E21" w:rsidRDefault="00A65E21" w:rsidP="00A65E21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D4CBC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A65E21">
        <w:rPr>
          <w:rFonts w:cs="Times New Roman"/>
          <w:szCs w:val="24"/>
        </w:rPr>
        <w:t xml:space="preserve">Allele state of marker SSR120 in a set of diverse oat accessions. </w:t>
      </w:r>
      <w:r w:rsidR="00DD4CBC">
        <w:rPr>
          <w:rFonts w:cs="Times New Roman" w:hint="eastAsia"/>
          <w:szCs w:val="24"/>
          <w:lang w:eastAsia="zh-CN"/>
        </w:rPr>
        <w:t>The r</w:t>
      </w:r>
      <w:r w:rsidRPr="00A65E21">
        <w:rPr>
          <w:rFonts w:cs="Times New Roman"/>
          <w:szCs w:val="24"/>
        </w:rPr>
        <w:t>ed dotted arrow</w:t>
      </w:r>
      <w:r>
        <w:rPr>
          <w:rFonts w:cs="Times New Roman" w:hint="eastAsia"/>
          <w:szCs w:val="24"/>
          <w:lang w:eastAsia="zh-CN"/>
        </w:rPr>
        <w:t xml:space="preserve"> </w:t>
      </w:r>
      <w:r w:rsidRPr="00A65E21">
        <w:rPr>
          <w:rFonts w:cs="Times New Roman"/>
          <w:szCs w:val="24"/>
        </w:rPr>
        <w:t xml:space="preserve">indicates the </w:t>
      </w:r>
      <w:r w:rsidRPr="00A65E21">
        <w:rPr>
          <w:rFonts w:cs="Times New Roman"/>
          <w:i/>
          <w:szCs w:val="24"/>
        </w:rPr>
        <w:t>Dw6</w:t>
      </w:r>
      <w:r w:rsidRPr="00A65E21">
        <w:rPr>
          <w:rFonts w:cs="Times New Roman"/>
          <w:szCs w:val="24"/>
        </w:rPr>
        <w:t xml:space="preserve"> allele</w:t>
      </w:r>
      <w:r>
        <w:rPr>
          <w:rFonts w:cs="Times New Roman" w:hint="eastAsia"/>
          <w:szCs w:val="24"/>
          <w:lang w:eastAsia="zh-CN"/>
        </w:rPr>
        <w:t>.</w:t>
      </w:r>
    </w:p>
    <w:p w14:paraId="07AED70C" w14:textId="552A5431" w:rsidR="00A65E21" w:rsidRPr="001549D3" w:rsidRDefault="00A65E21" w:rsidP="00A65E21">
      <w:pPr>
        <w:pStyle w:val="2"/>
      </w:pPr>
      <w:r w:rsidRPr="0001436A"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Tables</w:t>
      </w:r>
    </w:p>
    <w:p w14:paraId="4EBA5A4B" w14:textId="6D6D603C" w:rsidR="00A65E21" w:rsidRDefault="00A65E21" w:rsidP="00654E8F">
      <w:pPr>
        <w:spacing w:before="240"/>
        <w:rPr>
          <w:lang w:eastAsia="zh-CN"/>
        </w:rPr>
      </w:pPr>
      <w:r>
        <w:t>Table S1. List of the recombinant inbred lines and the parents used in this study and their allelic</w:t>
      </w:r>
      <w:r>
        <w:rPr>
          <w:rFonts w:hint="eastAsia"/>
          <w:lang w:eastAsia="zh-CN"/>
        </w:rPr>
        <w:t xml:space="preserve"> </w:t>
      </w:r>
      <w:r>
        <w:t>information of five polymorphic SSR markers and raw agronomic data in each of environment of</w:t>
      </w:r>
      <w:r>
        <w:rPr>
          <w:rFonts w:hint="eastAsia"/>
          <w:lang w:eastAsia="zh-CN"/>
        </w:rPr>
        <w:t xml:space="preserve"> </w:t>
      </w:r>
      <w:r>
        <w:t xml:space="preserve">testing. </w:t>
      </w:r>
    </w:p>
    <w:p w14:paraId="12533347" w14:textId="0078B802" w:rsidR="00A65E21" w:rsidRDefault="00A65E21" w:rsidP="00654E8F">
      <w:pPr>
        <w:spacing w:before="240"/>
        <w:rPr>
          <w:lang w:eastAsia="zh-CN"/>
        </w:rPr>
      </w:pPr>
      <w:r>
        <w:t xml:space="preserve">Table S2. Allelic variation of marker SSR120 in 48 diverse oat accessions and 14 near-isogenic lines contrasting for </w:t>
      </w:r>
      <w:r w:rsidRPr="00A65E21">
        <w:rPr>
          <w:i/>
        </w:rPr>
        <w:t>Dw6</w:t>
      </w:r>
      <w:r>
        <w:t xml:space="preserve">. </w:t>
      </w:r>
    </w:p>
    <w:p w14:paraId="7B65BC41" w14:textId="1CE2E623" w:rsidR="00DE23E8" w:rsidRDefault="00A65E21" w:rsidP="00654E8F">
      <w:pPr>
        <w:spacing w:before="240"/>
        <w:rPr>
          <w:lang w:eastAsia="zh-CN"/>
        </w:rPr>
      </w:pPr>
      <w:r>
        <w:t>Table S3. Primer information for microsatellite markers used in this study.</w:t>
      </w:r>
    </w:p>
    <w:p w14:paraId="2A636A1B" w14:textId="77777777" w:rsidR="00A65E21" w:rsidRPr="001549D3" w:rsidRDefault="00A65E21" w:rsidP="00654E8F">
      <w:pPr>
        <w:spacing w:before="240"/>
        <w:rPr>
          <w:lang w:eastAsia="zh-CN"/>
        </w:rPr>
      </w:pPr>
    </w:p>
    <w:sectPr w:rsidR="00A65E21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30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303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30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30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1F56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4BF4"/>
    <w:rsid w:val="00817DD6"/>
    <w:rsid w:val="00824930"/>
    <w:rsid w:val="0083759F"/>
    <w:rsid w:val="00885156"/>
    <w:rsid w:val="0091303D"/>
    <w:rsid w:val="009151AA"/>
    <w:rsid w:val="0093429D"/>
    <w:rsid w:val="00943573"/>
    <w:rsid w:val="00964134"/>
    <w:rsid w:val="00970F7D"/>
    <w:rsid w:val="00994A3D"/>
    <w:rsid w:val="009C2B12"/>
    <w:rsid w:val="00A174D9"/>
    <w:rsid w:val="00A65E21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4CBC"/>
    <w:rsid w:val="00DE23E8"/>
    <w:rsid w:val="00E122EB"/>
    <w:rsid w:val="00E228C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0547E92-30B8-4402-938B-71B0C6B00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yhh</cp:lastModifiedBy>
  <cp:revision>6</cp:revision>
  <cp:lastPrinted>2013-10-03T12:51:00Z</cp:lastPrinted>
  <dcterms:created xsi:type="dcterms:W3CDTF">2021-02-17T11:01:00Z</dcterms:created>
  <dcterms:modified xsi:type="dcterms:W3CDTF">2021-04-12T13:47:00Z</dcterms:modified>
</cp:coreProperties>
</file>