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F445E" w14:textId="190850C6" w:rsidR="00DD0E4A" w:rsidRPr="00446137" w:rsidRDefault="00834271" w:rsidP="00834271">
      <w:pPr>
        <w:snapToGrid w:val="0"/>
        <w:spacing w:afterLines="100" w:after="312" w:line="360" w:lineRule="auto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/>
          <w:b/>
          <w:kern w:val="0"/>
          <w:sz w:val="40"/>
          <w:szCs w:val="4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446137">
        <w:rPr>
          <w:rFonts w:ascii="Times New Roman" w:hAnsi="Times New Roman"/>
          <w:b/>
          <w:kern w:val="0"/>
          <w:sz w:val="40"/>
          <w:szCs w:val="40"/>
        </w:rPr>
        <w:instrText>ADDIN CNKISM.UserStyle</w:instrText>
      </w:r>
      <w:r w:rsidRPr="00446137">
        <w:rPr>
          <w:rFonts w:ascii="Times New Roman" w:hAnsi="Times New Roman"/>
          <w:b/>
          <w:kern w:val="0"/>
          <w:sz w:val="40"/>
          <w:szCs w:val="40"/>
        </w:rPr>
      </w:r>
      <w:r w:rsidRPr="00446137">
        <w:rPr>
          <w:rFonts w:ascii="Times New Roman" w:hAnsi="Times New Roman"/>
          <w:b/>
          <w:kern w:val="0"/>
          <w:sz w:val="40"/>
          <w:szCs w:val="40"/>
        </w:rPr>
        <w:fldChar w:fldCharType="end"/>
      </w:r>
      <w:r w:rsidRPr="00446137">
        <w:rPr>
          <w:rFonts w:ascii="Times New Roman" w:hAnsi="Times New Roman"/>
          <w:b/>
          <w:kern w:val="0"/>
          <w:sz w:val="40"/>
          <w:szCs w:val="40"/>
        </w:rPr>
        <w:t>Supplementary Information for</w:t>
      </w:r>
    </w:p>
    <w:p w14:paraId="631AE4CA" w14:textId="77777777" w:rsidR="00834271" w:rsidRPr="00446137" w:rsidRDefault="00834271" w:rsidP="00834271">
      <w:pPr>
        <w:pStyle w:val="Subtitle"/>
        <w:snapToGri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137">
        <w:rPr>
          <w:rFonts w:ascii="Times New Roman" w:hAnsi="Times New Roman" w:cs="Times New Roman"/>
          <w:sz w:val="28"/>
          <w:szCs w:val="28"/>
        </w:rPr>
        <w:t>Harmine</w:t>
      </w:r>
      <w:proofErr w:type="spellEnd"/>
      <w:r w:rsidRPr="00446137">
        <w:rPr>
          <w:rFonts w:ascii="Times New Roman" w:hAnsi="Times New Roman" w:cs="Times New Roman"/>
          <w:sz w:val="28"/>
          <w:szCs w:val="28"/>
        </w:rPr>
        <w:t xml:space="preserve"> alleviates titanium particle-induced inflammatory bone destruction by immunomodulatory effect on the macrophage polarization and subsequent osteogenic differentiation </w:t>
      </w:r>
    </w:p>
    <w:p w14:paraId="19C7F7F2" w14:textId="77777777" w:rsidR="00834271" w:rsidRPr="00446137" w:rsidRDefault="00834271" w:rsidP="00834271">
      <w:pPr>
        <w:spacing w:line="360" w:lineRule="auto"/>
        <w:rPr>
          <w:rFonts w:ascii="Times New Roman" w:hAnsi="Times New Roman"/>
          <w:b/>
          <w:sz w:val="24"/>
        </w:rPr>
      </w:pPr>
      <w:r w:rsidRPr="00446137">
        <w:rPr>
          <w:rFonts w:ascii="Times New Roman" w:hAnsi="Times New Roman"/>
          <w:b/>
          <w:sz w:val="24"/>
        </w:rPr>
        <w:t>The name(s) of the author(s):</w:t>
      </w:r>
    </w:p>
    <w:p w14:paraId="277FBB3C" w14:textId="77777777" w:rsidR="00834271" w:rsidRPr="00446137" w:rsidRDefault="00834271" w:rsidP="00834271">
      <w:pPr>
        <w:snapToGrid w:val="0"/>
        <w:spacing w:afterLines="100" w:after="312" w:line="360" w:lineRule="auto"/>
        <w:rPr>
          <w:rFonts w:ascii="Times New Roman" w:hAnsi="Times New Roman"/>
          <w:b/>
          <w:sz w:val="24"/>
        </w:rPr>
      </w:pPr>
      <w:r w:rsidRPr="00446137">
        <w:rPr>
          <w:rFonts w:ascii="Times New Roman" w:hAnsi="Times New Roman"/>
          <w:sz w:val="24"/>
          <w:lang w:val="nl-NL"/>
        </w:rPr>
        <w:t>Liangliang Wang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1,</w:t>
      </w:r>
      <w:r w:rsidRPr="00446137">
        <w:rPr>
          <w:rFonts w:ascii="Times New Roman" w:hAnsi="Times New Roman" w:hint="eastAsia"/>
          <w:sz w:val="28"/>
          <w:vertAlign w:val="superscript"/>
          <w:lang w:val="nl-NL"/>
        </w:rPr>
        <w:t>†</w:t>
      </w:r>
      <w:r w:rsidRPr="00446137">
        <w:rPr>
          <w:rFonts w:ascii="Times New Roman" w:hAnsi="Times New Roman"/>
          <w:sz w:val="24"/>
          <w:lang w:val="nl-NL"/>
        </w:rPr>
        <w:t>; Qing Wang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2,</w:t>
      </w:r>
      <w:r w:rsidRPr="00446137">
        <w:rPr>
          <w:rFonts w:ascii="Times New Roman" w:hAnsi="Times New Roman" w:hint="eastAsia"/>
          <w:sz w:val="28"/>
          <w:vertAlign w:val="superscript"/>
          <w:lang w:val="nl-NL"/>
        </w:rPr>
        <w:t>†</w:t>
      </w:r>
      <w:r w:rsidRPr="00446137">
        <w:rPr>
          <w:rFonts w:ascii="Times New Roman" w:hAnsi="Times New Roman"/>
          <w:sz w:val="24"/>
          <w:lang w:val="nl-NL"/>
        </w:rPr>
        <w:t>; Wei Wang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2,</w:t>
      </w:r>
      <w:r w:rsidRPr="00446137">
        <w:rPr>
          <w:rFonts w:ascii="Times New Roman" w:hAnsi="Times New Roman" w:hint="eastAsia"/>
          <w:sz w:val="28"/>
          <w:vertAlign w:val="superscript"/>
          <w:lang w:val="nl-NL"/>
        </w:rPr>
        <w:t>†</w:t>
      </w:r>
      <w:r w:rsidRPr="00446137">
        <w:rPr>
          <w:rFonts w:ascii="Times New Roman" w:hAnsi="Times New Roman"/>
          <w:sz w:val="24"/>
          <w:lang w:val="nl-NL"/>
        </w:rPr>
        <w:t>; Gaoran Ge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2</w:t>
      </w:r>
      <w:r w:rsidRPr="00446137">
        <w:rPr>
          <w:rFonts w:ascii="Times New Roman" w:hAnsi="Times New Roman"/>
          <w:sz w:val="24"/>
          <w:lang w:val="nl-NL"/>
        </w:rPr>
        <w:t>; Nanwei Xu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</w:t>
      </w:r>
      <w:r w:rsidRPr="00446137">
        <w:rPr>
          <w:rFonts w:ascii="Times New Roman" w:hAnsi="Times New Roman"/>
          <w:sz w:val="24"/>
          <w:lang w:val="nl-NL"/>
        </w:rPr>
        <w:t>; Dong Zheng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</w:t>
      </w:r>
      <w:r w:rsidRPr="00446137">
        <w:rPr>
          <w:rFonts w:ascii="Times New Roman" w:hAnsi="Times New Roman"/>
          <w:sz w:val="24"/>
          <w:lang w:val="nl-NL"/>
        </w:rPr>
        <w:t>; Shijie Jiang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</w:t>
      </w:r>
      <w:r w:rsidRPr="00446137">
        <w:rPr>
          <w:rFonts w:ascii="Times New Roman" w:hAnsi="Times New Roman"/>
          <w:sz w:val="24"/>
          <w:lang w:val="nl-NL"/>
        </w:rPr>
        <w:t>; Gongyin Zhao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</w:t>
      </w:r>
      <w:r w:rsidRPr="00446137">
        <w:rPr>
          <w:rFonts w:ascii="Times New Roman" w:hAnsi="Times New Roman"/>
          <w:sz w:val="24"/>
          <w:lang w:val="nl-NL"/>
        </w:rPr>
        <w:t>; Yaozeng Xu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2</w:t>
      </w:r>
      <w:r w:rsidRPr="00446137">
        <w:rPr>
          <w:rFonts w:ascii="Times New Roman" w:hAnsi="Times New Roman"/>
          <w:sz w:val="24"/>
          <w:lang w:val="nl-NL"/>
        </w:rPr>
        <w:t>; Yuji Wang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1,3,4,*</w:t>
      </w:r>
      <w:r w:rsidRPr="00446137">
        <w:rPr>
          <w:rFonts w:ascii="Times New Roman" w:hAnsi="Times New Roman"/>
          <w:sz w:val="24"/>
          <w:lang w:val="nl-NL"/>
        </w:rPr>
        <w:t>; Ruixia Zhu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1,*</w:t>
      </w:r>
      <w:r w:rsidRPr="00446137">
        <w:rPr>
          <w:rFonts w:ascii="Times New Roman" w:hAnsi="Times New Roman"/>
          <w:sz w:val="24"/>
          <w:lang w:val="nl-NL"/>
        </w:rPr>
        <w:t>; Dechun Geng</w:t>
      </w:r>
      <w:r w:rsidRPr="00446137">
        <w:rPr>
          <w:rFonts w:ascii="Times New Roman" w:hAnsi="Times New Roman"/>
          <w:sz w:val="24"/>
          <w:vertAlign w:val="superscript"/>
          <w:lang w:val="nl-NL"/>
        </w:rPr>
        <w:t>2,*</w:t>
      </w:r>
    </w:p>
    <w:p w14:paraId="6A3EA8BD" w14:textId="77777777" w:rsidR="00834271" w:rsidRPr="00446137" w:rsidRDefault="00834271" w:rsidP="00834271">
      <w:pPr>
        <w:snapToGrid w:val="0"/>
        <w:spacing w:afterLines="100" w:after="312" w:line="360" w:lineRule="auto"/>
        <w:rPr>
          <w:rFonts w:ascii="Times New Roman" w:hAnsi="Times New Roman"/>
          <w:b/>
          <w:sz w:val="24"/>
        </w:rPr>
      </w:pPr>
      <w:r w:rsidRPr="00446137">
        <w:rPr>
          <w:rFonts w:ascii="Times New Roman" w:hAnsi="Times New Roman"/>
          <w:b/>
          <w:sz w:val="24"/>
        </w:rPr>
        <w:t>Name and address of the institution:</w:t>
      </w:r>
    </w:p>
    <w:p w14:paraId="00DC407E" w14:textId="77777777" w:rsidR="00834271" w:rsidRPr="00446137" w:rsidRDefault="00834271" w:rsidP="00834271">
      <w:pPr>
        <w:snapToGrid w:val="0"/>
        <w:spacing w:line="276" w:lineRule="auto"/>
        <w:rPr>
          <w:rFonts w:ascii="Times New Roman" w:hAnsi="Times New Roman"/>
          <w:sz w:val="24"/>
        </w:rPr>
      </w:pPr>
      <w:r w:rsidRPr="00446137">
        <w:rPr>
          <w:rFonts w:ascii="Times New Roman" w:hAnsi="Times New Roman"/>
          <w:sz w:val="24"/>
        </w:rPr>
        <w:t xml:space="preserve">1: Department of </w:t>
      </w:r>
      <w:proofErr w:type="spellStart"/>
      <w:r w:rsidRPr="00446137">
        <w:rPr>
          <w:rFonts w:ascii="Times New Roman" w:hAnsi="Times New Roman"/>
          <w:sz w:val="24"/>
        </w:rPr>
        <w:t>Orthopaedics</w:t>
      </w:r>
      <w:proofErr w:type="spellEnd"/>
      <w:r w:rsidRPr="00446137">
        <w:rPr>
          <w:rFonts w:ascii="Times New Roman" w:hAnsi="Times New Roman"/>
          <w:sz w:val="24"/>
        </w:rPr>
        <w:t xml:space="preserve">, the Affiliated Changzhou No.2 People’s Hospital of Nanjing Medical University, Changzhou, P. R. </w:t>
      </w:r>
      <w:proofErr w:type="gramStart"/>
      <w:r w:rsidRPr="00446137">
        <w:rPr>
          <w:rFonts w:ascii="Times New Roman" w:hAnsi="Times New Roman"/>
          <w:sz w:val="24"/>
        </w:rPr>
        <w:t>China;</w:t>
      </w:r>
      <w:proofErr w:type="gramEnd"/>
    </w:p>
    <w:p w14:paraId="1CA2CF7B" w14:textId="77777777" w:rsidR="00834271" w:rsidRPr="00446137" w:rsidRDefault="00834271" w:rsidP="00834271">
      <w:pPr>
        <w:snapToGrid w:val="0"/>
        <w:spacing w:line="276" w:lineRule="auto"/>
        <w:rPr>
          <w:rFonts w:ascii="Times New Roman" w:hAnsi="Times New Roman"/>
          <w:sz w:val="24"/>
        </w:rPr>
      </w:pPr>
      <w:r w:rsidRPr="00446137">
        <w:rPr>
          <w:rFonts w:ascii="Times New Roman" w:hAnsi="Times New Roman"/>
          <w:sz w:val="24"/>
        </w:rPr>
        <w:t xml:space="preserve">2: Department of </w:t>
      </w:r>
      <w:proofErr w:type="spellStart"/>
      <w:r w:rsidRPr="00446137">
        <w:rPr>
          <w:rFonts w:ascii="Times New Roman" w:hAnsi="Times New Roman"/>
          <w:sz w:val="24"/>
        </w:rPr>
        <w:t>Orthopaedics</w:t>
      </w:r>
      <w:proofErr w:type="spellEnd"/>
      <w:r w:rsidRPr="00446137">
        <w:rPr>
          <w:rFonts w:ascii="Times New Roman" w:hAnsi="Times New Roman"/>
          <w:sz w:val="24"/>
        </w:rPr>
        <w:t xml:space="preserve">, the First Affiliated Hospital of Soochow University, Suzhou, P. R. </w:t>
      </w:r>
      <w:proofErr w:type="gramStart"/>
      <w:r w:rsidRPr="00446137">
        <w:rPr>
          <w:rFonts w:ascii="Times New Roman" w:hAnsi="Times New Roman"/>
          <w:sz w:val="24"/>
        </w:rPr>
        <w:t>China;</w:t>
      </w:r>
      <w:proofErr w:type="gramEnd"/>
      <w:r w:rsidRPr="00446137">
        <w:rPr>
          <w:rFonts w:ascii="Times New Roman" w:hAnsi="Times New Roman"/>
          <w:sz w:val="24"/>
        </w:rPr>
        <w:t xml:space="preserve"> </w:t>
      </w:r>
    </w:p>
    <w:p w14:paraId="2CFE73E2" w14:textId="77777777" w:rsidR="00834271" w:rsidRPr="00446137" w:rsidRDefault="00834271" w:rsidP="00834271">
      <w:pPr>
        <w:snapToGrid w:val="0"/>
        <w:spacing w:line="276" w:lineRule="auto"/>
        <w:rPr>
          <w:rFonts w:ascii="Times New Roman" w:hAnsi="Times New Roman"/>
          <w:sz w:val="24"/>
        </w:rPr>
      </w:pPr>
      <w:r w:rsidRPr="00446137">
        <w:rPr>
          <w:rFonts w:ascii="Times New Roman" w:hAnsi="Times New Roman"/>
          <w:sz w:val="24"/>
        </w:rPr>
        <w:t>3: Departments of Orthopedic Surgery and Biochemistry and Molecular Biology, Mayo Clinic, Rochester, Minnesota.</w:t>
      </w:r>
    </w:p>
    <w:p w14:paraId="38B06E0C" w14:textId="77777777" w:rsidR="00834271" w:rsidRPr="00446137" w:rsidRDefault="00834271" w:rsidP="00834271">
      <w:pPr>
        <w:snapToGrid w:val="0"/>
        <w:spacing w:line="276" w:lineRule="auto"/>
        <w:rPr>
          <w:rFonts w:ascii="Times New Roman" w:hAnsi="Times New Roman"/>
          <w:sz w:val="24"/>
        </w:rPr>
      </w:pPr>
      <w:r w:rsidRPr="00446137">
        <w:rPr>
          <w:rFonts w:ascii="Times New Roman" w:hAnsi="Times New Roman"/>
          <w:sz w:val="24"/>
        </w:rPr>
        <w:t xml:space="preserve">4: Department of Orthopedics, the Third Affiliated Hospital of Gansu University of Chinese Medicine, </w:t>
      </w:r>
      <w:proofErr w:type="spellStart"/>
      <w:r w:rsidRPr="00446137">
        <w:rPr>
          <w:rFonts w:ascii="Times New Roman" w:hAnsi="Times New Roman"/>
          <w:sz w:val="24"/>
        </w:rPr>
        <w:t>Baiyin</w:t>
      </w:r>
      <w:proofErr w:type="spellEnd"/>
      <w:r w:rsidRPr="00446137">
        <w:rPr>
          <w:rFonts w:ascii="Times New Roman" w:hAnsi="Times New Roman"/>
          <w:sz w:val="24"/>
        </w:rPr>
        <w:t>, P. R. China.</w:t>
      </w:r>
    </w:p>
    <w:p w14:paraId="637A8262" w14:textId="77777777" w:rsidR="00834271" w:rsidRPr="00446137" w:rsidRDefault="00834271" w:rsidP="00834271">
      <w:pPr>
        <w:snapToGrid w:val="0"/>
        <w:spacing w:line="360" w:lineRule="auto"/>
        <w:rPr>
          <w:rFonts w:ascii="Times New Roman" w:eastAsia="MS Mincho" w:hAnsi="Times New Roman"/>
          <w:b/>
          <w:sz w:val="24"/>
        </w:rPr>
      </w:pPr>
      <w:r w:rsidRPr="00446137">
        <w:rPr>
          <w:rFonts w:ascii="Times New Roman" w:eastAsia="MS Mincho" w:hAnsi="Times New Roman"/>
          <w:b/>
          <w:sz w:val="24"/>
        </w:rPr>
        <w:t>Corresponding authors:</w:t>
      </w:r>
    </w:p>
    <w:p w14:paraId="6DE8DEC9" w14:textId="77777777" w:rsidR="00834271" w:rsidRPr="00446137" w:rsidRDefault="00834271" w:rsidP="00834271">
      <w:pPr>
        <w:snapToGrid w:val="0"/>
        <w:spacing w:afterLines="50" w:after="156"/>
        <w:rPr>
          <w:rFonts w:ascii="Times New Roman" w:eastAsia="MS Mincho" w:hAnsi="Times New Roman"/>
          <w:sz w:val="24"/>
          <w:lang w:val="nl-NL"/>
        </w:rPr>
      </w:pPr>
      <w:r w:rsidRPr="00446137">
        <w:rPr>
          <w:rFonts w:ascii="Times New Roman" w:hAnsi="Times New Roman"/>
          <w:b/>
          <w:sz w:val="24"/>
        </w:rPr>
        <w:t>Yuji Wang</w:t>
      </w:r>
      <w:r w:rsidRPr="00446137">
        <w:rPr>
          <w:rFonts w:ascii="Times New Roman" w:eastAsia="MS Mincho" w:hAnsi="Times New Roman"/>
          <w:sz w:val="24"/>
          <w:lang w:val="nl-NL"/>
        </w:rPr>
        <w:t xml:space="preserve"> </w:t>
      </w:r>
    </w:p>
    <w:p w14:paraId="19B7C885" w14:textId="77777777" w:rsidR="00834271" w:rsidRPr="00446137" w:rsidRDefault="00834271" w:rsidP="00834271">
      <w:pPr>
        <w:snapToGrid w:val="0"/>
        <w:spacing w:line="276" w:lineRule="auto"/>
        <w:rPr>
          <w:rFonts w:ascii="Times New Roman" w:eastAsia="MS Mincho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sz w:val="24"/>
          <w:lang w:val="nl-NL"/>
        </w:rPr>
        <w:t>Department of Orthopaedics, the Affiliated Changzhou No.2 People’s Hospital of Nanjing Medical University, 29</w:t>
      </w:r>
      <w:r w:rsidRPr="00446137">
        <w:rPr>
          <w:rFonts w:ascii="Times New Roman" w:hAnsi="Times New Roman"/>
          <w:sz w:val="24"/>
          <w:lang w:val="nl-NL"/>
        </w:rPr>
        <w:t xml:space="preserve"> </w:t>
      </w:r>
      <w:r w:rsidRPr="00446137">
        <w:rPr>
          <w:rFonts w:ascii="Times New Roman" w:eastAsia="MS Mincho" w:hAnsi="Times New Roman"/>
          <w:sz w:val="24"/>
          <w:lang w:val="nl-NL"/>
        </w:rPr>
        <w:t>Xinglong Alley, Changzhou, 213003, China.</w:t>
      </w:r>
    </w:p>
    <w:p w14:paraId="3A9467C4" w14:textId="77777777" w:rsidR="00834271" w:rsidRPr="00446137" w:rsidRDefault="00834271" w:rsidP="00834271">
      <w:pPr>
        <w:snapToGrid w:val="0"/>
        <w:spacing w:after="240" w:line="276" w:lineRule="auto"/>
        <w:rPr>
          <w:rFonts w:ascii="Times New Roman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sz w:val="24"/>
          <w:lang w:val="nl-NL"/>
        </w:rPr>
        <w:t xml:space="preserve">E-mail: </w:t>
      </w:r>
      <w:hyperlink r:id="rId6" w:history="1">
        <w:r w:rsidRPr="00446137">
          <w:rPr>
            <w:rStyle w:val="Hyperlink"/>
            <w:rFonts w:ascii="Times New Roman" w:eastAsia="MS Mincho" w:hAnsi="Times New Roman"/>
            <w:color w:val="auto"/>
            <w:sz w:val="24"/>
            <w:lang w:val="nl-NL"/>
          </w:rPr>
          <w:t>yujiwang@sohu.com</w:t>
        </w:r>
      </w:hyperlink>
      <w:r w:rsidRPr="00446137">
        <w:rPr>
          <w:rFonts w:ascii="Times New Roman" w:eastAsia="MS Mincho" w:hAnsi="Times New Roman"/>
          <w:sz w:val="24"/>
          <w:lang w:val="nl-NL"/>
        </w:rPr>
        <w:t>;</w:t>
      </w:r>
    </w:p>
    <w:p w14:paraId="6A5D8EAF" w14:textId="77777777" w:rsidR="00834271" w:rsidRPr="00446137" w:rsidRDefault="00834271" w:rsidP="00834271">
      <w:pPr>
        <w:snapToGrid w:val="0"/>
        <w:spacing w:afterLines="50" w:after="156"/>
        <w:rPr>
          <w:rFonts w:ascii="Times New Roman" w:eastAsia="MS Mincho" w:hAnsi="Times New Roman"/>
          <w:sz w:val="24"/>
          <w:lang w:val="nl-NL"/>
        </w:rPr>
      </w:pPr>
      <w:proofErr w:type="spellStart"/>
      <w:r w:rsidRPr="00446137">
        <w:rPr>
          <w:rFonts w:ascii="Times New Roman" w:hAnsi="Times New Roman"/>
          <w:b/>
          <w:sz w:val="24"/>
        </w:rPr>
        <w:t>Ruixia</w:t>
      </w:r>
      <w:proofErr w:type="spellEnd"/>
      <w:r w:rsidRPr="00446137">
        <w:rPr>
          <w:rFonts w:ascii="Times New Roman" w:hAnsi="Times New Roman"/>
          <w:b/>
          <w:sz w:val="24"/>
        </w:rPr>
        <w:t xml:space="preserve"> Zhu</w:t>
      </w:r>
      <w:r w:rsidRPr="00446137">
        <w:rPr>
          <w:rFonts w:ascii="Times New Roman" w:eastAsia="MS Mincho" w:hAnsi="Times New Roman"/>
          <w:sz w:val="24"/>
          <w:lang w:val="nl-NL"/>
        </w:rPr>
        <w:t xml:space="preserve"> </w:t>
      </w:r>
    </w:p>
    <w:p w14:paraId="2237D087" w14:textId="77777777" w:rsidR="00834271" w:rsidRPr="00446137" w:rsidRDefault="00834271" w:rsidP="00834271">
      <w:pPr>
        <w:snapToGrid w:val="0"/>
        <w:spacing w:line="276" w:lineRule="auto"/>
        <w:rPr>
          <w:rFonts w:ascii="Times New Roman" w:eastAsia="MS Mincho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sz w:val="24"/>
          <w:lang w:val="nl-NL"/>
        </w:rPr>
        <w:t>Department of Orthopaedics, the Affiliated Changzhou No.2 People’s Hospital of Nanjing Medical University, 29</w:t>
      </w:r>
      <w:r w:rsidRPr="00446137">
        <w:rPr>
          <w:rFonts w:ascii="Times New Roman" w:hAnsi="Times New Roman"/>
          <w:sz w:val="24"/>
          <w:lang w:val="nl-NL"/>
        </w:rPr>
        <w:t xml:space="preserve"> </w:t>
      </w:r>
      <w:r w:rsidRPr="00446137">
        <w:rPr>
          <w:rFonts w:ascii="Times New Roman" w:eastAsia="MS Mincho" w:hAnsi="Times New Roman"/>
          <w:sz w:val="24"/>
          <w:lang w:val="nl-NL"/>
        </w:rPr>
        <w:t>Xinglong Alley, Changzhou, 213003, China.</w:t>
      </w:r>
    </w:p>
    <w:p w14:paraId="524795AC" w14:textId="77777777" w:rsidR="00834271" w:rsidRPr="00446137" w:rsidRDefault="00834271" w:rsidP="00834271">
      <w:pPr>
        <w:snapToGrid w:val="0"/>
        <w:spacing w:after="240" w:line="276" w:lineRule="auto"/>
        <w:rPr>
          <w:rFonts w:ascii="Times New Roman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sz w:val="24"/>
          <w:lang w:val="nl-NL"/>
        </w:rPr>
        <w:t xml:space="preserve">E-mail: </w:t>
      </w:r>
      <w:r w:rsidRPr="00446137">
        <w:rPr>
          <w:rStyle w:val="Hyperlink"/>
          <w:rFonts w:ascii="Times New Roman" w:hAnsi="Times New Roman" w:cs="Times New Roman"/>
          <w:color w:val="auto"/>
          <w:sz w:val="24"/>
        </w:rPr>
        <w:t>392849984@qq.com</w:t>
      </w:r>
      <w:r w:rsidRPr="00446137">
        <w:rPr>
          <w:rStyle w:val="Hyperlink"/>
          <w:rFonts w:ascii="Times New Roman" w:hAnsi="Times New Roman" w:cs="Times New Roman"/>
          <w:color w:val="auto"/>
        </w:rPr>
        <w:t>;</w:t>
      </w:r>
    </w:p>
    <w:p w14:paraId="1F45BE07" w14:textId="77777777" w:rsidR="00834271" w:rsidRPr="00446137" w:rsidRDefault="00834271" w:rsidP="00834271">
      <w:pPr>
        <w:snapToGrid w:val="0"/>
        <w:spacing w:afterLines="50" w:after="156"/>
        <w:rPr>
          <w:rFonts w:ascii="Times New Roman" w:eastAsia="MS Mincho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b/>
          <w:sz w:val="24"/>
          <w:lang w:val="nl-NL"/>
        </w:rPr>
        <w:t>Dechun Geng</w:t>
      </w:r>
    </w:p>
    <w:p w14:paraId="5197E484" w14:textId="77777777" w:rsidR="00834271" w:rsidRPr="00446137" w:rsidRDefault="00834271" w:rsidP="00834271">
      <w:pPr>
        <w:snapToGrid w:val="0"/>
        <w:spacing w:line="276" w:lineRule="auto"/>
        <w:rPr>
          <w:rFonts w:ascii="Times New Roman" w:hAnsi="Times New Roman"/>
          <w:sz w:val="24"/>
          <w:lang w:val="nl-NL"/>
        </w:rPr>
      </w:pPr>
      <w:r w:rsidRPr="00446137">
        <w:rPr>
          <w:rFonts w:ascii="Times New Roman" w:eastAsia="MS Mincho" w:hAnsi="Times New Roman"/>
          <w:sz w:val="24"/>
          <w:lang w:val="nl-NL"/>
        </w:rPr>
        <w:t>Department of Orthopedics, The First Affiliated Hospital of Soochow University, 188, shi zi Road, Suzhou, 215006, China.</w:t>
      </w:r>
      <w:r w:rsidRPr="00446137">
        <w:rPr>
          <w:rFonts w:ascii="Times New Roman" w:hAnsi="Times New Roman"/>
          <w:sz w:val="24"/>
          <w:lang w:val="nl-NL"/>
        </w:rPr>
        <w:t xml:space="preserve"> </w:t>
      </w:r>
    </w:p>
    <w:p w14:paraId="4B266ADA" w14:textId="77777777" w:rsidR="00834271" w:rsidRPr="00446137" w:rsidRDefault="00834271" w:rsidP="00834271">
      <w:pPr>
        <w:snapToGrid w:val="0"/>
        <w:spacing w:afterLines="100" w:after="312" w:line="276" w:lineRule="auto"/>
        <w:rPr>
          <w:rFonts w:ascii="Times New Roman" w:hAnsi="Times New Roman"/>
          <w:sz w:val="24"/>
        </w:rPr>
      </w:pPr>
      <w:r w:rsidRPr="00446137">
        <w:rPr>
          <w:rFonts w:ascii="Times New Roman" w:hAnsi="Times New Roman"/>
          <w:sz w:val="24"/>
        </w:rPr>
        <w:t xml:space="preserve">E-mail: </w:t>
      </w:r>
      <w:hyperlink r:id="rId7" w:history="1">
        <w:r w:rsidRPr="00446137">
          <w:rPr>
            <w:rStyle w:val="Hyperlink"/>
            <w:rFonts w:ascii="Times New Roman" w:hAnsi="Times New Roman" w:cs="Times New Roman"/>
            <w:color w:val="auto"/>
            <w:sz w:val="24"/>
          </w:rPr>
          <w:t>szgengdc@163.com</w:t>
        </w:r>
      </w:hyperlink>
      <w:r w:rsidRPr="00446137">
        <w:rPr>
          <w:rFonts w:ascii="Times New Roman" w:hAnsi="Times New Roman"/>
          <w:sz w:val="24"/>
        </w:rPr>
        <w:t>.</w:t>
      </w:r>
    </w:p>
    <w:p w14:paraId="1BDE114D" w14:textId="77777777" w:rsidR="00834271" w:rsidRPr="00446137" w:rsidRDefault="00834271" w:rsidP="00834271">
      <w:pPr>
        <w:snapToGrid w:val="0"/>
        <w:spacing w:afterLines="100" w:after="312" w:line="276" w:lineRule="auto"/>
        <w:rPr>
          <w:rFonts w:ascii="Times New Roman" w:hAnsi="Times New Roman"/>
          <w:b/>
          <w:sz w:val="24"/>
        </w:rPr>
      </w:pPr>
      <w:r w:rsidRPr="00446137">
        <w:rPr>
          <w:rFonts w:ascii="Times New Roman" w:hAnsi="Times New Roman" w:cs="Times New Roman"/>
          <w:sz w:val="24"/>
          <w:vertAlign w:val="superscript"/>
          <w:lang w:val="nl-NL"/>
        </w:rPr>
        <w:t xml:space="preserve">† </w:t>
      </w:r>
      <w:r w:rsidRPr="00446137">
        <w:rPr>
          <w:rFonts w:ascii="Times New Roman" w:hAnsi="Times New Roman"/>
          <w:b/>
          <w:sz w:val="24"/>
        </w:rPr>
        <w:t>Contribute equally to this work</w:t>
      </w:r>
    </w:p>
    <w:p w14:paraId="48DF5DE8" w14:textId="77777777" w:rsidR="00834271" w:rsidRPr="00446137" w:rsidRDefault="00834271" w:rsidP="00834271">
      <w:pPr>
        <w:snapToGrid w:val="0"/>
        <w:spacing w:afterLines="100" w:after="312" w:line="360" w:lineRule="auto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 w:hint="eastAsia"/>
          <w:b/>
          <w:noProof/>
          <w:kern w:val="0"/>
          <w:sz w:val="40"/>
          <w:szCs w:val="40"/>
        </w:rPr>
        <w:lastRenderedPageBreak/>
        <w:drawing>
          <wp:inline distT="0" distB="0" distL="0" distR="0" wp14:anchorId="6FD1CEE0" wp14:editId="38483A9B">
            <wp:extent cx="5758180" cy="5052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6133" w14:textId="2106D823" w:rsidR="00834271" w:rsidRPr="00446137" w:rsidRDefault="00834271" w:rsidP="00834271">
      <w:pPr>
        <w:spacing w:line="360" w:lineRule="auto"/>
        <w:rPr>
          <w:rFonts w:ascii="Times New Roman" w:hAnsi="Times New Roman" w:cs="Times New Roman"/>
          <w:sz w:val="24"/>
        </w:rPr>
      </w:pPr>
      <w:r w:rsidRPr="00446137">
        <w:rPr>
          <w:rFonts w:ascii="Times New Roman" w:hAnsi="Times New Roman" w:cs="Times New Roman"/>
          <w:b/>
          <w:sz w:val="24"/>
          <w:szCs w:val="24"/>
        </w:rPr>
        <w:t xml:space="preserve">Fig. S1. </w:t>
      </w:r>
      <w:proofErr w:type="spellStart"/>
      <w:r w:rsidRPr="00446137">
        <w:rPr>
          <w:rFonts w:ascii="Times New Roman" w:hAnsi="Times New Roman" w:cs="Times New Roman"/>
          <w:sz w:val="24"/>
        </w:rPr>
        <w:t>Harmine</w:t>
      </w:r>
      <w:proofErr w:type="spellEnd"/>
      <w:r w:rsidRPr="00446137">
        <w:rPr>
          <w:rFonts w:ascii="Times New Roman" w:hAnsi="Times New Roman" w:cs="Times New Roman" w:hint="eastAsia"/>
          <w:sz w:val="24"/>
        </w:rPr>
        <w:t xml:space="preserve"> </w:t>
      </w:r>
      <w:r w:rsidRPr="00446137">
        <w:rPr>
          <w:rFonts w:ascii="Times New Roman" w:hAnsi="Times New Roman" w:cs="Times New Roman"/>
          <w:sz w:val="24"/>
        </w:rPr>
        <w:t>has no toxicity for the mice in vivo. H&amp;E staining of (A) liver and (B) kidney. Biochemical index evaluation of blood samples: (C) ALT, (D) AST, (E) ALP, (F) BUN,</w:t>
      </w:r>
      <w:r w:rsidRPr="00446137">
        <w:t xml:space="preserve"> </w:t>
      </w:r>
      <w:r w:rsidRPr="00446137">
        <w:rPr>
          <w:rFonts w:ascii="Times New Roman" w:hAnsi="Times New Roman" w:cs="Times New Roman"/>
          <w:sz w:val="24"/>
        </w:rPr>
        <w:t>(G) UA and (H) CK. All indexes are in normal range.</w:t>
      </w:r>
      <w:r w:rsidR="001056EB" w:rsidRPr="00446137">
        <w:rPr>
          <w:rFonts w:ascii="Times New Roman" w:hAnsi="Times New Roman" w:cs="Times New Roman"/>
          <w:sz w:val="24"/>
        </w:rPr>
        <w:t xml:space="preserve"> n = 3. All data were expressed as the mean ± SD. </w:t>
      </w:r>
    </w:p>
    <w:p w14:paraId="362F56B7" w14:textId="2C915493" w:rsidR="003139CA" w:rsidRPr="00446137" w:rsidRDefault="003139CA">
      <w:pPr>
        <w:widowControl/>
        <w:jc w:val="left"/>
        <w:rPr>
          <w:rFonts w:ascii="Times New Roman" w:hAnsi="Times New Roman" w:cs="Times New Roman"/>
          <w:sz w:val="24"/>
        </w:rPr>
      </w:pPr>
      <w:r w:rsidRPr="00446137">
        <w:rPr>
          <w:rFonts w:ascii="Times New Roman" w:hAnsi="Times New Roman" w:cs="Times New Roman"/>
          <w:sz w:val="24"/>
        </w:rPr>
        <w:br w:type="page"/>
      </w:r>
    </w:p>
    <w:p w14:paraId="33AC63BA" w14:textId="77777777" w:rsidR="003139CA" w:rsidRPr="00446137" w:rsidRDefault="003139CA">
      <w:pPr>
        <w:widowControl/>
        <w:jc w:val="left"/>
        <w:rPr>
          <w:rFonts w:ascii="Times New Roman" w:hAnsi="Times New Roman" w:cs="Times New Roman"/>
          <w:sz w:val="24"/>
        </w:rPr>
      </w:pPr>
      <w:r w:rsidRPr="00446137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49C8CDE1" wp14:editId="378F1F7C">
            <wp:extent cx="5270500" cy="225234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7DBD" w14:textId="389B52BD" w:rsidR="00834271" w:rsidRPr="00446137" w:rsidRDefault="003139CA" w:rsidP="00457BFF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446137">
        <w:rPr>
          <w:rFonts w:ascii="Times New Roman" w:hAnsi="Times New Roman" w:cs="Times New Roman"/>
          <w:b/>
          <w:sz w:val="24"/>
          <w:szCs w:val="24"/>
        </w:rPr>
        <w:t xml:space="preserve">Fig. S2. </w:t>
      </w:r>
      <w:proofErr w:type="spellStart"/>
      <w:r w:rsidRPr="00446137">
        <w:rPr>
          <w:rFonts w:ascii="Times New Roman" w:hAnsi="Times New Roman" w:cs="Times New Roman"/>
          <w:sz w:val="24"/>
        </w:rPr>
        <w:t>Harmine</w:t>
      </w:r>
      <w:proofErr w:type="spellEnd"/>
      <w:r w:rsidRPr="00446137">
        <w:rPr>
          <w:rFonts w:ascii="Times New Roman" w:hAnsi="Times New Roman" w:cs="Times New Roman"/>
          <w:sz w:val="24"/>
        </w:rPr>
        <w:t xml:space="preserve"> promoted the polarization of macrophages from M1 to M2 in BMDM. Representative immunofluorescent staining images: green (M1 marker: </w:t>
      </w:r>
      <w:proofErr w:type="spellStart"/>
      <w:r w:rsidRPr="00446137">
        <w:rPr>
          <w:rFonts w:ascii="Times New Roman" w:hAnsi="Times New Roman" w:cs="Times New Roman"/>
          <w:sz w:val="24"/>
        </w:rPr>
        <w:t>iNOS</w:t>
      </w:r>
      <w:proofErr w:type="spellEnd"/>
      <w:r w:rsidRPr="00446137">
        <w:rPr>
          <w:rFonts w:ascii="Times New Roman" w:hAnsi="Times New Roman" w:cs="Times New Roman"/>
          <w:sz w:val="24"/>
        </w:rPr>
        <w:t xml:space="preserve"> and M2 marker: Arg-1), and blue (</w:t>
      </w:r>
      <w:proofErr w:type="spellStart"/>
      <w:r w:rsidRPr="00446137">
        <w:rPr>
          <w:rFonts w:ascii="Times New Roman" w:hAnsi="Times New Roman" w:cs="Times New Roman"/>
          <w:sz w:val="24"/>
        </w:rPr>
        <w:t>Dapi</w:t>
      </w:r>
      <w:proofErr w:type="spellEnd"/>
      <w:r w:rsidRPr="00446137">
        <w:rPr>
          <w:rFonts w:ascii="Times New Roman" w:hAnsi="Times New Roman" w:cs="Times New Roman"/>
          <w:sz w:val="24"/>
        </w:rPr>
        <w:t>, directing against nuclei). n=3.</w:t>
      </w:r>
      <w:r w:rsidRPr="00446137">
        <w:rPr>
          <w:rFonts w:ascii="Times New Roman" w:hAnsi="Times New Roman" w:cs="Times New Roman"/>
          <w:sz w:val="24"/>
        </w:rPr>
        <w:br w:type="page"/>
      </w:r>
    </w:p>
    <w:p w14:paraId="226CC0D8" w14:textId="21D02337" w:rsidR="00834271" w:rsidRPr="00446137" w:rsidRDefault="00834271" w:rsidP="00834271">
      <w:pPr>
        <w:snapToGrid w:val="0"/>
        <w:spacing w:afterLines="100" w:after="312" w:line="360" w:lineRule="auto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 w:hint="eastAsia"/>
          <w:b/>
          <w:noProof/>
          <w:kern w:val="0"/>
          <w:sz w:val="40"/>
          <w:szCs w:val="40"/>
        </w:rPr>
        <w:lastRenderedPageBreak/>
        <w:drawing>
          <wp:inline distT="0" distB="0" distL="0" distR="0" wp14:anchorId="1ADDDAA2" wp14:editId="67D42E5D">
            <wp:extent cx="5758180" cy="1692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8AC2" w14:textId="68D0FC59" w:rsidR="00834271" w:rsidRPr="00446137" w:rsidRDefault="00834271" w:rsidP="00834271">
      <w:pPr>
        <w:spacing w:line="360" w:lineRule="auto"/>
        <w:rPr>
          <w:rFonts w:ascii="Times New Roman" w:hAnsi="Times New Roman" w:cs="Times New Roman"/>
          <w:sz w:val="24"/>
        </w:rPr>
      </w:pPr>
      <w:bookmarkStart w:id="0" w:name="OLE_LINK155"/>
      <w:bookmarkStart w:id="1" w:name="OLE_LINK156"/>
      <w:r w:rsidRPr="00446137">
        <w:rPr>
          <w:rFonts w:ascii="Times New Roman" w:hAnsi="Times New Roman" w:cs="Times New Roman"/>
          <w:b/>
          <w:sz w:val="24"/>
          <w:szCs w:val="24"/>
        </w:rPr>
        <w:t>Fig. S</w:t>
      </w:r>
      <w:r w:rsidR="003139CA" w:rsidRPr="00446137">
        <w:rPr>
          <w:rFonts w:ascii="Times New Roman" w:hAnsi="Times New Roman" w:cs="Times New Roman"/>
          <w:b/>
          <w:sz w:val="24"/>
          <w:szCs w:val="24"/>
        </w:rPr>
        <w:t>3</w:t>
      </w:r>
      <w:r w:rsidRPr="00446137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End w:id="0"/>
      <w:bookmarkEnd w:id="1"/>
      <w:proofErr w:type="spellStart"/>
      <w:r w:rsidR="006C6EBD" w:rsidRPr="00446137">
        <w:rPr>
          <w:rFonts w:ascii="Times New Roman" w:hAnsi="Times New Roman" w:cs="Times New Roman"/>
          <w:sz w:val="24"/>
        </w:rPr>
        <w:t>Harmine</w:t>
      </w:r>
      <w:proofErr w:type="spellEnd"/>
      <w:r w:rsidR="006C6EBD" w:rsidRPr="00446137">
        <w:rPr>
          <w:rFonts w:ascii="Times New Roman" w:hAnsi="Times New Roman" w:cs="Times New Roman"/>
          <w:sz w:val="24"/>
        </w:rPr>
        <w:t xml:space="preserve"> reduced </w:t>
      </w:r>
      <w:proofErr w:type="spellStart"/>
      <w:r w:rsidR="006C6EBD" w:rsidRPr="00446137">
        <w:rPr>
          <w:rFonts w:ascii="Times New Roman" w:hAnsi="Times New Roman" w:cs="Times New Roman"/>
          <w:sz w:val="24"/>
        </w:rPr>
        <w:t>iNOS</w:t>
      </w:r>
      <w:proofErr w:type="spellEnd"/>
      <w:r w:rsidR="006C6EBD" w:rsidRPr="00446137">
        <w:rPr>
          <w:rFonts w:ascii="Times New Roman" w:hAnsi="Times New Roman" w:cs="Times New Roman"/>
          <w:sz w:val="24"/>
        </w:rPr>
        <w:t xml:space="preserve"> expression and enhanced CD206 expression in vitro. (A)</w:t>
      </w:r>
      <w:bookmarkStart w:id="2" w:name="OLE_LINK122"/>
      <w:bookmarkStart w:id="3" w:name="OLE_LINK123"/>
      <w:r w:rsidR="006C6EBD" w:rsidRPr="004461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C6EBD" w:rsidRPr="00446137">
        <w:rPr>
          <w:rFonts w:ascii="Times New Roman" w:hAnsi="Times New Roman" w:cs="Times New Roman"/>
          <w:sz w:val="24"/>
        </w:rPr>
        <w:t>iNOS</w:t>
      </w:r>
      <w:proofErr w:type="spellEnd"/>
      <w:r w:rsidR="006C6EBD" w:rsidRPr="00446137">
        <w:rPr>
          <w:rFonts w:ascii="Times New Roman" w:hAnsi="Times New Roman" w:cs="Times New Roman"/>
          <w:sz w:val="24"/>
        </w:rPr>
        <w:t xml:space="preserve"> and CD206</w:t>
      </w:r>
      <w:bookmarkEnd w:id="2"/>
      <w:bookmarkEnd w:id="3"/>
      <w:r w:rsidR="006C6EBD" w:rsidRPr="00446137">
        <w:rPr>
          <w:rFonts w:ascii="Times New Roman" w:hAnsi="Times New Roman" w:cs="Times New Roman"/>
          <w:sz w:val="24"/>
        </w:rPr>
        <w:t xml:space="preserve"> protein levels, detected by western blot analysis. (B) The relative levels of </w:t>
      </w:r>
      <w:proofErr w:type="spellStart"/>
      <w:r w:rsidR="006C6EBD" w:rsidRPr="00446137">
        <w:rPr>
          <w:rFonts w:ascii="Times New Roman" w:hAnsi="Times New Roman" w:cs="Times New Roman"/>
          <w:sz w:val="24"/>
        </w:rPr>
        <w:t>iNOS</w:t>
      </w:r>
      <w:proofErr w:type="spellEnd"/>
      <w:r w:rsidR="006C6EBD" w:rsidRPr="00446137">
        <w:rPr>
          <w:rFonts w:ascii="Times New Roman" w:hAnsi="Times New Roman" w:cs="Times New Roman"/>
          <w:sz w:val="24"/>
        </w:rPr>
        <w:t xml:space="preserve"> and CD206. </w:t>
      </w:r>
      <w:bookmarkStart w:id="4" w:name="OLE_LINK160"/>
      <w:bookmarkStart w:id="5" w:name="OLE_LINK161"/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 xml:space="preserve">n = 3. </w:t>
      </w:r>
      <w:bookmarkStart w:id="6" w:name="OLE_LINK158"/>
      <w:bookmarkStart w:id="7" w:name="OLE_LINK159"/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 xml:space="preserve">All data were expressed as the mean ± SD, </w:t>
      </w:r>
      <w:bookmarkEnd w:id="6"/>
      <w:bookmarkEnd w:id="7"/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 xml:space="preserve">ns. no significance, </w:t>
      </w:r>
      <w:r w:rsidR="001056EB" w:rsidRPr="00446137">
        <w:rPr>
          <w:rFonts w:ascii="Arial" w:hAnsi="Arial" w:cs="Arial"/>
          <w:kern w:val="0"/>
          <w:sz w:val="24"/>
          <w:szCs w:val="24"/>
        </w:rPr>
        <w:t>*</w:t>
      </w:r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 xml:space="preserve">p &lt; 0.05, </w:t>
      </w:r>
      <w:r w:rsidR="001056EB" w:rsidRPr="00446137">
        <w:rPr>
          <w:rFonts w:ascii="Arial" w:hAnsi="Arial" w:cs="Arial"/>
          <w:kern w:val="0"/>
          <w:sz w:val="24"/>
          <w:szCs w:val="24"/>
        </w:rPr>
        <w:t>**</w:t>
      </w:r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>p &lt; 0.01.</w:t>
      </w:r>
      <w:bookmarkEnd w:id="4"/>
      <w:bookmarkEnd w:id="5"/>
    </w:p>
    <w:p w14:paraId="6B3F9EA6" w14:textId="272F646D" w:rsidR="00B05A83" w:rsidRPr="00446137" w:rsidRDefault="00B05A83">
      <w:pPr>
        <w:widowControl/>
        <w:jc w:val="left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/>
          <w:b/>
          <w:kern w:val="0"/>
          <w:sz w:val="40"/>
          <w:szCs w:val="40"/>
        </w:rPr>
        <w:br w:type="page"/>
      </w:r>
    </w:p>
    <w:p w14:paraId="602C6889" w14:textId="2A0D66BC" w:rsidR="00264914" w:rsidRPr="00446137" w:rsidRDefault="00B05A83" w:rsidP="00B05A83">
      <w:pPr>
        <w:widowControl/>
        <w:jc w:val="center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A2F110" wp14:editId="7306D3FE">
            <wp:extent cx="5270500" cy="13925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0633" w14:textId="7B13D24A" w:rsidR="00B05A83" w:rsidRPr="00446137" w:rsidRDefault="00B05A83" w:rsidP="00457BFF">
      <w:pPr>
        <w:widowControl/>
        <w:spacing w:line="360" w:lineRule="auto"/>
        <w:rPr>
          <w:rFonts w:ascii="Times New Roman" w:hAnsi="Times New Roman"/>
          <w:b/>
          <w:kern w:val="0"/>
          <w:sz w:val="40"/>
          <w:szCs w:val="40"/>
        </w:rPr>
      </w:pPr>
      <w:r w:rsidRPr="00446137">
        <w:rPr>
          <w:rFonts w:ascii="Times New Roman" w:hAnsi="Times New Roman" w:cs="Times New Roman"/>
          <w:b/>
          <w:sz w:val="24"/>
          <w:szCs w:val="24"/>
        </w:rPr>
        <w:t xml:space="preserve">Fig. S4. </w:t>
      </w:r>
      <w:bookmarkStart w:id="8" w:name="OLE_LINK1"/>
      <w:bookmarkStart w:id="9" w:name="OLE_LINK2"/>
      <w:proofErr w:type="spellStart"/>
      <w:r w:rsidRPr="00446137">
        <w:rPr>
          <w:rFonts w:ascii="Times New Roman" w:hAnsi="Times New Roman" w:cs="Times New Roman"/>
          <w:sz w:val="24"/>
        </w:rPr>
        <w:t>Harmine</w:t>
      </w:r>
      <w:proofErr w:type="spellEnd"/>
      <w:r w:rsidRPr="00446137">
        <w:rPr>
          <w:rFonts w:ascii="Times New Roman" w:hAnsi="Times New Roman" w:cs="Times New Roman"/>
          <w:sz w:val="24"/>
        </w:rPr>
        <w:t xml:space="preserve"> did not suppress </w:t>
      </w:r>
      <w:proofErr w:type="spellStart"/>
      <w:r w:rsidRPr="00446137">
        <w:rPr>
          <w:rFonts w:ascii="Times New Roman" w:hAnsi="Times New Roman" w:cs="Times New Roman"/>
          <w:sz w:val="24"/>
        </w:rPr>
        <w:t>Ti</w:t>
      </w:r>
      <w:proofErr w:type="spellEnd"/>
      <w:r w:rsidRPr="00446137">
        <w:rPr>
          <w:rFonts w:ascii="Times New Roman" w:hAnsi="Times New Roman" w:cs="Times New Roman"/>
          <w:sz w:val="24"/>
        </w:rPr>
        <w:t xml:space="preserve"> particle-induced activation of NF-</w:t>
      </w:r>
      <w:proofErr w:type="spellStart"/>
      <w:r w:rsidRPr="00446137">
        <w:rPr>
          <w:rFonts w:ascii="Times New Roman" w:hAnsi="Times New Roman" w:cs="Times New Roman"/>
          <w:sz w:val="24"/>
        </w:rPr>
        <w:t>κB</w:t>
      </w:r>
      <w:proofErr w:type="spellEnd"/>
      <w:r w:rsidRPr="00446137">
        <w:rPr>
          <w:rFonts w:ascii="Times New Roman" w:hAnsi="Times New Roman" w:cs="Times New Roman"/>
          <w:sz w:val="24"/>
        </w:rPr>
        <w:t xml:space="preserve"> signaling in vitro. (A)P-p65 and p65</w:t>
      </w:r>
      <w:r w:rsidR="006C6EBD" w:rsidRPr="00446137">
        <w:rPr>
          <w:rFonts w:ascii="Times New Roman" w:hAnsi="Times New Roman" w:cs="Times New Roman"/>
          <w:sz w:val="24"/>
        </w:rPr>
        <w:t xml:space="preserve"> </w:t>
      </w:r>
      <w:r w:rsidRPr="00446137">
        <w:rPr>
          <w:rFonts w:ascii="Times New Roman" w:hAnsi="Times New Roman" w:cs="Times New Roman"/>
          <w:sz w:val="24"/>
        </w:rPr>
        <w:t>protein levels at various times, detected by western blot analysis. (B) The relative levels of P-p65/p65. n=3.</w:t>
      </w:r>
      <w:r w:rsidR="001056EB" w:rsidRPr="00446137">
        <w:rPr>
          <w:rFonts w:ascii="Times New Roman" w:hAnsi="Times New Roman" w:cs="Times New Roman"/>
          <w:kern w:val="0"/>
          <w:sz w:val="24"/>
          <w:szCs w:val="24"/>
        </w:rPr>
        <w:t xml:space="preserve"> All data were expressed as the mean ± SD, ns. no significance. </w:t>
      </w:r>
      <w:bookmarkEnd w:id="8"/>
      <w:bookmarkEnd w:id="9"/>
    </w:p>
    <w:sectPr w:rsidR="00B05A83" w:rsidRPr="00446137" w:rsidSect="00FC1F6F">
      <w:footerReference w:type="default" r:id="rId12"/>
      <w:pgSz w:w="11906" w:h="16838"/>
      <w:pgMar w:top="1440" w:right="1418" w:bottom="1440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CADBB" w14:textId="77777777" w:rsidR="006602D2" w:rsidRDefault="006602D2" w:rsidP="00F27CD3">
      <w:r>
        <w:separator/>
      </w:r>
    </w:p>
  </w:endnote>
  <w:endnote w:type="continuationSeparator" w:id="0">
    <w:p w14:paraId="31748B75" w14:textId="77777777" w:rsidR="006602D2" w:rsidRDefault="006602D2" w:rsidP="00F27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5328584"/>
      <w:docPartObj>
        <w:docPartGallery w:val="Page Numbers (Bottom of Page)"/>
        <w:docPartUnique/>
      </w:docPartObj>
    </w:sdtPr>
    <w:sdtEndPr/>
    <w:sdtContent>
      <w:p w14:paraId="02286A23" w14:textId="396B2300" w:rsidR="00FC1F6F" w:rsidRDefault="00FC1F6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6F7" w:rsidRPr="007C46F7">
          <w:rPr>
            <w:noProof/>
            <w:lang w:val="zh-CN"/>
          </w:rPr>
          <w:t>26</w:t>
        </w:r>
        <w:r>
          <w:fldChar w:fldCharType="end"/>
        </w:r>
      </w:p>
    </w:sdtContent>
  </w:sdt>
  <w:p w14:paraId="426B782C" w14:textId="77777777" w:rsidR="00FC1F6F" w:rsidRDefault="00FC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E47A" w14:textId="77777777" w:rsidR="006602D2" w:rsidRDefault="006602D2" w:rsidP="00F27CD3">
      <w:r>
        <w:separator/>
      </w:r>
    </w:p>
  </w:footnote>
  <w:footnote w:type="continuationSeparator" w:id="0">
    <w:p w14:paraId="4C2DAF0B" w14:textId="77777777" w:rsidR="006602D2" w:rsidRDefault="006602D2" w:rsidP="00F27C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2aawsp2wdt5ueftz0pr2eat55tx55zprvf&quot;&gt;My EndNote Library&lt;record-ids&gt;&lt;item&gt;248&lt;/item&gt;&lt;item&gt;249&lt;/item&gt;&lt;item&gt;250&lt;/item&gt;&lt;item&gt;251&lt;/item&gt;&lt;item&gt;252&lt;/item&gt;&lt;item&gt;253&lt;/item&gt;&lt;item&gt;254&lt;/item&gt;&lt;item&gt;255&lt;/item&gt;&lt;item&gt;256&lt;/item&gt;&lt;item&gt;257&lt;/item&gt;&lt;item&gt;258&lt;/item&gt;&lt;item&gt;259&lt;/item&gt;&lt;item&gt;260&lt;/item&gt;&lt;item&gt;261&lt;/item&gt;&lt;item&gt;262&lt;/item&gt;&lt;item&gt;263&lt;/item&gt;&lt;item&gt;264&lt;/item&gt;&lt;item&gt;265&lt;/item&gt;&lt;item&gt;266&lt;/item&gt;&lt;item&gt;267&lt;/item&gt;&lt;item&gt;268&lt;/item&gt;&lt;item&gt;269&lt;/item&gt;&lt;item&gt;270&lt;/item&gt;&lt;item&gt;271&lt;/item&gt;&lt;item&gt;272&lt;/item&gt;&lt;item&gt;273&lt;/item&gt;&lt;item&gt;274&lt;/item&gt;&lt;item&gt;275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item&gt;286&lt;/item&gt;&lt;item&gt;289&lt;/item&gt;&lt;item&gt;290&lt;/item&gt;&lt;item&gt;291&lt;/item&gt;&lt;item&gt;292&lt;/item&gt;&lt;item&gt;305&lt;/item&gt;&lt;item&gt;306&lt;/item&gt;&lt;item&gt;307&lt;/item&gt;&lt;item&gt;308&lt;/item&gt;&lt;item&gt;309&lt;/item&gt;&lt;item&gt;310&lt;/item&gt;&lt;item&gt;311&lt;/item&gt;&lt;item&gt;312&lt;/item&gt;&lt;item&gt;313&lt;/item&gt;&lt;item&gt;314&lt;/item&gt;&lt;item&gt;315&lt;/item&gt;&lt;/record-ids&gt;&lt;/item&gt;&lt;/Libraries&gt;"/>
  </w:docVars>
  <w:rsids>
    <w:rsidRoot w:val="009A3CBD"/>
    <w:rsid w:val="00003DD0"/>
    <w:rsid w:val="000169E2"/>
    <w:rsid w:val="00020B7D"/>
    <w:rsid w:val="00021CC5"/>
    <w:rsid w:val="00032750"/>
    <w:rsid w:val="00042120"/>
    <w:rsid w:val="000508A3"/>
    <w:rsid w:val="00052B43"/>
    <w:rsid w:val="00055AE0"/>
    <w:rsid w:val="000572DC"/>
    <w:rsid w:val="00073038"/>
    <w:rsid w:val="00082A4C"/>
    <w:rsid w:val="00085CD5"/>
    <w:rsid w:val="00092EEC"/>
    <w:rsid w:val="0009463B"/>
    <w:rsid w:val="000A27F8"/>
    <w:rsid w:val="000C4F05"/>
    <w:rsid w:val="000C752C"/>
    <w:rsid w:val="000E659C"/>
    <w:rsid w:val="000F2C4C"/>
    <w:rsid w:val="001056EB"/>
    <w:rsid w:val="001144BA"/>
    <w:rsid w:val="0011750B"/>
    <w:rsid w:val="00127970"/>
    <w:rsid w:val="00155709"/>
    <w:rsid w:val="001613F5"/>
    <w:rsid w:val="00167DA4"/>
    <w:rsid w:val="00177E4E"/>
    <w:rsid w:val="00187779"/>
    <w:rsid w:val="00190728"/>
    <w:rsid w:val="00195BE3"/>
    <w:rsid w:val="001A340B"/>
    <w:rsid w:val="001A37B9"/>
    <w:rsid w:val="001B125D"/>
    <w:rsid w:val="001B29CB"/>
    <w:rsid w:val="001B4928"/>
    <w:rsid w:val="001B6266"/>
    <w:rsid w:val="001C5ABF"/>
    <w:rsid w:val="001D31BF"/>
    <w:rsid w:val="001D7DC8"/>
    <w:rsid w:val="001E10FD"/>
    <w:rsid w:val="001F7F12"/>
    <w:rsid w:val="00211EE6"/>
    <w:rsid w:val="00211F23"/>
    <w:rsid w:val="0021432A"/>
    <w:rsid w:val="0021518F"/>
    <w:rsid w:val="00221A4A"/>
    <w:rsid w:val="00264914"/>
    <w:rsid w:val="00266C8D"/>
    <w:rsid w:val="0027114B"/>
    <w:rsid w:val="00282C81"/>
    <w:rsid w:val="00283DAB"/>
    <w:rsid w:val="0028759F"/>
    <w:rsid w:val="002A45DD"/>
    <w:rsid w:val="002A486F"/>
    <w:rsid w:val="002C1B6E"/>
    <w:rsid w:val="002D0FB0"/>
    <w:rsid w:val="002D6F41"/>
    <w:rsid w:val="002E5E13"/>
    <w:rsid w:val="002F6DB8"/>
    <w:rsid w:val="00304461"/>
    <w:rsid w:val="003139CA"/>
    <w:rsid w:val="003150B5"/>
    <w:rsid w:val="00316AD1"/>
    <w:rsid w:val="003178C0"/>
    <w:rsid w:val="0032314D"/>
    <w:rsid w:val="003302BF"/>
    <w:rsid w:val="0033051E"/>
    <w:rsid w:val="00342FE4"/>
    <w:rsid w:val="00347897"/>
    <w:rsid w:val="003640BB"/>
    <w:rsid w:val="00372743"/>
    <w:rsid w:val="00380669"/>
    <w:rsid w:val="00393594"/>
    <w:rsid w:val="0039376C"/>
    <w:rsid w:val="00397707"/>
    <w:rsid w:val="003A39CE"/>
    <w:rsid w:val="003A57A3"/>
    <w:rsid w:val="003C1CBF"/>
    <w:rsid w:val="003D6377"/>
    <w:rsid w:val="003D65FF"/>
    <w:rsid w:val="003E2B8C"/>
    <w:rsid w:val="003E40C6"/>
    <w:rsid w:val="003F7378"/>
    <w:rsid w:val="00402C66"/>
    <w:rsid w:val="00407B7D"/>
    <w:rsid w:val="00411D1A"/>
    <w:rsid w:val="00413D8C"/>
    <w:rsid w:val="00420709"/>
    <w:rsid w:val="00431EB5"/>
    <w:rsid w:val="00433EFC"/>
    <w:rsid w:val="00434624"/>
    <w:rsid w:val="00446137"/>
    <w:rsid w:val="00457BFF"/>
    <w:rsid w:val="00491DE2"/>
    <w:rsid w:val="004B28DE"/>
    <w:rsid w:val="004D2968"/>
    <w:rsid w:val="004D7FB6"/>
    <w:rsid w:val="004E22B7"/>
    <w:rsid w:val="004E38E3"/>
    <w:rsid w:val="004F44FC"/>
    <w:rsid w:val="00506EFF"/>
    <w:rsid w:val="005107D4"/>
    <w:rsid w:val="00510B3F"/>
    <w:rsid w:val="00515720"/>
    <w:rsid w:val="00517615"/>
    <w:rsid w:val="00532F51"/>
    <w:rsid w:val="0055638E"/>
    <w:rsid w:val="0057110B"/>
    <w:rsid w:val="00574469"/>
    <w:rsid w:val="00596201"/>
    <w:rsid w:val="005B3683"/>
    <w:rsid w:val="005C76DA"/>
    <w:rsid w:val="005D39C7"/>
    <w:rsid w:val="005E18F5"/>
    <w:rsid w:val="005F1EDA"/>
    <w:rsid w:val="005F32CE"/>
    <w:rsid w:val="006104EF"/>
    <w:rsid w:val="00616BB2"/>
    <w:rsid w:val="006213F7"/>
    <w:rsid w:val="00622295"/>
    <w:rsid w:val="00627429"/>
    <w:rsid w:val="0063705B"/>
    <w:rsid w:val="00650E6D"/>
    <w:rsid w:val="006601A3"/>
    <w:rsid w:val="006602D2"/>
    <w:rsid w:val="00666026"/>
    <w:rsid w:val="0069730E"/>
    <w:rsid w:val="006A06DF"/>
    <w:rsid w:val="006A24B7"/>
    <w:rsid w:val="006C2802"/>
    <w:rsid w:val="006C3621"/>
    <w:rsid w:val="006C5139"/>
    <w:rsid w:val="006C6EBD"/>
    <w:rsid w:val="006D4FFC"/>
    <w:rsid w:val="006E03BF"/>
    <w:rsid w:val="006E7F15"/>
    <w:rsid w:val="006F576D"/>
    <w:rsid w:val="00710833"/>
    <w:rsid w:val="00710899"/>
    <w:rsid w:val="00722ADB"/>
    <w:rsid w:val="00725086"/>
    <w:rsid w:val="00733144"/>
    <w:rsid w:val="00734D1F"/>
    <w:rsid w:val="00737622"/>
    <w:rsid w:val="007435AC"/>
    <w:rsid w:val="00751F35"/>
    <w:rsid w:val="00755E7C"/>
    <w:rsid w:val="00756AD3"/>
    <w:rsid w:val="00763F73"/>
    <w:rsid w:val="00773E2F"/>
    <w:rsid w:val="007749C0"/>
    <w:rsid w:val="00791133"/>
    <w:rsid w:val="00792C69"/>
    <w:rsid w:val="007C46F7"/>
    <w:rsid w:val="007C6EAF"/>
    <w:rsid w:val="007D2B95"/>
    <w:rsid w:val="007D3FF6"/>
    <w:rsid w:val="007D7CC9"/>
    <w:rsid w:val="007E6AD8"/>
    <w:rsid w:val="007F2AD1"/>
    <w:rsid w:val="00800880"/>
    <w:rsid w:val="00811D61"/>
    <w:rsid w:val="00834271"/>
    <w:rsid w:val="00840620"/>
    <w:rsid w:val="00863CA2"/>
    <w:rsid w:val="00877E58"/>
    <w:rsid w:val="00887052"/>
    <w:rsid w:val="0088749E"/>
    <w:rsid w:val="008A0778"/>
    <w:rsid w:val="008B366F"/>
    <w:rsid w:val="008B505C"/>
    <w:rsid w:val="008B6989"/>
    <w:rsid w:val="008C11A6"/>
    <w:rsid w:val="008D0D1C"/>
    <w:rsid w:val="008D700B"/>
    <w:rsid w:val="00911FB5"/>
    <w:rsid w:val="00926DF6"/>
    <w:rsid w:val="009304A1"/>
    <w:rsid w:val="0093585E"/>
    <w:rsid w:val="00937DC1"/>
    <w:rsid w:val="00941B32"/>
    <w:rsid w:val="00946516"/>
    <w:rsid w:val="009624DA"/>
    <w:rsid w:val="00977A15"/>
    <w:rsid w:val="00984A31"/>
    <w:rsid w:val="0098592A"/>
    <w:rsid w:val="009909BD"/>
    <w:rsid w:val="009A3CBD"/>
    <w:rsid w:val="009A7468"/>
    <w:rsid w:val="009B4D1F"/>
    <w:rsid w:val="009C3C43"/>
    <w:rsid w:val="009C560D"/>
    <w:rsid w:val="009D2CC1"/>
    <w:rsid w:val="00A1271A"/>
    <w:rsid w:val="00A4216B"/>
    <w:rsid w:val="00A42376"/>
    <w:rsid w:val="00A5662C"/>
    <w:rsid w:val="00A679BF"/>
    <w:rsid w:val="00A73677"/>
    <w:rsid w:val="00A73F8F"/>
    <w:rsid w:val="00A84A94"/>
    <w:rsid w:val="00A97A63"/>
    <w:rsid w:val="00AA4F5F"/>
    <w:rsid w:val="00AC4EAC"/>
    <w:rsid w:val="00AC5036"/>
    <w:rsid w:val="00AD0762"/>
    <w:rsid w:val="00AD4B15"/>
    <w:rsid w:val="00AD7E64"/>
    <w:rsid w:val="00AE35A2"/>
    <w:rsid w:val="00AE4EB3"/>
    <w:rsid w:val="00B0212A"/>
    <w:rsid w:val="00B05A83"/>
    <w:rsid w:val="00B37D73"/>
    <w:rsid w:val="00B44394"/>
    <w:rsid w:val="00B448E5"/>
    <w:rsid w:val="00B54F4F"/>
    <w:rsid w:val="00B56EF8"/>
    <w:rsid w:val="00B62CA0"/>
    <w:rsid w:val="00B64322"/>
    <w:rsid w:val="00B645C5"/>
    <w:rsid w:val="00B661BA"/>
    <w:rsid w:val="00B710A6"/>
    <w:rsid w:val="00B90240"/>
    <w:rsid w:val="00BA0446"/>
    <w:rsid w:val="00BA2688"/>
    <w:rsid w:val="00BA47BB"/>
    <w:rsid w:val="00BB5ACE"/>
    <w:rsid w:val="00BE0787"/>
    <w:rsid w:val="00BE726D"/>
    <w:rsid w:val="00BF0BE0"/>
    <w:rsid w:val="00BF39A5"/>
    <w:rsid w:val="00C00826"/>
    <w:rsid w:val="00C01A98"/>
    <w:rsid w:val="00C05688"/>
    <w:rsid w:val="00C06823"/>
    <w:rsid w:val="00C07C25"/>
    <w:rsid w:val="00C110F9"/>
    <w:rsid w:val="00C13811"/>
    <w:rsid w:val="00C16C52"/>
    <w:rsid w:val="00C21DBF"/>
    <w:rsid w:val="00C229B6"/>
    <w:rsid w:val="00C32BC1"/>
    <w:rsid w:val="00C33CE9"/>
    <w:rsid w:val="00C36E27"/>
    <w:rsid w:val="00C466B9"/>
    <w:rsid w:val="00C476AA"/>
    <w:rsid w:val="00C5784F"/>
    <w:rsid w:val="00C65244"/>
    <w:rsid w:val="00C65E22"/>
    <w:rsid w:val="00C6786F"/>
    <w:rsid w:val="00C7233A"/>
    <w:rsid w:val="00C7551C"/>
    <w:rsid w:val="00C8474F"/>
    <w:rsid w:val="00C92548"/>
    <w:rsid w:val="00CA2A34"/>
    <w:rsid w:val="00CA3253"/>
    <w:rsid w:val="00CA72ED"/>
    <w:rsid w:val="00CD135E"/>
    <w:rsid w:val="00CE0CF2"/>
    <w:rsid w:val="00CF03F3"/>
    <w:rsid w:val="00CF0ACC"/>
    <w:rsid w:val="00D05976"/>
    <w:rsid w:val="00D138F8"/>
    <w:rsid w:val="00D33BAE"/>
    <w:rsid w:val="00D56D2D"/>
    <w:rsid w:val="00D6146C"/>
    <w:rsid w:val="00D7681F"/>
    <w:rsid w:val="00D83E85"/>
    <w:rsid w:val="00D902D8"/>
    <w:rsid w:val="00D90973"/>
    <w:rsid w:val="00D92892"/>
    <w:rsid w:val="00DA1742"/>
    <w:rsid w:val="00DA7C84"/>
    <w:rsid w:val="00DB22AA"/>
    <w:rsid w:val="00DB5DA8"/>
    <w:rsid w:val="00DD0E4A"/>
    <w:rsid w:val="00DD2C5F"/>
    <w:rsid w:val="00DD3F37"/>
    <w:rsid w:val="00DD53A1"/>
    <w:rsid w:val="00DD5663"/>
    <w:rsid w:val="00DE3F82"/>
    <w:rsid w:val="00E038B7"/>
    <w:rsid w:val="00E10837"/>
    <w:rsid w:val="00E1322F"/>
    <w:rsid w:val="00E239DD"/>
    <w:rsid w:val="00E25689"/>
    <w:rsid w:val="00E27272"/>
    <w:rsid w:val="00E307A1"/>
    <w:rsid w:val="00E31D3A"/>
    <w:rsid w:val="00E33ABC"/>
    <w:rsid w:val="00E501E7"/>
    <w:rsid w:val="00E51FF4"/>
    <w:rsid w:val="00E56434"/>
    <w:rsid w:val="00E66B6D"/>
    <w:rsid w:val="00E7205A"/>
    <w:rsid w:val="00E73CA8"/>
    <w:rsid w:val="00E74EED"/>
    <w:rsid w:val="00EB2D8F"/>
    <w:rsid w:val="00EC46FB"/>
    <w:rsid w:val="00ED4D5F"/>
    <w:rsid w:val="00F0338D"/>
    <w:rsid w:val="00F13A9E"/>
    <w:rsid w:val="00F151B0"/>
    <w:rsid w:val="00F158F0"/>
    <w:rsid w:val="00F2289D"/>
    <w:rsid w:val="00F27CD3"/>
    <w:rsid w:val="00F46972"/>
    <w:rsid w:val="00F55EB6"/>
    <w:rsid w:val="00F57148"/>
    <w:rsid w:val="00F701CA"/>
    <w:rsid w:val="00F87A02"/>
    <w:rsid w:val="00FA5BD0"/>
    <w:rsid w:val="00FA7640"/>
    <w:rsid w:val="00FB0728"/>
    <w:rsid w:val="00FC1F6F"/>
    <w:rsid w:val="00FC4E23"/>
    <w:rsid w:val="00FC590B"/>
    <w:rsid w:val="00FC5927"/>
    <w:rsid w:val="00FD32CA"/>
    <w:rsid w:val="00FE484D"/>
    <w:rsid w:val="00FF049D"/>
    <w:rsid w:val="00F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AAFD0"/>
  <w15:chartTrackingRefBased/>
  <w15:docId w15:val="{FA2924F9-27C9-4FCC-B0F7-5A56FE4FB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9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566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7C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27CD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27C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27CD3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D0597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0597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D05976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D05976"/>
    <w:rPr>
      <w:rFonts w:ascii="Calibri" w:hAnsi="Calibri" w:cs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82C8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C8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C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C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C8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8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81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6786F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86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C6786F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zgengdc@163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ujiwang@sohu.com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26832</TotalTime>
  <Pages>5</Pages>
  <Words>405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Eleanor Masterman</cp:lastModifiedBy>
  <cp:revision>40</cp:revision>
  <dcterms:created xsi:type="dcterms:W3CDTF">2020-09-12T04:42:00Z</dcterms:created>
  <dcterms:modified xsi:type="dcterms:W3CDTF">2021-04-26T16:13:00Z</dcterms:modified>
</cp:coreProperties>
</file>