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43" w:rsidRPr="00594C43" w:rsidRDefault="00594C43" w:rsidP="00594C43">
      <w:pPr>
        <w:spacing w:line="360" w:lineRule="auto"/>
        <w:rPr>
          <w:rFonts w:eastAsia="SimSun"/>
          <w:b/>
          <w:sz w:val="28"/>
          <w:lang w:val="en-US"/>
        </w:rPr>
      </w:pPr>
      <w:r>
        <w:rPr>
          <w:rFonts w:eastAsia="SimSun"/>
          <w:b/>
          <w:sz w:val="28"/>
          <w:lang w:val="en-US"/>
        </w:rPr>
        <w:t>Supplementary material</w:t>
      </w:r>
      <w:bookmarkStart w:id="0" w:name="_GoBack"/>
      <w:bookmarkEnd w:id="0"/>
    </w:p>
    <w:p w:rsidR="0092393E" w:rsidRDefault="0092393E" w:rsidP="0092393E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Supplementary Table </w:t>
      </w:r>
      <w:r>
        <w:rPr>
          <w:rFonts w:hint="eastAsia"/>
          <w:b/>
          <w:lang w:val="en-US"/>
        </w:rPr>
        <w:t>1</w:t>
      </w:r>
      <w:r w:rsidRPr="0037359E">
        <w:rPr>
          <w:b/>
          <w:lang w:val="en-US"/>
        </w:rPr>
        <w:t>. Sequences of Primers used in qPCR reactions.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2901"/>
        <w:gridCol w:w="4641"/>
      </w:tblGrid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b/>
                <w:color w:val="000000"/>
                <w:lang w:val="en-US" w:eastAsia="nl-NL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val="en-US" w:eastAsia="nl-NL"/>
              </w:rPr>
              <w:t>Gene name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b/>
                <w:color w:val="000000"/>
                <w:lang w:val="en-US" w:eastAsia="nl-NL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val="en-US" w:eastAsia="nl-NL"/>
              </w:rPr>
              <w:t>Gene accession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b/>
                <w:color w:val="000000"/>
                <w:lang w:val="en-US" w:eastAsia="nl-NL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val="en-US" w:eastAsia="nl-NL"/>
              </w:rPr>
              <w:t>Sequence (5'-3')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val="en-US"/>
              </w:rPr>
            </w:pPr>
            <w:r>
              <w:rPr>
                <w:rFonts w:ascii="Calibri" w:hAnsi="Calibri" w:cs="Times New Roman"/>
                <w:i/>
                <w:color w:val="000000"/>
                <w:lang w:val="en-US" w:eastAsia="nl-NL"/>
              </w:rPr>
              <w:t>pp</w:t>
            </w:r>
            <w:r>
              <w:rPr>
                <w:rFonts w:ascii="Calibri" w:hAnsi="Calibri" w:cs="Times New Roman" w:hint="eastAsia"/>
                <w:i/>
                <w:color w:val="000000"/>
                <w:lang w:val="en-US"/>
              </w:rPr>
              <w:t>iab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val="en-US"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val="en-US" w:eastAsia="nl-NL"/>
              </w:rPr>
              <w:t>ENSDARG00000103994</w:t>
            </w:r>
          </w:p>
        </w:tc>
        <w:tc>
          <w:tcPr>
            <w:tcW w:w="25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val="en-US" w:eastAsia="nl-NL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val="en-US" w:eastAsia="nl-NL"/>
              </w:rPr>
              <w:t>Fw:</w:t>
            </w:r>
            <w:r w:rsidRPr="00CB36EC">
              <w:rPr>
                <w:rFonts w:ascii="Calibri" w:hAnsi="Calibri" w:cs="Times New Roman"/>
                <w:color w:val="000000"/>
                <w:lang w:val="en-US" w:eastAsia="nl-NL"/>
              </w:rPr>
              <w:t xml:space="preserve"> CATCCACAACCTTCCCGAACAC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val="en-US"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val="en-US" w:eastAsia="nl-NL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val="en-US"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val="en-US" w:eastAsia="nl-NL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val="en-US" w:eastAsia="nl-NL"/>
              </w:rPr>
              <w:t>Rv:</w:t>
            </w:r>
            <w:r w:rsidRPr="00CB36EC">
              <w:rPr>
                <w:rFonts w:ascii="Calibri" w:hAnsi="Calibri" w:cs="Times New Roman"/>
                <w:color w:val="000000"/>
                <w:lang w:val="en-US" w:eastAsia="nl-NL"/>
              </w:rPr>
              <w:t xml:space="preserve"> ACACTGAAACACGGAGGCAAAG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eastAsia="nl-NL"/>
              </w:rPr>
              <w:t>tnfa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eastAsia="nl-NL"/>
              </w:rPr>
              <w:t>ENSDARG00000009511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Fw:</w:t>
            </w:r>
            <w:r w:rsidRPr="00CB36EC">
              <w:rPr>
                <w:rFonts w:ascii="Calibri" w:hAnsi="Calibri" w:cs="Times New Roman"/>
                <w:color w:val="000000"/>
                <w:lang w:eastAsia="nl-NL"/>
              </w:rPr>
              <w:t xml:space="preserve"> ACCAGGCCTTTTCTTCAGGT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eastAsia="nl-NL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Rv:</w:t>
            </w:r>
            <w:r w:rsidRPr="00CB36EC">
              <w:rPr>
                <w:rFonts w:ascii="Calibri" w:hAnsi="Calibri" w:cs="Times New Roman"/>
                <w:color w:val="000000"/>
                <w:lang w:eastAsia="nl-NL"/>
              </w:rPr>
              <w:t xml:space="preserve"> TTTGCCTCCGTAGGATTCAG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</w:rPr>
            </w:pPr>
            <w:r>
              <w:rPr>
                <w:rFonts w:ascii="Calibri" w:hAnsi="Calibri" w:cs="Times New Roman" w:hint="eastAsia"/>
                <w:i/>
                <w:color w:val="000000"/>
              </w:rPr>
              <w:t>sparcl1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ENSDARG00000074989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Fw: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AACGAGGCTGAGAGCAAGGA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eastAsia="nl-NL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Rv: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GCTGTGGCTGTGGGGATTAC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</w:rPr>
            </w:pPr>
            <w:r>
              <w:rPr>
                <w:rFonts w:ascii="Calibri" w:hAnsi="Calibri" w:cs="Times New Roman" w:hint="eastAsia"/>
                <w:i/>
                <w:color w:val="000000"/>
              </w:rPr>
              <w:t>uchl1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ENSDARG00000026871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Fw: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GGCCAACAACCAGGACAGTA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eastAsia="nl-NL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Rv: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CCTCATCAGCAACAGCATCA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</w:rPr>
            </w:pPr>
            <w:r>
              <w:rPr>
                <w:rFonts w:ascii="Calibri" w:hAnsi="Calibri" w:cs="Times New Roman" w:hint="eastAsia"/>
                <w:i/>
                <w:color w:val="000000"/>
              </w:rPr>
              <w:t>ube2v1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ENSDARG00000041875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Fw: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GGTCAGAAGGGTGTTGGAGA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eastAsia="nl-NL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Rv: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TCGTCACAAAACGGACAAAA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</w:rPr>
            </w:pPr>
            <w:r>
              <w:rPr>
                <w:rFonts w:ascii="Calibri" w:hAnsi="Calibri" w:cs="Times New Roman" w:hint="eastAsia"/>
                <w:i/>
                <w:color w:val="000000"/>
              </w:rPr>
              <w:t>marcksa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ENSDARG00000004049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Fw: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Times New Roman" w:hint="eastAsia"/>
                <w:color w:val="000000"/>
              </w:rPr>
              <w:t>ATGAAGCCAAGACGGATGGA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eastAsia="nl-NL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Rv: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Times New Roman" w:hint="eastAsia"/>
                <w:color w:val="000000"/>
              </w:rPr>
              <w:t>GCCACTGCTGGCTCAGTTTT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</w:rPr>
            </w:pPr>
            <w:r>
              <w:rPr>
                <w:rFonts w:ascii="Calibri" w:hAnsi="Calibri" w:cs="Times New Roman" w:hint="eastAsia"/>
                <w:i/>
                <w:color w:val="000000"/>
              </w:rPr>
              <w:t>marcksb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ENSDARG00000008803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Fw: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Times New Roman" w:hint="eastAsia"/>
                <w:color w:val="000000"/>
              </w:rPr>
              <w:t>CAAGCTGAGCGGTTTCTCCT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eastAsia="nl-NL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Rv: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Times New Roman" w:hint="eastAsia"/>
                <w:color w:val="000000"/>
              </w:rPr>
              <w:t>CCTCGGGTTCAGCATCTTTC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</w:rPr>
            </w:pPr>
            <w:r>
              <w:rPr>
                <w:rFonts w:ascii="Calibri" w:hAnsi="Calibri" w:cs="Times New Roman" w:hint="eastAsia"/>
                <w:i/>
                <w:color w:val="000000"/>
              </w:rPr>
              <w:t>bsg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ENSDARG00000019881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Fw: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ATCAAGAGCACCCCCAACAA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eastAsia="nl-NL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Rv: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CACTGGTGCCTTGACACTGG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</w:rPr>
            </w:pPr>
            <w:r>
              <w:rPr>
                <w:rFonts w:ascii="Calibri" w:hAnsi="Calibri" w:cs="Times New Roman" w:hint="eastAsia"/>
                <w:i/>
                <w:color w:val="000000"/>
              </w:rPr>
              <w:t>tubb5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ENSDARG00000037997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Fw: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CAAACTCACCACCCCCACAT</w:t>
            </w:r>
          </w:p>
        </w:tc>
      </w:tr>
      <w:tr w:rsidR="0092393E" w:rsidRPr="00CB36EC" w:rsidTr="00DD0770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i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i/>
                <w:color w:val="000000"/>
                <w:lang w:eastAsia="nl-NL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  <w:lang w:eastAsia="nl-NL"/>
              </w:rPr>
            </w:pPr>
            <w:r w:rsidRPr="00CB36EC">
              <w:rPr>
                <w:rFonts w:ascii="Calibri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393E" w:rsidRPr="00CB36EC" w:rsidRDefault="0092393E" w:rsidP="00DD0770">
            <w:pPr>
              <w:spacing w:after="0" w:line="360" w:lineRule="auto"/>
              <w:jc w:val="both"/>
              <w:rPr>
                <w:rFonts w:ascii="Calibri" w:hAnsi="Calibri" w:cs="Times New Roman"/>
                <w:color w:val="000000"/>
              </w:rPr>
            </w:pPr>
            <w:r w:rsidRPr="00CB36EC">
              <w:rPr>
                <w:rFonts w:ascii="Calibri" w:hAnsi="Calibri" w:cs="Times New Roman"/>
                <w:b/>
                <w:color w:val="000000"/>
                <w:lang w:eastAsia="nl-NL"/>
              </w:rPr>
              <w:t>Rv:</w:t>
            </w:r>
            <w:r>
              <w:rPr>
                <w:rFonts w:ascii="Calibri" w:hAnsi="Calibri" w:cs="Times New Roman"/>
                <w:color w:val="000000"/>
                <w:lang w:eastAsia="nl-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GCTTGTCAGAGGAGCGAAGC</w:t>
            </w:r>
          </w:p>
        </w:tc>
      </w:tr>
    </w:tbl>
    <w:p w:rsidR="00E66C17" w:rsidRDefault="00594C43"/>
    <w:sectPr w:rsidR="00E6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43" w:rsidRDefault="00594C43" w:rsidP="00594C43">
      <w:pPr>
        <w:spacing w:after="0" w:line="240" w:lineRule="auto"/>
      </w:pPr>
      <w:r>
        <w:separator/>
      </w:r>
    </w:p>
  </w:endnote>
  <w:endnote w:type="continuationSeparator" w:id="0">
    <w:p w:rsidR="00594C43" w:rsidRDefault="00594C43" w:rsidP="0059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43" w:rsidRDefault="00594C43" w:rsidP="00594C43">
      <w:pPr>
        <w:spacing w:after="0" w:line="240" w:lineRule="auto"/>
      </w:pPr>
      <w:r>
        <w:separator/>
      </w:r>
    </w:p>
  </w:footnote>
  <w:footnote w:type="continuationSeparator" w:id="0">
    <w:p w:rsidR="00594C43" w:rsidRDefault="00594C43" w:rsidP="00594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3E"/>
    <w:rsid w:val="00024B96"/>
    <w:rsid w:val="00594C43"/>
    <w:rsid w:val="0092393E"/>
    <w:rsid w:val="009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77EA"/>
  <w15:chartTrackingRefBased/>
  <w15:docId w15:val="{B8144187-EF39-45ED-B6D9-F597DBE8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4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4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Xie, Y.</dc:creator>
  <cp:keywords/>
  <dc:description/>
  <cp:lastModifiedBy>Xie, Y.</cp:lastModifiedBy>
  <cp:revision>2</cp:revision>
  <dcterms:created xsi:type="dcterms:W3CDTF">2020-06-18T14:58:00Z</dcterms:created>
  <dcterms:modified xsi:type="dcterms:W3CDTF">2020-10-17T11:08:00Z</dcterms:modified>
</cp:coreProperties>
</file>