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6649F" w14:textId="77777777" w:rsidR="00ED1746" w:rsidRPr="005C3E43" w:rsidRDefault="002F28CA">
      <w:pPr>
        <w:rPr>
          <w:rFonts w:ascii="Times New Roman" w:hAnsi="Times New Roman" w:cs="Times New Roman"/>
          <w:color w:val="000000" w:themeColor="text1"/>
        </w:rPr>
      </w:pPr>
      <w:r w:rsidRPr="005C3E43">
        <w:rPr>
          <w:rFonts w:ascii="Times New Roman" w:hAnsi="Times New Roman" w:cs="Times New Roman"/>
          <w:color w:val="000000" w:themeColor="text1"/>
        </w:rPr>
        <w:t>Supplement Table 2: The intersection between the difference test and correlation test.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7"/>
        <w:gridCol w:w="2766"/>
        <w:gridCol w:w="2763"/>
      </w:tblGrid>
      <w:tr w:rsidR="005C3E43" w:rsidRPr="005C3E43" w14:paraId="789FDBBC" w14:textId="77777777" w:rsidTr="002F28CA">
        <w:tc>
          <w:tcPr>
            <w:tcW w:w="2840" w:type="dxa"/>
          </w:tcPr>
          <w:p w14:paraId="448F0A84" w14:textId="77777777" w:rsidR="002F28CA" w:rsidRPr="005C3E43" w:rsidRDefault="002F2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3E43">
              <w:rPr>
                <w:rFonts w:ascii="Times New Roman" w:hAnsi="Times New Roman" w:cs="Times New Roman"/>
                <w:color w:val="000000" w:themeColor="text1"/>
              </w:rPr>
              <w:t>TICs</w:t>
            </w:r>
          </w:p>
        </w:tc>
        <w:tc>
          <w:tcPr>
            <w:tcW w:w="2841" w:type="dxa"/>
          </w:tcPr>
          <w:p w14:paraId="3E93533A" w14:textId="77777777" w:rsidR="002F28CA" w:rsidRPr="005C3E43" w:rsidRDefault="002F2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3E43">
              <w:rPr>
                <w:rFonts w:ascii="Times New Roman" w:hAnsi="Times New Roman" w:cs="Times New Roman"/>
                <w:color w:val="000000" w:themeColor="text1"/>
              </w:rPr>
              <w:t>Correlation test (p value)</w:t>
            </w:r>
          </w:p>
        </w:tc>
        <w:tc>
          <w:tcPr>
            <w:tcW w:w="2841" w:type="dxa"/>
          </w:tcPr>
          <w:p w14:paraId="34ECB9C7" w14:textId="77777777" w:rsidR="002F28CA" w:rsidRPr="005C3E43" w:rsidRDefault="002F2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3E43">
              <w:rPr>
                <w:rFonts w:ascii="Times New Roman" w:hAnsi="Times New Roman" w:cs="Times New Roman"/>
                <w:color w:val="000000" w:themeColor="text1"/>
              </w:rPr>
              <w:t>Difference test (p value)</w:t>
            </w:r>
          </w:p>
        </w:tc>
      </w:tr>
      <w:tr w:rsidR="005C3E43" w:rsidRPr="005C3E43" w14:paraId="53000AAB" w14:textId="77777777" w:rsidTr="002F28CA">
        <w:tc>
          <w:tcPr>
            <w:tcW w:w="2840" w:type="dxa"/>
          </w:tcPr>
          <w:p w14:paraId="27BDB056" w14:textId="77777777" w:rsidR="002F28CA" w:rsidRPr="005C3E43" w:rsidRDefault="002F28CA" w:rsidP="002F2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3E43">
              <w:rPr>
                <w:rFonts w:ascii="Times New Roman" w:hAnsi="Times New Roman" w:cs="Times New Roman"/>
                <w:color w:val="000000" w:themeColor="text1"/>
              </w:rPr>
              <w:t>T cells CD4 naive</w:t>
            </w:r>
          </w:p>
        </w:tc>
        <w:tc>
          <w:tcPr>
            <w:tcW w:w="2841" w:type="dxa"/>
          </w:tcPr>
          <w:p w14:paraId="3322A298" w14:textId="77777777" w:rsidR="002F28CA" w:rsidRPr="005C3E43" w:rsidRDefault="002F28CA" w:rsidP="002F2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3E43">
              <w:rPr>
                <w:rFonts w:ascii="Times New Roman" w:hAnsi="Times New Roman" w:cs="Times New Roman"/>
                <w:color w:val="000000" w:themeColor="text1"/>
              </w:rPr>
              <w:t>0.030</w:t>
            </w:r>
          </w:p>
        </w:tc>
        <w:tc>
          <w:tcPr>
            <w:tcW w:w="2841" w:type="dxa"/>
          </w:tcPr>
          <w:p w14:paraId="52C46268" w14:textId="77777777" w:rsidR="002F28CA" w:rsidRPr="005C3E43" w:rsidRDefault="002F28CA" w:rsidP="002F2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3E43">
              <w:rPr>
                <w:rFonts w:ascii="Times New Roman" w:hAnsi="Times New Roman" w:cs="Times New Roman"/>
                <w:color w:val="000000" w:themeColor="text1"/>
              </w:rPr>
              <w:t>0.046</w:t>
            </w:r>
          </w:p>
        </w:tc>
      </w:tr>
      <w:tr w:rsidR="005C3E43" w:rsidRPr="005C3E43" w14:paraId="2F66E9AC" w14:textId="77777777" w:rsidTr="002F28CA">
        <w:tc>
          <w:tcPr>
            <w:tcW w:w="2840" w:type="dxa"/>
          </w:tcPr>
          <w:p w14:paraId="43A628A0" w14:textId="77777777" w:rsidR="002F28CA" w:rsidRPr="005C3E43" w:rsidRDefault="002F2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3E43">
              <w:rPr>
                <w:rFonts w:ascii="Times New Roman" w:hAnsi="Times New Roman" w:cs="Times New Roman"/>
                <w:color w:val="000000" w:themeColor="text1"/>
              </w:rPr>
              <w:t>T cells CD4 memory activated</w:t>
            </w:r>
          </w:p>
        </w:tc>
        <w:tc>
          <w:tcPr>
            <w:tcW w:w="2841" w:type="dxa"/>
          </w:tcPr>
          <w:p w14:paraId="5871482F" w14:textId="77777777" w:rsidR="002F28CA" w:rsidRPr="005C3E43" w:rsidRDefault="002F2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3E43">
              <w:rPr>
                <w:rFonts w:ascii="Times New Roman" w:hAnsi="Times New Roman" w:cs="Times New Roman"/>
                <w:color w:val="000000" w:themeColor="text1"/>
              </w:rPr>
              <w:t>&gt;0.05</w:t>
            </w:r>
          </w:p>
        </w:tc>
        <w:tc>
          <w:tcPr>
            <w:tcW w:w="2841" w:type="dxa"/>
          </w:tcPr>
          <w:p w14:paraId="0CEB068C" w14:textId="77777777" w:rsidR="002F28CA" w:rsidRPr="005C3E43" w:rsidRDefault="002F28CA" w:rsidP="002F2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3E43">
              <w:rPr>
                <w:rFonts w:ascii="Times New Roman" w:hAnsi="Times New Roman" w:cs="Times New Roman"/>
                <w:color w:val="000000" w:themeColor="text1"/>
              </w:rPr>
              <w:t>0.006</w:t>
            </w:r>
          </w:p>
        </w:tc>
      </w:tr>
      <w:tr w:rsidR="005C3E43" w:rsidRPr="005C3E43" w14:paraId="178A8A98" w14:textId="77777777" w:rsidTr="002F28CA">
        <w:tc>
          <w:tcPr>
            <w:tcW w:w="2840" w:type="dxa"/>
          </w:tcPr>
          <w:p w14:paraId="1A1F49E6" w14:textId="77777777" w:rsidR="002F28CA" w:rsidRPr="005C3E43" w:rsidRDefault="002F2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3E43">
              <w:rPr>
                <w:rFonts w:ascii="Times New Roman" w:hAnsi="Times New Roman" w:cs="Times New Roman"/>
                <w:color w:val="000000" w:themeColor="text1"/>
              </w:rPr>
              <w:t>T cells regulatory (Tregs)</w:t>
            </w:r>
            <w:r w:rsidRPr="005C3E43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2841" w:type="dxa"/>
          </w:tcPr>
          <w:p w14:paraId="3D62AAF0" w14:textId="77777777" w:rsidR="002F28CA" w:rsidRPr="005C3E43" w:rsidRDefault="002F28CA" w:rsidP="002F2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3E43">
              <w:rPr>
                <w:rFonts w:ascii="Times New Roman" w:hAnsi="Times New Roman" w:cs="Times New Roman"/>
                <w:color w:val="000000" w:themeColor="text1"/>
              </w:rPr>
              <w:t>0.030</w:t>
            </w:r>
          </w:p>
        </w:tc>
        <w:tc>
          <w:tcPr>
            <w:tcW w:w="2841" w:type="dxa"/>
          </w:tcPr>
          <w:p w14:paraId="0D447D60" w14:textId="77777777" w:rsidR="002F28CA" w:rsidRPr="005C3E43" w:rsidRDefault="002F28CA" w:rsidP="002F2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3E43">
              <w:rPr>
                <w:rFonts w:ascii="Times New Roman" w:hAnsi="Times New Roman" w:cs="Times New Roman"/>
                <w:color w:val="000000" w:themeColor="text1"/>
              </w:rPr>
              <w:t>0.001</w:t>
            </w:r>
          </w:p>
        </w:tc>
      </w:tr>
      <w:tr w:rsidR="005C3E43" w:rsidRPr="005C3E43" w14:paraId="7C21AEAC" w14:textId="77777777" w:rsidTr="002F28CA">
        <w:tc>
          <w:tcPr>
            <w:tcW w:w="2840" w:type="dxa"/>
          </w:tcPr>
          <w:p w14:paraId="38F39DF8" w14:textId="77777777" w:rsidR="002F28CA" w:rsidRPr="005C3E43" w:rsidRDefault="002F2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3E43">
              <w:rPr>
                <w:rFonts w:ascii="Times New Roman" w:hAnsi="Times New Roman" w:cs="Times New Roman"/>
                <w:color w:val="000000" w:themeColor="text1"/>
              </w:rPr>
              <w:t>NK cells resting</w:t>
            </w:r>
          </w:p>
        </w:tc>
        <w:tc>
          <w:tcPr>
            <w:tcW w:w="2841" w:type="dxa"/>
          </w:tcPr>
          <w:p w14:paraId="75000822" w14:textId="77777777" w:rsidR="002F28CA" w:rsidRPr="005C3E43" w:rsidRDefault="002F2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3E43">
              <w:rPr>
                <w:rFonts w:ascii="Times New Roman" w:hAnsi="Times New Roman" w:cs="Times New Roman"/>
                <w:color w:val="000000" w:themeColor="text1"/>
              </w:rPr>
              <w:t>&gt;0.05</w:t>
            </w:r>
          </w:p>
        </w:tc>
        <w:tc>
          <w:tcPr>
            <w:tcW w:w="2841" w:type="dxa"/>
          </w:tcPr>
          <w:p w14:paraId="1D4506C6" w14:textId="77777777" w:rsidR="002F28CA" w:rsidRPr="005C3E43" w:rsidRDefault="002F28CA" w:rsidP="002F2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3E43">
              <w:rPr>
                <w:rFonts w:ascii="Times New Roman" w:hAnsi="Times New Roman" w:cs="Times New Roman"/>
                <w:color w:val="000000" w:themeColor="text1"/>
              </w:rPr>
              <w:t>0.028</w:t>
            </w:r>
          </w:p>
        </w:tc>
      </w:tr>
      <w:tr w:rsidR="005C3E43" w:rsidRPr="005C3E43" w14:paraId="741FF437" w14:textId="77777777" w:rsidTr="002F28CA">
        <w:tc>
          <w:tcPr>
            <w:tcW w:w="2840" w:type="dxa"/>
          </w:tcPr>
          <w:p w14:paraId="3336E709" w14:textId="77777777" w:rsidR="002F28CA" w:rsidRPr="005C3E43" w:rsidRDefault="002F2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3E43">
              <w:rPr>
                <w:rFonts w:ascii="Times New Roman" w:hAnsi="Times New Roman" w:cs="Times New Roman"/>
                <w:color w:val="000000" w:themeColor="text1"/>
              </w:rPr>
              <w:t>Eosinophils</w:t>
            </w:r>
          </w:p>
        </w:tc>
        <w:tc>
          <w:tcPr>
            <w:tcW w:w="2841" w:type="dxa"/>
          </w:tcPr>
          <w:p w14:paraId="5C4A0322" w14:textId="77777777" w:rsidR="002F28CA" w:rsidRPr="005C3E43" w:rsidRDefault="002F2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3E43">
              <w:rPr>
                <w:rFonts w:ascii="Times New Roman" w:hAnsi="Times New Roman" w:cs="Times New Roman"/>
                <w:color w:val="000000" w:themeColor="text1"/>
              </w:rPr>
              <w:t>&gt;0.05</w:t>
            </w:r>
          </w:p>
        </w:tc>
        <w:tc>
          <w:tcPr>
            <w:tcW w:w="2841" w:type="dxa"/>
          </w:tcPr>
          <w:p w14:paraId="1E671867" w14:textId="77777777" w:rsidR="002F28CA" w:rsidRPr="005C3E43" w:rsidRDefault="002F28CA" w:rsidP="002F2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3E43">
              <w:rPr>
                <w:rFonts w:ascii="Times New Roman" w:hAnsi="Times New Roman" w:cs="Times New Roman"/>
                <w:color w:val="000000" w:themeColor="text1"/>
              </w:rPr>
              <w:t>0.003</w:t>
            </w:r>
          </w:p>
        </w:tc>
      </w:tr>
      <w:tr w:rsidR="005C3E43" w:rsidRPr="005C3E43" w14:paraId="46E48160" w14:textId="77777777" w:rsidTr="002F28CA">
        <w:tc>
          <w:tcPr>
            <w:tcW w:w="2840" w:type="dxa"/>
          </w:tcPr>
          <w:p w14:paraId="08E8E928" w14:textId="77777777" w:rsidR="002F28CA" w:rsidRPr="005C3E43" w:rsidRDefault="002F2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3E43">
              <w:rPr>
                <w:rFonts w:ascii="Times New Roman" w:hAnsi="Times New Roman" w:cs="Times New Roman"/>
                <w:color w:val="000000" w:themeColor="text1"/>
              </w:rPr>
              <w:t>T cells CD8</w:t>
            </w:r>
          </w:p>
        </w:tc>
        <w:tc>
          <w:tcPr>
            <w:tcW w:w="2841" w:type="dxa"/>
          </w:tcPr>
          <w:p w14:paraId="6A454AB7" w14:textId="77777777" w:rsidR="002F28CA" w:rsidRPr="005C3E43" w:rsidRDefault="002F28CA" w:rsidP="002F2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3E43">
              <w:rPr>
                <w:rFonts w:ascii="Times New Roman" w:hAnsi="Times New Roman" w:cs="Times New Roman"/>
                <w:color w:val="000000" w:themeColor="text1"/>
              </w:rPr>
              <w:t>0.036</w:t>
            </w:r>
          </w:p>
        </w:tc>
        <w:tc>
          <w:tcPr>
            <w:tcW w:w="2841" w:type="dxa"/>
          </w:tcPr>
          <w:p w14:paraId="7F504E9B" w14:textId="77777777" w:rsidR="002F28CA" w:rsidRPr="005C3E43" w:rsidRDefault="002F2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3E43">
              <w:rPr>
                <w:rFonts w:ascii="Times New Roman" w:hAnsi="Times New Roman" w:cs="Times New Roman"/>
                <w:color w:val="000000" w:themeColor="text1"/>
              </w:rPr>
              <w:t>&gt;0.05</w:t>
            </w:r>
          </w:p>
        </w:tc>
      </w:tr>
      <w:tr w:rsidR="00ED6A8C" w:rsidRPr="005C3E43" w14:paraId="59555E50" w14:textId="77777777" w:rsidTr="002F28CA">
        <w:tc>
          <w:tcPr>
            <w:tcW w:w="2840" w:type="dxa"/>
          </w:tcPr>
          <w:p w14:paraId="47441D76" w14:textId="77777777" w:rsidR="002F28CA" w:rsidRPr="005C3E43" w:rsidRDefault="008259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3E43">
              <w:rPr>
                <w:rFonts w:ascii="Times New Roman" w:hAnsi="Times New Roman" w:cs="Times New Roman"/>
                <w:color w:val="000000" w:themeColor="text1"/>
              </w:rPr>
              <w:t>Neutrophils</w:t>
            </w:r>
            <w:r w:rsidRPr="005C3E43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="002F28CA" w:rsidRPr="005C3E43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2841" w:type="dxa"/>
          </w:tcPr>
          <w:p w14:paraId="1B2B0CB0" w14:textId="77777777" w:rsidR="002F28CA" w:rsidRPr="005C3E43" w:rsidRDefault="008259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3E43">
              <w:rPr>
                <w:rFonts w:ascii="Times New Roman" w:hAnsi="Times New Roman" w:cs="Times New Roman"/>
                <w:color w:val="000000" w:themeColor="text1"/>
              </w:rPr>
              <w:t>0.008</w:t>
            </w:r>
          </w:p>
        </w:tc>
        <w:tc>
          <w:tcPr>
            <w:tcW w:w="2841" w:type="dxa"/>
          </w:tcPr>
          <w:p w14:paraId="5D928717" w14:textId="77777777" w:rsidR="002F28CA" w:rsidRPr="005C3E43" w:rsidRDefault="008259F2" w:rsidP="002F2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3E43">
              <w:rPr>
                <w:rFonts w:ascii="Times New Roman" w:hAnsi="Times New Roman" w:cs="Times New Roman"/>
                <w:color w:val="000000" w:themeColor="text1"/>
              </w:rPr>
              <w:t>&gt;0.05</w:t>
            </w:r>
          </w:p>
        </w:tc>
      </w:tr>
    </w:tbl>
    <w:p w14:paraId="3B0FFE8D" w14:textId="77777777" w:rsidR="002F28CA" w:rsidRPr="005C3E43" w:rsidRDefault="002F28CA">
      <w:pPr>
        <w:rPr>
          <w:rFonts w:ascii="Times New Roman" w:hAnsi="Times New Roman" w:cs="Times New Roman"/>
          <w:color w:val="000000" w:themeColor="text1"/>
        </w:rPr>
      </w:pPr>
    </w:p>
    <w:sectPr w:rsidR="002F28CA" w:rsidRPr="005C3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80111" w14:textId="77777777" w:rsidR="00ED6A8C" w:rsidRDefault="00ED6A8C" w:rsidP="002F28CA">
      <w:r>
        <w:separator/>
      </w:r>
    </w:p>
  </w:endnote>
  <w:endnote w:type="continuationSeparator" w:id="0">
    <w:p w14:paraId="551857F7" w14:textId="77777777" w:rsidR="00ED6A8C" w:rsidRDefault="00ED6A8C" w:rsidP="002F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1B186" w14:textId="77777777" w:rsidR="00ED6A8C" w:rsidRDefault="00ED6A8C" w:rsidP="002F28CA">
      <w:r>
        <w:separator/>
      </w:r>
    </w:p>
  </w:footnote>
  <w:footnote w:type="continuationSeparator" w:id="0">
    <w:p w14:paraId="2115E251" w14:textId="77777777" w:rsidR="00ED6A8C" w:rsidRDefault="00ED6A8C" w:rsidP="002F2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F9"/>
    <w:rsid w:val="002F28CA"/>
    <w:rsid w:val="005C3E43"/>
    <w:rsid w:val="007D1ACE"/>
    <w:rsid w:val="008259F2"/>
    <w:rsid w:val="00A07CF9"/>
    <w:rsid w:val="00A11649"/>
    <w:rsid w:val="00DC4D86"/>
    <w:rsid w:val="00ED1746"/>
    <w:rsid w:val="00ED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2C8B8"/>
  <w15:docId w15:val="{38C2C4AF-3ABD-4D78-8277-9FF3BA5F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F28C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F2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F28CA"/>
    <w:rPr>
      <w:sz w:val="18"/>
      <w:szCs w:val="18"/>
    </w:rPr>
  </w:style>
  <w:style w:type="table" w:styleId="TableGrid">
    <w:name w:val="Table Grid"/>
    <w:basedOn w:val="TableNormal"/>
    <w:uiPriority w:val="59"/>
    <w:rsid w:val="002F2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wjy</dc:creator>
  <cp:keywords/>
  <dc:description/>
  <cp:lastModifiedBy>Bindhu Krishnan</cp:lastModifiedBy>
  <cp:revision>2</cp:revision>
  <dcterms:created xsi:type="dcterms:W3CDTF">2021-04-27T17:41:00Z</dcterms:created>
  <dcterms:modified xsi:type="dcterms:W3CDTF">2021-04-27T17:41:00Z</dcterms:modified>
</cp:coreProperties>
</file>