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FC66" w14:textId="758C215B" w:rsidR="00512F51" w:rsidRDefault="00512F51">
      <w:pPr>
        <w:rPr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06CFD1" wp14:editId="155F728C">
            <wp:extent cx="6640830" cy="4454525"/>
            <wp:effectExtent l="0" t="0" r="762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FCC3" w14:textId="11C0A07A" w:rsidR="00512F51" w:rsidRPr="00512F51" w:rsidRDefault="00512F51" w:rsidP="00512F51">
      <w:pPr>
        <w:spacing w:line="480" w:lineRule="auto"/>
        <w:jc w:val="left"/>
        <w:rPr>
          <w:rFonts w:ascii="Times New Roman" w:eastAsia="SimSun" w:hAnsi="Times New Roman" w:cs="Times New Roman"/>
          <w:color w:val="70AD47"/>
          <w:kern w:val="0"/>
          <w:szCs w:val="24"/>
          <w14:textFill>
            <w14:solidFill>
              <w14:srgbClr w14:val="70AD47">
                <w14:lumMod w14:val="75000"/>
              </w14:srgbClr>
            </w14:solidFill>
          </w14:textFill>
        </w:rPr>
      </w:pPr>
      <w:r w:rsidRPr="00C81D55">
        <w:rPr>
          <w:rFonts w:ascii="Times New Roman" w:eastAsia="SimSun" w:hAnsi="Times New Roman" w:cs="Times New Roman"/>
          <w:bCs/>
          <w:color w:val="70AD47"/>
          <w:kern w:val="0"/>
          <w:szCs w:val="24"/>
          <w14:textFill>
            <w14:solidFill>
              <w14:srgbClr w14:val="70AD47">
                <w14:lumMod w14:val="75000"/>
              </w14:srgbClr>
            </w14:solidFill>
          </w14:textFill>
        </w:rPr>
        <w:t xml:space="preserve">Supplementary </w:t>
      </w:r>
      <w:r w:rsidR="00C81D55" w:rsidRPr="00C81D55">
        <w:rPr>
          <w:rFonts w:ascii="Times New Roman" w:eastAsia="SimSun" w:hAnsi="Times New Roman" w:cs="Times New Roman"/>
          <w:bCs/>
          <w:color w:val="70AD47"/>
          <w:kern w:val="0"/>
          <w:szCs w:val="24"/>
          <w14:textFill>
            <w14:solidFill>
              <w14:srgbClr w14:val="70AD47">
                <w14:lumMod w14:val="75000"/>
              </w14:srgbClr>
            </w14:solidFill>
          </w14:textFill>
        </w:rPr>
        <w:t>F</w:t>
      </w:r>
      <w:r w:rsidRPr="00C81D55">
        <w:rPr>
          <w:rFonts w:ascii="Times New Roman" w:eastAsia="SimSun" w:hAnsi="Times New Roman" w:cs="Times New Roman"/>
          <w:bCs/>
          <w:color w:val="70AD47"/>
          <w:kern w:val="0"/>
          <w:szCs w:val="24"/>
          <w14:textFill>
            <w14:solidFill>
              <w14:srgbClr w14:val="70AD47">
                <w14:lumMod w14:val="75000"/>
              </w14:srgbClr>
            </w14:solidFill>
          </w14:textFill>
        </w:rPr>
        <w:t>igure 1:</w:t>
      </w:r>
      <w:r w:rsidRPr="00512F51">
        <w:rPr>
          <w:rFonts w:ascii="Times New Roman" w:eastAsia="SimSun" w:hAnsi="Times New Roman" w:cs="Times New Roman"/>
          <w:color w:val="70AD47"/>
          <w:kern w:val="0"/>
          <w:szCs w:val="24"/>
          <w14:textFill>
            <w14:solidFill>
              <w14:srgbClr w14:val="70AD47">
                <w14:lumMod w14:val="75000"/>
              </w14:srgbClr>
            </w14:solidFill>
          </w14:textFill>
        </w:rPr>
        <w:t xml:space="preserve"> Relative abundance of 16S rRNA reads of the Lily Pond Biofilm (LPB) sample at the phylum level. </w:t>
      </w:r>
    </w:p>
    <w:p w14:paraId="7F3CC94B" w14:textId="77777777" w:rsidR="00512F51" w:rsidRDefault="00512F51">
      <w:pPr>
        <w:rPr>
          <w:noProof/>
        </w:rPr>
      </w:pPr>
    </w:p>
    <w:p w14:paraId="70E64ACA" w14:textId="77777777" w:rsidR="00512F51" w:rsidRDefault="00512F51">
      <w:pPr>
        <w:rPr>
          <w:noProof/>
        </w:rPr>
      </w:pPr>
    </w:p>
    <w:p w14:paraId="5991B344" w14:textId="77777777" w:rsidR="00512F51" w:rsidRDefault="00512F51">
      <w:pPr>
        <w:rPr>
          <w:noProof/>
        </w:rPr>
      </w:pPr>
    </w:p>
    <w:p w14:paraId="3FAF176A" w14:textId="77777777" w:rsidR="00512F51" w:rsidRDefault="00512F51">
      <w:pPr>
        <w:rPr>
          <w:noProof/>
        </w:rPr>
      </w:pPr>
    </w:p>
    <w:p w14:paraId="2EE86562" w14:textId="77777777" w:rsidR="00512F51" w:rsidRDefault="00512F51">
      <w:pPr>
        <w:rPr>
          <w:noProof/>
        </w:rPr>
      </w:pPr>
    </w:p>
    <w:p w14:paraId="43AFFFBD" w14:textId="77777777" w:rsidR="00512F51" w:rsidRDefault="00512F51">
      <w:pPr>
        <w:rPr>
          <w:noProof/>
        </w:rPr>
      </w:pPr>
    </w:p>
    <w:p w14:paraId="5F89DAC5" w14:textId="77777777" w:rsidR="00512F51" w:rsidRDefault="00512F51">
      <w:pPr>
        <w:rPr>
          <w:noProof/>
        </w:rPr>
      </w:pPr>
    </w:p>
    <w:p w14:paraId="34C18CEE" w14:textId="77777777" w:rsidR="00512F51" w:rsidRDefault="00512F51">
      <w:pPr>
        <w:rPr>
          <w:noProof/>
        </w:rPr>
      </w:pPr>
    </w:p>
    <w:p w14:paraId="37832C83" w14:textId="77777777" w:rsidR="00512F51" w:rsidRDefault="00512F51">
      <w:pPr>
        <w:rPr>
          <w:noProof/>
        </w:rPr>
      </w:pPr>
    </w:p>
    <w:p w14:paraId="360954CF" w14:textId="77777777" w:rsidR="00512F51" w:rsidRDefault="00512F51">
      <w:pPr>
        <w:rPr>
          <w:noProof/>
        </w:rPr>
      </w:pPr>
    </w:p>
    <w:p w14:paraId="25FCFBEF" w14:textId="77777777" w:rsidR="00512F51" w:rsidRDefault="00512F51">
      <w:pPr>
        <w:rPr>
          <w:noProof/>
        </w:rPr>
      </w:pPr>
    </w:p>
    <w:p w14:paraId="45B97C03" w14:textId="77777777" w:rsidR="00512F51" w:rsidRDefault="00512F51">
      <w:pPr>
        <w:rPr>
          <w:noProof/>
        </w:rPr>
      </w:pPr>
    </w:p>
    <w:p w14:paraId="79933635" w14:textId="056BD583" w:rsidR="00512F51" w:rsidRPr="00512F51" w:rsidRDefault="00C464E6" w:rsidP="008E2B08">
      <w:r>
        <w:rPr>
          <w:noProof/>
        </w:rPr>
        <w:lastRenderedPageBreak/>
        <w:drawing>
          <wp:inline distT="0" distB="0" distL="0" distR="0" wp14:anchorId="4EAF7753" wp14:editId="249C0C6C">
            <wp:extent cx="6616727" cy="37199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56" cy="372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1F5F" w14:textId="77777777" w:rsidR="00512F51" w:rsidRDefault="00512F51" w:rsidP="008E2B08">
      <w:pPr>
        <w:rPr>
          <w:rFonts w:ascii="Times New Roman" w:hAnsi="Times New Roman" w:cs="Times New Roman"/>
        </w:rPr>
      </w:pPr>
    </w:p>
    <w:p w14:paraId="29D62966" w14:textId="518A2515" w:rsidR="008E2B08" w:rsidRPr="008E2B08" w:rsidRDefault="008E2B08" w:rsidP="008E2B08">
      <w:pPr>
        <w:rPr>
          <w:rFonts w:ascii="Times New Roman" w:hAnsi="Times New Roman" w:cs="Times New Roman"/>
        </w:rPr>
      </w:pPr>
      <w:r w:rsidRPr="00512F51">
        <w:rPr>
          <w:rFonts w:ascii="Times New Roman" w:hAnsi="Times New Roman" w:cs="Times New Roman"/>
          <w:color w:val="538135" w:themeColor="accent6" w:themeShade="BF"/>
        </w:rPr>
        <w:t xml:space="preserve">Supplementary </w:t>
      </w:r>
      <w:r w:rsidR="00C81D55">
        <w:rPr>
          <w:rFonts w:ascii="Times New Roman" w:hAnsi="Times New Roman" w:cs="Times New Roman"/>
          <w:color w:val="538135" w:themeColor="accent6" w:themeShade="BF"/>
        </w:rPr>
        <w:t>F</w:t>
      </w:r>
      <w:r w:rsidRPr="00512F51">
        <w:rPr>
          <w:rFonts w:ascii="Times New Roman" w:hAnsi="Times New Roman" w:cs="Times New Roman"/>
          <w:color w:val="538135" w:themeColor="accent6" w:themeShade="BF"/>
        </w:rPr>
        <w:t xml:space="preserve">igure </w:t>
      </w:r>
      <w:r w:rsidR="00512F51" w:rsidRPr="00512F51">
        <w:rPr>
          <w:rFonts w:ascii="Times New Roman" w:hAnsi="Times New Roman" w:cs="Times New Roman"/>
          <w:color w:val="538135" w:themeColor="accent6" w:themeShade="BF"/>
        </w:rPr>
        <w:t>2</w:t>
      </w:r>
      <w:r w:rsidRPr="008E2B08">
        <w:rPr>
          <w:rFonts w:ascii="Times New Roman" w:hAnsi="Times New Roman" w:cs="Times New Roman"/>
        </w:rPr>
        <w:t xml:space="preserve">: comparison of RNA purity (A260/280; A260/230) for five </w:t>
      </w:r>
      <w:proofErr w:type="spellStart"/>
      <w:r w:rsidRPr="008E2B08">
        <w:rPr>
          <w:rFonts w:ascii="Times New Roman" w:hAnsi="Times New Roman" w:cs="Times New Roman"/>
        </w:rPr>
        <w:t>RNAzol</w:t>
      </w:r>
      <w:proofErr w:type="spellEnd"/>
      <w:r w:rsidRPr="008E2B08">
        <w:rPr>
          <w:rFonts w:ascii="Times New Roman" w:hAnsi="Times New Roman" w:cs="Times New Roman"/>
        </w:rPr>
        <w:t>-based extraction groups before and after post-isolation purification step.</w:t>
      </w:r>
    </w:p>
    <w:p w14:paraId="0C88C417" w14:textId="75D74C57" w:rsidR="00C464E6" w:rsidRDefault="00C464E6"/>
    <w:p w14:paraId="5F98A954" w14:textId="7EA4E1F0" w:rsidR="00C464E6" w:rsidRDefault="00C464E6"/>
    <w:p w14:paraId="167CC002" w14:textId="4ADEBE1B" w:rsidR="00C464E6" w:rsidRDefault="00C464E6"/>
    <w:p w14:paraId="5E2FE02F" w14:textId="6DB844C3" w:rsidR="00C464E6" w:rsidRDefault="00C464E6"/>
    <w:p w14:paraId="5132D6F0" w14:textId="266C96D2" w:rsidR="00C464E6" w:rsidRDefault="00C464E6"/>
    <w:p w14:paraId="2EE2C3C4" w14:textId="4C7D0900" w:rsidR="00C464E6" w:rsidRDefault="00C464E6"/>
    <w:p w14:paraId="73CF13D2" w14:textId="6A3862C9" w:rsidR="00C464E6" w:rsidRDefault="00C464E6"/>
    <w:p w14:paraId="1032B0D5" w14:textId="03B69FDE" w:rsidR="00C464E6" w:rsidRDefault="00C464E6"/>
    <w:p w14:paraId="101FBBE0" w14:textId="2C774B01" w:rsidR="00C464E6" w:rsidRDefault="00C464E6"/>
    <w:p w14:paraId="77853BE7" w14:textId="4D580541" w:rsidR="00C464E6" w:rsidRDefault="00C464E6"/>
    <w:p w14:paraId="44CE5DAA" w14:textId="3BEC0E70" w:rsidR="00C464E6" w:rsidRDefault="00C464E6"/>
    <w:p w14:paraId="69F2A3B2" w14:textId="1C7EC8AB" w:rsidR="00C464E6" w:rsidRDefault="00C464E6"/>
    <w:p w14:paraId="46E51C44" w14:textId="5E7A35DE" w:rsidR="00C464E6" w:rsidRDefault="00C464E6"/>
    <w:p w14:paraId="35BE7780" w14:textId="66FB45BC" w:rsidR="00C464E6" w:rsidRDefault="00C464E6"/>
    <w:p w14:paraId="50AF2E23" w14:textId="4706CD34" w:rsidR="00C464E6" w:rsidRDefault="00C464E6">
      <w:r>
        <w:rPr>
          <w:noProof/>
        </w:rPr>
        <w:lastRenderedPageBreak/>
        <w:drawing>
          <wp:inline distT="0" distB="0" distL="0" distR="0" wp14:anchorId="2C153E71" wp14:editId="5411B984">
            <wp:extent cx="6581955" cy="5616011"/>
            <wp:effectExtent l="0" t="0" r="9525" b="3810"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A0D58FC1-082A-4113-B189-4087D86B19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A0D58FC1-082A-4113-B189-4087D86B191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142" cy="562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B0BF8" w14:textId="688CD8CD" w:rsidR="00C464E6" w:rsidRDefault="00C464E6"/>
    <w:p w14:paraId="6F94D751" w14:textId="5EDE4FFE" w:rsidR="008E2B08" w:rsidRPr="008E2B08" w:rsidRDefault="008E2B08" w:rsidP="008E2B08">
      <w:pPr>
        <w:rPr>
          <w:rFonts w:ascii="Times New Roman" w:hAnsi="Times New Roman" w:cs="Times New Roman"/>
        </w:rPr>
      </w:pPr>
      <w:r w:rsidRPr="00512F51">
        <w:rPr>
          <w:rFonts w:ascii="Times New Roman" w:hAnsi="Times New Roman" w:cs="Times New Roman"/>
          <w:color w:val="538135" w:themeColor="accent6" w:themeShade="BF"/>
        </w:rPr>
        <w:t xml:space="preserve">Supplementary </w:t>
      </w:r>
      <w:r w:rsidR="00C81D55">
        <w:rPr>
          <w:rFonts w:ascii="Times New Roman" w:hAnsi="Times New Roman" w:cs="Times New Roman"/>
          <w:color w:val="538135" w:themeColor="accent6" w:themeShade="BF"/>
        </w:rPr>
        <w:t>F</w:t>
      </w:r>
      <w:r w:rsidRPr="00512F51">
        <w:rPr>
          <w:rFonts w:ascii="Times New Roman" w:hAnsi="Times New Roman" w:cs="Times New Roman"/>
          <w:color w:val="538135" w:themeColor="accent6" w:themeShade="BF"/>
        </w:rPr>
        <w:t xml:space="preserve">igure </w:t>
      </w:r>
      <w:bookmarkStart w:id="0" w:name="OLE_LINK2"/>
      <w:r w:rsidR="00512F51" w:rsidRPr="00512F51">
        <w:rPr>
          <w:rFonts w:ascii="Times New Roman" w:hAnsi="Times New Roman" w:cs="Times New Roman"/>
          <w:color w:val="538135" w:themeColor="accent6" w:themeShade="BF"/>
        </w:rPr>
        <w:t>3</w:t>
      </w:r>
      <w:r w:rsidRPr="008E2B08">
        <w:rPr>
          <w:rFonts w:ascii="Times New Roman" w:hAnsi="Times New Roman" w:cs="Times New Roman"/>
        </w:rPr>
        <w:t>:</w:t>
      </w:r>
      <w:r w:rsidRPr="001F3082">
        <w:rPr>
          <w:rFonts w:ascii="Times New Roman" w:hAnsi="Times New Roman" w:cs="Times New Roman"/>
          <w:color w:val="FF0000"/>
        </w:rPr>
        <w:t xml:space="preserve"> Kingdom-level species annotation</w:t>
      </w:r>
      <w:bookmarkEnd w:id="0"/>
      <w:r w:rsidR="009B3EB1" w:rsidRPr="001F3082">
        <w:rPr>
          <w:rFonts w:ascii="Times New Roman" w:hAnsi="Times New Roman" w:cs="Times New Roman"/>
          <w:color w:val="FF0000"/>
        </w:rPr>
        <w:t xml:space="preserve"> derived from taxonomically annotated reads</w:t>
      </w:r>
      <w:r w:rsidRPr="001F3082">
        <w:rPr>
          <w:rFonts w:ascii="Times New Roman" w:hAnsi="Times New Roman" w:cs="Times New Roman"/>
          <w:color w:val="FF0000"/>
        </w:rPr>
        <w:t xml:space="preserve"> of the six RNA extraction groups.</w:t>
      </w:r>
      <w:r w:rsidR="00BE01EC" w:rsidRPr="001F3082">
        <w:rPr>
          <w:rFonts w:ascii="Times New Roman" w:hAnsi="Times New Roman" w:cs="Times New Roman"/>
          <w:color w:val="FF0000"/>
        </w:rPr>
        <w:t xml:space="preserve"> The color code denotes a</w:t>
      </w:r>
      <w:r w:rsidR="00C46AA2">
        <w:rPr>
          <w:rFonts w:ascii="Times New Roman" w:hAnsi="Times New Roman" w:cs="Times New Roman"/>
          <w:color w:val="FF0000"/>
        </w:rPr>
        <w:t>)</w:t>
      </w:r>
      <w:r w:rsidR="00BE01EC" w:rsidRPr="001F3082">
        <w:rPr>
          <w:rFonts w:ascii="Times New Roman" w:hAnsi="Times New Roman" w:cs="Times New Roman"/>
          <w:color w:val="FF0000"/>
        </w:rPr>
        <w:t xml:space="preserve"> For highest value of relative abundance &lt;red</w:t>
      </w:r>
      <w:proofErr w:type="gramStart"/>
      <w:r w:rsidR="00BE01EC" w:rsidRPr="001F3082">
        <w:rPr>
          <w:rFonts w:ascii="Times New Roman" w:hAnsi="Times New Roman" w:cs="Times New Roman"/>
          <w:color w:val="FF0000"/>
        </w:rPr>
        <w:t>&gt; ,</w:t>
      </w:r>
      <w:proofErr w:type="gramEnd"/>
      <w:r w:rsidR="00BE01EC" w:rsidRPr="001F3082">
        <w:rPr>
          <w:rFonts w:ascii="Times New Roman" w:hAnsi="Times New Roman" w:cs="Times New Roman"/>
          <w:color w:val="FF0000"/>
        </w:rPr>
        <w:t xml:space="preserve"> b) For lowest value of relative abundance &lt;blue&gt;.</w:t>
      </w:r>
      <w:r w:rsidR="00C81D55">
        <w:rPr>
          <w:rFonts w:ascii="Times New Roman" w:hAnsi="Times New Roman" w:cs="Times New Roman"/>
          <w:color w:val="FF0000"/>
        </w:rPr>
        <w:t xml:space="preserve"> 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Abbreviations of extraction groups denote, K: Column-based kit isolation; R: </w:t>
      </w:r>
      <w:proofErr w:type="spellStart"/>
      <w:r w:rsidR="00C81D55" w:rsidRPr="001F1A36">
        <w:rPr>
          <w:rFonts w:ascii="Times New Roman" w:hAnsi="Times New Roman" w:cs="Times New Roman"/>
          <w:color w:val="538135" w:themeColor="accent6" w:themeShade="BF"/>
        </w:rPr>
        <w:t>RNAzol</w:t>
      </w:r>
      <w:proofErr w:type="spellEnd"/>
      <w:r w:rsidR="00C81D55" w:rsidRPr="001F1A36">
        <w:rPr>
          <w:rFonts w:ascii="Times New Roman" w:hAnsi="Times New Roman" w:cs="Times New Roman"/>
          <w:color w:val="538135" w:themeColor="accent6" w:themeShade="BF"/>
        </w:rPr>
        <w:t xml:space="preserve"> only group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; B: </w:t>
      </w:r>
      <w:r w:rsidR="00C81D55" w:rsidRPr="001F1A36">
        <w:rPr>
          <w:rFonts w:ascii="Times New Roman" w:hAnsi="Times New Roman" w:cs="Times New Roman"/>
          <w:color w:val="538135" w:themeColor="accent6" w:themeShade="BF"/>
        </w:rPr>
        <w:t>Bead-beating group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; L: </w:t>
      </w:r>
      <w:r w:rsidR="00C81D55" w:rsidRPr="001F1A36">
        <w:rPr>
          <w:rFonts w:ascii="Times New Roman" w:hAnsi="Times New Roman" w:cs="Times New Roman"/>
          <w:color w:val="538135" w:themeColor="accent6" w:themeShade="BF"/>
        </w:rPr>
        <w:t>Lysozyme group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; P: </w:t>
      </w:r>
      <w:r w:rsidR="00C81D55" w:rsidRPr="001F1A36">
        <w:rPr>
          <w:rFonts w:ascii="Times New Roman" w:hAnsi="Times New Roman" w:cs="Times New Roman"/>
          <w:color w:val="538135" w:themeColor="accent6" w:themeShade="BF"/>
        </w:rPr>
        <w:t>Cell disruption bomb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; LB: </w:t>
      </w:r>
      <w:r w:rsidR="00C81D55" w:rsidRPr="001F1A36">
        <w:rPr>
          <w:rFonts w:ascii="Times New Roman" w:hAnsi="Times New Roman" w:cs="Times New Roman"/>
          <w:color w:val="538135" w:themeColor="accent6" w:themeShade="BF"/>
        </w:rPr>
        <w:t>Lysozyme + bead-beating group</w:t>
      </w:r>
      <w:r w:rsidR="00C81D55">
        <w:rPr>
          <w:rFonts w:ascii="Times New Roman" w:hAnsi="Times New Roman" w:cs="Times New Roman"/>
          <w:color w:val="538135" w:themeColor="accent6" w:themeShade="BF"/>
        </w:rPr>
        <w:t>.</w:t>
      </w:r>
    </w:p>
    <w:p w14:paraId="7E662E80" w14:textId="3112D245" w:rsidR="00C464E6" w:rsidRDefault="00C464E6"/>
    <w:p w14:paraId="3A197EF4" w14:textId="7F2820F7" w:rsidR="00C464E6" w:rsidRDefault="00C464E6"/>
    <w:p w14:paraId="4185AB20" w14:textId="4002CD28" w:rsidR="00C464E6" w:rsidRDefault="00C464E6"/>
    <w:p w14:paraId="46854BE7" w14:textId="02BDA4A1" w:rsidR="00C464E6" w:rsidRDefault="00C464E6"/>
    <w:p w14:paraId="40616172" w14:textId="72E42BA7" w:rsidR="00C464E6" w:rsidRDefault="00C464E6"/>
    <w:p w14:paraId="366BA353" w14:textId="5A657227" w:rsidR="00C464E6" w:rsidRDefault="00C464E6"/>
    <w:p w14:paraId="70347CA0" w14:textId="289E0B46" w:rsidR="00C464E6" w:rsidRDefault="00C464E6"/>
    <w:p w14:paraId="52234DBA" w14:textId="4907175C" w:rsidR="00C464E6" w:rsidRDefault="00C464E6">
      <w:r>
        <w:rPr>
          <w:noProof/>
        </w:rPr>
        <w:drawing>
          <wp:inline distT="0" distB="0" distL="0" distR="0" wp14:anchorId="69F93911" wp14:editId="791F8390">
            <wp:extent cx="6642340" cy="6191607"/>
            <wp:effectExtent l="0" t="0" r="6350" b="0"/>
            <wp:docPr id="3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38B5F2FB-FC73-47E1-8617-38BF153450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38B5F2FB-FC73-47E1-8617-38BF15345041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86" cy="61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2467" w14:textId="65B780F9" w:rsidR="00C464E6" w:rsidRPr="00C81D55" w:rsidRDefault="008E2B08">
      <w:pPr>
        <w:rPr>
          <w:rFonts w:ascii="Times New Roman" w:hAnsi="Times New Roman" w:cs="Times New Roman"/>
        </w:rPr>
      </w:pPr>
      <w:r w:rsidRPr="00512F51">
        <w:rPr>
          <w:rFonts w:ascii="Times New Roman" w:hAnsi="Times New Roman" w:cs="Times New Roman"/>
          <w:color w:val="538135" w:themeColor="accent6" w:themeShade="BF"/>
        </w:rPr>
        <w:t xml:space="preserve">Supplementary </w:t>
      </w:r>
      <w:r w:rsidR="00C81D55">
        <w:rPr>
          <w:rFonts w:ascii="Times New Roman" w:hAnsi="Times New Roman" w:cs="Times New Roman"/>
          <w:color w:val="538135" w:themeColor="accent6" w:themeShade="BF"/>
        </w:rPr>
        <w:t>F</w:t>
      </w:r>
      <w:r w:rsidRPr="00512F51">
        <w:rPr>
          <w:rFonts w:ascii="Times New Roman" w:hAnsi="Times New Roman" w:cs="Times New Roman"/>
          <w:color w:val="538135" w:themeColor="accent6" w:themeShade="BF"/>
        </w:rPr>
        <w:t xml:space="preserve">igure </w:t>
      </w:r>
      <w:r w:rsidR="00512F51" w:rsidRPr="00512F51">
        <w:rPr>
          <w:rFonts w:ascii="Times New Roman" w:hAnsi="Times New Roman" w:cs="Times New Roman"/>
          <w:color w:val="538135" w:themeColor="accent6" w:themeShade="BF"/>
        </w:rPr>
        <w:t>4</w:t>
      </w:r>
      <w:r w:rsidRPr="008E2B08">
        <w:rPr>
          <w:rFonts w:ascii="Times New Roman" w:hAnsi="Times New Roman" w:cs="Times New Roman"/>
        </w:rPr>
        <w:t xml:space="preserve">: </w:t>
      </w:r>
      <w:r w:rsidRPr="001F3082">
        <w:rPr>
          <w:rFonts w:ascii="Times New Roman" w:hAnsi="Times New Roman" w:cs="Times New Roman"/>
          <w:color w:val="FF0000"/>
        </w:rPr>
        <w:t>KEGG pathways</w:t>
      </w:r>
      <w:r w:rsidR="00DF5835" w:rsidRPr="001F3082">
        <w:rPr>
          <w:rFonts w:ascii="Times New Roman" w:hAnsi="Times New Roman" w:cs="Times New Roman"/>
          <w:color w:val="FF0000"/>
        </w:rPr>
        <w:t xml:space="preserve"> derived from functionally annotated genes</w:t>
      </w:r>
      <w:r w:rsidRPr="001F3082">
        <w:rPr>
          <w:rFonts w:ascii="Times New Roman" w:hAnsi="Times New Roman" w:cs="Times New Roman"/>
          <w:color w:val="FF0000"/>
        </w:rPr>
        <w:t xml:space="preserve"> following six RNA extraction groups based on KEGG database level 2 - 43 sub-pathway database.</w:t>
      </w:r>
      <w:r w:rsidR="008C7455" w:rsidRPr="001F3082">
        <w:rPr>
          <w:rFonts w:ascii="Times New Roman" w:hAnsi="Times New Roman" w:cs="Times New Roman"/>
          <w:color w:val="FF0000"/>
        </w:rPr>
        <w:t xml:space="preserve"> </w:t>
      </w:r>
      <w:r w:rsidR="00DF5835" w:rsidRPr="001F3082">
        <w:rPr>
          <w:rFonts w:ascii="Times New Roman" w:hAnsi="Times New Roman" w:cs="Times New Roman"/>
          <w:color w:val="FF0000"/>
        </w:rPr>
        <w:t>The color code denotes a. For highest value of relative abundance &lt;red</w:t>
      </w:r>
      <w:proofErr w:type="gramStart"/>
      <w:r w:rsidR="00DF5835" w:rsidRPr="001F3082">
        <w:rPr>
          <w:rFonts w:ascii="Times New Roman" w:hAnsi="Times New Roman" w:cs="Times New Roman"/>
          <w:color w:val="FF0000"/>
        </w:rPr>
        <w:t>&gt; ,</w:t>
      </w:r>
      <w:proofErr w:type="gramEnd"/>
      <w:r w:rsidR="00DF5835" w:rsidRPr="001F3082">
        <w:rPr>
          <w:rFonts w:ascii="Times New Roman" w:hAnsi="Times New Roman" w:cs="Times New Roman"/>
          <w:color w:val="FF0000"/>
        </w:rPr>
        <w:t xml:space="preserve"> b)</w:t>
      </w:r>
      <w:r w:rsidR="00DF5835" w:rsidRPr="001F3082">
        <w:rPr>
          <w:rFonts w:ascii="Times New Roman" w:hAnsi="Times New Roman" w:cs="Times New Roman" w:hint="eastAsia"/>
          <w:color w:val="FF0000"/>
        </w:rPr>
        <w:t xml:space="preserve"> </w:t>
      </w:r>
      <w:r w:rsidR="00DF5835" w:rsidRPr="001F3082">
        <w:rPr>
          <w:rFonts w:ascii="Times New Roman" w:hAnsi="Times New Roman" w:cs="Times New Roman"/>
          <w:color w:val="FF0000"/>
        </w:rPr>
        <w:t>For lowest value of relative abundance &lt;blue&gt;</w:t>
      </w:r>
      <w:r w:rsidR="004C7473" w:rsidRPr="001F3082">
        <w:rPr>
          <w:rFonts w:ascii="Times New Roman" w:hAnsi="Times New Roman" w:cs="Times New Roman"/>
          <w:color w:val="FF0000"/>
        </w:rPr>
        <w:t>.</w:t>
      </w:r>
      <w:r w:rsidR="00C81D55" w:rsidRPr="00C81D55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Abbreviations of extraction groups denote, K: Column-based kit isolation; R: </w:t>
      </w:r>
      <w:proofErr w:type="spellStart"/>
      <w:r w:rsidR="00C81D55" w:rsidRPr="001F1A36">
        <w:rPr>
          <w:rFonts w:ascii="Times New Roman" w:hAnsi="Times New Roman" w:cs="Times New Roman"/>
          <w:color w:val="538135" w:themeColor="accent6" w:themeShade="BF"/>
        </w:rPr>
        <w:t>RNAzol</w:t>
      </w:r>
      <w:proofErr w:type="spellEnd"/>
      <w:r w:rsidR="00C81D55" w:rsidRPr="001F1A36">
        <w:rPr>
          <w:rFonts w:ascii="Times New Roman" w:hAnsi="Times New Roman" w:cs="Times New Roman"/>
          <w:color w:val="538135" w:themeColor="accent6" w:themeShade="BF"/>
        </w:rPr>
        <w:t xml:space="preserve"> only group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; B: </w:t>
      </w:r>
      <w:r w:rsidR="00C81D55" w:rsidRPr="001F1A36">
        <w:rPr>
          <w:rFonts w:ascii="Times New Roman" w:hAnsi="Times New Roman" w:cs="Times New Roman"/>
          <w:color w:val="538135" w:themeColor="accent6" w:themeShade="BF"/>
        </w:rPr>
        <w:t>Bead-beating group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; L: </w:t>
      </w:r>
      <w:r w:rsidR="00C81D55" w:rsidRPr="001F1A36">
        <w:rPr>
          <w:rFonts w:ascii="Times New Roman" w:hAnsi="Times New Roman" w:cs="Times New Roman"/>
          <w:color w:val="538135" w:themeColor="accent6" w:themeShade="BF"/>
        </w:rPr>
        <w:t>Lysozyme group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; P: </w:t>
      </w:r>
      <w:r w:rsidR="00C81D55" w:rsidRPr="001F1A36">
        <w:rPr>
          <w:rFonts w:ascii="Times New Roman" w:hAnsi="Times New Roman" w:cs="Times New Roman"/>
          <w:color w:val="538135" w:themeColor="accent6" w:themeShade="BF"/>
        </w:rPr>
        <w:t>Cell disruption bomb</w:t>
      </w:r>
      <w:r w:rsidR="00C81D55">
        <w:rPr>
          <w:rFonts w:ascii="Times New Roman" w:hAnsi="Times New Roman" w:cs="Times New Roman"/>
          <w:color w:val="538135" w:themeColor="accent6" w:themeShade="BF"/>
        </w:rPr>
        <w:t xml:space="preserve">; LB: </w:t>
      </w:r>
      <w:r w:rsidR="00C81D55" w:rsidRPr="001F1A36">
        <w:rPr>
          <w:rFonts w:ascii="Times New Roman" w:hAnsi="Times New Roman" w:cs="Times New Roman"/>
          <w:color w:val="538135" w:themeColor="accent6" w:themeShade="BF"/>
        </w:rPr>
        <w:t>Lysozyme + bead-beating group</w:t>
      </w:r>
      <w:r w:rsidR="00C81D55">
        <w:rPr>
          <w:rFonts w:ascii="Times New Roman" w:hAnsi="Times New Roman" w:cs="Times New Roman"/>
          <w:color w:val="538135" w:themeColor="accent6" w:themeShade="BF"/>
        </w:rPr>
        <w:t>.</w:t>
      </w:r>
    </w:p>
    <w:p w14:paraId="01AA64AD" w14:textId="00E4E3D8" w:rsidR="00C464E6" w:rsidRDefault="00C464E6"/>
    <w:p w14:paraId="2BCD2B71" w14:textId="790855E7" w:rsidR="00C464E6" w:rsidRDefault="00C464E6"/>
    <w:p w14:paraId="4FD4868A" w14:textId="273A2D48" w:rsidR="00C464E6" w:rsidRDefault="00C464E6"/>
    <w:p w14:paraId="7DE7F221" w14:textId="4640C710" w:rsidR="00C464E6" w:rsidRDefault="00C464E6"/>
    <w:p w14:paraId="02F00B5B" w14:textId="77777777" w:rsidR="008E2B08" w:rsidRDefault="008E2B08">
      <w:pPr>
        <w:sectPr w:rsidR="008E2B08" w:rsidSect="00E675FB">
          <w:pgSz w:w="11906" w:h="16838"/>
          <w:pgMar w:top="720" w:right="720" w:bottom="720" w:left="720" w:header="708" w:footer="708" w:gutter="0"/>
          <w:cols w:space="708"/>
          <w:docGrid w:type="lines" w:linePitch="360"/>
        </w:sectPr>
      </w:pPr>
    </w:p>
    <w:p w14:paraId="26B78BC8" w14:textId="6D2D6023" w:rsidR="008E2B08" w:rsidRPr="008E2B08" w:rsidRDefault="00C464E6" w:rsidP="008E2B08">
      <w:r>
        <w:rPr>
          <w:noProof/>
        </w:rPr>
        <w:lastRenderedPageBreak/>
        <w:drawing>
          <wp:inline distT="0" distB="0" distL="0" distR="0" wp14:anchorId="4732F45B" wp14:editId="1C3DAE49">
            <wp:extent cx="9856519" cy="209457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795" cy="211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2B08" w:rsidRPr="008E2B08">
        <w:rPr>
          <w:rFonts w:ascii="Times New Roman" w:hAnsi="Times New Roman" w:cs="Times New Roman"/>
        </w:rPr>
        <w:t xml:space="preserve">Supplementary </w:t>
      </w:r>
      <w:r w:rsidR="00C81D55">
        <w:rPr>
          <w:rFonts w:ascii="Times New Roman" w:hAnsi="Times New Roman" w:cs="Times New Roman"/>
        </w:rPr>
        <w:t>T</w:t>
      </w:r>
      <w:r w:rsidR="008E2B08" w:rsidRPr="008E2B08">
        <w:rPr>
          <w:rFonts w:ascii="Times New Roman" w:hAnsi="Times New Roman" w:cs="Times New Roman"/>
        </w:rPr>
        <w:t>able 1: Lily pond sampling metadata.</w:t>
      </w:r>
    </w:p>
    <w:p w14:paraId="364ACBB4" w14:textId="1652269C" w:rsidR="00C464E6" w:rsidRDefault="00C464E6"/>
    <w:p w14:paraId="689FDACD" w14:textId="5799EA26" w:rsidR="00C464E6" w:rsidRDefault="00C464E6"/>
    <w:p w14:paraId="46B8A16D" w14:textId="3415A279" w:rsidR="00C464E6" w:rsidRDefault="00C464E6"/>
    <w:p w14:paraId="3D06C78F" w14:textId="48229D5A" w:rsidR="00C464E6" w:rsidRDefault="00C464E6"/>
    <w:p w14:paraId="72FB6ED1" w14:textId="32D7420F" w:rsidR="00C464E6" w:rsidRDefault="00C464E6"/>
    <w:p w14:paraId="070E164A" w14:textId="4279CA62" w:rsidR="00C464E6" w:rsidRDefault="00C464E6"/>
    <w:p w14:paraId="5555DF9A" w14:textId="5A6FF428" w:rsidR="00C464E6" w:rsidRDefault="00C464E6"/>
    <w:p w14:paraId="13F67AE0" w14:textId="71D49CC4" w:rsidR="00C464E6" w:rsidRDefault="00C464E6"/>
    <w:p w14:paraId="048F10A8" w14:textId="7F7E9D79" w:rsidR="00C464E6" w:rsidRDefault="00C464E6"/>
    <w:p w14:paraId="376C1DBF" w14:textId="49BE0CB7" w:rsidR="00C464E6" w:rsidRDefault="00C464E6"/>
    <w:p w14:paraId="1AFAAAA4" w14:textId="1D71071C" w:rsidR="00C464E6" w:rsidRDefault="00C464E6"/>
    <w:p w14:paraId="013F339B" w14:textId="70AB7588" w:rsidR="00C464E6" w:rsidRDefault="00C464E6"/>
    <w:p w14:paraId="7CC8D365" w14:textId="2800C0DE" w:rsidR="00C464E6" w:rsidRDefault="008E2B08">
      <w:r>
        <w:rPr>
          <w:noProof/>
        </w:rPr>
        <w:drawing>
          <wp:inline distT="0" distB="0" distL="0" distR="0" wp14:anchorId="3FF3D1FA" wp14:editId="75AF0950">
            <wp:extent cx="9795157" cy="66501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814" cy="7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E5DA3" w14:textId="7BAACFF7" w:rsidR="00BC37C7" w:rsidRPr="00BC37C7" w:rsidRDefault="00BC37C7" w:rsidP="00BC37C7">
      <w:pPr>
        <w:rPr>
          <w:rFonts w:ascii="Times New Roman" w:hAnsi="Times New Roman" w:cs="Times New Roman"/>
        </w:rPr>
      </w:pPr>
      <w:r w:rsidRPr="00BC37C7">
        <w:rPr>
          <w:rFonts w:ascii="Times New Roman" w:hAnsi="Times New Roman" w:cs="Times New Roman"/>
        </w:rPr>
        <w:t xml:space="preserve">Supplementary </w:t>
      </w:r>
      <w:r w:rsidR="00C81D55">
        <w:rPr>
          <w:rFonts w:ascii="Times New Roman" w:hAnsi="Times New Roman" w:cs="Times New Roman"/>
        </w:rPr>
        <w:t>T</w:t>
      </w:r>
      <w:r w:rsidRPr="00BC37C7">
        <w:rPr>
          <w:rFonts w:ascii="Times New Roman" w:hAnsi="Times New Roman" w:cs="Times New Roman"/>
        </w:rPr>
        <w:t>able 2: Preprocessing of 16s rRNA gene sequencing data and QC statistics.</w:t>
      </w:r>
    </w:p>
    <w:p w14:paraId="3DA5F545" w14:textId="22BF2073" w:rsidR="00C464E6" w:rsidRDefault="00C464E6"/>
    <w:p w14:paraId="194CA117" w14:textId="2BCCA382" w:rsidR="00C464E6" w:rsidRDefault="00C464E6"/>
    <w:p w14:paraId="64A975E3" w14:textId="541C6021" w:rsidR="00C464E6" w:rsidRDefault="00C464E6"/>
    <w:p w14:paraId="5FA0A395" w14:textId="30B083EA" w:rsidR="00C464E6" w:rsidRDefault="00C464E6"/>
    <w:p w14:paraId="7EC17A5A" w14:textId="5F7FC06F" w:rsidR="00C464E6" w:rsidRDefault="00C464E6"/>
    <w:p w14:paraId="43065856" w14:textId="6577B84D" w:rsidR="00C464E6" w:rsidRDefault="00C464E6"/>
    <w:p w14:paraId="3CE652BE" w14:textId="6B0104A9" w:rsidR="00C464E6" w:rsidRDefault="00C464E6"/>
    <w:p w14:paraId="211CA5BB" w14:textId="630EC4C8" w:rsidR="00C464E6" w:rsidRDefault="00C464E6"/>
    <w:p w14:paraId="48A0224B" w14:textId="425077D4" w:rsidR="00C464E6" w:rsidRDefault="00C464E6"/>
    <w:p w14:paraId="2411DF07" w14:textId="2AAB9316" w:rsidR="00C464E6" w:rsidRDefault="00C464E6"/>
    <w:sectPr w:rsidR="00C464E6" w:rsidSect="00E675FB"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8371" w14:textId="77777777" w:rsidR="00A96BAB" w:rsidRDefault="00A96BAB" w:rsidP="00C464E6">
      <w:pPr>
        <w:spacing w:line="240" w:lineRule="auto"/>
      </w:pPr>
      <w:r>
        <w:separator/>
      </w:r>
    </w:p>
  </w:endnote>
  <w:endnote w:type="continuationSeparator" w:id="0">
    <w:p w14:paraId="03804574" w14:textId="77777777" w:rsidR="00A96BAB" w:rsidRDefault="00A96BAB" w:rsidP="00C46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81FC" w14:textId="77777777" w:rsidR="00A96BAB" w:rsidRDefault="00A96BAB" w:rsidP="00C464E6">
      <w:pPr>
        <w:spacing w:line="240" w:lineRule="auto"/>
      </w:pPr>
      <w:r>
        <w:separator/>
      </w:r>
    </w:p>
  </w:footnote>
  <w:footnote w:type="continuationSeparator" w:id="0">
    <w:p w14:paraId="2F8871E1" w14:textId="77777777" w:rsidR="00A96BAB" w:rsidRDefault="00A96BAB" w:rsidP="00C464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0"/>
    <w:rsid w:val="00197390"/>
    <w:rsid w:val="001C33A9"/>
    <w:rsid w:val="001F3082"/>
    <w:rsid w:val="004C7473"/>
    <w:rsid w:val="00512F51"/>
    <w:rsid w:val="006A3564"/>
    <w:rsid w:val="008414A3"/>
    <w:rsid w:val="008C7455"/>
    <w:rsid w:val="008E2B08"/>
    <w:rsid w:val="009067F1"/>
    <w:rsid w:val="00966457"/>
    <w:rsid w:val="009B3EB1"/>
    <w:rsid w:val="00A146CA"/>
    <w:rsid w:val="00A96BAB"/>
    <w:rsid w:val="00BC37C7"/>
    <w:rsid w:val="00BE01EC"/>
    <w:rsid w:val="00C464E6"/>
    <w:rsid w:val="00C46AA2"/>
    <w:rsid w:val="00C81D55"/>
    <w:rsid w:val="00DC4264"/>
    <w:rsid w:val="00DF5835"/>
    <w:rsid w:val="00E675FB"/>
    <w:rsid w:val="00E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4D93"/>
  <w15:chartTrackingRefBased/>
  <w15:docId w15:val="{BECF72C0-DA97-4447-9CB9-E6F3110C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E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E6"/>
  </w:style>
  <w:style w:type="paragraph" w:styleId="Footer">
    <w:name w:val="footer"/>
    <w:basedOn w:val="Normal"/>
    <w:link w:val="FooterChar"/>
    <w:uiPriority w:val="99"/>
    <w:unhideWhenUsed/>
    <w:rsid w:val="00C464E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E6"/>
  </w:style>
  <w:style w:type="paragraph" w:styleId="BalloonText">
    <w:name w:val="Balloon Text"/>
    <w:basedOn w:val="Normal"/>
    <w:link w:val="BalloonTextChar"/>
    <w:uiPriority w:val="99"/>
    <w:semiHidden/>
    <w:unhideWhenUsed/>
    <w:rsid w:val="008C7455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55"/>
    <w:rPr>
      <w:rFonts w:ascii="Microsoft YaHei UI" w:eastAsia="Microsoft YaHei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F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B09E-6656-4D75-9D8F-09384A51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Yao</dc:creator>
  <cp:keywords/>
  <dc:description/>
  <cp:lastModifiedBy>Kate Horsnell</cp:lastModifiedBy>
  <cp:revision>2</cp:revision>
  <dcterms:created xsi:type="dcterms:W3CDTF">2021-03-25T18:01:00Z</dcterms:created>
  <dcterms:modified xsi:type="dcterms:W3CDTF">2021-03-25T18:01:00Z</dcterms:modified>
</cp:coreProperties>
</file>