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3FDB9B9E" w:rsidR="00654E8F" w:rsidRDefault="00654E8F" w:rsidP="0001436A">
      <w:pPr>
        <w:pStyle w:val="SupplementaryMaterial"/>
      </w:pPr>
      <w:r w:rsidRPr="001549D3">
        <w:t>Supplementary Material</w:t>
      </w:r>
    </w:p>
    <w:p w14:paraId="255D88E0" w14:textId="77777777" w:rsidR="006C0186" w:rsidRPr="00F40E0C" w:rsidRDefault="006C0186" w:rsidP="006C0186">
      <w:pPr>
        <w:pStyle w:val="afd"/>
        <w:spacing w:line="360" w:lineRule="auto"/>
        <w:rPr>
          <w:lang w:eastAsia="ko-KR"/>
        </w:rPr>
      </w:pPr>
      <w:r w:rsidRPr="00F40E0C">
        <w:t>A computational framework for</w:t>
      </w:r>
      <w:r>
        <w:rPr>
          <w:lang w:eastAsia="ko-KR"/>
        </w:rPr>
        <w:t xml:space="preserve"> </w:t>
      </w:r>
      <w:r w:rsidRPr="00F40E0C">
        <w:t>control</w:t>
      </w:r>
      <w:r>
        <w:t>ling</w:t>
      </w:r>
      <w:r w:rsidRPr="00F40E0C">
        <w:t xml:space="preserve"> the self-restorative brain based on the free energy and degeneracy</w:t>
      </w:r>
      <w:r>
        <w:t xml:space="preserve"> </w:t>
      </w:r>
      <w:r w:rsidRPr="00F40E0C">
        <w:t>principle</w:t>
      </w:r>
      <w:r>
        <w:t>s</w:t>
      </w:r>
    </w:p>
    <w:p w14:paraId="718CC274" w14:textId="77777777" w:rsidR="0078621F" w:rsidRPr="00F40E0C" w:rsidRDefault="0078621F" w:rsidP="0078621F">
      <w:pPr>
        <w:pStyle w:val="AuthorList"/>
        <w:jc w:val="center"/>
      </w:pPr>
      <w:proofErr w:type="spellStart"/>
      <w:r w:rsidRPr="00F40E0C">
        <w:t>Hae-Jeong</w:t>
      </w:r>
      <w:proofErr w:type="spellEnd"/>
      <w:r w:rsidRPr="00F40E0C">
        <w:t xml:space="preserve"> Park</w:t>
      </w:r>
      <w:r w:rsidRPr="00F40E0C">
        <w:rPr>
          <w:vertAlign w:val="superscript"/>
        </w:rPr>
        <w:t>1,2,3,4,*</w:t>
      </w:r>
      <w:r w:rsidRPr="00F40E0C">
        <w:t xml:space="preserve">, </w:t>
      </w:r>
      <w:proofErr w:type="spellStart"/>
      <w:r w:rsidRPr="00F40E0C">
        <w:t>Jiyoung</w:t>
      </w:r>
      <w:proofErr w:type="spellEnd"/>
      <w:r w:rsidRPr="00F40E0C">
        <w:t xml:space="preserve"> Kang</w:t>
      </w:r>
      <w:r w:rsidRPr="00F40E0C">
        <w:rPr>
          <w:vertAlign w:val="superscript"/>
        </w:rPr>
        <w:t>1,2*</w:t>
      </w:r>
    </w:p>
    <w:p w14:paraId="400CD53A" w14:textId="77777777" w:rsidR="0078621F" w:rsidRPr="00F40E0C" w:rsidRDefault="0078621F" w:rsidP="0078621F">
      <w:pPr>
        <w:spacing w:before="240" w:after="0"/>
        <w:rPr>
          <w:rFonts w:cs="Times New Roman"/>
          <w:szCs w:val="24"/>
          <w:vertAlign w:val="superscript"/>
        </w:rPr>
      </w:pPr>
    </w:p>
    <w:p w14:paraId="0F63FE38" w14:textId="77777777" w:rsidR="006C0186" w:rsidRPr="00F40E0C" w:rsidRDefault="006C0186" w:rsidP="006C0186">
      <w:pPr>
        <w:spacing w:before="240" w:after="0" w:line="276" w:lineRule="auto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vertAlign w:val="superscript"/>
        </w:rPr>
        <w:t>1</w:t>
      </w:r>
      <w:r w:rsidRPr="00F40E0C">
        <w:rPr>
          <w:rFonts w:cs="Times New Roman"/>
          <w:szCs w:val="24"/>
          <w:lang w:eastAsia="ko-KR"/>
        </w:rPr>
        <w:t xml:space="preserve">Center for Systems </w:t>
      </w:r>
      <w:r w:rsidRPr="009F6D74">
        <w:rPr>
          <w:rFonts w:cs="Times New Roman"/>
          <w:color w:val="000000" w:themeColor="text1"/>
          <w:sz w:val="22"/>
        </w:rPr>
        <w:t xml:space="preserve">and Translational </w:t>
      </w:r>
      <w:r w:rsidRPr="00F40E0C">
        <w:rPr>
          <w:rFonts w:cs="Times New Roman"/>
          <w:szCs w:val="24"/>
          <w:lang w:eastAsia="ko-KR"/>
        </w:rPr>
        <w:t>Brain Science, Institute of Human Complexity and Systems Science, Yonsei University, Seoul, Republic of Korea</w:t>
      </w:r>
    </w:p>
    <w:p w14:paraId="0A1C538F" w14:textId="77777777" w:rsidR="006C0186" w:rsidRDefault="006C0186" w:rsidP="006C0186">
      <w:pPr>
        <w:spacing w:before="240" w:after="0" w:line="276" w:lineRule="auto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vertAlign w:val="superscript"/>
        </w:rPr>
        <w:t>2</w:t>
      </w:r>
      <w:r w:rsidRPr="00F40E0C">
        <w:rPr>
          <w:rFonts w:cs="Times New Roman"/>
          <w:szCs w:val="24"/>
          <w:lang w:eastAsia="ko-KR"/>
        </w:rPr>
        <w:t>Department of Nuclear Medicine, Department of Psychiatry, Yonsei University College of Medicine, Seoul, Republic of Korea</w:t>
      </w:r>
    </w:p>
    <w:p w14:paraId="7BBE44AD" w14:textId="77777777" w:rsidR="006C0186" w:rsidRPr="00F40E0C" w:rsidRDefault="006C0186" w:rsidP="006C0186">
      <w:pPr>
        <w:spacing w:before="240" w:after="0" w:line="276" w:lineRule="auto"/>
        <w:rPr>
          <w:rFonts w:cs="Times New Roman"/>
          <w:szCs w:val="24"/>
          <w:lang w:eastAsia="ko-KR"/>
        </w:rPr>
      </w:pPr>
    </w:p>
    <w:p w14:paraId="4D5D95BC" w14:textId="77777777" w:rsidR="006C0186" w:rsidRPr="00070339" w:rsidRDefault="006C0186" w:rsidP="006C0186">
      <w:pPr>
        <w:pStyle w:val="2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7800"/>
          <w:tab w:val="left" w:pos="7800"/>
        </w:tabs>
        <w:spacing w:line="276" w:lineRule="auto"/>
        <w:rPr>
          <w:rFonts w:ascii="Times New Roman" w:hAnsi="Times New Roman"/>
          <w:color w:val="000000" w:themeColor="text1"/>
        </w:rPr>
      </w:pPr>
      <w:r w:rsidRPr="00070339">
        <w:rPr>
          <w:rFonts w:ascii="Times New Roman" w:hAnsi="Times New Roman"/>
          <w:vertAlign w:val="superscript"/>
        </w:rPr>
        <w:t>3</w:t>
      </w:r>
      <w:r w:rsidRPr="00070339">
        <w:rPr>
          <w:rFonts w:ascii="Times New Roman" w:hAnsi="Times New Roman"/>
          <w:color w:val="000000" w:themeColor="text1"/>
        </w:rPr>
        <w:t>Graduate School of Medical Science, Brain Korea 21 Project, Yonsei University College of Medicine</w:t>
      </w:r>
      <w:r w:rsidRPr="00070339">
        <w:rPr>
          <w:rFonts w:ascii="Times New Roman" w:hAnsi="Times New Roman"/>
        </w:rPr>
        <w:t>, Seoul, Republic of Korea</w:t>
      </w:r>
    </w:p>
    <w:p w14:paraId="1A4634ED" w14:textId="77777777" w:rsidR="006C0186" w:rsidRPr="00F40E0C" w:rsidRDefault="006C0186" w:rsidP="006C0186">
      <w:pPr>
        <w:spacing w:before="240" w:after="0" w:line="276" w:lineRule="auto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vertAlign w:val="superscript"/>
          <w:lang w:eastAsia="ko-KR"/>
        </w:rPr>
        <w:t>4</w:t>
      </w:r>
      <w:r w:rsidRPr="00F40E0C">
        <w:rPr>
          <w:rFonts w:cs="Times New Roman"/>
          <w:szCs w:val="24"/>
          <w:lang w:eastAsia="ko-KR"/>
        </w:rPr>
        <w:t>Department of Cognitive Science, Yonsei University, Seoul, Republic of Korea</w:t>
      </w:r>
    </w:p>
    <w:p w14:paraId="66873A3C" w14:textId="77777777" w:rsidR="006C0186" w:rsidRDefault="006C0186" w:rsidP="0078621F">
      <w:pPr>
        <w:spacing w:before="240" w:after="0"/>
        <w:rPr>
          <w:rFonts w:cs="Times New Roman"/>
          <w:szCs w:val="24"/>
          <w:lang w:eastAsia="ko-KR"/>
        </w:rPr>
      </w:pPr>
    </w:p>
    <w:p w14:paraId="58F1BE5C" w14:textId="12692398" w:rsidR="0078621F" w:rsidRPr="00F40E0C" w:rsidRDefault="0078621F" w:rsidP="0078621F">
      <w:pPr>
        <w:spacing w:before="240" w:after="0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lang w:eastAsia="ko-KR"/>
        </w:rPr>
        <w:t>*These authors contributed equally</w:t>
      </w:r>
    </w:p>
    <w:p w14:paraId="4D20BE2A" w14:textId="77777777" w:rsidR="0078621F" w:rsidRPr="00F40E0C" w:rsidRDefault="0078621F" w:rsidP="0078621F">
      <w:pPr>
        <w:spacing w:before="240" w:after="0"/>
        <w:rPr>
          <w:rFonts w:cs="Times New Roman"/>
          <w:b/>
          <w:szCs w:val="24"/>
          <w:lang w:eastAsia="ko-KR"/>
        </w:rPr>
      </w:pPr>
    </w:p>
    <w:p w14:paraId="7C2C3CED" w14:textId="77777777" w:rsidR="0078621F" w:rsidRPr="00F40E0C" w:rsidRDefault="0078621F" w:rsidP="0078621F">
      <w:pPr>
        <w:spacing w:before="240" w:after="0"/>
        <w:rPr>
          <w:rFonts w:cs="Times New Roman"/>
          <w:szCs w:val="24"/>
          <w:lang w:eastAsia="ko-KR"/>
        </w:rPr>
      </w:pPr>
      <w:r w:rsidRPr="00F40E0C">
        <w:rPr>
          <w:rFonts w:cs="Times New Roman"/>
          <w:b/>
          <w:szCs w:val="24"/>
        </w:rPr>
        <w:t xml:space="preserve">* Correspondence: </w:t>
      </w:r>
    </w:p>
    <w:p w14:paraId="482A50F9" w14:textId="77777777" w:rsidR="0078621F" w:rsidRPr="00F40E0C" w:rsidRDefault="0078621F" w:rsidP="0078621F">
      <w:pPr>
        <w:spacing w:before="240" w:after="0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lang w:eastAsia="ko-KR"/>
        </w:rPr>
        <w:t>Hae-Jeong Park, PhD</w:t>
      </w:r>
      <w:r w:rsidRPr="00F40E0C">
        <w:rPr>
          <w:rFonts w:cs="Times New Roman"/>
          <w:szCs w:val="24"/>
          <w:lang w:eastAsia="ko-KR"/>
        </w:rPr>
        <w:br/>
        <w:t>Email: parkhj@yonsei.ac.kr</w:t>
      </w:r>
    </w:p>
    <w:p w14:paraId="1A714A7C" w14:textId="77777777" w:rsidR="0078621F" w:rsidRPr="00F40E0C" w:rsidRDefault="0078621F" w:rsidP="0078621F">
      <w:pPr>
        <w:spacing w:before="240" w:after="0"/>
        <w:rPr>
          <w:rFonts w:cs="Times New Roman"/>
          <w:szCs w:val="24"/>
          <w:lang w:eastAsia="ko-KR"/>
        </w:rPr>
      </w:pPr>
      <w:r w:rsidRPr="00F40E0C">
        <w:rPr>
          <w:rFonts w:cs="Times New Roman"/>
          <w:szCs w:val="24"/>
          <w:lang w:eastAsia="ko-KR"/>
        </w:rPr>
        <w:t>Jiyoung Kang, PhD</w:t>
      </w:r>
      <w:r w:rsidRPr="00F40E0C">
        <w:rPr>
          <w:rFonts w:cs="Times New Roman"/>
          <w:szCs w:val="24"/>
          <w:lang w:eastAsia="ko-KR"/>
        </w:rPr>
        <w:br/>
        <w:t>Email: jykang@yuhs.ac</w:t>
      </w:r>
    </w:p>
    <w:p w14:paraId="66EDD722" w14:textId="1D7710C7" w:rsidR="0078621F" w:rsidRDefault="0078621F" w:rsidP="0078621F">
      <w:pPr>
        <w:pStyle w:val="afd"/>
      </w:pPr>
    </w:p>
    <w:p w14:paraId="7BCB51DE" w14:textId="4210BEF7" w:rsidR="0078621F" w:rsidRDefault="0078621F" w:rsidP="0078621F"/>
    <w:p w14:paraId="177AD363" w14:textId="5E0C45A5" w:rsidR="0078621F" w:rsidRDefault="0078621F" w:rsidP="0078621F"/>
    <w:p w14:paraId="17D8AC20" w14:textId="6E5011A7" w:rsidR="0078621F" w:rsidRDefault="0078621F" w:rsidP="0078621F"/>
    <w:p w14:paraId="3BD5A427" w14:textId="108ADBDD" w:rsidR="00EA3D3C" w:rsidRPr="00994A3D" w:rsidRDefault="00F26C00" w:rsidP="0001436A">
      <w:pPr>
        <w:pStyle w:val="1"/>
      </w:pPr>
      <w:r>
        <w:lastRenderedPageBreak/>
        <w:t xml:space="preserve">Evaluation of noise effects </w:t>
      </w:r>
      <w:r w:rsidR="002C1E9D">
        <w:t>of the recovery process</w:t>
      </w:r>
    </w:p>
    <w:p w14:paraId="64C9881D" w14:textId="2000D745" w:rsidR="00F26C00" w:rsidRPr="002810E6" w:rsidRDefault="00F26C00" w:rsidP="0028642D">
      <w:pPr>
        <w:pStyle w:val="FirstParagraph"/>
        <w:spacing w:line="276" w:lineRule="auto"/>
        <w:jc w:val="both"/>
        <w:rPr>
          <w:rFonts w:ascii="Times New Roman" w:hAnsi="Times New Roman" w:cs="Times New Roman"/>
        </w:rPr>
      </w:pPr>
      <w:r w:rsidRPr="002810E6">
        <w:rPr>
          <w:rFonts w:ascii="Times New Roman" w:hAnsi="Times New Roman" w:cs="Times New Roman"/>
        </w:rPr>
        <w:t xml:space="preserve">To evaluate </w:t>
      </w:r>
      <w:r w:rsidR="00955D2A">
        <w:rPr>
          <w:rFonts w:ascii="Times New Roman" w:hAnsi="Times New Roman" w:cs="Times New Roman"/>
        </w:rPr>
        <w:t xml:space="preserve">the </w:t>
      </w:r>
      <w:r w:rsidR="007C4C11">
        <w:rPr>
          <w:rFonts w:ascii="Times New Roman" w:hAnsi="Times New Roman" w:cs="Times New Roman"/>
        </w:rPr>
        <w:t xml:space="preserve">present scheme's dependency on the </w:t>
      </w:r>
      <w:r w:rsidR="008D5179">
        <w:rPr>
          <w:rFonts w:ascii="Times New Roman" w:hAnsi="Times New Roman" w:cs="Times New Roman"/>
        </w:rPr>
        <w:t xml:space="preserve">noise in the </w:t>
      </w:r>
      <w:r w:rsidR="007C4C11">
        <w:rPr>
          <w:rFonts w:ascii="Times New Roman" w:hAnsi="Times New Roman" w:cs="Times New Roman"/>
        </w:rPr>
        <w:t>recovery process</w:t>
      </w:r>
      <w:r w:rsidRPr="002810E6">
        <w:rPr>
          <w:rFonts w:ascii="Times New Roman" w:hAnsi="Times New Roman" w:cs="Times New Roman"/>
        </w:rPr>
        <w:t xml:space="preserve">, we </w:t>
      </w:r>
      <w:r w:rsidR="002810E6">
        <w:rPr>
          <w:rFonts w:ascii="Times New Roman" w:hAnsi="Times New Roman" w:cs="Times New Roman"/>
        </w:rPr>
        <w:t>performed</w:t>
      </w:r>
      <w:r w:rsidR="002810E6" w:rsidRPr="002810E6">
        <w:rPr>
          <w:rFonts w:ascii="Times New Roman" w:hAnsi="Times New Roman" w:cs="Times New Roman"/>
        </w:rPr>
        <w:t xml:space="preserve"> </w:t>
      </w:r>
      <w:r w:rsidR="008C28EE">
        <w:rPr>
          <w:rFonts w:ascii="Times New Roman" w:hAnsi="Times New Roman" w:cs="Times New Roman"/>
        </w:rPr>
        <w:t>a Monte-Carlo simulation based on S</w:t>
      </w:r>
      <w:r w:rsidR="002810E6" w:rsidRPr="002810E6">
        <w:rPr>
          <w:rFonts w:ascii="Times New Roman" w:hAnsi="Times New Roman" w:cs="Times New Roman"/>
        </w:rPr>
        <w:t>imulation 3</w:t>
      </w:r>
      <w:r w:rsidR="002810E6">
        <w:rPr>
          <w:rFonts w:ascii="Times New Roman" w:hAnsi="Times New Roman" w:cs="Times New Roman"/>
        </w:rPr>
        <w:t xml:space="preserve"> </w:t>
      </w:r>
      <w:r w:rsidR="0067158F">
        <w:rPr>
          <w:rFonts w:ascii="Times New Roman" w:hAnsi="Times New Roman" w:cs="Times New Roman"/>
        </w:rPr>
        <w:t xml:space="preserve">of the Method section </w:t>
      </w:r>
      <w:r w:rsidR="002810E6">
        <w:rPr>
          <w:rFonts w:ascii="Times New Roman" w:hAnsi="Times New Roman" w:cs="Times New Roman"/>
        </w:rPr>
        <w:t>with a</w:t>
      </w:r>
      <w:r w:rsidR="000E6F95">
        <w:rPr>
          <w:rFonts w:ascii="Times New Roman" w:hAnsi="Times New Roman" w:cs="Times New Roman"/>
        </w:rPr>
        <w:t>n</w:t>
      </w:r>
      <w:r w:rsidR="002810E6">
        <w:rPr>
          <w:rFonts w:ascii="Times New Roman" w:hAnsi="Times New Roman" w:cs="Times New Roman"/>
        </w:rPr>
        <w:t xml:space="preserve"> additional </w:t>
      </w:r>
      <w:r w:rsidRPr="002810E6">
        <w:rPr>
          <w:rFonts w:ascii="Times New Roman" w:hAnsi="Times New Roman" w:cs="Times New Roman"/>
        </w:rPr>
        <w:t xml:space="preserve">noise </w:t>
      </w:r>
      <w:r w:rsidR="00E352F6">
        <w:rPr>
          <w:rFonts w:ascii="Times New Roman" w:hAnsi="Times New Roman" w:cs="Times New Roman"/>
        </w:rPr>
        <w:t xml:space="preserve">term </w:t>
      </w:r>
      <w:r w:rsidR="002810E6">
        <w:rPr>
          <w:rFonts w:ascii="Times New Roman" w:hAnsi="Times New Roman" w:cs="Times New Roman"/>
        </w:rPr>
        <w:t>in</w:t>
      </w:r>
      <w:r w:rsidRPr="002810E6">
        <w:rPr>
          <w:rFonts w:ascii="Times New Roman" w:hAnsi="Times New Roman" w:cs="Times New Roman"/>
        </w:rPr>
        <w:t xml:space="preserve"> </w:t>
      </w:r>
      <w:r w:rsidR="002810E6">
        <w:rPr>
          <w:rFonts w:ascii="Times New Roman" w:hAnsi="Times New Roman" w:cs="Times New Roman"/>
        </w:rPr>
        <w:t xml:space="preserve">the </w:t>
      </w:r>
      <w:r w:rsidRPr="002810E6">
        <w:rPr>
          <w:rFonts w:ascii="Times New Roman" w:hAnsi="Times New Roman" w:cs="Times New Roman"/>
        </w:rPr>
        <w:t>self-restoration process</w:t>
      </w:r>
      <w:r w:rsidR="002810E6">
        <w:rPr>
          <w:rFonts w:ascii="Times New Roman" w:hAnsi="Times New Roman" w:cs="Times New Roman"/>
        </w:rPr>
        <w:t>. T</w:t>
      </w:r>
      <w:r w:rsidR="002810E6" w:rsidRPr="002810E6">
        <w:rPr>
          <w:rFonts w:ascii="Times New Roman" w:hAnsi="Times New Roman" w:cs="Times New Roman"/>
        </w:rPr>
        <w:t xml:space="preserve">he activation and </w:t>
      </w:r>
      <w:proofErr w:type="spellStart"/>
      <w:r w:rsidR="002810E6" w:rsidRPr="002810E6">
        <w:rPr>
          <w:rFonts w:ascii="Times New Roman" w:hAnsi="Times New Roman" w:cs="Times New Roman"/>
        </w:rPr>
        <w:t>coactivation</w:t>
      </w:r>
      <w:proofErr w:type="spellEnd"/>
      <w:r w:rsidR="002810E6" w:rsidRPr="002810E6">
        <w:rPr>
          <w:rFonts w:ascii="Times New Roman" w:hAnsi="Times New Roman" w:cs="Times New Roman"/>
        </w:rPr>
        <w:t xml:space="preserve"> model parameters,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2810E6" w:rsidRPr="002810E6">
        <w:rPr>
          <w:rFonts w:ascii="Times New Roman" w:hAnsi="Times New Roman" w:cs="Times New Roman"/>
        </w:rPr>
        <w:t xml:space="preserve"> </w:t>
      </w:r>
      <w:proofErr w:type="gramStart"/>
      <w:r w:rsidR="002810E6" w:rsidRPr="002810E6">
        <w:rPr>
          <w:rFonts w:ascii="Times New Roman" w:hAnsi="Times New Roman" w:cs="Times New Roman"/>
        </w:rPr>
        <w:t xml:space="preserve">and </w:t>
      </w:r>
      <w:proofErr w:type="gramEnd"/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J</m:t>
            </m:r>
          </m:e>
          <m:sub>
            <m:r>
              <w:rPr>
                <w:rFonts w:ascii="Cambria Math" w:hAnsi="Cambria Math" w:cs="Times New Roman"/>
              </w:rPr>
              <m:t>ij</m:t>
            </m:r>
          </m:sub>
        </m:sSub>
      </m:oMath>
      <w:r w:rsidR="002810E6" w:rsidRPr="002810E6">
        <w:rPr>
          <w:rFonts w:ascii="Times New Roman" w:hAnsi="Times New Roman" w:cs="Times New Roman"/>
        </w:rPr>
        <w:t>, are updated iteratively according to differences between data-driven and model-driven expectations of activations and coactivations with a noise</w:t>
      </w:r>
      <w:r w:rsidR="002810E6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ε</m:t>
        </m:r>
      </m:oMath>
      <w:r w:rsidR="002810E6">
        <w:rPr>
          <w:rFonts w:cs="Times New Roman"/>
          <w:bCs/>
        </w:rPr>
        <w:t>.</w:t>
      </w:r>
      <w:r w:rsidR="002810E6">
        <w:rPr>
          <w:rFonts w:ascii="Times New Roman" w:hAnsi="Times New Roman" w:cs="Times New Roman"/>
        </w:rPr>
        <w:t xml:space="preserve"> The equations for </w:t>
      </w:r>
      <w:r w:rsidR="008C28EE">
        <w:rPr>
          <w:rFonts w:ascii="Times New Roman" w:hAnsi="Times New Roman" w:cs="Times New Roman"/>
        </w:rPr>
        <w:t xml:space="preserve">updating </w:t>
      </w:r>
      <w:r w:rsidR="002810E6">
        <w:rPr>
          <w:rFonts w:ascii="Times New Roman" w:hAnsi="Times New Roman" w:cs="Times New Roman"/>
        </w:rPr>
        <w:t>model parameters</w:t>
      </w:r>
      <w:r w:rsidR="00AD0778">
        <w:rPr>
          <w:rFonts w:ascii="Times New Roman" w:hAnsi="Times New Roman" w:cs="Times New Roman"/>
        </w:rPr>
        <w:t xml:space="preserve"> </w:t>
      </w:r>
      <w:r w:rsidR="002810E6">
        <w:rPr>
          <w:rFonts w:ascii="Times New Roman" w:hAnsi="Times New Roman" w:cs="Times New Roman"/>
        </w:rPr>
        <w:t xml:space="preserve">are </w:t>
      </w:r>
      <w:r w:rsidR="00AD0778">
        <w:rPr>
          <w:rFonts w:ascii="Times New Roman" w:hAnsi="Times New Roman" w:cs="Times New Roman"/>
        </w:rPr>
        <w:t xml:space="preserve">modified </w:t>
      </w:r>
      <w:r w:rsidR="008C28EE">
        <w:rPr>
          <w:rFonts w:ascii="Times New Roman" w:hAnsi="Times New Roman" w:cs="Times New Roman"/>
        </w:rPr>
        <w:t>as</w:t>
      </w:r>
      <w:r w:rsidRPr="00F26C00">
        <w:rPr>
          <w:rFonts w:ascii="Times New Roman" w:hAnsi="Times New Roman" w:cs="Times New Roman"/>
          <w:bCs/>
        </w:rPr>
        <w:t xml:space="preserve"> below. </w:t>
      </w:r>
    </w:p>
    <w:p w14:paraId="2277A04C" w14:textId="0D719DD9" w:rsidR="00F26C00" w:rsidRPr="00F26C00" w:rsidRDefault="00D91A45" w:rsidP="00F26C00">
      <w:pPr>
        <w:pStyle w:val="Compact"/>
        <w:spacing w:line="276" w:lineRule="auto"/>
        <w:jc w:val="both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t+1</m:t>
              </m:r>
            </m:e>
          </m:d>
          <m:r>
            <w:rPr>
              <w:rFonts w:ascii="Cambria Math" w:hAnsi="Cambria Math" w:cs="Times New Roman"/>
            </w:rPr>
            <m:t>←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t</m:t>
              </m:r>
            </m:e>
          </m:d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 xml:space="preserve">log </m:t>
                  </m:r>
                </m:fName>
                <m:e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sub>
                  </m:sSub>
                </m:e>
              </m:func>
            </m:e>
          </m:d>
          <m:r>
            <w:rPr>
              <w:rFonts w:ascii="Cambria Math" w:hAnsi="Cambria Math" w:cs="Times New Roman"/>
            </w:rPr>
            <m:t>+ε,  </m:t>
          </m:r>
          <m:r>
            <m:rPr>
              <m:sty m:val="p"/>
            </m:rPr>
            <w:rPr>
              <w:rFonts w:ascii="Cambria Math" w:hAnsi="Cambria Math" w:cs="Times New Roman"/>
            </w:rPr>
            <m:t>(10)</m:t>
          </m:r>
        </m:oMath>
      </m:oMathPara>
    </w:p>
    <w:p w14:paraId="624D3C54" w14:textId="52E3BAB9" w:rsidR="00F26C00" w:rsidRPr="00F26C00" w:rsidRDefault="00D91A45" w:rsidP="00F26C00">
      <w:pPr>
        <w:pStyle w:val="Compact"/>
        <w:spacing w:line="276" w:lineRule="auto"/>
        <w:jc w:val="both"/>
        <w:rPr>
          <w:rFonts w:ascii="Times New Roman" w:hAnsi="Times New Roman" w:cs="Times New Roma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J</m:t>
              </m:r>
            </m:e>
            <m:sub>
              <m:r>
                <w:rPr>
                  <w:rFonts w:ascii="Cambria Math" w:hAnsi="Cambria Math" w:cs="Times New Roman"/>
                </w:rPr>
                <m:t>ij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t+1</m:t>
              </m:r>
            </m:e>
          </m:d>
          <m:r>
            <w:rPr>
              <w:rFonts w:ascii="Cambria Math" w:hAnsi="Cambria Math" w:cs="Times New Roman"/>
            </w:rPr>
            <m:t>←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J</m:t>
              </m:r>
            </m:e>
            <m:sub>
              <m:r>
                <w:rPr>
                  <w:rFonts w:ascii="Cambria Math" w:hAnsi="Cambria Math" w:cs="Times New Roman"/>
                </w:rPr>
                <m:t>ij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t</m:t>
              </m:r>
            </m:e>
          </m:d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g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d>
                    <m:dPr>
                      <m:begChr m:val="〈"/>
                      <m:endChr m:val="〉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j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 w:cs="Times New Roman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d>
                        <m:dPr>
                          <m:begChr m:val="〈"/>
                          <m:endChr m:val="〉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i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sub>
                  </m:sSub>
                </m:e>
              </m:func>
            </m:e>
          </m:d>
          <m:r>
            <w:rPr>
              <w:rFonts w:ascii="Cambria Math" w:hAnsi="Cambria Math" w:cs="Times New Roman"/>
            </w:rPr>
            <m:t>+ε,  </m:t>
          </m:r>
          <m:r>
            <m:rPr>
              <m:sty m:val="p"/>
            </m:rPr>
            <w:rPr>
              <w:rFonts w:ascii="Cambria Math" w:hAnsi="Cambria Math" w:cs="Times New Roman"/>
            </w:rPr>
            <m:t>(11)</m:t>
          </m:r>
        </m:oMath>
      </m:oMathPara>
    </w:p>
    <w:p w14:paraId="50C31DFD" w14:textId="043C2E80" w:rsidR="000E6F95" w:rsidRDefault="00F26C00" w:rsidP="0028642D">
      <w:pPr>
        <w:jc w:val="both"/>
        <w:rPr>
          <w:rFonts w:cs="Times New Roman"/>
        </w:rPr>
      </w:pPr>
      <w:r w:rsidRPr="00F26C00">
        <w:rPr>
          <w:rFonts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g</m:t>
            </m:r>
          </m:sub>
        </m:sSub>
      </m:oMath>
      <w:r w:rsidRPr="00F26C00">
        <w:rPr>
          <w:rFonts w:cs="Times New Roman"/>
        </w:rPr>
        <w:t xml:space="preserve"> is a learning rate,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e>
        </m:d>
      </m:oMath>
      <w:r w:rsidRPr="00F26C00">
        <w:rPr>
          <w:rFonts w:cs="Times New Roman"/>
        </w:rPr>
        <w:t xml:space="preserve"> and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</w:rPr>
                  <m:t>j</m:t>
                </m:r>
              </m:sub>
            </m:sSub>
          </m:e>
        </m:d>
      </m:oMath>
      <w:r w:rsidRPr="00F26C00">
        <w:rPr>
          <w:rFonts w:cs="Times New Roman"/>
        </w:rPr>
        <w:t xml:space="preserve"> are expectations of activations and coactivations of the brain regions evaluated using the empirical data.</w:t>
      </w:r>
      <w:r>
        <w:rPr>
          <w:rFonts w:cs="Times New Roman"/>
        </w:rPr>
        <w:t xml:space="preserve"> </w:t>
      </w:r>
      <w:r w:rsidR="00955D2A">
        <w:rPr>
          <w:rFonts w:cs="Times New Roman"/>
        </w:rPr>
        <w:t>We</w:t>
      </w:r>
      <w:r>
        <w:rPr>
          <w:rFonts w:cs="Times New Roman"/>
          <w:szCs w:val="24"/>
        </w:rPr>
        <w:t xml:space="preserve"> </w:t>
      </w:r>
      <w:r w:rsidR="002810E6">
        <w:rPr>
          <w:rFonts w:cs="Times New Roman"/>
          <w:szCs w:val="24"/>
        </w:rPr>
        <w:t>generated</w:t>
      </w:r>
      <w:r>
        <w:rPr>
          <w:rFonts w:cs="Times New Roman"/>
          <w:szCs w:val="24"/>
        </w:rPr>
        <w:t xml:space="preserve"> noise </w:t>
      </w:r>
      <m:oMath>
        <m:r>
          <w:rPr>
            <w:rFonts w:ascii="Cambria Math" w:hAnsi="Cambria Math" w:cs="Times New Roman"/>
          </w:rPr>
          <m:t>ε</m:t>
        </m:r>
      </m:oMath>
      <w:r>
        <w:rPr>
          <w:rFonts w:cs="Times New Roman"/>
        </w:rPr>
        <w:t xml:space="preserve"> </w:t>
      </w:r>
      <w:r w:rsidR="002810E6">
        <w:rPr>
          <w:rFonts w:cs="Times New Roman"/>
        </w:rPr>
        <w:t xml:space="preserve">that </w:t>
      </w:r>
      <w:r>
        <w:rPr>
          <w:rFonts w:cs="Times New Roman"/>
        </w:rPr>
        <w:t>follow</w:t>
      </w:r>
      <w:r w:rsidR="002810E6">
        <w:rPr>
          <w:rFonts w:cs="Times New Roman"/>
        </w:rPr>
        <w:t>s</w:t>
      </w:r>
      <w:r>
        <w:rPr>
          <w:rFonts w:cs="Times New Roman"/>
        </w:rPr>
        <w:t xml:space="preserve"> a </w:t>
      </w:r>
      <w:r w:rsidR="002810E6">
        <w:rPr>
          <w:rFonts w:cs="Times New Roman"/>
        </w:rPr>
        <w:t>G</w:t>
      </w:r>
      <w:r>
        <w:rPr>
          <w:rFonts w:cs="Times New Roman"/>
        </w:rPr>
        <w:t xml:space="preserve">aussian distribution </w:t>
      </w:r>
      <w:r w:rsidRPr="00F26C00">
        <w:rPr>
          <w:rFonts w:cs="Times New Roman"/>
          <w:i/>
          <w:iCs/>
        </w:rPr>
        <w:t>N</w:t>
      </w:r>
      <w:r>
        <w:rPr>
          <w:rFonts w:cs="Times New Roman"/>
        </w:rPr>
        <w:t xml:space="preserve">(0, </w:t>
      </w:r>
      <m:oMath>
        <m:sSup>
          <m:sSupPr>
            <m:ctrlPr>
              <w:rPr>
                <w:rFonts w:ascii="Cambria Math" w:eastAsiaTheme="minorHAnsi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σ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>
        <w:rPr>
          <w:rFonts w:cs="Times New Roman"/>
        </w:rPr>
        <w:t>)</w:t>
      </w:r>
      <w:r w:rsidR="00955D2A">
        <w:rPr>
          <w:rFonts w:cs="Times New Roman"/>
        </w:rPr>
        <w:t xml:space="preserve"> for each iteration</w:t>
      </w:r>
      <w:r>
        <w:rPr>
          <w:rFonts w:cs="Times New Roman"/>
        </w:rPr>
        <w:t xml:space="preserve">. </w:t>
      </w:r>
    </w:p>
    <w:p w14:paraId="2DFA8C41" w14:textId="00C7BF5C" w:rsidR="000E6F95" w:rsidRDefault="000E6F95" w:rsidP="0028642D">
      <w:pPr>
        <w:jc w:val="both"/>
        <w:rPr>
          <w:rFonts w:cs="Times New Roman"/>
        </w:rPr>
      </w:pPr>
      <w:r>
        <w:rPr>
          <w:rFonts w:cs="Times New Roman"/>
        </w:rPr>
        <w:t xml:space="preserve">To focus on the </w:t>
      </w:r>
      <w:r w:rsidR="00A13A08">
        <w:rPr>
          <w:rFonts w:cs="Times New Roman"/>
        </w:rPr>
        <w:t>noise's effects</w:t>
      </w:r>
      <w:r>
        <w:rPr>
          <w:rFonts w:cs="Times New Roman"/>
        </w:rPr>
        <w:t xml:space="preserve">, we fixed the </w:t>
      </w:r>
      <w:r w:rsidR="00356A29">
        <w:rPr>
          <w:rFonts w:cs="Times New Roman"/>
        </w:rPr>
        <w:t>treatment strength</w:t>
      </w:r>
      <w:r>
        <w:rPr>
          <w:rFonts w:cs="Times New Roman"/>
        </w:rPr>
        <w:t xml:space="preserve"> as the best strength </w:t>
      </w:r>
      <w:r w:rsidR="0067158F">
        <w:rPr>
          <w:rFonts w:cs="Times New Roman"/>
        </w:rPr>
        <w:t xml:space="preserve">found </w:t>
      </w:r>
      <w:r w:rsidR="0082732F">
        <w:rPr>
          <w:rFonts w:cs="Times New Roman"/>
        </w:rPr>
        <w:t>in</w:t>
      </w:r>
      <w:r>
        <w:rPr>
          <w:rFonts w:cs="Times New Roman"/>
        </w:rPr>
        <w:t xml:space="preserve"> </w:t>
      </w:r>
      <w:r w:rsidR="0067158F">
        <w:rPr>
          <w:rFonts w:cs="Times New Roman"/>
        </w:rPr>
        <w:t>S</w:t>
      </w:r>
      <w:r w:rsidR="0082732F">
        <w:rPr>
          <w:rFonts w:cs="Times New Roman"/>
        </w:rPr>
        <w:t>imulation</w:t>
      </w:r>
      <w:r w:rsidR="00D35572">
        <w:rPr>
          <w:rFonts w:cs="Times New Roman"/>
        </w:rPr>
        <w:t xml:space="preserve"> </w:t>
      </w:r>
      <w:r w:rsidR="00356A29">
        <w:rPr>
          <w:rFonts w:cs="Times New Roman"/>
        </w:rPr>
        <w:t>3</w:t>
      </w:r>
      <w:r w:rsidR="0082732F">
        <w:rPr>
          <w:rFonts w:cs="Times New Roman"/>
        </w:rPr>
        <w:t xml:space="preserve"> </w:t>
      </w:r>
      <w:r>
        <w:rPr>
          <w:rFonts w:cs="Times New Roman"/>
        </w:rPr>
        <w:t>without noise</w:t>
      </w:r>
      <w:r w:rsidR="002551D3">
        <w:rPr>
          <w:rFonts w:cs="Times New Roman"/>
        </w:rPr>
        <w:t>.</w:t>
      </w:r>
      <w:r w:rsidR="0082732F">
        <w:rPr>
          <w:rFonts w:cs="Times New Roman"/>
        </w:rPr>
        <w:t xml:space="preserve"> We performed simulations with </w:t>
      </w:r>
      <w:r w:rsidR="00F26C00">
        <w:rPr>
          <w:rFonts w:cs="Times New Roman"/>
        </w:rPr>
        <w:t>different noise levels</w:t>
      </w:r>
      <w:r>
        <w:rPr>
          <w:rFonts w:cs="Times New Roman"/>
        </w:rPr>
        <w:t>,</w:t>
      </w:r>
      <w:r w:rsidR="0020250D">
        <w:rPr>
          <w:rFonts w:cs="Times New Roman"/>
        </w:rPr>
        <w:t xml:space="preserve"> </w:t>
      </w:r>
      <m:oMath>
        <m:r>
          <w:rPr>
            <w:rFonts w:ascii="Cambria Math" w:hAnsi="Cambria Math" w:cs="Times New Roman"/>
          </w:rPr>
          <m:t>σ=0.1, 0.2,</m:t>
        </m:r>
      </m:oMath>
      <w:r w:rsidR="00F26C00">
        <w:rPr>
          <w:rFonts w:cs="Times New Roman"/>
        </w:rPr>
        <w:t xml:space="preserve"> and 0.3</w:t>
      </w:r>
      <w:r w:rsidR="002551D3">
        <w:rPr>
          <w:rFonts w:cs="Times New Roman"/>
        </w:rPr>
        <w:t xml:space="preserve">. For each noise level, </w:t>
      </w:r>
      <w:r w:rsidR="00A13A08">
        <w:rPr>
          <w:rFonts w:cs="Times New Roman"/>
        </w:rPr>
        <w:t xml:space="preserve">a </w:t>
      </w:r>
      <w:r w:rsidR="002551D3">
        <w:rPr>
          <w:rFonts w:cs="Times New Roman"/>
        </w:rPr>
        <w:t xml:space="preserve">total </w:t>
      </w:r>
      <w:r w:rsidR="00A13A08">
        <w:rPr>
          <w:rFonts w:cs="Times New Roman"/>
        </w:rPr>
        <w:t xml:space="preserve">of </w:t>
      </w:r>
      <w:r w:rsidR="002551D3">
        <w:rPr>
          <w:rFonts w:cs="Times New Roman"/>
        </w:rPr>
        <w:t xml:space="preserve">30 simulations </w:t>
      </w:r>
      <w:r w:rsidR="00A13A08">
        <w:rPr>
          <w:rFonts w:cs="Times New Roman"/>
        </w:rPr>
        <w:t>was</w:t>
      </w:r>
      <w:r w:rsidR="002551D3">
        <w:rPr>
          <w:rFonts w:cs="Times New Roman"/>
        </w:rPr>
        <w:t xml:space="preserve"> conducted.</w:t>
      </w:r>
      <w:r w:rsidR="0082732F">
        <w:rPr>
          <w:rFonts w:cs="Times New Roman"/>
        </w:rPr>
        <w:t xml:space="preserve"> </w:t>
      </w:r>
    </w:p>
    <w:p w14:paraId="0FB949CD" w14:textId="38A418DE" w:rsidR="00111AD1" w:rsidRDefault="0082732F" w:rsidP="0028642D">
      <w:pPr>
        <w:jc w:val="both"/>
        <w:rPr>
          <w:rFonts w:cs="Times New Roman"/>
        </w:rPr>
      </w:pPr>
      <w:r>
        <w:rPr>
          <w:rFonts w:cs="Times New Roman"/>
        </w:rPr>
        <w:t xml:space="preserve">The results show that </w:t>
      </w:r>
      <w:r w:rsidR="00955D2A">
        <w:rPr>
          <w:rFonts w:cs="Times New Roman"/>
        </w:rPr>
        <w:t xml:space="preserve">the </w:t>
      </w:r>
      <w:r w:rsidR="002551D3">
        <w:rPr>
          <w:rFonts w:cs="Times New Roman"/>
        </w:rPr>
        <w:t xml:space="preserve">noise </w:t>
      </w:r>
      <w:r w:rsidR="00111AD1">
        <w:rPr>
          <w:rFonts w:cs="Times New Roman"/>
        </w:rPr>
        <w:t xml:space="preserve">effects </w:t>
      </w:r>
      <w:r w:rsidR="002551D3">
        <w:rPr>
          <w:rFonts w:cs="Times New Roman"/>
        </w:rPr>
        <w:t xml:space="preserve">differed across </w:t>
      </w:r>
      <w:r w:rsidR="00F86692">
        <w:rPr>
          <w:rFonts w:cs="Times New Roman"/>
        </w:rPr>
        <w:t>brain regions</w:t>
      </w:r>
      <w:r w:rsidR="00111AD1">
        <w:rPr>
          <w:rFonts w:cs="Times New Roman"/>
        </w:rPr>
        <w:t xml:space="preserve">. For example, </w:t>
      </w:r>
      <w:r w:rsidR="00360248">
        <w:rPr>
          <w:rFonts w:cs="Times New Roman"/>
        </w:rPr>
        <w:t xml:space="preserve">the </w:t>
      </w:r>
      <w:r w:rsidR="0073120D">
        <w:rPr>
          <w:rFonts w:cs="Times New Roman"/>
        </w:rPr>
        <w:t xml:space="preserve">recovery </w:t>
      </w:r>
      <w:r w:rsidR="00360248">
        <w:rPr>
          <w:rFonts w:cs="Times New Roman"/>
        </w:rPr>
        <w:t xml:space="preserve">error </w:t>
      </w:r>
      <w:r w:rsidR="0073120D">
        <w:rPr>
          <w:rFonts w:cs="Times New Roman"/>
        </w:rPr>
        <w:t>compared to</w:t>
      </w:r>
      <w:r w:rsidR="00360248">
        <w:rPr>
          <w:rFonts w:cs="Times New Roman"/>
        </w:rPr>
        <w:t xml:space="preserve"> the desired target state</w:t>
      </w:r>
      <w:r w:rsidR="00324CA9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324CA9">
        <w:rPr>
          <w:rFonts w:cs="Times New Roman"/>
        </w:rPr>
        <w:t xml:space="preserve">measured </w:t>
      </w:r>
      <w:proofErr w:type="gramStart"/>
      <w:r w:rsidR="00324CA9">
        <w:rPr>
          <w:rFonts w:cs="Times New Roman"/>
        </w:rPr>
        <w:t xml:space="preserve">by </w:t>
      </w:r>
      <w:proofErr w:type="gramEnd"/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g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r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e>
        </m:d>
      </m:oMath>
      <w:r w:rsidR="00324CA9">
        <w:rPr>
          <w:rFonts w:cs="Times New Roman"/>
        </w:rPr>
        <w:t xml:space="preserve">, </w:t>
      </w:r>
      <w:r w:rsidR="00360248">
        <w:rPr>
          <w:rFonts w:cs="Times New Roman"/>
        </w:rPr>
        <w:t>increased</w:t>
      </w:r>
      <w:r w:rsidR="00D35572">
        <w:rPr>
          <w:rFonts w:cs="Times New Roman"/>
        </w:rPr>
        <w:t xml:space="preserve"> considerably due to</w:t>
      </w:r>
      <w:r w:rsidR="00360248">
        <w:rPr>
          <w:rFonts w:cs="Times New Roman"/>
        </w:rPr>
        <w:t xml:space="preserve"> noise in the recovery process </w:t>
      </w:r>
      <w:r>
        <w:rPr>
          <w:rFonts w:cs="Times New Roman"/>
        </w:rPr>
        <w:t xml:space="preserve">at </w:t>
      </w:r>
      <w:r w:rsidR="0067158F">
        <w:rPr>
          <w:rFonts w:cs="Times New Roman"/>
        </w:rPr>
        <w:t>some nodes</w:t>
      </w:r>
      <w:r>
        <w:rPr>
          <w:rFonts w:cs="Times New Roman"/>
        </w:rPr>
        <w:t xml:space="preserve"> (L CAU</w:t>
      </w:r>
      <w:r w:rsidR="0067158F">
        <w:rPr>
          <w:rFonts w:cs="Times New Roman"/>
        </w:rPr>
        <w:t>,</w:t>
      </w:r>
      <w:r>
        <w:rPr>
          <w:rFonts w:cs="Times New Roman"/>
        </w:rPr>
        <w:t xml:space="preserve"> </w:t>
      </w:r>
      <w:r w:rsidR="0067158F">
        <w:rPr>
          <w:rFonts w:cs="Times New Roman"/>
        </w:rPr>
        <w:t>R</w:t>
      </w:r>
      <w:r>
        <w:rPr>
          <w:rFonts w:cs="Times New Roman"/>
        </w:rPr>
        <w:t xml:space="preserve"> CAU</w:t>
      </w:r>
      <w:r w:rsidR="0067158F">
        <w:rPr>
          <w:rFonts w:cs="Times New Roman"/>
        </w:rPr>
        <w:t xml:space="preserve">, </w:t>
      </w:r>
      <w:r>
        <w:rPr>
          <w:rFonts w:cs="Times New Roman"/>
        </w:rPr>
        <w:t>L THL</w:t>
      </w:r>
      <w:r w:rsidR="0067158F">
        <w:rPr>
          <w:rFonts w:cs="Times New Roman"/>
        </w:rPr>
        <w:t>,</w:t>
      </w:r>
      <w:r>
        <w:rPr>
          <w:rFonts w:cs="Times New Roman"/>
        </w:rPr>
        <w:t xml:space="preserve"> R THL</w:t>
      </w:r>
      <w:r w:rsidR="00A3667B">
        <w:rPr>
          <w:rFonts w:cs="Times New Roman"/>
        </w:rPr>
        <w:t>,</w:t>
      </w:r>
      <w:r w:rsidR="0067158F">
        <w:rPr>
          <w:rFonts w:cs="Times New Roman"/>
        </w:rPr>
        <w:t xml:space="preserve"> and </w:t>
      </w:r>
      <w:r>
        <w:rPr>
          <w:rFonts w:cs="Times New Roman"/>
        </w:rPr>
        <w:t>R PUT)</w:t>
      </w:r>
      <w:r w:rsidR="009F291B">
        <w:rPr>
          <w:rFonts w:cs="Times New Roman"/>
        </w:rPr>
        <w:t xml:space="preserve">. </w:t>
      </w:r>
      <w:r w:rsidR="00360248">
        <w:rPr>
          <w:rFonts w:cs="Times New Roman"/>
        </w:rPr>
        <w:t xml:space="preserve">The uncertainty of </w:t>
      </w:r>
      <w:r w:rsidR="0073120D">
        <w:rPr>
          <w:rFonts w:cs="Times New Roman"/>
        </w:rPr>
        <w:t xml:space="preserve">the </w:t>
      </w:r>
      <w:r w:rsidR="00360248">
        <w:rPr>
          <w:rFonts w:cs="Times New Roman"/>
        </w:rPr>
        <w:t xml:space="preserve">treatment effect due to </w:t>
      </w:r>
      <w:r w:rsidR="00D35572">
        <w:rPr>
          <w:rFonts w:cs="Times New Roman"/>
        </w:rPr>
        <w:t xml:space="preserve">the </w:t>
      </w:r>
      <w:r w:rsidR="00356A29">
        <w:rPr>
          <w:rFonts w:cs="Times New Roman"/>
        </w:rPr>
        <w:t>recovery process's uncertainty</w:t>
      </w:r>
      <w:r w:rsidR="00D35572">
        <w:rPr>
          <w:rFonts w:cs="Times New Roman"/>
        </w:rPr>
        <w:t xml:space="preserve"> </w:t>
      </w:r>
      <w:r w:rsidR="00360248">
        <w:rPr>
          <w:rFonts w:cs="Times New Roman"/>
        </w:rPr>
        <w:t>also increased significantly</w:t>
      </w:r>
      <w:r w:rsidR="00D35572">
        <w:rPr>
          <w:rFonts w:cs="Times New Roman"/>
        </w:rPr>
        <w:t xml:space="preserve"> </w:t>
      </w:r>
      <w:r w:rsidR="00356A29">
        <w:rPr>
          <w:rFonts w:cs="Times New Roman"/>
        </w:rPr>
        <w:t>in</w:t>
      </w:r>
      <w:r w:rsidR="00D35572">
        <w:rPr>
          <w:rFonts w:cs="Times New Roman"/>
        </w:rPr>
        <w:t xml:space="preserve"> those regions</w:t>
      </w:r>
      <w:r w:rsidR="00360248">
        <w:rPr>
          <w:rFonts w:cs="Times New Roman"/>
        </w:rPr>
        <w:t xml:space="preserve">. </w:t>
      </w:r>
      <w:r w:rsidR="00F5582C">
        <w:rPr>
          <w:rFonts w:cs="Times New Roman"/>
        </w:rPr>
        <w:t>T</w:t>
      </w:r>
      <w:r w:rsidR="009F291B">
        <w:rPr>
          <w:rFonts w:cs="Times New Roman"/>
        </w:rPr>
        <w:t>his</w:t>
      </w:r>
      <w:r>
        <w:rPr>
          <w:rFonts w:cs="Times New Roman"/>
        </w:rPr>
        <w:t xml:space="preserve"> </w:t>
      </w:r>
      <w:r w:rsidR="00F5582C">
        <w:rPr>
          <w:rFonts w:cs="Times New Roman"/>
        </w:rPr>
        <w:t>result suggests the importance of</w:t>
      </w:r>
      <w:r>
        <w:rPr>
          <w:rFonts w:cs="Times New Roman"/>
        </w:rPr>
        <w:t xml:space="preserve"> </w:t>
      </w:r>
      <w:r w:rsidR="00F5582C">
        <w:rPr>
          <w:rFonts w:cs="Times New Roman"/>
        </w:rPr>
        <w:t xml:space="preserve">evaluating treatment </w:t>
      </w:r>
      <w:r w:rsidR="00964253">
        <w:rPr>
          <w:rFonts w:cs="Times New Roman"/>
        </w:rPr>
        <w:t>outcomes</w:t>
      </w:r>
      <w:r w:rsidR="00F5582C">
        <w:rPr>
          <w:rFonts w:cs="Times New Roman"/>
        </w:rPr>
        <w:t xml:space="preserve"> </w:t>
      </w:r>
      <w:r w:rsidR="00964253">
        <w:rPr>
          <w:rFonts w:cs="Times New Roman"/>
        </w:rPr>
        <w:t>due to</w:t>
      </w:r>
      <w:r w:rsidR="0073120D">
        <w:rPr>
          <w:rFonts w:cs="Times New Roman"/>
        </w:rPr>
        <w:t xml:space="preserve"> </w:t>
      </w:r>
      <w:r w:rsidR="00964253">
        <w:rPr>
          <w:rFonts w:cs="Times New Roman"/>
        </w:rPr>
        <w:t>noise</w:t>
      </w:r>
      <w:r w:rsidR="002A4B4B">
        <w:rPr>
          <w:rFonts w:cs="Times New Roman"/>
        </w:rPr>
        <w:t>s</w:t>
      </w:r>
      <w:r w:rsidR="00F5582C">
        <w:rPr>
          <w:rFonts w:cs="Times New Roman"/>
        </w:rPr>
        <w:t xml:space="preserve"> in the recovery process. </w:t>
      </w:r>
      <w:r w:rsidR="002A4B4B">
        <w:rPr>
          <w:rFonts w:cs="Times New Roman"/>
        </w:rPr>
        <w:t xml:space="preserve">One may choose </w:t>
      </w:r>
      <w:r w:rsidR="00A13A08">
        <w:rPr>
          <w:rFonts w:cs="Times New Roman"/>
        </w:rPr>
        <w:t xml:space="preserve">a </w:t>
      </w:r>
      <w:r w:rsidR="002A4B4B">
        <w:rPr>
          <w:rFonts w:cs="Times New Roman"/>
        </w:rPr>
        <w:t xml:space="preserve">treatment target </w:t>
      </w:r>
      <w:r w:rsidR="007575C7">
        <w:rPr>
          <w:rFonts w:cs="Times New Roman"/>
        </w:rPr>
        <w:t>that</w:t>
      </w:r>
      <w:r w:rsidR="0067158F">
        <w:rPr>
          <w:rFonts w:cs="Times New Roman"/>
        </w:rPr>
        <w:t xml:space="preserve"> </w:t>
      </w:r>
      <w:r w:rsidR="007575C7">
        <w:rPr>
          <w:rFonts w:cs="Times New Roman"/>
        </w:rPr>
        <w:t xml:space="preserve">is </w:t>
      </w:r>
      <w:r w:rsidR="0067158F">
        <w:rPr>
          <w:rFonts w:cs="Times New Roman"/>
        </w:rPr>
        <w:t>robust to noise</w:t>
      </w:r>
      <w:r w:rsidR="00D35572">
        <w:rPr>
          <w:rFonts w:cs="Times New Roman"/>
        </w:rPr>
        <w:t xml:space="preserve"> </w:t>
      </w:r>
      <w:r w:rsidR="0067158F">
        <w:rPr>
          <w:rFonts w:cs="Times New Roman"/>
        </w:rPr>
        <w:t xml:space="preserve">rather </w:t>
      </w:r>
      <w:r w:rsidR="002A4B4B">
        <w:rPr>
          <w:rFonts w:cs="Times New Roman"/>
        </w:rPr>
        <w:t xml:space="preserve">than highly </w:t>
      </w:r>
      <w:r w:rsidR="0067158F">
        <w:rPr>
          <w:rFonts w:cs="Times New Roman"/>
        </w:rPr>
        <w:t>sensitive</w:t>
      </w:r>
      <w:r w:rsidR="002A4B4B">
        <w:rPr>
          <w:rFonts w:cs="Times New Roman"/>
        </w:rPr>
        <w:t xml:space="preserve"> to noise</w:t>
      </w:r>
      <w:r w:rsidR="00D35572">
        <w:rPr>
          <w:rFonts w:cs="Times New Roman"/>
        </w:rPr>
        <w:t xml:space="preserve"> in the restoration process</w:t>
      </w:r>
      <w:r w:rsidR="002A4B4B">
        <w:rPr>
          <w:rFonts w:cs="Times New Roman"/>
        </w:rPr>
        <w:t xml:space="preserve">. </w:t>
      </w:r>
      <w:r w:rsidR="00F5582C">
        <w:rPr>
          <w:rFonts w:cs="Times New Roman"/>
        </w:rPr>
        <w:t xml:space="preserve">The current </w:t>
      </w:r>
      <w:r w:rsidR="0067158F">
        <w:rPr>
          <w:rFonts w:cs="Times New Roman"/>
        </w:rPr>
        <w:t xml:space="preserve">computational modeling </w:t>
      </w:r>
      <w:r w:rsidR="00B47F2A">
        <w:rPr>
          <w:rFonts w:cs="Times New Roman"/>
        </w:rPr>
        <w:t>framework</w:t>
      </w:r>
      <w:r w:rsidR="00F5582C">
        <w:rPr>
          <w:rFonts w:cs="Times New Roman"/>
        </w:rPr>
        <w:t xml:space="preserve"> provides an </w:t>
      </w:r>
      <w:r w:rsidR="003B463B">
        <w:rPr>
          <w:rFonts w:cs="Times New Roman"/>
        </w:rPr>
        <w:t>easy</w:t>
      </w:r>
      <w:r w:rsidR="00F5582C">
        <w:rPr>
          <w:rFonts w:cs="Times New Roman"/>
        </w:rPr>
        <w:t xml:space="preserve"> way to evaluate </w:t>
      </w:r>
      <w:r w:rsidR="0067158F">
        <w:rPr>
          <w:rFonts w:cs="Times New Roman"/>
        </w:rPr>
        <w:t xml:space="preserve">treatment reliability due to </w:t>
      </w:r>
      <w:r w:rsidR="00F5582C">
        <w:rPr>
          <w:rFonts w:cs="Times New Roman"/>
        </w:rPr>
        <w:t>the noise in the recovery</w:t>
      </w:r>
      <w:r w:rsidR="00A13A08">
        <w:rPr>
          <w:rFonts w:cs="Times New Roman"/>
        </w:rPr>
        <w:t>,</w:t>
      </w:r>
      <w:r w:rsidR="0073120D">
        <w:rPr>
          <w:rFonts w:cs="Times New Roman"/>
        </w:rPr>
        <w:t xml:space="preserve"> as </w:t>
      </w:r>
      <w:r w:rsidR="003B463B">
        <w:rPr>
          <w:rFonts w:cs="Times New Roman"/>
        </w:rPr>
        <w:t>exampled</w:t>
      </w:r>
      <w:r w:rsidR="0073120D">
        <w:rPr>
          <w:rFonts w:cs="Times New Roman"/>
        </w:rPr>
        <w:t xml:space="preserve"> in this </w:t>
      </w:r>
      <w:r w:rsidR="00F96D18">
        <w:rPr>
          <w:rFonts w:cs="Times New Roman"/>
        </w:rPr>
        <w:t>simulation</w:t>
      </w:r>
      <w:r w:rsidR="00F5582C">
        <w:rPr>
          <w:rFonts w:cs="Times New Roman"/>
        </w:rPr>
        <w:t xml:space="preserve">. </w:t>
      </w:r>
    </w:p>
    <w:p w14:paraId="481729F0" w14:textId="1904C548" w:rsidR="0082732F" w:rsidRDefault="0082732F" w:rsidP="0028642D">
      <w:pPr>
        <w:jc w:val="both"/>
        <w:rPr>
          <w:rFonts w:cs="Times New Roman"/>
        </w:rPr>
      </w:pPr>
    </w:p>
    <w:p w14:paraId="5965CEBB" w14:textId="31B8D385" w:rsidR="00111AD1" w:rsidRDefault="00111AD1" w:rsidP="0028642D">
      <w:pPr>
        <w:jc w:val="both"/>
        <w:rPr>
          <w:rFonts w:cs="Times New Roman"/>
        </w:rPr>
      </w:pPr>
    </w:p>
    <w:p w14:paraId="6754D378" w14:textId="5EC589CC" w:rsidR="00994A3D" w:rsidRDefault="00994A3D" w:rsidP="00994A3D">
      <w:pPr>
        <w:keepNext/>
        <w:rPr>
          <w:rFonts w:cs="Times New Roman"/>
          <w:szCs w:val="24"/>
        </w:rPr>
      </w:pPr>
    </w:p>
    <w:p w14:paraId="5B4452AA" w14:textId="6BE99A08" w:rsidR="00111AD1" w:rsidRPr="001549D3" w:rsidRDefault="00111AD1" w:rsidP="00994A3D">
      <w:pPr>
        <w:keepNext/>
        <w:rPr>
          <w:rFonts w:cs="Times New Roman"/>
          <w:szCs w:val="24"/>
        </w:rPr>
      </w:pPr>
    </w:p>
    <w:p w14:paraId="3C419443" w14:textId="7C715CD6" w:rsidR="00994A3D" w:rsidRPr="001549D3" w:rsidRDefault="00111AD1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ko-KR"/>
        </w:rPr>
        <w:drawing>
          <wp:inline distT="0" distB="0" distL="0" distR="0" wp14:anchorId="2403672B" wp14:editId="7A670F5E">
            <wp:extent cx="6208395" cy="27419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42405B5E" w:rsidR="00DE23E8" w:rsidRPr="009C0674" w:rsidRDefault="00994A3D" w:rsidP="009F291B">
      <w:pPr>
        <w:keepNext/>
        <w:jc w:val="both"/>
        <w:rPr>
          <w:rFonts w:eastAsia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11AD1" w:rsidRPr="00F40E0C">
        <w:rPr>
          <w:rFonts w:eastAsia="Times New Roman"/>
        </w:rPr>
        <w:t>Treatment</w:t>
      </w:r>
      <w:r w:rsidR="009C0674">
        <w:rPr>
          <w:rFonts w:eastAsia="Times New Roman"/>
        </w:rPr>
        <w:t xml:space="preserve"> outcomes</w:t>
      </w:r>
      <w:r w:rsidR="00111AD1" w:rsidRPr="00F40E0C">
        <w:rPr>
          <w:rFonts w:eastAsia="Times New Roman"/>
        </w:rPr>
        <w:t xml:space="preserve"> </w:t>
      </w:r>
      <w:r w:rsidR="009C0674">
        <w:rPr>
          <w:rFonts w:eastAsia="Times New Roman"/>
        </w:rPr>
        <w:t xml:space="preserve">according to </w:t>
      </w:r>
      <w:r w:rsidR="00111AD1" w:rsidRPr="00AD55BE">
        <w:rPr>
          <w:rFonts w:eastAsia="Times New Roman"/>
        </w:rPr>
        <w:t xml:space="preserve">noise in the self-restoration. </w:t>
      </w:r>
      <w:r w:rsidR="009C0674">
        <w:rPr>
          <w:rFonts w:eastAsia="Times New Roman"/>
        </w:rPr>
        <w:t>Treatment error</w:t>
      </w:r>
      <w:r w:rsidR="008009D8">
        <w:rPr>
          <w:rFonts w:eastAsia="Times New Roman"/>
        </w:rPr>
        <w:t>s</w:t>
      </w:r>
      <w:r w:rsidR="009C0674">
        <w:rPr>
          <w:rFonts w:eastAsia="Times New Roman"/>
        </w:rPr>
        <w:t>, i.e., the</w:t>
      </w:r>
      <w:r w:rsidR="009C0674" w:rsidRPr="00AD55BE">
        <w:rPr>
          <w:rFonts w:eastAsia="Times New Roman"/>
        </w:rPr>
        <w:t xml:space="preserve"> </w:t>
      </w:r>
      <w:r w:rsidR="009C0674">
        <w:rPr>
          <w:rFonts w:eastAsia="Times New Roman"/>
        </w:rPr>
        <w:t xml:space="preserve">averaged </w:t>
      </w:r>
      <w:r w:rsidR="009C0674" w:rsidRPr="00AD55BE">
        <w:rPr>
          <w:rFonts w:eastAsia="Times New Roman"/>
        </w:rPr>
        <w:t>distances between the goal</w:t>
      </w:r>
      <w:r w:rsidR="009C0674" w:rsidRPr="00F40E0C">
        <w:rPr>
          <w:rFonts w:eastAsia="Times New Roman"/>
        </w:rPr>
        <w:t xml:space="preserve"> state and the predicted final st</w:t>
      </w:r>
      <w:r w:rsidR="009C0674" w:rsidRPr="00AD55BE">
        <w:rPr>
          <w:rFonts w:eastAsia="Times New Roman"/>
        </w:rPr>
        <w:t>ate</w:t>
      </w:r>
      <w:r w:rsidR="009C0674">
        <w:rPr>
          <w:rFonts w:eastAsia="Times New Roman"/>
        </w:rP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g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r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</m:e>
        </m:d>
      </m:oMath>
      <w:r w:rsidR="009C0674">
        <w:rPr>
          <w:rFonts w:eastAsia="Times New Roman"/>
        </w:rPr>
        <w:t>,</w:t>
      </w:r>
      <w:r w:rsidR="009C0674" w:rsidRPr="00AD55BE">
        <w:rPr>
          <w:rFonts w:eastAsia="Times New Roman"/>
        </w:rPr>
        <w:t xml:space="preserve"> </w:t>
      </w:r>
      <w:r w:rsidR="009C0674">
        <w:rPr>
          <w:rFonts w:eastAsia="Times New Roman"/>
        </w:rPr>
        <w:t xml:space="preserve">were </w:t>
      </w:r>
      <w:r w:rsidR="00A13A08">
        <w:rPr>
          <w:rFonts w:eastAsia="Times New Roman"/>
        </w:rPr>
        <w:t>evaluated</w:t>
      </w:r>
      <w:r w:rsidR="009C0674">
        <w:rPr>
          <w:rFonts w:eastAsia="Times New Roman"/>
        </w:rPr>
        <w:t xml:space="preserve"> for the G</w:t>
      </w:r>
      <w:r w:rsidR="009F291B">
        <w:t xml:space="preserve">aussian noise with </w:t>
      </w:r>
      <w:r w:rsidR="00A13A08">
        <w:t xml:space="preserve">four </w:t>
      </w:r>
      <w:r w:rsidR="009F291B">
        <w:t xml:space="preserve">different standard deviations, 0 (without noise, blue), 0.1 (red), 0.2 (yellow), and 0.3 (purple). For each noise </w:t>
      </w:r>
      <w:r w:rsidR="009C0674">
        <w:t>level</w:t>
      </w:r>
      <w:r w:rsidR="009F291B">
        <w:t xml:space="preserve">, </w:t>
      </w:r>
      <w:r w:rsidR="007D2ACF">
        <w:t xml:space="preserve">a total of </w:t>
      </w:r>
      <w:r w:rsidR="009F291B">
        <w:rPr>
          <w:rFonts w:eastAsia="Times New Roman"/>
        </w:rPr>
        <w:t>30 simulations</w:t>
      </w:r>
      <w:r w:rsidR="009C0674">
        <w:rPr>
          <w:rFonts w:eastAsia="Times New Roman"/>
        </w:rPr>
        <w:t xml:space="preserve"> </w:t>
      </w:r>
      <w:r w:rsidR="007D2ACF">
        <w:rPr>
          <w:rFonts w:eastAsia="Times New Roman"/>
        </w:rPr>
        <w:t>was</w:t>
      </w:r>
      <w:r w:rsidR="009C0674">
        <w:rPr>
          <w:rFonts w:eastAsia="Times New Roman"/>
        </w:rPr>
        <w:t xml:space="preserve"> conducted</w:t>
      </w:r>
      <w:r w:rsidR="00356A29">
        <w:rPr>
          <w:rFonts w:eastAsia="Times New Roman"/>
        </w:rPr>
        <w:t>. The</w:t>
      </w:r>
      <w:r w:rsidR="009C0674">
        <w:rPr>
          <w:rFonts w:eastAsia="Times New Roman"/>
        </w:rPr>
        <w:t xml:space="preserve"> mean and standard deviation </w:t>
      </w:r>
      <w:r w:rsidR="00A13A08">
        <w:rPr>
          <w:rFonts w:eastAsia="Times New Roman"/>
        </w:rPr>
        <w:t>(error bars)</w:t>
      </w:r>
      <w:bookmarkStart w:id="0" w:name="_GoBack"/>
      <w:bookmarkEnd w:id="0"/>
      <w:r w:rsidR="00A13A08">
        <w:rPr>
          <w:rFonts w:eastAsia="Times New Roman"/>
        </w:rPr>
        <w:t xml:space="preserve"> </w:t>
      </w:r>
      <w:r w:rsidR="009C0674">
        <w:rPr>
          <w:rFonts w:eastAsia="Times New Roman"/>
        </w:rPr>
        <w:t>are presented</w:t>
      </w:r>
      <w:r w:rsidR="009F291B">
        <w:rPr>
          <w:rFonts w:eastAsia="Times New Roman"/>
        </w:rPr>
        <w:t xml:space="preserve">. </w:t>
      </w:r>
    </w:p>
    <w:sectPr w:rsidR="00DE23E8" w:rsidRPr="009C067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2E87D" w14:textId="77777777" w:rsidR="00D91A45" w:rsidRDefault="00D91A45" w:rsidP="00117666">
      <w:pPr>
        <w:spacing w:after="0"/>
      </w:pPr>
      <w:r>
        <w:separator/>
      </w:r>
    </w:p>
  </w:endnote>
  <w:endnote w:type="continuationSeparator" w:id="0">
    <w:p w14:paraId="03440901" w14:textId="77777777" w:rsidR="00D91A45" w:rsidRDefault="00D91A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ヒラギノ角ゴ Pro W3">
    <w:altName w:val="MS Gothic"/>
    <w:charset w:val="80"/>
    <w:family w:val="swiss"/>
    <w:pitch w:val="variable"/>
    <w:sig w:usb0="00000000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7B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7B2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57B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57B2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2FEF0" w14:textId="77777777" w:rsidR="00D91A45" w:rsidRDefault="00D91A45" w:rsidP="00117666">
      <w:pPr>
        <w:spacing w:after="0"/>
      </w:pPr>
      <w:r>
        <w:separator/>
      </w:r>
    </w:p>
  </w:footnote>
  <w:footnote w:type="continuationSeparator" w:id="0">
    <w:p w14:paraId="35ABD0AA" w14:textId="77777777" w:rsidR="00D91A45" w:rsidRDefault="00D91A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0sjSxMDI1MDW0MDFV0lEKTi0uzszPAykwqgUAuSoKRywAAAA="/>
  </w:docVars>
  <w:rsids>
    <w:rsidRoot w:val="00ED20B5"/>
    <w:rsid w:val="0001436A"/>
    <w:rsid w:val="00034304"/>
    <w:rsid w:val="00035434"/>
    <w:rsid w:val="00052A14"/>
    <w:rsid w:val="00073E70"/>
    <w:rsid w:val="00077D53"/>
    <w:rsid w:val="00080447"/>
    <w:rsid w:val="000C0F00"/>
    <w:rsid w:val="000E6F95"/>
    <w:rsid w:val="00105FD9"/>
    <w:rsid w:val="00111AD1"/>
    <w:rsid w:val="00117666"/>
    <w:rsid w:val="001549D3"/>
    <w:rsid w:val="00160065"/>
    <w:rsid w:val="00177D84"/>
    <w:rsid w:val="001F1604"/>
    <w:rsid w:val="0020250D"/>
    <w:rsid w:val="002551D3"/>
    <w:rsid w:val="00267D18"/>
    <w:rsid w:val="00274347"/>
    <w:rsid w:val="002810E6"/>
    <w:rsid w:val="0028642D"/>
    <w:rsid w:val="002868E2"/>
    <w:rsid w:val="002869C3"/>
    <w:rsid w:val="002936E4"/>
    <w:rsid w:val="002A4B4B"/>
    <w:rsid w:val="002B4A57"/>
    <w:rsid w:val="002C1E9D"/>
    <w:rsid w:val="002C411D"/>
    <w:rsid w:val="002C74CA"/>
    <w:rsid w:val="003122E6"/>
    <w:rsid w:val="003123F4"/>
    <w:rsid w:val="00324CA9"/>
    <w:rsid w:val="003544FB"/>
    <w:rsid w:val="00356A29"/>
    <w:rsid w:val="00360248"/>
    <w:rsid w:val="003B463B"/>
    <w:rsid w:val="003D2F2D"/>
    <w:rsid w:val="003D45B3"/>
    <w:rsid w:val="00401590"/>
    <w:rsid w:val="00447801"/>
    <w:rsid w:val="00452E9C"/>
    <w:rsid w:val="004735C8"/>
    <w:rsid w:val="004947A6"/>
    <w:rsid w:val="004961FF"/>
    <w:rsid w:val="00517A89"/>
    <w:rsid w:val="005250F2"/>
    <w:rsid w:val="00543265"/>
    <w:rsid w:val="00593EEA"/>
    <w:rsid w:val="005A5EEE"/>
    <w:rsid w:val="006375C7"/>
    <w:rsid w:val="00654E8F"/>
    <w:rsid w:val="00660D05"/>
    <w:rsid w:val="0067158F"/>
    <w:rsid w:val="006820B1"/>
    <w:rsid w:val="006B7D14"/>
    <w:rsid w:val="006C0186"/>
    <w:rsid w:val="00701727"/>
    <w:rsid w:val="0070566C"/>
    <w:rsid w:val="00714C50"/>
    <w:rsid w:val="00725A7D"/>
    <w:rsid w:val="0073120D"/>
    <w:rsid w:val="007501BE"/>
    <w:rsid w:val="007575C7"/>
    <w:rsid w:val="0078621F"/>
    <w:rsid w:val="00790BB3"/>
    <w:rsid w:val="007C206C"/>
    <w:rsid w:val="007C4C11"/>
    <w:rsid w:val="007D2ACF"/>
    <w:rsid w:val="008009D8"/>
    <w:rsid w:val="00817DD6"/>
    <w:rsid w:val="0082732F"/>
    <w:rsid w:val="0083759F"/>
    <w:rsid w:val="00885156"/>
    <w:rsid w:val="008C28EE"/>
    <w:rsid w:val="008D5179"/>
    <w:rsid w:val="009151AA"/>
    <w:rsid w:val="0093429D"/>
    <w:rsid w:val="00943573"/>
    <w:rsid w:val="00955D2A"/>
    <w:rsid w:val="00957B20"/>
    <w:rsid w:val="00964134"/>
    <w:rsid w:val="00964253"/>
    <w:rsid w:val="00970F7D"/>
    <w:rsid w:val="00994A3D"/>
    <w:rsid w:val="009C0674"/>
    <w:rsid w:val="009C2B12"/>
    <w:rsid w:val="009F291B"/>
    <w:rsid w:val="00A13A08"/>
    <w:rsid w:val="00A174D9"/>
    <w:rsid w:val="00A3667B"/>
    <w:rsid w:val="00AA4D24"/>
    <w:rsid w:val="00AB6715"/>
    <w:rsid w:val="00AD0778"/>
    <w:rsid w:val="00AD55BE"/>
    <w:rsid w:val="00B1671E"/>
    <w:rsid w:val="00B25EB8"/>
    <w:rsid w:val="00B37F4D"/>
    <w:rsid w:val="00B47F2A"/>
    <w:rsid w:val="00BE3B54"/>
    <w:rsid w:val="00C52A7B"/>
    <w:rsid w:val="00C56BAF"/>
    <w:rsid w:val="00C679AA"/>
    <w:rsid w:val="00C75972"/>
    <w:rsid w:val="00CD066B"/>
    <w:rsid w:val="00CE4FEE"/>
    <w:rsid w:val="00D060CF"/>
    <w:rsid w:val="00D35572"/>
    <w:rsid w:val="00D91A45"/>
    <w:rsid w:val="00DB59C3"/>
    <w:rsid w:val="00DC259A"/>
    <w:rsid w:val="00DE23E8"/>
    <w:rsid w:val="00E11100"/>
    <w:rsid w:val="00E26837"/>
    <w:rsid w:val="00E352F6"/>
    <w:rsid w:val="00E52377"/>
    <w:rsid w:val="00E537AD"/>
    <w:rsid w:val="00E64E17"/>
    <w:rsid w:val="00E866C9"/>
    <w:rsid w:val="00EA3D3C"/>
    <w:rsid w:val="00EC090A"/>
    <w:rsid w:val="00ED20B5"/>
    <w:rsid w:val="00F26C00"/>
    <w:rsid w:val="00F46900"/>
    <w:rsid w:val="00F5582C"/>
    <w:rsid w:val="00F61D89"/>
    <w:rsid w:val="00F86692"/>
    <w:rsid w:val="00F9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FirstParagraph">
    <w:name w:val="First Paragraph"/>
    <w:basedOn w:val="afe"/>
    <w:next w:val="afe"/>
    <w:qFormat/>
    <w:rsid w:val="00F26C00"/>
    <w:pPr>
      <w:spacing w:before="180" w:after="180"/>
    </w:pPr>
    <w:rPr>
      <w:rFonts w:asciiTheme="minorHAnsi" w:hAnsiTheme="minorHAnsi"/>
      <w:szCs w:val="24"/>
      <w:u w:color="000000"/>
    </w:rPr>
  </w:style>
  <w:style w:type="paragraph" w:customStyle="1" w:styleId="Compact">
    <w:name w:val="Compact"/>
    <w:basedOn w:val="afe"/>
    <w:qFormat/>
    <w:rsid w:val="00F26C00"/>
    <w:pPr>
      <w:spacing w:before="36" w:after="36"/>
    </w:pPr>
    <w:rPr>
      <w:rFonts w:asciiTheme="minorHAnsi" w:hAnsiTheme="minorHAnsi"/>
      <w:szCs w:val="24"/>
      <w:u w:color="000000"/>
    </w:rPr>
  </w:style>
  <w:style w:type="paragraph" w:styleId="afe">
    <w:name w:val="Body Text"/>
    <w:basedOn w:val="a0"/>
    <w:link w:val="Char9"/>
    <w:uiPriority w:val="99"/>
    <w:semiHidden/>
    <w:unhideWhenUsed/>
    <w:rsid w:val="00F26C00"/>
    <w:pPr>
      <w:spacing w:after="120"/>
    </w:pPr>
  </w:style>
  <w:style w:type="character" w:customStyle="1" w:styleId="Char9">
    <w:name w:val="본문 Char"/>
    <w:basedOn w:val="a1"/>
    <w:link w:val="afe"/>
    <w:uiPriority w:val="99"/>
    <w:semiHidden/>
    <w:rsid w:val="00F26C00"/>
    <w:rPr>
      <w:rFonts w:ascii="Times New Roman" w:hAnsi="Times New Roman"/>
      <w:sz w:val="24"/>
    </w:rPr>
  </w:style>
  <w:style w:type="paragraph" w:customStyle="1" w:styleId="20">
    <w:name w:val="표준2"/>
    <w:rsid w:val="006C0186"/>
    <w:pPr>
      <w:widowControl w:val="0"/>
      <w:spacing w:after="0" w:line="240" w:lineRule="auto"/>
      <w:jc w:val="both"/>
    </w:pPr>
    <w:rPr>
      <w:rFonts w:ascii="Lucida Grande" w:eastAsia="ヒラギノ角ゴ Pro W3" w:hAnsi="Lucida Grande" w:cs="Times New Roman"/>
      <w:color w:val="000000"/>
      <w:kern w:val="2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FirstParagraph">
    <w:name w:val="First Paragraph"/>
    <w:basedOn w:val="afe"/>
    <w:next w:val="afe"/>
    <w:qFormat/>
    <w:rsid w:val="00F26C00"/>
    <w:pPr>
      <w:spacing w:before="180" w:after="180"/>
    </w:pPr>
    <w:rPr>
      <w:rFonts w:asciiTheme="minorHAnsi" w:hAnsiTheme="minorHAnsi"/>
      <w:szCs w:val="24"/>
      <w:u w:color="000000"/>
    </w:rPr>
  </w:style>
  <w:style w:type="paragraph" w:customStyle="1" w:styleId="Compact">
    <w:name w:val="Compact"/>
    <w:basedOn w:val="afe"/>
    <w:qFormat/>
    <w:rsid w:val="00F26C00"/>
    <w:pPr>
      <w:spacing w:before="36" w:after="36"/>
    </w:pPr>
    <w:rPr>
      <w:rFonts w:asciiTheme="minorHAnsi" w:hAnsiTheme="minorHAnsi"/>
      <w:szCs w:val="24"/>
      <w:u w:color="000000"/>
    </w:rPr>
  </w:style>
  <w:style w:type="paragraph" w:styleId="afe">
    <w:name w:val="Body Text"/>
    <w:basedOn w:val="a0"/>
    <w:link w:val="Char9"/>
    <w:uiPriority w:val="99"/>
    <w:semiHidden/>
    <w:unhideWhenUsed/>
    <w:rsid w:val="00F26C00"/>
    <w:pPr>
      <w:spacing w:after="120"/>
    </w:pPr>
  </w:style>
  <w:style w:type="character" w:customStyle="1" w:styleId="Char9">
    <w:name w:val="본문 Char"/>
    <w:basedOn w:val="a1"/>
    <w:link w:val="afe"/>
    <w:uiPriority w:val="99"/>
    <w:semiHidden/>
    <w:rsid w:val="00F26C00"/>
    <w:rPr>
      <w:rFonts w:ascii="Times New Roman" w:hAnsi="Times New Roman"/>
      <w:sz w:val="24"/>
    </w:rPr>
  </w:style>
  <w:style w:type="paragraph" w:customStyle="1" w:styleId="20">
    <w:name w:val="표준2"/>
    <w:rsid w:val="006C0186"/>
    <w:pPr>
      <w:widowControl w:val="0"/>
      <w:spacing w:after="0" w:line="240" w:lineRule="auto"/>
      <w:jc w:val="both"/>
    </w:pPr>
    <w:rPr>
      <w:rFonts w:ascii="Lucida Grande" w:eastAsia="ヒラギノ角ゴ Pro W3" w:hAnsi="Lucida Grande" w:cs="Times New Roman"/>
      <w:color w:val="000000"/>
      <w:kern w:val="2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7960619-134C-104C-B280-7F5FE0F2392B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B244F61-426C-4877-A8A6-AD012D39F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jykang</cp:lastModifiedBy>
  <cp:revision>3</cp:revision>
  <cp:lastPrinted>2013-10-03T12:51:00Z</cp:lastPrinted>
  <dcterms:created xsi:type="dcterms:W3CDTF">2021-03-02T03:35:00Z</dcterms:created>
  <dcterms:modified xsi:type="dcterms:W3CDTF">2021-03-02T07:02:00Z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documentId_9828</vt:lpwstr>
  </property>
  <property fmtid="{D5CDD505-2E9C-101B-9397-08002B2CF9AE}" pid="3" name="grammarly_documentContext">
    <vt:lpwstr>{"goals":[],"domain":"general","emotions":[],"dialect":"american"}</vt:lpwstr>
  </property>
</Properties>
</file>