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EC25" w14:textId="1A120394" w:rsidR="00BD17B3" w:rsidRPr="00495C25" w:rsidRDefault="00495C25">
      <w:pPr>
        <w:rPr>
          <w:rFonts w:ascii="Arial" w:hAnsi="Arial" w:cs="Arial"/>
          <w:lang w:val="en-US"/>
        </w:rPr>
      </w:pPr>
      <w:bookmarkStart w:id="0" w:name="_GoBack"/>
      <w:bookmarkEnd w:id="0"/>
      <w:r w:rsidRPr="00495C25">
        <w:rPr>
          <w:rFonts w:ascii="Arial" w:hAnsi="Arial" w:cs="Arial"/>
          <w:lang w:val="en-US"/>
        </w:rPr>
        <w:t>Supplementary</w:t>
      </w:r>
      <w:r w:rsidR="00D567B2">
        <w:rPr>
          <w:rFonts w:ascii="Arial" w:hAnsi="Arial" w:cs="Arial"/>
          <w:lang w:val="en-US"/>
        </w:rPr>
        <w:t xml:space="preserve"> Table</w:t>
      </w: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714"/>
        <w:gridCol w:w="1842"/>
        <w:gridCol w:w="1276"/>
        <w:gridCol w:w="2975"/>
        <w:gridCol w:w="990"/>
      </w:tblGrid>
      <w:tr w:rsidR="00495C25" w:rsidRPr="00DD2596" w14:paraId="7545F0AE" w14:textId="77777777" w:rsidTr="00495C25">
        <w:trPr>
          <w:trHeight w:val="170"/>
        </w:trPr>
        <w:tc>
          <w:tcPr>
            <w:tcW w:w="980" w:type="dxa"/>
            <w:tcBorders>
              <w:bottom w:val="single" w:sz="4" w:space="0" w:color="auto"/>
            </w:tcBorders>
          </w:tcPr>
          <w:p w14:paraId="042013C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5DA366E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B05D53" w14:textId="77777777" w:rsidR="00495C25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F92113" w14:textId="77777777" w:rsidR="00495C25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876D3A2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A1BFC0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5C25" w:rsidRPr="00DD2596" w14:paraId="4C7B4B51" w14:textId="77777777" w:rsidTr="00495C25">
        <w:trPr>
          <w:trHeight w:val="374"/>
        </w:trPr>
        <w:tc>
          <w:tcPr>
            <w:tcW w:w="9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186F" w14:textId="0FFAE26E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S1</w:t>
            </w:r>
          </w:p>
        </w:tc>
      </w:tr>
      <w:tr w:rsidR="00495C25" w:rsidRPr="00DD2596" w14:paraId="0E102418" w14:textId="77777777" w:rsidTr="00495C25">
        <w:trPr>
          <w:trHeight w:val="26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0538F8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675411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5E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-acylation</w:t>
            </w: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sites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10DF14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zDHHC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4AC002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Thioesterase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B4D9F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Role of </w:t>
            </w:r>
            <w:r w:rsidRPr="00CE5E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S-acylation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1B3013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495C25" w:rsidRPr="00DD2596" w14:paraId="7E5C3B7F" w14:textId="77777777" w:rsidTr="00BB4190">
        <w:trPr>
          <w:trHeight w:val="553"/>
        </w:trPr>
        <w:tc>
          <w:tcPr>
            <w:tcW w:w="980" w:type="dxa"/>
            <w:tcBorders>
              <w:top w:val="single" w:sz="4" w:space="0" w:color="auto"/>
            </w:tcBorders>
            <w:hideMark/>
          </w:tcPr>
          <w:p w14:paraId="1C45625F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sym w:font="Symbol" w:char="F067"/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RIIa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14:paraId="2CDB8C1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C208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7D99FCF5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78A4276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hideMark/>
          </w:tcPr>
          <w:p w14:paraId="2E245B4C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receptor signaling integrity and stability in lipid rafts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3CF2F74" w14:textId="5D80A691" w:rsidR="00495C25" w:rsidRPr="00DD2596" w:rsidRDefault="0083443E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4, 24</w:t>
            </w:r>
          </w:p>
        </w:tc>
      </w:tr>
      <w:tr w:rsidR="00495C25" w:rsidRPr="00DD2596" w14:paraId="278C4C91" w14:textId="77777777" w:rsidTr="00BB4190">
        <w:trPr>
          <w:trHeight w:val="570"/>
        </w:trPr>
        <w:tc>
          <w:tcPr>
            <w:tcW w:w="980" w:type="dxa"/>
            <w:hideMark/>
          </w:tcPr>
          <w:p w14:paraId="3363667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CD-36</w:t>
            </w:r>
          </w:p>
        </w:tc>
        <w:tc>
          <w:tcPr>
            <w:tcW w:w="1714" w:type="dxa"/>
            <w:hideMark/>
          </w:tcPr>
          <w:p w14:paraId="075F538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C3, C7, C464, C466</w:t>
            </w:r>
          </w:p>
        </w:tc>
        <w:tc>
          <w:tcPr>
            <w:tcW w:w="1842" w:type="dxa"/>
            <w:hideMark/>
          </w:tcPr>
          <w:p w14:paraId="6F14298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DHHC5, DHHC6 </w:t>
            </w:r>
          </w:p>
        </w:tc>
        <w:tc>
          <w:tcPr>
            <w:tcW w:w="1276" w:type="dxa"/>
            <w:hideMark/>
          </w:tcPr>
          <w:p w14:paraId="7389DE75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0B28142F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ER to plasma membrane trafficking</w:t>
            </w:r>
          </w:p>
        </w:tc>
        <w:tc>
          <w:tcPr>
            <w:tcW w:w="990" w:type="dxa"/>
            <w:hideMark/>
          </w:tcPr>
          <w:p w14:paraId="1B9B1549" w14:textId="6E4A64F8" w:rsidR="00495C25" w:rsidRPr="00DD2596" w:rsidRDefault="0083443E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495C25" w:rsidRPr="00DD2596" w14:paraId="556EA06D" w14:textId="77777777" w:rsidTr="00BB4190">
        <w:trPr>
          <w:trHeight w:val="565"/>
        </w:trPr>
        <w:tc>
          <w:tcPr>
            <w:tcW w:w="980" w:type="dxa"/>
            <w:hideMark/>
          </w:tcPr>
          <w:p w14:paraId="4C620F3F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714" w:type="dxa"/>
            <w:hideMark/>
          </w:tcPr>
          <w:p w14:paraId="68EFC30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C26, C29</w:t>
            </w:r>
          </w:p>
        </w:tc>
        <w:tc>
          <w:tcPr>
            <w:tcW w:w="1842" w:type="dxa"/>
            <w:hideMark/>
          </w:tcPr>
          <w:p w14:paraId="511A710F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DHHC18 </w:t>
            </w:r>
          </w:p>
        </w:tc>
        <w:tc>
          <w:tcPr>
            <w:tcW w:w="1276" w:type="dxa"/>
            <w:hideMark/>
          </w:tcPr>
          <w:p w14:paraId="7E703426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318D7EA1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tyrosine phosphorylation and lipid raft targeting</w:t>
            </w:r>
          </w:p>
        </w:tc>
        <w:tc>
          <w:tcPr>
            <w:tcW w:w="990" w:type="dxa"/>
            <w:hideMark/>
          </w:tcPr>
          <w:p w14:paraId="1C3FC4D3" w14:textId="58A41C6D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</w:t>
            </w:r>
            <w:r w:rsidR="0083443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7, 32</w:t>
            </w:r>
          </w:p>
        </w:tc>
      </w:tr>
      <w:tr w:rsidR="00495C25" w:rsidRPr="00DD2596" w14:paraId="2CF62F5E" w14:textId="77777777" w:rsidTr="00BB4190">
        <w:trPr>
          <w:trHeight w:val="714"/>
        </w:trPr>
        <w:tc>
          <w:tcPr>
            <w:tcW w:w="980" w:type="dxa"/>
            <w:hideMark/>
          </w:tcPr>
          <w:p w14:paraId="100D6445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Rab7</w:t>
            </w:r>
          </w:p>
        </w:tc>
        <w:tc>
          <w:tcPr>
            <w:tcW w:w="1714" w:type="dxa"/>
            <w:hideMark/>
          </w:tcPr>
          <w:p w14:paraId="6CCC6968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C83, C84</w:t>
            </w:r>
          </w:p>
        </w:tc>
        <w:tc>
          <w:tcPr>
            <w:tcW w:w="1842" w:type="dxa"/>
            <w:hideMark/>
          </w:tcPr>
          <w:p w14:paraId="78F4996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DHHC1, DHHC8 </w:t>
            </w:r>
          </w:p>
        </w:tc>
        <w:tc>
          <w:tcPr>
            <w:tcW w:w="1276" w:type="dxa"/>
            <w:hideMark/>
          </w:tcPr>
          <w:p w14:paraId="5AAE613B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6ED4F9A9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recruitment of retromer and trafficking of the lysosomal sorting receptors to TGN</w:t>
            </w:r>
          </w:p>
        </w:tc>
        <w:tc>
          <w:tcPr>
            <w:tcW w:w="990" w:type="dxa"/>
            <w:hideMark/>
          </w:tcPr>
          <w:p w14:paraId="7B7AB171" w14:textId="66876A25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16</w:t>
            </w:r>
          </w:p>
        </w:tc>
      </w:tr>
      <w:tr w:rsidR="00495C25" w:rsidRPr="00DD2596" w14:paraId="2D7BE628" w14:textId="77777777" w:rsidTr="00BB4190">
        <w:trPr>
          <w:trHeight w:val="170"/>
        </w:trPr>
        <w:tc>
          <w:tcPr>
            <w:tcW w:w="980" w:type="dxa"/>
            <w:hideMark/>
          </w:tcPr>
          <w:p w14:paraId="7B83F19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-ATPase</w:t>
            </w:r>
          </w:p>
        </w:tc>
        <w:tc>
          <w:tcPr>
            <w:tcW w:w="1714" w:type="dxa"/>
            <w:hideMark/>
          </w:tcPr>
          <w:p w14:paraId="0FD8939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C25</w:t>
            </w:r>
          </w:p>
        </w:tc>
        <w:tc>
          <w:tcPr>
            <w:tcW w:w="1842" w:type="dxa"/>
            <w:hideMark/>
          </w:tcPr>
          <w:p w14:paraId="02A2B80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77B033E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PPT1</w:t>
            </w:r>
          </w:p>
        </w:tc>
        <w:tc>
          <w:tcPr>
            <w:tcW w:w="2975" w:type="dxa"/>
            <w:hideMark/>
          </w:tcPr>
          <w:p w14:paraId="0538306E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Regulates interaction with adapter AP2 and AP3</w:t>
            </w:r>
          </w:p>
        </w:tc>
        <w:tc>
          <w:tcPr>
            <w:tcW w:w="990" w:type="dxa"/>
            <w:hideMark/>
          </w:tcPr>
          <w:p w14:paraId="57A69A57" w14:textId="3E60A3E9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495C25" w:rsidRPr="00DD2596" w14:paraId="680F7C0B" w14:textId="77777777" w:rsidTr="00BB4190">
        <w:trPr>
          <w:trHeight w:val="365"/>
        </w:trPr>
        <w:tc>
          <w:tcPr>
            <w:tcW w:w="980" w:type="dxa"/>
            <w:hideMark/>
          </w:tcPr>
          <w:p w14:paraId="05394B40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Vamp7</w:t>
            </w:r>
          </w:p>
        </w:tc>
        <w:tc>
          <w:tcPr>
            <w:tcW w:w="1714" w:type="dxa"/>
            <w:hideMark/>
          </w:tcPr>
          <w:p w14:paraId="02088B01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C183</w:t>
            </w:r>
          </w:p>
        </w:tc>
        <w:tc>
          <w:tcPr>
            <w:tcW w:w="1842" w:type="dxa"/>
            <w:hideMark/>
          </w:tcPr>
          <w:p w14:paraId="1CC9540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DHHC18</w:t>
            </w:r>
          </w:p>
        </w:tc>
        <w:tc>
          <w:tcPr>
            <w:tcW w:w="1276" w:type="dxa"/>
            <w:hideMark/>
          </w:tcPr>
          <w:p w14:paraId="72AA0A0E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0050A6B0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Golgi localization</w:t>
            </w:r>
          </w:p>
        </w:tc>
        <w:tc>
          <w:tcPr>
            <w:tcW w:w="990" w:type="dxa"/>
            <w:hideMark/>
          </w:tcPr>
          <w:p w14:paraId="31175B1F" w14:textId="14F13E1C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17</w:t>
            </w:r>
          </w:p>
        </w:tc>
      </w:tr>
      <w:tr w:rsidR="00495C25" w:rsidRPr="00DD2596" w14:paraId="696C0281" w14:textId="77777777" w:rsidTr="00BB4190">
        <w:trPr>
          <w:trHeight w:val="441"/>
        </w:trPr>
        <w:tc>
          <w:tcPr>
            <w:tcW w:w="980" w:type="dxa"/>
            <w:hideMark/>
          </w:tcPr>
          <w:p w14:paraId="35169AA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SNAP-23</w:t>
            </w:r>
          </w:p>
        </w:tc>
        <w:tc>
          <w:tcPr>
            <w:tcW w:w="1714" w:type="dxa"/>
            <w:hideMark/>
          </w:tcPr>
          <w:p w14:paraId="3F3888CF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C79, C80, C83, C85, C89</w:t>
            </w:r>
          </w:p>
        </w:tc>
        <w:tc>
          <w:tcPr>
            <w:tcW w:w="1842" w:type="dxa"/>
            <w:hideMark/>
          </w:tcPr>
          <w:p w14:paraId="76E53C3F" w14:textId="15FE4FEE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DHHC2, DHHC3 DHHC7, DHHC17</w:t>
            </w:r>
          </w:p>
        </w:tc>
        <w:tc>
          <w:tcPr>
            <w:tcW w:w="1276" w:type="dxa"/>
            <w:hideMark/>
          </w:tcPr>
          <w:p w14:paraId="53452EED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APT1</w:t>
            </w:r>
          </w:p>
        </w:tc>
        <w:tc>
          <w:tcPr>
            <w:tcW w:w="2975" w:type="dxa"/>
            <w:hideMark/>
          </w:tcPr>
          <w:p w14:paraId="2026259F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lipid raft targeting</w:t>
            </w:r>
          </w:p>
        </w:tc>
        <w:tc>
          <w:tcPr>
            <w:tcW w:w="990" w:type="dxa"/>
            <w:hideMark/>
          </w:tcPr>
          <w:p w14:paraId="727E1156" w14:textId="078E98DA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25, 32</w:t>
            </w:r>
          </w:p>
        </w:tc>
      </w:tr>
      <w:tr w:rsidR="00495C25" w:rsidRPr="00DD2596" w14:paraId="061402A7" w14:textId="77777777" w:rsidTr="00BB4190">
        <w:trPr>
          <w:trHeight w:val="170"/>
        </w:trPr>
        <w:tc>
          <w:tcPr>
            <w:tcW w:w="980" w:type="dxa"/>
            <w:hideMark/>
          </w:tcPr>
          <w:p w14:paraId="6FA90F3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SNAP-25</w:t>
            </w:r>
          </w:p>
        </w:tc>
        <w:tc>
          <w:tcPr>
            <w:tcW w:w="1714" w:type="dxa"/>
            <w:hideMark/>
          </w:tcPr>
          <w:p w14:paraId="43B9909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C85, C88, C90, C92</w:t>
            </w:r>
          </w:p>
        </w:tc>
        <w:tc>
          <w:tcPr>
            <w:tcW w:w="1842" w:type="dxa"/>
            <w:hideMark/>
          </w:tcPr>
          <w:p w14:paraId="40ECC201" w14:textId="168C0DE9" w:rsidR="00495C25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DHHC2, DHHC3 DHHC7,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DHHC8  </w:t>
            </w:r>
          </w:p>
          <w:p w14:paraId="55DB6F5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DHHC15, DHHC17</w:t>
            </w:r>
          </w:p>
        </w:tc>
        <w:tc>
          <w:tcPr>
            <w:tcW w:w="1276" w:type="dxa"/>
            <w:hideMark/>
          </w:tcPr>
          <w:p w14:paraId="5E4B2150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0349E98F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lipid raft targeting and endosome localization</w:t>
            </w:r>
          </w:p>
        </w:tc>
        <w:tc>
          <w:tcPr>
            <w:tcW w:w="990" w:type="dxa"/>
            <w:hideMark/>
          </w:tcPr>
          <w:p w14:paraId="4591D137" w14:textId="787E4E37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7, 10, 25 </w:t>
            </w:r>
          </w:p>
        </w:tc>
      </w:tr>
      <w:tr w:rsidR="00495C25" w:rsidRPr="00DD2596" w14:paraId="2B2D3948" w14:textId="77777777" w:rsidTr="00BB4190">
        <w:trPr>
          <w:trHeight w:val="170"/>
        </w:trPr>
        <w:tc>
          <w:tcPr>
            <w:tcW w:w="980" w:type="dxa"/>
            <w:hideMark/>
          </w:tcPr>
          <w:p w14:paraId="48B678B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Syntaxin 7</w:t>
            </w:r>
          </w:p>
        </w:tc>
        <w:tc>
          <w:tcPr>
            <w:tcW w:w="1714" w:type="dxa"/>
            <w:hideMark/>
          </w:tcPr>
          <w:p w14:paraId="1B41D93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C239</w:t>
            </w:r>
          </w:p>
        </w:tc>
        <w:tc>
          <w:tcPr>
            <w:tcW w:w="1842" w:type="dxa"/>
            <w:hideMark/>
          </w:tcPr>
          <w:p w14:paraId="48374A41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0C2884B2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0977556B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internalization at the plasma membrane</w:t>
            </w:r>
          </w:p>
        </w:tc>
        <w:tc>
          <w:tcPr>
            <w:tcW w:w="990" w:type="dxa"/>
            <w:hideMark/>
          </w:tcPr>
          <w:p w14:paraId="4214988D" w14:textId="2619BCE4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495C25" w:rsidRPr="00DD2596" w14:paraId="3E184D5C" w14:textId="77777777" w:rsidTr="00BB4190">
        <w:trPr>
          <w:trHeight w:val="347"/>
        </w:trPr>
        <w:tc>
          <w:tcPr>
            <w:tcW w:w="980" w:type="dxa"/>
            <w:hideMark/>
          </w:tcPr>
          <w:p w14:paraId="00FB53C1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Syntaxin 8</w:t>
            </w:r>
          </w:p>
        </w:tc>
        <w:tc>
          <w:tcPr>
            <w:tcW w:w="1714" w:type="dxa"/>
            <w:hideMark/>
          </w:tcPr>
          <w:p w14:paraId="44C8C95D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C214</w:t>
            </w:r>
          </w:p>
        </w:tc>
        <w:tc>
          <w:tcPr>
            <w:tcW w:w="1842" w:type="dxa"/>
            <w:hideMark/>
          </w:tcPr>
          <w:p w14:paraId="65E1BBB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1FEC4DDA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47737844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90" w:type="dxa"/>
            <w:hideMark/>
          </w:tcPr>
          <w:p w14:paraId="33D99AE7" w14:textId="1E336296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495C25" w:rsidRPr="00DD2596" w14:paraId="4F869DA2" w14:textId="77777777" w:rsidTr="00BB4190">
        <w:trPr>
          <w:trHeight w:val="675"/>
        </w:trPr>
        <w:tc>
          <w:tcPr>
            <w:tcW w:w="980" w:type="dxa"/>
            <w:hideMark/>
          </w:tcPr>
          <w:p w14:paraId="455C9A2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PI4KII</w:t>
            </w:r>
            <w:r w:rsidRPr="00DD2596">
              <w:rPr>
                <w:rFonts w:ascii="Cambria Math" w:eastAsia="Times New Roman" w:hAnsi="Cambria Math" w:cs="Cambria Math"/>
                <w:color w:val="000000"/>
                <w:sz w:val="16"/>
                <w:szCs w:val="16"/>
              </w:rPr>
              <w:t>𝛼</w:t>
            </w:r>
          </w:p>
        </w:tc>
        <w:tc>
          <w:tcPr>
            <w:tcW w:w="1714" w:type="dxa"/>
            <w:hideMark/>
          </w:tcPr>
          <w:p w14:paraId="0C930BA3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C173, C174, C176, C177</w:t>
            </w:r>
          </w:p>
        </w:tc>
        <w:tc>
          <w:tcPr>
            <w:tcW w:w="1842" w:type="dxa"/>
            <w:hideMark/>
          </w:tcPr>
          <w:p w14:paraId="00321F8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DHHC3, DHHC7</w:t>
            </w:r>
          </w:p>
        </w:tc>
        <w:tc>
          <w:tcPr>
            <w:tcW w:w="1276" w:type="dxa"/>
            <w:hideMark/>
          </w:tcPr>
          <w:p w14:paraId="1DF0DB3C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3C174811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targeting to TGN and proper (integral) membrane association.</w:t>
            </w:r>
          </w:p>
        </w:tc>
        <w:tc>
          <w:tcPr>
            <w:tcW w:w="990" w:type="dxa"/>
            <w:hideMark/>
          </w:tcPr>
          <w:p w14:paraId="64349009" w14:textId="2A957B70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14</w:t>
            </w:r>
          </w:p>
        </w:tc>
      </w:tr>
      <w:tr w:rsidR="00495C25" w:rsidRPr="00DD2596" w14:paraId="4208D90E" w14:textId="77777777" w:rsidTr="00BB4190">
        <w:trPr>
          <w:trHeight w:val="571"/>
        </w:trPr>
        <w:tc>
          <w:tcPr>
            <w:tcW w:w="980" w:type="dxa"/>
            <w:hideMark/>
          </w:tcPr>
          <w:p w14:paraId="7A5A2D0F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MHCI</w:t>
            </w:r>
          </w:p>
        </w:tc>
        <w:tc>
          <w:tcPr>
            <w:tcW w:w="1714" w:type="dxa"/>
            <w:hideMark/>
          </w:tcPr>
          <w:p w14:paraId="707F972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C309, C326</w:t>
            </w:r>
          </w:p>
        </w:tc>
        <w:tc>
          <w:tcPr>
            <w:tcW w:w="1842" w:type="dxa"/>
            <w:hideMark/>
          </w:tcPr>
          <w:p w14:paraId="69D69300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67D24D20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hideMark/>
          </w:tcPr>
          <w:p w14:paraId="09E5B492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egress from endoplasmic reticulum to cell surface</w:t>
            </w:r>
          </w:p>
        </w:tc>
        <w:tc>
          <w:tcPr>
            <w:tcW w:w="990" w:type="dxa"/>
            <w:hideMark/>
          </w:tcPr>
          <w:p w14:paraId="4C4D06C0" w14:textId="69968B4D" w:rsidR="00495C25" w:rsidRPr="00DD2596" w:rsidRDefault="004F6018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495C25" w:rsidRPr="00DD2596" w14:paraId="57FE896A" w14:textId="77777777" w:rsidTr="00BB4190">
        <w:trPr>
          <w:trHeight w:val="429"/>
        </w:trPr>
        <w:tc>
          <w:tcPr>
            <w:tcW w:w="980" w:type="dxa"/>
            <w:hideMark/>
          </w:tcPr>
          <w:p w14:paraId="687BB7BD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Lck</w:t>
            </w:r>
          </w:p>
        </w:tc>
        <w:tc>
          <w:tcPr>
            <w:tcW w:w="1714" w:type="dxa"/>
            <w:hideMark/>
          </w:tcPr>
          <w:p w14:paraId="6D44BCB4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C3, C5</w:t>
            </w:r>
          </w:p>
        </w:tc>
        <w:tc>
          <w:tcPr>
            <w:tcW w:w="1842" w:type="dxa"/>
            <w:hideMark/>
          </w:tcPr>
          <w:p w14:paraId="01082694" w14:textId="77E378A2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DHHC2, DHHC17 DHHC18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DHCC21 </w:t>
            </w:r>
          </w:p>
        </w:tc>
        <w:tc>
          <w:tcPr>
            <w:tcW w:w="1276" w:type="dxa"/>
            <w:hideMark/>
          </w:tcPr>
          <w:p w14:paraId="30BC9F82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APT1</w:t>
            </w:r>
          </w:p>
        </w:tc>
        <w:tc>
          <w:tcPr>
            <w:tcW w:w="2975" w:type="dxa"/>
            <w:hideMark/>
          </w:tcPr>
          <w:p w14:paraId="4F400A5B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plasma membrane localization and T-cell signaling</w:t>
            </w:r>
          </w:p>
        </w:tc>
        <w:tc>
          <w:tcPr>
            <w:tcW w:w="990" w:type="dxa"/>
            <w:hideMark/>
          </w:tcPr>
          <w:p w14:paraId="66DA1904" w14:textId="7FEBC1EE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1, 2, 6, 11, 29, 31</w:t>
            </w:r>
          </w:p>
        </w:tc>
      </w:tr>
      <w:tr w:rsidR="00495C25" w:rsidRPr="00DD2596" w14:paraId="5A85E535" w14:textId="77777777" w:rsidTr="00BB4190">
        <w:trPr>
          <w:trHeight w:val="277"/>
        </w:trPr>
        <w:tc>
          <w:tcPr>
            <w:tcW w:w="980" w:type="dxa"/>
            <w:hideMark/>
          </w:tcPr>
          <w:p w14:paraId="5AEA94F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Lyn</w:t>
            </w:r>
          </w:p>
        </w:tc>
        <w:tc>
          <w:tcPr>
            <w:tcW w:w="1714" w:type="dxa"/>
            <w:hideMark/>
          </w:tcPr>
          <w:p w14:paraId="7462231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2" w:type="dxa"/>
            <w:hideMark/>
          </w:tcPr>
          <w:p w14:paraId="73EA301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7A445F89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 w:val="restart"/>
            <w:hideMark/>
          </w:tcPr>
          <w:p w14:paraId="2C1201FB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Required for PM association</w:t>
            </w:r>
          </w:p>
          <w:p w14:paraId="49E2D3B9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DE13C5F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4D5CC05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900CEE7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F0E741F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8899B02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20C7C16" w14:textId="77777777" w:rsidR="00495C25" w:rsidRPr="00DD2596" w:rsidRDefault="00495C25" w:rsidP="00BB4190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4012219" w14:textId="42DBEBF3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27, 30</w:t>
            </w:r>
          </w:p>
        </w:tc>
      </w:tr>
      <w:tr w:rsidR="00495C25" w:rsidRPr="00DD2596" w14:paraId="36AF51D7" w14:textId="77777777" w:rsidTr="00495C25">
        <w:trPr>
          <w:trHeight w:val="276"/>
        </w:trPr>
        <w:tc>
          <w:tcPr>
            <w:tcW w:w="980" w:type="dxa"/>
            <w:hideMark/>
          </w:tcPr>
          <w:p w14:paraId="5DB71112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Hck</w:t>
            </w:r>
          </w:p>
        </w:tc>
        <w:tc>
          <w:tcPr>
            <w:tcW w:w="1714" w:type="dxa"/>
            <w:hideMark/>
          </w:tcPr>
          <w:p w14:paraId="5316D22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2" w:type="dxa"/>
            <w:hideMark/>
          </w:tcPr>
          <w:p w14:paraId="2D8A051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22F2A0D8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hideMark/>
          </w:tcPr>
          <w:p w14:paraId="5111559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10E2507" w14:textId="22EB83FA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23</w:t>
            </w:r>
          </w:p>
        </w:tc>
      </w:tr>
      <w:tr w:rsidR="00495C25" w:rsidRPr="00DD2596" w14:paraId="2CAEC1B5" w14:textId="77777777" w:rsidTr="00495C25">
        <w:trPr>
          <w:trHeight w:val="170"/>
        </w:trPr>
        <w:tc>
          <w:tcPr>
            <w:tcW w:w="980" w:type="dxa"/>
            <w:hideMark/>
          </w:tcPr>
          <w:p w14:paraId="7EE365D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Fyn</w:t>
            </w:r>
          </w:p>
        </w:tc>
        <w:tc>
          <w:tcPr>
            <w:tcW w:w="1714" w:type="dxa"/>
            <w:hideMark/>
          </w:tcPr>
          <w:p w14:paraId="74C6E6E8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C3, C6</w:t>
            </w:r>
          </w:p>
        </w:tc>
        <w:tc>
          <w:tcPr>
            <w:tcW w:w="1842" w:type="dxa"/>
            <w:hideMark/>
          </w:tcPr>
          <w:p w14:paraId="0D95519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ZDHHC2, ZDHHC3 ZDHHC7,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ZDHHC10 ZDHHC15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ZDHHC20 DHHC21</w:t>
            </w:r>
          </w:p>
        </w:tc>
        <w:tc>
          <w:tcPr>
            <w:tcW w:w="1276" w:type="dxa"/>
            <w:hideMark/>
          </w:tcPr>
          <w:p w14:paraId="3467B259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PPT1</w:t>
            </w:r>
          </w:p>
        </w:tc>
        <w:tc>
          <w:tcPr>
            <w:tcW w:w="2975" w:type="dxa"/>
            <w:vMerge/>
            <w:hideMark/>
          </w:tcPr>
          <w:p w14:paraId="0931C56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56F5F7A" w14:textId="260677FE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12, 15, 26, 27</w:t>
            </w:r>
            <w:r w:rsidR="00495C25" w:rsidRPr="00DD259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95C25" w:rsidRPr="00DD2596" w14:paraId="79DF277A" w14:textId="77777777" w:rsidTr="00495C25">
        <w:trPr>
          <w:trHeight w:val="264"/>
        </w:trPr>
        <w:tc>
          <w:tcPr>
            <w:tcW w:w="980" w:type="dxa"/>
            <w:hideMark/>
          </w:tcPr>
          <w:p w14:paraId="474A164B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14" w:type="dxa"/>
            <w:hideMark/>
          </w:tcPr>
          <w:p w14:paraId="00461769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2" w:type="dxa"/>
            <w:hideMark/>
          </w:tcPr>
          <w:p w14:paraId="1BFCDAA8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4E5D2BC2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hideMark/>
          </w:tcPr>
          <w:p w14:paraId="676499B3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9695B45" w14:textId="59178833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27</w:t>
            </w:r>
          </w:p>
        </w:tc>
      </w:tr>
      <w:tr w:rsidR="00495C25" w:rsidRPr="00DD2596" w14:paraId="23AE8478" w14:textId="77777777" w:rsidTr="00495C25">
        <w:trPr>
          <w:trHeight w:val="380"/>
        </w:trPr>
        <w:tc>
          <w:tcPr>
            <w:tcW w:w="980" w:type="dxa"/>
            <w:hideMark/>
          </w:tcPr>
          <w:p w14:paraId="00FA631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Cdc42</w:t>
            </w:r>
          </w:p>
        </w:tc>
        <w:tc>
          <w:tcPr>
            <w:tcW w:w="1714" w:type="dxa"/>
            <w:hideMark/>
          </w:tcPr>
          <w:p w14:paraId="20B929AD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C189</w:t>
            </w:r>
          </w:p>
        </w:tc>
        <w:tc>
          <w:tcPr>
            <w:tcW w:w="1842" w:type="dxa"/>
            <w:hideMark/>
          </w:tcPr>
          <w:p w14:paraId="7A80990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DHHC8</w:t>
            </w:r>
          </w:p>
        </w:tc>
        <w:tc>
          <w:tcPr>
            <w:tcW w:w="1276" w:type="dxa"/>
            <w:hideMark/>
          </w:tcPr>
          <w:p w14:paraId="327B9C50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hideMark/>
          </w:tcPr>
          <w:p w14:paraId="4B28878C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CE4E192" w14:textId="7141E927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19, 22</w:t>
            </w:r>
          </w:p>
        </w:tc>
      </w:tr>
      <w:tr w:rsidR="00495C25" w:rsidRPr="00DD2596" w14:paraId="625E5BD6" w14:textId="77777777" w:rsidTr="00495C25">
        <w:trPr>
          <w:trHeight w:val="339"/>
        </w:trPr>
        <w:tc>
          <w:tcPr>
            <w:tcW w:w="980" w:type="dxa"/>
            <w:hideMark/>
          </w:tcPr>
          <w:p w14:paraId="791CAEC1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Rac1</w:t>
            </w:r>
          </w:p>
        </w:tc>
        <w:tc>
          <w:tcPr>
            <w:tcW w:w="1714" w:type="dxa"/>
            <w:hideMark/>
          </w:tcPr>
          <w:p w14:paraId="5C692709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C178</w:t>
            </w:r>
          </w:p>
        </w:tc>
        <w:tc>
          <w:tcPr>
            <w:tcW w:w="1842" w:type="dxa"/>
            <w:hideMark/>
          </w:tcPr>
          <w:p w14:paraId="490B671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ZDHHC3 </w:t>
            </w:r>
          </w:p>
        </w:tc>
        <w:tc>
          <w:tcPr>
            <w:tcW w:w="1276" w:type="dxa"/>
            <w:hideMark/>
          </w:tcPr>
          <w:p w14:paraId="557F1A53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hideMark/>
          </w:tcPr>
          <w:p w14:paraId="0821BFB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1C58A7B" w14:textId="61886429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495C25" w:rsidRPr="00DD2596" w14:paraId="4F939F36" w14:textId="77777777" w:rsidTr="00495C25">
        <w:trPr>
          <w:trHeight w:val="285"/>
        </w:trPr>
        <w:tc>
          <w:tcPr>
            <w:tcW w:w="980" w:type="dxa"/>
            <w:hideMark/>
          </w:tcPr>
          <w:p w14:paraId="58F601B3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lotillin-1</w:t>
            </w:r>
          </w:p>
        </w:tc>
        <w:tc>
          <w:tcPr>
            <w:tcW w:w="1714" w:type="dxa"/>
            <w:hideMark/>
          </w:tcPr>
          <w:p w14:paraId="70AC0B83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Cys34</w:t>
            </w:r>
          </w:p>
        </w:tc>
        <w:tc>
          <w:tcPr>
            <w:tcW w:w="1842" w:type="dxa"/>
            <w:hideMark/>
          </w:tcPr>
          <w:p w14:paraId="1342987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DHHC5 </w:t>
            </w:r>
          </w:p>
        </w:tc>
        <w:tc>
          <w:tcPr>
            <w:tcW w:w="1276" w:type="dxa"/>
            <w:hideMark/>
          </w:tcPr>
          <w:p w14:paraId="7CE04BC5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hideMark/>
          </w:tcPr>
          <w:p w14:paraId="43C7C16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1533135" w14:textId="01F545BF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5, 18</w:t>
            </w:r>
          </w:p>
        </w:tc>
      </w:tr>
      <w:tr w:rsidR="00495C25" w:rsidRPr="00DD2596" w14:paraId="2BCC3B12" w14:textId="77777777" w:rsidTr="00495C25">
        <w:trPr>
          <w:trHeight w:val="170"/>
        </w:trPr>
        <w:tc>
          <w:tcPr>
            <w:tcW w:w="980" w:type="dxa"/>
            <w:tcBorders>
              <w:bottom w:val="single" w:sz="4" w:space="0" w:color="auto"/>
            </w:tcBorders>
            <w:hideMark/>
          </w:tcPr>
          <w:p w14:paraId="6D4FB61A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lotillin-2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hideMark/>
          </w:tcPr>
          <w:p w14:paraId="2609FB55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Cys4, 19, 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67FBB754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25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DHHC5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EB50E59" w14:textId="77777777" w:rsidR="00495C25" w:rsidRPr="00DD2596" w:rsidRDefault="00495C25" w:rsidP="00C81E4B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hideMark/>
          </w:tcPr>
          <w:p w14:paraId="42F43756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2DFBB144" w14:textId="29C9949C" w:rsidR="00495C25" w:rsidRPr="00DD2596" w:rsidRDefault="00D567B2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13, 21</w:t>
            </w:r>
          </w:p>
        </w:tc>
      </w:tr>
      <w:tr w:rsidR="00495C25" w:rsidRPr="00DD2596" w14:paraId="1DF29D7F" w14:textId="77777777" w:rsidTr="00495C25">
        <w:trPr>
          <w:trHeight w:val="170"/>
        </w:trPr>
        <w:tc>
          <w:tcPr>
            <w:tcW w:w="980" w:type="dxa"/>
            <w:tcBorders>
              <w:top w:val="single" w:sz="4" w:space="0" w:color="auto"/>
            </w:tcBorders>
          </w:tcPr>
          <w:p w14:paraId="5502F250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6D16B98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D97C44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8103F7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D81C43E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6524A22" w14:textId="77777777" w:rsidR="00495C25" w:rsidRPr="00DD2596" w:rsidRDefault="00495C25" w:rsidP="00C81E4B">
            <w:pPr>
              <w:spacing w:before="100" w:beforeAutospacing="1"/>
              <w:contextualSpacing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528CF1AB" w14:textId="4C79982B" w:rsidR="00495C25" w:rsidRDefault="00495C25">
      <w:pPr>
        <w:rPr>
          <w:lang w:val="en-US"/>
        </w:rPr>
      </w:pPr>
    </w:p>
    <w:p w14:paraId="6FCF8328" w14:textId="06E7980F" w:rsidR="00050682" w:rsidRDefault="00050682">
      <w:pPr>
        <w:rPr>
          <w:lang w:val="en-US"/>
        </w:rPr>
      </w:pPr>
    </w:p>
    <w:p w14:paraId="7DC13B1B" w14:textId="5977043B" w:rsidR="00050682" w:rsidRPr="00912FBA" w:rsidRDefault="00050682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912FBA">
        <w:rPr>
          <w:rFonts w:ascii="Arial" w:hAnsi="Arial" w:cs="Arial"/>
          <w:b/>
          <w:bCs/>
          <w:sz w:val="16"/>
          <w:szCs w:val="16"/>
          <w:lang w:val="en-US"/>
        </w:rPr>
        <w:t>References</w:t>
      </w:r>
    </w:p>
    <w:p w14:paraId="45EA2BF1" w14:textId="4E5D4C9F" w:rsidR="00050682" w:rsidRPr="00912FBA" w:rsidRDefault="00050682">
      <w:pPr>
        <w:rPr>
          <w:rFonts w:ascii="Arial" w:hAnsi="Arial" w:cs="Arial"/>
          <w:sz w:val="16"/>
          <w:szCs w:val="16"/>
          <w:lang w:val="en-US"/>
        </w:rPr>
      </w:pPr>
    </w:p>
    <w:p w14:paraId="08B1C5E4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fldChar w:fldCharType="begin"/>
      </w:r>
      <w:r w:rsidRPr="00912FBA">
        <w:rPr>
          <w:rFonts w:ascii="Arial" w:hAnsi="Arial" w:cs="Arial"/>
          <w:sz w:val="16"/>
          <w:szCs w:val="16"/>
        </w:rPr>
        <w:instrText xml:space="preserve"> ADDIN EN.REFLIST </w:instrText>
      </w:r>
      <w:r w:rsidRPr="00912FBA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912FBA">
        <w:rPr>
          <w:rFonts w:ascii="Arial" w:hAnsi="Arial" w:cs="Arial"/>
          <w:sz w:val="16"/>
          <w:szCs w:val="16"/>
        </w:rPr>
        <w:t>Aicart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-Ramos, C., Valero, R.A., and Rodriguez-Crespo, I. (2011). Protein palmitoylation and subcellular trafficking. </w:t>
      </w:r>
      <w:proofErr w:type="spellStart"/>
      <w:r w:rsidRPr="00912FBA">
        <w:rPr>
          <w:rFonts w:ascii="Arial" w:hAnsi="Arial" w:cs="Arial"/>
          <w:i/>
          <w:sz w:val="16"/>
          <w:szCs w:val="16"/>
        </w:rPr>
        <w:t>Biochimica</w:t>
      </w:r>
      <w:proofErr w:type="spellEnd"/>
      <w:r w:rsidRPr="00912FBA">
        <w:rPr>
          <w:rFonts w:ascii="Arial" w:hAnsi="Arial" w:cs="Arial"/>
          <w:i/>
          <w:sz w:val="16"/>
          <w:szCs w:val="16"/>
        </w:rPr>
        <w:t xml:space="preserve"> et </w:t>
      </w:r>
      <w:proofErr w:type="spellStart"/>
      <w:r w:rsidRPr="00912FBA">
        <w:rPr>
          <w:rFonts w:ascii="Arial" w:hAnsi="Arial" w:cs="Arial"/>
          <w:i/>
          <w:sz w:val="16"/>
          <w:szCs w:val="16"/>
        </w:rPr>
        <w:t>Biophysica</w:t>
      </w:r>
      <w:proofErr w:type="spellEnd"/>
      <w:r w:rsidRPr="00912FBA">
        <w:rPr>
          <w:rFonts w:ascii="Arial" w:hAnsi="Arial" w:cs="Arial"/>
          <w:i/>
          <w:sz w:val="16"/>
          <w:szCs w:val="16"/>
        </w:rPr>
        <w:t xml:space="preserve"> Acta (BBA) - </w:t>
      </w:r>
      <w:proofErr w:type="spellStart"/>
      <w:r w:rsidRPr="00912FBA">
        <w:rPr>
          <w:rFonts w:ascii="Arial" w:hAnsi="Arial" w:cs="Arial"/>
          <w:i/>
          <w:sz w:val="16"/>
          <w:szCs w:val="16"/>
        </w:rPr>
        <w:t>Biomembranes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1808(12)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2981-2994.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10.1016/j.bbamem.2011.07.009.</w:t>
      </w:r>
    </w:p>
    <w:p w14:paraId="270181E3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Akimzhanov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A.M., and Boehning, D. (2015). Rapid and transient palmitoylation of the tyrosine kinase Lck mediates </w:t>
      </w:r>
      <w:proofErr w:type="spellStart"/>
      <w:r w:rsidRPr="00912FBA">
        <w:rPr>
          <w:rFonts w:ascii="Arial" w:hAnsi="Arial" w:cs="Arial"/>
          <w:sz w:val="16"/>
          <w:szCs w:val="16"/>
        </w:rPr>
        <w:t>Fas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signaling. </w:t>
      </w:r>
      <w:r w:rsidRPr="00912FBA">
        <w:rPr>
          <w:rFonts w:ascii="Arial" w:hAnsi="Arial" w:cs="Arial"/>
          <w:i/>
          <w:sz w:val="16"/>
          <w:szCs w:val="16"/>
        </w:rPr>
        <w:t>Proceedings of the National Academy of Sciences</w:t>
      </w:r>
      <w:r w:rsidRPr="00912FBA">
        <w:rPr>
          <w:rFonts w:ascii="Arial" w:hAnsi="Arial" w:cs="Arial"/>
          <w:sz w:val="16"/>
          <w:szCs w:val="16"/>
        </w:rPr>
        <w:t xml:space="preserve"> 112(38)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11876-11880.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10.1073/pnas.1509929112.</w:t>
      </w:r>
    </w:p>
    <w:p w14:paraId="7FE0B4EE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Bagh, M.B., Peng, S., Chandra, G., Zhang, Z., Singh, S.P., </w:t>
      </w:r>
      <w:proofErr w:type="spellStart"/>
      <w:r w:rsidRPr="00912FBA">
        <w:rPr>
          <w:rFonts w:ascii="Arial" w:hAnsi="Arial" w:cs="Arial"/>
          <w:sz w:val="16"/>
          <w:szCs w:val="16"/>
        </w:rPr>
        <w:t>Pattabiraman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N., et al. (2017). Misrouting of v-ATPase subunit V0a1 dysregulates lysosomal acidification in a neurodegenerative lysosomal storage disease model. </w:t>
      </w:r>
      <w:r w:rsidRPr="00912FBA">
        <w:rPr>
          <w:rFonts w:ascii="Arial" w:hAnsi="Arial" w:cs="Arial"/>
          <w:i/>
          <w:sz w:val="16"/>
          <w:szCs w:val="16"/>
        </w:rPr>
        <w:t>Nature Communications</w:t>
      </w:r>
      <w:r w:rsidRPr="00912FBA">
        <w:rPr>
          <w:rFonts w:ascii="Arial" w:hAnsi="Arial" w:cs="Arial"/>
          <w:sz w:val="16"/>
          <w:szCs w:val="16"/>
        </w:rPr>
        <w:t xml:space="preserve"> 8(1)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14612.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10.1038/ncomms14612.</w:t>
      </w:r>
    </w:p>
    <w:p w14:paraId="6A8A1C0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lastRenderedPageBreak/>
        <w:t xml:space="preserve">Barnes, N.C., Powell, M.S., Trist, H.M., Gavin, A.L., Wines, B.D., and Hogarth, P.M. (2006). Raft </w:t>
      </w:r>
      <w:proofErr w:type="spellStart"/>
      <w:r w:rsidRPr="00912FBA">
        <w:rPr>
          <w:rFonts w:ascii="Arial" w:hAnsi="Arial" w:cs="Arial"/>
          <w:sz w:val="16"/>
          <w:szCs w:val="16"/>
        </w:rPr>
        <w:t>localisation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912FBA">
        <w:rPr>
          <w:rFonts w:ascii="Arial" w:hAnsi="Arial" w:cs="Arial"/>
          <w:sz w:val="16"/>
          <w:szCs w:val="16"/>
        </w:rPr>
        <w:t>FcγRIIa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and efficient signaling are dependent on palmitoylation of cysteine 208. </w:t>
      </w:r>
      <w:r w:rsidRPr="00912FBA">
        <w:rPr>
          <w:rFonts w:ascii="Arial" w:hAnsi="Arial" w:cs="Arial"/>
          <w:i/>
          <w:sz w:val="16"/>
          <w:szCs w:val="16"/>
        </w:rPr>
        <w:t>Immunology Letters</w:t>
      </w:r>
      <w:r w:rsidRPr="00912FBA">
        <w:rPr>
          <w:rFonts w:ascii="Arial" w:hAnsi="Arial" w:cs="Arial"/>
          <w:sz w:val="16"/>
          <w:szCs w:val="16"/>
        </w:rPr>
        <w:t xml:space="preserve"> 104(1-2)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118-123.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10.1016/j.imlet.2005.11.007.</w:t>
      </w:r>
    </w:p>
    <w:p w14:paraId="4F610A7C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Brent (2013). Chemical approaches for profiling dynamic palmitoylation. </w:t>
      </w:r>
      <w:r w:rsidRPr="00912FBA">
        <w:rPr>
          <w:rFonts w:ascii="Arial" w:hAnsi="Arial" w:cs="Arial"/>
          <w:i/>
          <w:sz w:val="16"/>
          <w:szCs w:val="16"/>
        </w:rPr>
        <w:t>Biochemical Society Transactions</w:t>
      </w:r>
      <w:r w:rsidRPr="00912FBA">
        <w:rPr>
          <w:rFonts w:ascii="Arial" w:hAnsi="Arial" w:cs="Arial"/>
          <w:sz w:val="16"/>
          <w:szCs w:val="16"/>
        </w:rPr>
        <w:t xml:space="preserve"> 41(1)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43-49.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10.1042/bst20120271.</w:t>
      </w:r>
    </w:p>
    <w:p w14:paraId="58DC12C2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M.,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Y., </w:t>
      </w:r>
      <w:proofErr w:type="spellStart"/>
      <w:r w:rsidRPr="00912FBA">
        <w:rPr>
          <w:rFonts w:ascii="Arial" w:hAnsi="Arial" w:cs="Arial"/>
          <w:sz w:val="16"/>
          <w:szCs w:val="16"/>
        </w:rPr>
        <w:t>Adesnik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H., Nicoll, R.A., and </w:t>
      </w:r>
      <w:proofErr w:type="spellStart"/>
      <w:r w:rsidRPr="00912FBA">
        <w:rPr>
          <w:rFonts w:ascii="Arial" w:hAnsi="Arial" w:cs="Arial"/>
          <w:sz w:val="16"/>
          <w:szCs w:val="16"/>
        </w:rPr>
        <w:t>Bredt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D.S. (2004). Identification of PSD-95 Palmitoylating Enzymes. </w:t>
      </w:r>
      <w:r w:rsidRPr="00912FBA">
        <w:rPr>
          <w:rFonts w:ascii="Arial" w:hAnsi="Arial" w:cs="Arial"/>
          <w:i/>
          <w:sz w:val="16"/>
          <w:szCs w:val="16"/>
        </w:rPr>
        <w:t>Neuron</w:t>
      </w:r>
      <w:r w:rsidRPr="00912FBA">
        <w:rPr>
          <w:rFonts w:ascii="Arial" w:hAnsi="Arial" w:cs="Arial"/>
          <w:sz w:val="16"/>
          <w:szCs w:val="16"/>
        </w:rPr>
        <w:t xml:space="preserve"> 44(6)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987-996.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10.1016/j.neuron.2004.12.005.</w:t>
      </w:r>
    </w:p>
    <w:p w14:paraId="0DC882E8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Greaves, J., </w:t>
      </w:r>
      <w:proofErr w:type="spellStart"/>
      <w:r w:rsidRPr="00912FBA">
        <w:rPr>
          <w:rFonts w:ascii="Arial" w:hAnsi="Arial" w:cs="Arial"/>
          <w:sz w:val="16"/>
          <w:szCs w:val="16"/>
        </w:rPr>
        <w:t>Gorleku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O.A., </w:t>
      </w:r>
      <w:proofErr w:type="spellStart"/>
      <w:r w:rsidRPr="00912FBA">
        <w:rPr>
          <w:rFonts w:ascii="Arial" w:hAnsi="Arial" w:cs="Arial"/>
          <w:sz w:val="16"/>
          <w:szCs w:val="16"/>
        </w:rPr>
        <w:t>Salaun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C., and Chamberlain, L.H. (2010). Palmitoylation of the SNAP25 Protein Family. </w:t>
      </w:r>
      <w:r w:rsidRPr="00912FBA">
        <w:rPr>
          <w:rFonts w:ascii="Arial" w:hAnsi="Arial" w:cs="Arial"/>
          <w:i/>
          <w:sz w:val="16"/>
          <w:szCs w:val="16"/>
        </w:rPr>
        <w:t>Journal of Biological Chemistry</w:t>
      </w:r>
      <w:r w:rsidRPr="00912FBA">
        <w:rPr>
          <w:rFonts w:ascii="Arial" w:hAnsi="Arial" w:cs="Arial"/>
          <w:sz w:val="16"/>
          <w:szCs w:val="16"/>
        </w:rPr>
        <w:t xml:space="preserve"> 285(32)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24629-24638.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10.1074/jbc.m110.119289.</w:t>
      </w:r>
    </w:p>
    <w:p w14:paraId="6052BD5F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Gruda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</w:t>
      </w:r>
      <w:proofErr w:type="spellStart"/>
      <w:r w:rsidRPr="00912FBA">
        <w:rPr>
          <w:rFonts w:ascii="Arial" w:hAnsi="Arial" w:cs="Arial"/>
          <w:sz w:val="16"/>
          <w:szCs w:val="16"/>
        </w:rPr>
        <w:t>Achdout</w:t>
      </w:r>
      <w:proofErr w:type="spellEnd"/>
      <w:r w:rsidRPr="00912FBA">
        <w:rPr>
          <w:rFonts w:ascii="Arial" w:hAnsi="Arial" w:cs="Arial"/>
          <w:sz w:val="16"/>
          <w:szCs w:val="16"/>
        </w:rPr>
        <w:t>, H., Stern-</w:t>
      </w:r>
      <w:proofErr w:type="spellStart"/>
      <w:r w:rsidRPr="00912FBA">
        <w:rPr>
          <w:rFonts w:ascii="Arial" w:hAnsi="Arial" w:cs="Arial"/>
          <w:sz w:val="16"/>
          <w:szCs w:val="16"/>
        </w:rPr>
        <w:t>Ginossar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N., </w:t>
      </w:r>
      <w:proofErr w:type="spellStart"/>
      <w:r w:rsidRPr="00912FBA">
        <w:rPr>
          <w:rFonts w:ascii="Arial" w:hAnsi="Arial" w:cs="Arial"/>
          <w:sz w:val="16"/>
          <w:szCs w:val="16"/>
        </w:rPr>
        <w:t>Gazit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</w:t>
      </w:r>
      <w:proofErr w:type="spellStart"/>
      <w:r w:rsidRPr="00912FBA">
        <w:rPr>
          <w:rFonts w:ascii="Arial" w:hAnsi="Arial" w:cs="Arial"/>
          <w:sz w:val="16"/>
          <w:szCs w:val="16"/>
        </w:rPr>
        <w:t>Betser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-Cohen, G., </w:t>
      </w:r>
      <w:proofErr w:type="spellStart"/>
      <w:r w:rsidRPr="00912FBA">
        <w:rPr>
          <w:rFonts w:ascii="Arial" w:hAnsi="Arial" w:cs="Arial"/>
          <w:sz w:val="16"/>
          <w:szCs w:val="16"/>
        </w:rPr>
        <w:t>Manaster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I., et al. (2007). Intracellular Cysteine Residues in the Tail of MHC Class I Proteins Are Crucial for Extracellular Recognition by Leukocyte Ig-Like Receptor 1. </w:t>
      </w:r>
      <w:r w:rsidRPr="00912FBA">
        <w:rPr>
          <w:rFonts w:ascii="Arial" w:hAnsi="Arial" w:cs="Arial"/>
          <w:i/>
          <w:sz w:val="16"/>
          <w:szCs w:val="16"/>
        </w:rPr>
        <w:t>The Journal of Immunology</w:t>
      </w:r>
      <w:r w:rsidRPr="00912FBA">
        <w:rPr>
          <w:rFonts w:ascii="Arial" w:hAnsi="Arial" w:cs="Arial"/>
          <w:sz w:val="16"/>
          <w:szCs w:val="16"/>
        </w:rPr>
        <w:t xml:space="preserve"> 179(6)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3655-3661.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10.4049/jimmunol.179.6.3655.</w:t>
      </w:r>
    </w:p>
    <w:p w14:paraId="6137BD1A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He, Y., and Linder, M.E. (2009). Differential palmitoylation of the endosomal SNAREs </w:t>
      </w:r>
      <w:proofErr w:type="spellStart"/>
      <w:r w:rsidRPr="00912FBA">
        <w:rPr>
          <w:rFonts w:ascii="Arial" w:hAnsi="Arial" w:cs="Arial"/>
          <w:sz w:val="16"/>
          <w:szCs w:val="16"/>
        </w:rPr>
        <w:t>syntaxin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7 and </w:t>
      </w:r>
      <w:proofErr w:type="spellStart"/>
      <w:r w:rsidRPr="00912FBA">
        <w:rPr>
          <w:rFonts w:ascii="Arial" w:hAnsi="Arial" w:cs="Arial"/>
          <w:sz w:val="16"/>
          <w:szCs w:val="16"/>
        </w:rPr>
        <w:t>syntaxin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8. </w:t>
      </w:r>
      <w:r w:rsidRPr="00912FBA">
        <w:rPr>
          <w:rFonts w:ascii="Arial" w:hAnsi="Arial" w:cs="Arial"/>
          <w:i/>
          <w:sz w:val="16"/>
          <w:szCs w:val="16"/>
        </w:rPr>
        <w:t>Journal of Lipid Research</w:t>
      </w:r>
      <w:r w:rsidRPr="00912FBA">
        <w:rPr>
          <w:rFonts w:ascii="Arial" w:hAnsi="Arial" w:cs="Arial"/>
          <w:sz w:val="16"/>
          <w:szCs w:val="16"/>
        </w:rPr>
        <w:t xml:space="preserve"> 50(3)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398-404.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10.1194/jlr.m800360-jlr200.</w:t>
      </w:r>
    </w:p>
    <w:p w14:paraId="325E754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Huang, K., Sanders, S., </w:t>
      </w:r>
      <w:proofErr w:type="spellStart"/>
      <w:r w:rsidRPr="00912FBA">
        <w:rPr>
          <w:rFonts w:ascii="Arial" w:hAnsi="Arial" w:cs="Arial"/>
          <w:sz w:val="16"/>
          <w:szCs w:val="16"/>
        </w:rPr>
        <w:t>Singaraja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</w:t>
      </w:r>
      <w:proofErr w:type="spellStart"/>
      <w:r w:rsidRPr="00912FBA">
        <w:rPr>
          <w:rFonts w:ascii="Arial" w:hAnsi="Arial" w:cs="Arial"/>
          <w:sz w:val="16"/>
          <w:szCs w:val="16"/>
        </w:rPr>
        <w:t>Orban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P., </w:t>
      </w:r>
      <w:proofErr w:type="spellStart"/>
      <w:r w:rsidRPr="00912FBA">
        <w:rPr>
          <w:rFonts w:ascii="Arial" w:hAnsi="Arial" w:cs="Arial"/>
          <w:sz w:val="16"/>
          <w:szCs w:val="16"/>
        </w:rPr>
        <w:t>Cijsouw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T., </w:t>
      </w:r>
      <w:proofErr w:type="spellStart"/>
      <w:r w:rsidRPr="00912FBA">
        <w:rPr>
          <w:rFonts w:ascii="Arial" w:hAnsi="Arial" w:cs="Arial"/>
          <w:sz w:val="16"/>
          <w:szCs w:val="16"/>
        </w:rPr>
        <w:t>Arstikaitis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P., et al. (2009). Neuronal palmitoyl acyl transferases exhibit distinct substrate specificity. </w:t>
      </w:r>
      <w:r w:rsidRPr="00912FBA">
        <w:rPr>
          <w:rFonts w:ascii="Arial" w:hAnsi="Arial" w:cs="Arial"/>
          <w:i/>
          <w:sz w:val="16"/>
          <w:szCs w:val="16"/>
        </w:rPr>
        <w:t>The FASEB Journal</w:t>
      </w:r>
      <w:r w:rsidRPr="00912FBA">
        <w:rPr>
          <w:rFonts w:ascii="Arial" w:hAnsi="Arial" w:cs="Arial"/>
          <w:sz w:val="16"/>
          <w:szCs w:val="16"/>
        </w:rPr>
        <w:t xml:space="preserve"> 23(8)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2605-2615.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10.1096/fj.08-127399.</w:t>
      </w:r>
    </w:p>
    <w:p w14:paraId="6CC4D3D1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Kabouridis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P.S. (1997). S-acylation of LCK protein tyrosine kinase is essential for its </w:t>
      </w:r>
      <w:proofErr w:type="spellStart"/>
      <w:r w:rsidRPr="00912FBA">
        <w:rPr>
          <w:rFonts w:ascii="Arial" w:hAnsi="Arial" w:cs="Arial"/>
          <w:sz w:val="16"/>
          <w:szCs w:val="16"/>
        </w:rPr>
        <w:t>signalling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function in T lymphocytes. </w:t>
      </w:r>
      <w:r w:rsidRPr="00912FBA">
        <w:rPr>
          <w:rFonts w:ascii="Arial" w:hAnsi="Arial" w:cs="Arial"/>
          <w:i/>
          <w:sz w:val="16"/>
          <w:szCs w:val="16"/>
        </w:rPr>
        <w:t>The EMBO Journal</w:t>
      </w:r>
      <w:r w:rsidRPr="00912FBA">
        <w:rPr>
          <w:rFonts w:ascii="Arial" w:hAnsi="Arial" w:cs="Arial"/>
          <w:sz w:val="16"/>
          <w:szCs w:val="16"/>
        </w:rPr>
        <w:t xml:space="preserve"> 16(16)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4983-4998.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10.1093/</w:t>
      </w:r>
      <w:proofErr w:type="spellStart"/>
      <w:r w:rsidRPr="00912FBA">
        <w:rPr>
          <w:rFonts w:ascii="Arial" w:hAnsi="Arial" w:cs="Arial"/>
          <w:sz w:val="16"/>
          <w:szCs w:val="16"/>
        </w:rPr>
        <w:t>emboj</w:t>
      </w:r>
      <w:proofErr w:type="spellEnd"/>
      <w:r w:rsidRPr="00912FBA">
        <w:rPr>
          <w:rFonts w:ascii="Arial" w:hAnsi="Arial" w:cs="Arial"/>
          <w:sz w:val="16"/>
          <w:szCs w:val="16"/>
        </w:rPr>
        <w:t>/16.16.4983.</w:t>
      </w:r>
    </w:p>
    <w:p w14:paraId="55FEE246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Koster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K.P., and Yoshii, A. (2019). </w:t>
      </w:r>
      <w:proofErr w:type="spellStart"/>
      <w:r w:rsidRPr="00912FBA">
        <w:rPr>
          <w:rFonts w:ascii="Arial" w:hAnsi="Arial" w:cs="Arial"/>
          <w:sz w:val="16"/>
          <w:szCs w:val="16"/>
        </w:rPr>
        <w:t>Depalmitoylation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by Palmitoyl-Protein Thioesterase 1 in Neuronal Health and Degeneration. </w:t>
      </w:r>
      <w:r w:rsidRPr="00912FBA">
        <w:rPr>
          <w:rFonts w:ascii="Arial" w:hAnsi="Arial" w:cs="Arial"/>
          <w:i/>
          <w:sz w:val="16"/>
          <w:szCs w:val="16"/>
        </w:rPr>
        <w:t>Frontiers in Synaptic Neuroscience</w:t>
      </w:r>
      <w:r w:rsidRPr="00912FBA">
        <w:rPr>
          <w:rFonts w:ascii="Arial" w:hAnsi="Arial" w:cs="Arial"/>
          <w:sz w:val="16"/>
          <w:szCs w:val="16"/>
        </w:rPr>
        <w:t xml:space="preserve"> 11.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10.3389/fnsyn.2019.00025.</w:t>
      </w:r>
    </w:p>
    <w:p w14:paraId="2E3B8041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Li, Y., Martin, B.R., </w:t>
      </w:r>
      <w:proofErr w:type="spellStart"/>
      <w:r w:rsidRPr="00912FBA">
        <w:rPr>
          <w:rFonts w:ascii="Arial" w:hAnsi="Arial" w:cs="Arial"/>
          <w:sz w:val="16"/>
          <w:szCs w:val="16"/>
        </w:rPr>
        <w:t>Cravatt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B.F., and Hofmann, S.L. (2012). DHHC5 Protein Palmitoylates Flotillin-2 and Is Rapidly Degraded on Induction of Neuronal Differentiation in Cultured Cells. </w:t>
      </w:r>
      <w:r w:rsidRPr="00912FBA">
        <w:rPr>
          <w:rFonts w:ascii="Arial" w:hAnsi="Arial" w:cs="Arial"/>
          <w:i/>
          <w:sz w:val="16"/>
          <w:szCs w:val="16"/>
        </w:rPr>
        <w:t>Journal of Biological Chemistry</w:t>
      </w:r>
      <w:r w:rsidRPr="00912FBA">
        <w:rPr>
          <w:rFonts w:ascii="Arial" w:hAnsi="Arial" w:cs="Arial"/>
          <w:sz w:val="16"/>
          <w:szCs w:val="16"/>
        </w:rPr>
        <w:t xml:space="preserve"> 287(1)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523-530.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10.1074/jbc.m111.306183.</w:t>
      </w:r>
    </w:p>
    <w:p w14:paraId="3BB41BE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Lu, D., Sun, H.-Q., Wang, H., </w:t>
      </w:r>
      <w:proofErr w:type="spellStart"/>
      <w:r w:rsidRPr="00912FBA">
        <w:rPr>
          <w:rFonts w:ascii="Arial" w:hAnsi="Arial" w:cs="Arial"/>
          <w:sz w:val="16"/>
          <w:szCs w:val="16"/>
        </w:rPr>
        <w:t>Barylko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B.,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Y.,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M., et al. (2012). Phosphatidylinositol 4-Kinase IIα Is Palmitoylated by Golgi-localized </w:t>
      </w:r>
      <w:proofErr w:type="spellStart"/>
      <w:r w:rsidRPr="00912FBA">
        <w:rPr>
          <w:rFonts w:ascii="Arial" w:hAnsi="Arial" w:cs="Arial"/>
          <w:sz w:val="16"/>
          <w:szCs w:val="16"/>
        </w:rPr>
        <w:t>Palmitoyltransferases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in Cholesterol-dependent Manner. </w:t>
      </w:r>
      <w:r w:rsidRPr="00912FBA">
        <w:rPr>
          <w:rFonts w:ascii="Arial" w:hAnsi="Arial" w:cs="Arial"/>
          <w:i/>
          <w:sz w:val="16"/>
          <w:szCs w:val="16"/>
        </w:rPr>
        <w:t>Journal of Biological Chemistry</w:t>
      </w:r>
      <w:r w:rsidRPr="00912FBA">
        <w:rPr>
          <w:rFonts w:ascii="Arial" w:hAnsi="Arial" w:cs="Arial"/>
          <w:sz w:val="16"/>
          <w:szCs w:val="16"/>
        </w:rPr>
        <w:t xml:space="preserve"> 287(26)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21856-21865.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10.1074/jbc.m112.348094.</w:t>
      </w:r>
    </w:p>
    <w:p w14:paraId="079E273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Mill, P., Lee, A.W.S.,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Y., </w:t>
      </w:r>
      <w:proofErr w:type="spellStart"/>
      <w:r w:rsidRPr="00912FBA">
        <w:rPr>
          <w:rFonts w:ascii="Arial" w:hAnsi="Arial" w:cs="Arial"/>
          <w:sz w:val="16"/>
          <w:szCs w:val="16"/>
        </w:rPr>
        <w:t>Tsutsumi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M., </w:t>
      </w:r>
      <w:proofErr w:type="spellStart"/>
      <w:r w:rsidRPr="00912FBA">
        <w:rPr>
          <w:rFonts w:ascii="Arial" w:hAnsi="Arial" w:cs="Arial"/>
          <w:sz w:val="16"/>
          <w:szCs w:val="16"/>
        </w:rPr>
        <w:t>Keighren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M., et al. (2009). Palmitoylation Regulates Epidermal Homeostasis and Hair Follicle Differentiation. </w:t>
      </w:r>
      <w:proofErr w:type="spellStart"/>
      <w:r w:rsidRPr="00912FBA">
        <w:rPr>
          <w:rFonts w:ascii="Arial" w:hAnsi="Arial" w:cs="Arial"/>
          <w:i/>
          <w:sz w:val="16"/>
          <w:szCs w:val="16"/>
        </w:rPr>
        <w:t>PLoS</w:t>
      </w:r>
      <w:proofErr w:type="spellEnd"/>
      <w:r w:rsidRPr="00912FBA">
        <w:rPr>
          <w:rFonts w:ascii="Arial" w:hAnsi="Arial" w:cs="Arial"/>
          <w:i/>
          <w:sz w:val="16"/>
          <w:szCs w:val="16"/>
        </w:rPr>
        <w:t xml:space="preserve"> Genetics</w:t>
      </w:r>
      <w:r w:rsidRPr="00912FBA">
        <w:rPr>
          <w:rFonts w:ascii="Arial" w:hAnsi="Arial" w:cs="Arial"/>
          <w:sz w:val="16"/>
          <w:szCs w:val="16"/>
        </w:rPr>
        <w:t xml:space="preserve"> 5(11)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e1000748.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10.1371/journal.pgen.1000748.</w:t>
      </w:r>
    </w:p>
    <w:p w14:paraId="5952028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Modica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G., </w:t>
      </w:r>
      <w:proofErr w:type="spellStart"/>
      <w:r w:rsidRPr="00912FBA">
        <w:rPr>
          <w:rFonts w:ascii="Arial" w:hAnsi="Arial" w:cs="Arial"/>
          <w:sz w:val="16"/>
          <w:szCs w:val="16"/>
        </w:rPr>
        <w:t>Skorobogata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O., Sauvageau, E., Vissa, A., Yip, C.M., Kim, P.K., et al. (2017). Rab7 palmitoylation is required for efficient endosome-to-TGN trafficking. </w:t>
      </w:r>
      <w:r w:rsidRPr="00912FBA">
        <w:rPr>
          <w:rFonts w:ascii="Arial" w:hAnsi="Arial" w:cs="Arial"/>
          <w:i/>
          <w:sz w:val="16"/>
          <w:szCs w:val="16"/>
        </w:rPr>
        <w:t>Journal of Cell Science</w:t>
      </w:r>
      <w:r w:rsidRPr="00912FBA">
        <w:rPr>
          <w:rFonts w:ascii="Arial" w:hAnsi="Arial" w:cs="Arial"/>
          <w:sz w:val="16"/>
          <w:szCs w:val="16"/>
        </w:rPr>
        <w:t xml:space="preserve"> 130(15)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2579-2590.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10.1242/jcs.199729.</w:t>
      </w:r>
    </w:p>
    <w:p w14:paraId="3A36CCD4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Morrison, E., Wegner, T., </w:t>
      </w:r>
      <w:proofErr w:type="spellStart"/>
      <w:r w:rsidRPr="00912FBA">
        <w:rPr>
          <w:rFonts w:ascii="Arial" w:hAnsi="Arial" w:cs="Arial"/>
          <w:sz w:val="16"/>
          <w:szCs w:val="16"/>
        </w:rPr>
        <w:t>Zucchetti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A.E., Álvaro-Benito, M., Zheng, A., </w:t>
      </w:r>
      <w:proofErr w:type="spellStart"/>
      <w:r w:rsidRPr="00912FBA">
        <w:rPr>
          <w:rFonts w:ascii="Arial" w:hAnsi="Arial" w:cs="Arial"/>
          <w:sz w:val="16"/>
          <w:szCs w:val="16"/>
        </w:rPr>
        <w:t>Kliche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S., et al. (2020). Dynamic palmitoylation events following T-cell receptor signaling. </w:t>
      </w:r>
      <w:r w:rsidRPr="00912FBA">
        <w:rPr>
          <w:rFonts w:ascii="Arial" w:hAnsi="Arial" w:cs="Arial"/>
          <w:i/>
          <w:sz w:val="16"/>
          <w:szCs w:val="16"/>
        </w:rPr>
        <w:t>Communications Biology</w:t>
      </w:r>
      <w:r w:rsidRPr="00912FBA">
        <w:rPr>
          <w:rFonts w:ascii="Arial" w:hAnsi="Arial" w:cs="Arial"/>
          <w:sz w:val="16"/>
          <w:szCs w:val="16"/>
        </w:rPr>
        <w:t xml:space="preserve"> 3(1).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10.1038/s42003-020-1063-5.</w:t>
      </w:r>
    </w:p>
    <w:p w14:paraId="635CC32B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Morrow, I.C., Rea, S., Martin, S., Prior, I.A., </w:t>
      </w:r>
      <w:proofErr w:type="spellStart"/>
      <w:r w:rsidRPr="00912FBA">
        <w:rPr>
          <w:rFonts w:ascii="Arial" w:hAnsi="Arial" w:cs="Arial"/>
          <w:sz w:val="16"/>
          <w:szCs w:val="16"/>
        </w:rPr>
        <w:t>Prohaska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Hancock, J.F., et al. (2002). Flotillin-1/Reggie-2 Traffics to Surface Raft Domains via a Novel Golgi-independent Pathway. </w:t>
      </w:r>
      <w:r w:rsidRPr="00912FBA">
        <w:rPr>
          <w:rFonts w:ascii="Arial" w:hAnsi="Arial" w:cs="Arial"/>
          <w:i/>
          <w:sz w:val="16"/>
          <w:szCs w:val="16"/>
        </w:rPr>
        <w:t>Journal of Biological Chemistry</w:t>
      </w:r>
      <w:r w:rsidRPr="00912FBA">
        <w:rPr>
          <w:rFonts w:ascii="Arial" w:hAnsi="Arial" w:cs="Arial"/>
          <w:sz w:val="16"/>
          <w:szCs w:val="16"/>
        </w:rPr>
        <w:t xml:space="preserve"> 277(50)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48834-48841.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10.1074/jbc.m209082200.</w:t>
      </w:r>
    </w:p>
    <w:p w14:paraId="78B846DF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Moutin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E., </w:t>
      </w:r>
      <w:proofErr w:type="spellStart"/>
      <w:r w:rsidRPr="00912FBA">
        <w:rPr>
          <w:rFonts w:ascii="Arial" w:hAnsi="Arial" w:cs="Arial"/>
          <w:sz w:val="16"/>
          <w:szCs w:val="16"/>
        </w:rPr>
        <w:t>Nikonenko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I., </w:t>
      </w:r>
      <w:proofErr w:type="spellStart"/>
      <w:r w:rsidRPr="00912FBA">
        <w:rPr>
          <w:rFonts w:ascii="Arial" w:hAnsi="Arial" w:cs="Arial"/>
          <w:sz w:val="16"/>
          <w:szCs w:val="16"/>
        </w:rPr>
        <w:t>Stefanelli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T., Wirth, A., </w:t>
      </w:r>
      <w:proofErr w:type="spellStart"/>
      <w:r w:rsidRPr="00912FBA">
        <w:rPr>
          <w:rFonts w:ascii="Arial" w:hAnsi="Arial" w:cs="Arial"/>
          <w:sz w:val="16"/>
          <w:szCs w:val="16"/>
        </w:rPr>
        <w:t>Ponimaskin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E., De Roo, M., et al. (2016). Palmitoylation of cdc42 Promotes Spine Stabilization and Rescues Spine Density Deficit in a Mouse Model of 22q11.2 Deletion Syndrome. </w:t>
      </w:r>
      <w:r w:rsidRPr="00912FBA">
        <w:rPr>
          <w:rFonts w:ascii="Arial" w:hAnsi="Arial" w:cs="Arial"/>
          <w:i/>
          <w:sz w:val="16"/>
          <w:szCs w:val="16"/>
        </w:rPr>
        <w:t>Cerebral Cortex</w:t>
      </w:r>
      <w:r w:rsidRPr="00912FB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10.1093/</w:t>
      </w:r>
      <w:proofErr w:type="spellStart"/>
      <w:r w:rsidRPr="00912FBA">
        <w:rPr>
          <w:rFonts w:ascii="Arial" w:hAnsi="Arial" w:cs="Arial"/>
          <w:sz w:val="16"/>
          <w:szCs w:val="16"/>
        </w:rPr>
        <w:t>cercor</w:t>
      </w:r>
      <w:proofErr w:type="spellEnd"/>
      <w:r w:rsidRPr="00912FBA">
        <w:rPr>
          <w:rFonts w:ascii="Arial" w:hAnsi="Arial" w:cs="Arial"/>
          <w:sz w:val="16"/>
          <w:szCs w:val="16"/>
        </w:rPr>
        <w:t>/bhw183.</w:t>
      </w:r>
    </w:p>
    <w:p w14:paraId="5083DBB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>Navarro-</w:t>
      </w:r>
      <w:proofErr w:type="spellStart"/>
      <w:r w:rsidRPr="00912FBA">
        <w:rPr>
          <w:rFonts w:ascii="Arial" w:hAnsi="Arial" w:cs="Arial"/>
          <w:sz w:val="16"/>
          <w:szCs w:val="16"/>
        </w:rPr>
        <w:t>Lérida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I., Sánchez-Perales, S., Calvo, M., </w:t>
      </w:r>
      <w:proofErr w:type="spellStart"/>
      <w:r w:rsidRPr="00912FBA">
        <w:rPr>
          <w:rFonts w:ascii="Arial" w:hAnsi="Arial" w:cs="Arial"/>
          <w:sz w:val="16"/>
          <w:szCs w:val="16"/>
        </w:rPr>
        <w:t>Rentero</w:t>
      </w:r>
      <w:proofErr w:type="spellEnd"/>
      <w:r w:rsidRPr="00912FBA">
        <w:rPr>
          <w:rFonts w:ascii="Arial" w:hAnsi="Arial" w:cs="Arial"/>
          <w:sz w:val="16"/>
          <w:szCs w:val="16"/>
        </w:rPr>
        <w:t>, C., Zheng, Y., Enrich, C., et al. (2012). A palmitoylation switch mechanism regulates Rac1 function and membrane organization. 31(3)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534-551.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10.1038/emboj.2011.446.</w:t>
      </w:r>
    </w:p>
    <w:p w14:paraId="6D8FC062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>Neumann-</w:t>
      </w:r>
      <w:proofErr w:type="spellStart"/>
      <w:r w:rsidRPr="00912FBA">
        <w:rPr>
          <w:rFonts w:ascii="Arial" w:hAnsi="Arial" w:cs="Arial"/>
          <w:sz w:val="16"/>
          <w:szCs w:val="16"/>
        </w:rPr>
        <w:t>Giesen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C., </w:t>
      </w:r>
      <w:proofErr w:type="spellStart"/>
      <w:r w:rsidRPr="00912FBA">
        <w:rPr>
          <w:rFonts w:ascii="Arial" w:hAnsi="Arial" w:cs="Arial"/>
          <w:sz w:val="16"/>
          <w:szCs w:val="16"/>
        </w:rPr>
        <w:t>Falkenbach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B., </w:t>
      </w:r>
      <w:proofErr w:type="spellStart"/>
      <w:r w:rsidRPr="00912FBA">
        <w:rPr>
          <w:rFonts w:ascii="Arial" w:hAnsi="Arial" w:cs="Arial"/>
          <w:sz w:val="16"/>
          <w:szCs w:val="16"/>
        </w:rPr>
        <w:t>Beicht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P., </w:t>
      </w:r>
      <w:proofErr w:type="spellStart"/>
      <w:r w:rsidRPr="00912FBA">
        <w:rPr>
          <w:rFonts w:ascii="Arial" w:hAnsi="Arial" w:cs="Arial"/>
          <w:sz w:val="16"/>
          <w:szCs w:val="16"/>
        </w:rPr>
        <w:t>Claasen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S., </w:t>
      </w:r>
      <w:proofErr w:type="spellStart"/>
      <w:r w:rsidRPr="00912FBA">
        <w:rPr>
          <w:rFonts w:ascii="Arial" w:hAnsi="Arial" w:cs="Arial"/>
          <w:sz w:val="16"/>
          <w:szCs w:val="16"/>
        </w:rPr>
        <w:t>Lüers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G., </w:t>
      </w:r>
      <w:proofErr w:type="spellStart"/>
      <w:r w:rsidRPr="00912FBA">
        <w:rPr>
          <w:rFonts w:ascii="Arial" w:hAnsi="Arial" w:cs="Arial"/>
          <w:sz w:val="16"/>
          <w:szCs w:val="16"/>
        </w:rPr>
        <w:t>Stuermer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C.A.O., et al. (2004). Membrane and raft association of reggie-1/flotillin-2: role of </w:t>
      </w:r>
      <w:proofErr w:type="spellStart"/>
      <w:r w:rsidRPr="00912FBA">
        <w:rPr>
          <w:rFonts w:ascii="Arial" w:hAnsi="Arial" w:cs="Arial"/>
          <w:sz w:val="16"/>
          <w:szCs w:val="16"/>
        </w:rPr>
        <w:t>myristoylation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palmitoylation and oligomerization and induction of filopodia by overexpression. </w:t>
      </w:r>
      <w:r w:rsidRPr="00912FBA">
        <w:rPr>
          <w:rFonts w:ascii="Arial" w:hAnsi="Arial" w:cs="Arial"/>
          <w:i/>
          <w:sz w:val="16"/>
          <w:szCs w:val="16"/>
        </w:rPr>
        <w:t>Biochemical Journal</w:t>
      </w:r>
      <w:r w:rsidRPr="00912FBA">
        <w:rPr>
          <w:rFonts w:ascii="Arial" w:hAnsi="Arial" w:cs="Arial"/>
          <w:sz w:val="16"/>
          <w:szCs w:val="16"/>
        </w:rPr>
        <w:t xml:space="preserve"> 378(2)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509-518.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10.1042/bj20031100.</w:t>
      </w:r>
    </w:p>
    <w:p w14:paraId="3ED45A73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Nishimura, A., and Linder, M.E. (2013). Identification of a Novel </w:t>
      </w:r>
      <w:proofErr w:type="spellStart"/>
      <w:r w:rsidRPr="00912FBA">
        <w:rPr>
          <w:rFonts w:ascii="Arial" w:hAnsi="Arial" w:cs="Arial"/>
          <w:sz w:val="16"/>
          <w:szCs w:val="16"/>
        </w:rPr>
        <w:t>Prenyl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and Palmitoyl Modification at the </w:t>
      </w:r>
      <w:proofErr w:type="spellStart"/>
      <w:r w:rsidRPr="00912FBA">
        <w:rPr>
          <w:rFonts w:ascii="Arial" w:hAnsi="Arial" w:cs="Arial"/>
          <w:sz w:val="16"/>
          <w:szCs w:val="16"/>
        </w:rPr>
        <w:t>CaaX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Motif of Cdc42 That Regulates </w:t>
      </w:r>
      <w:proofErr w:type="spellStart"/>
      <w:r w:rsidRPr="00912FBA">
        <w:rPr>
          <w:rFonts w:ascii="Arial" w:hAnsi="Arial" w:cs="Arial"/>
          <w:sz w:val="16"/>
          <w:szCs w:val="16"/>
        </w:rPr>
        <w:t>RhoGDI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Binding. </w:t>
      </w:r>
      <w:r w:rsidRPr="00912FBA">
        <w:rPr>
          <w:rFonts w:ascii="Arial" w:hAnsi="Arial" w:cs="Arial"/>
          <w:i/>
          <w:sz w:val="16"/>
          <w:szCs w:val="16"/>
        </w:rPr>
        <w:t>Molecular and Cellular Biology</w:t>
      </w:r>
      <w:r w:rsidRPr="00912FBA">
        <w:rPr>
          <w:rFonts w:ascii="Arial" w:hAnsi="Arial" w:cs="Arial"/>
          <w:sz w:val="16"/>
          <w:szCs w:val="16"/>
        </w:rPr>
        <w:t xml:space="preserve"> 33(7)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1417-1429.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10.1128/mcb.01398-12.</w:t>
      </w:r>
    </w:p>
    <w:p w14:paraId="739EC883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Robbins, S.M., Quintrell, N.A., and Bishop, J.M. (1995). </w:t>
      </w:r>
      <w:proofErr w:type="spellStart"/>
      <w:r w:rsidRPr="00912FBA">
        <w:rPr>
          <w:rFonts w:ascii="Arial" w:hAnsi="Arial" w:cs="Arial"/>
          <w:sz w:val="16"/>
          <w:szCs w:val="16"/>
        </w:rPr>
        <w:t>Myristoylation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 and differential palmitoylation of the HCK protein-tyrosine kinases govern their attachment to membranes and association with caveolae. </w:t>
      </w:r>
      <w:r w:rsidRPr="00912FBA">
        <w:rPr>
          <w:rFonts w:ascii="Arial" w:hAnsi="Arial" w:cs="Arial"/>
          <w:i/>
          <w:sz w:val="16"/>
          <w:szCs w:val="16"/>
        </w:rPr>
        <w:t>Molecular and Cellular Biology</w:t>
      </w:r>
      <w:r w:rsidRPr="00912FBA">
        <w:rPr>
          <w:rFonts w:ascii="Arial" w:hAnsi="Arial" w:cs="Arial"/>
          <w:sz w:val="16"/>
          <w:szCs w:val="16"/>
        </w:rPr>
        <w:t xml:space="preserve"> 15(7)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3507-3515.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10.1128/mcb.15.7.3507.</w:t>
      </w:r>
    </w:p>
    <w:p w14:paraId="2D7F4885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Rosales, C., and Uribe-Querol, E. (2017). Phagocytosis: A Fundamental Process in Immunity. </w:t>
      </w:r>
      <w:r w:rsidRPr="00912FBA">
        <w:rPr>
          <w:rFonts w:ascii="Arial" w:hAnsi="Arial" w:cs="Arial"/>
          <w:i/>
          <w:sz w:val="16"/>
          <w:szCs w:val="16"/>
        </w:rPr>
        <w:t>BioMed Research International</w:t>
      </w:r>
      <w:r w:rsidRPr="00912FBA">
        <w:rPr>
          <w:rFonts w:ascii="Arial" w:hAnsi="Arial" w:cs="Arial"/>
          <w:sz w:val="16"/>
          <w:szCs w:val="16"/>
        </w:rPr>
        <w:t xml:space="preserve"> 2017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1-18.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10.1155/2017/9042851.</w:t>
      </w:r>
    </w:p>
    <w:p w14:paraId="070DE4C5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Salaün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C., Gould, G.W., and Chamberlain, L.H. (2005). The SNARE Proteins SNAP-25 and SNAP-23 Display Different Affinities for Lipid Rafts in PC12 Cells. </w:t>
      </w:r>
      <w:r w:rsidRPr="00912FBA">
        <w:rPr>
          <w:rFonts w:ascii="Arial" w:hAnsi="Arial" w:cs="Arial"/>
          <w:i/>
          <w:sz w:val="16"/>
          <w:szCs w:val="16"/>
        </w:rPr>
        <w:t>Journal of Biological Chemistry</w:t>
      </w:r>
      <w:r w:rsidRPr="00912FBA">
        <w:rPr>
          <w:rFonts w:ascii="Arial" w:hAnsi="Arial" w:cs="Arial"/>
          <w:sz w:val="16"/>
          <w:szCs w:val="16"/>
        </w:rPr>
        <w:t xml:space="preserve"> 280(2)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1236-1240.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10.1074/jbc.m410674200.</w:t>
      </w:r>
    </w:p>
    <w:p w14:paraId="3B0E13DC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Sapir, T., Segal, M., </w:t>
      </w:r>
      <w:proofErr w:type="spellStart"/>
      <w:r w:rsidRPr="00912FBA">
        <w:rPr>
          <w:rFonts w:ascii="Arial" w:hAnsi="Arial" w:cs="Arial"/>
          <w:sz w:val="16"/>
          <w:szCs w:val="16"/>
        </w:rPr>
        <w:t>Grigoryan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G., Hansson, K.M., James, P., Segal, M., et al. (2019). The Interactome of Palmitoyl-Protein Thioesterase 1 (PPT1) Affects Neuronal Morphology and Function. </w:t>
      </w:r>
      <w:r w:rsidRPr="00912FBA">
        <w:rPr>
          <w:rFonts w:ascii="Arial" w:hAnsi="Arial" w:cs="Arial"/>
          <w:i/>
          <w:sz w:val="16"/>
          <w:szCs w:val="16"/>
        </w:rPr>
        <w:t>Frontiers in Cellular Neuroscience</w:t>
      </w:r>
      <w:r w:rsidRPr="00912FBA">
        <w:rPr>
          <w:rFonts w:ascii="Arial" w:hAnsi="Arial" w:cs="Arial"/>
          <w:sz w:val="16"/>
          <w:szCs w:val="16"/>
        </w:rPr>
        <w:t xml:space="preserve"> 13.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10.3389/fncel.2019.00092.</w:t>
      </w:r>
    </w:p>
    <w:p w14:paraId="261CC4E7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Sato, I., Obata, Y., Kasahara, K., Nakayama, Y., Fukumoto, Y., Yamasaki, T., et al. (2009). Differential trafficking of </w:t>
      </w:r>
      <w:proofErr w:type="spellStart"/>
      <w:r w:rsidRPr="00912FBA">
        <w:rPr>
          <w:rFonts w:ascii="Arial" w:hAnsi="Arial" w:cs="Arial"/>
          <w:sz w:val="16"/>
          <w:szCs w:val="16"/>
        </w:rPr>
        <w:t>Src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Lyn, Yes and Fyn is specified by the state of palmitoylation in the SH4 domain. </w:t>
      </w:r>
      <w:r w:rsidRPr="00912FBA">
        <w:rPr>
          <w:rFonts w:ascii="Arial" w:hAnsi="Arial" w:cs="Arial"/>
          <w:i/>
          <w:sz w:val="16"/>
          <w:szCs w:val="16"/>
        </w:rPr>
        <w:t>Journal of Cell Science</w:t>
      </w:r>
      <w:r w:rsidRPr="00912FBA">
        <w:rPr>
          <w:rFonts w:ascii="Arial" w:hAnsi="Arial" w:cs="Arial"/>
          <w:sz w:val="16"/>
          <w:szCs w:val="16"/>
        </w:rPr>
        <w:t xml:space="preserve"> 122(7)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965-975.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10.1242/jcs.034843.</w:t>
      </w:r>
    </w:p>
    <w:p w14:paraId="38BA8D90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Thorne, R.F., Ralston, K.J., De Bock, C.E., </w:t>
      </w:r>
      <w:proofErr w:type="spellStart"/>
      <w:r w:rsidRPr="00912FBA">
        <w:rPr>
          <w:rFonts w:ascii="Arial" w:hAnsi="Arial" w:cs="Arial"/>
          <w:sz w:val="16"/>
          <w:szCs w:val="16"/>
        </w:rPr>
        <w:t>Mhaidat</w:t>
      </w:r>
      <w:proofErr w:type="spellEnd"/>
      <w:r w:rsidRPr="00912FBA">
        <w:rPr>
          <w:rFonts w:ascii="Arial" w:hAnsi="Arial" w:cs="Arial"/>
          <w:sz w:val="16"/>
          <w:szCs w:val="16"/>
        </w:rPr>
        <w:t>, N.M., Zhang, X.D., Boyd, A.W., et al. (2010). Palmitoylation of CD36/FAT regulates the rate of its post-transcriptional processing in the endoplasmic reticulum. 1803(11)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1298-1307.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10.1016/j.bbamcr.2010.07.002.</w:t>
      </w:r>
    </w:p>
    <w:p w14:paraId="67D59744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Tsutsumi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Y., Noritake, J., Iwanaga, T., Perez, F., and </w:t>
      </w:r>
      <w:proofErr w:type="spellStart"/>
      <w:r w:rsidRPr="00912FBA">
        <w:rPr>
          <w:rFonts w:ascii="Arial" w:hAnsi="Arial" w:cs="Arial"/>
          <w:sz w:val="16"/>
          <w:szCs w:val="16"/>
        </w:rPr>
        <w:t>Fukata</w:t>
      </w:r>
      <w:proofErr w:type="spellEnd"/>
      <w:r w:rsidRPr="00912FBA">
        <w:rPr>
          <w:rFonts w:ascii="Arial" w:hAnsi="Arial" w:cs="Arial"/>
          <w:sz w:val="16"/>
          <w:szCs w:val="16"/>
        </w:rPr>
        <w:t>, M. (2009). Identification of G Protein   Subunit-Palmitoylating Enzyme. 29(2)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435-447.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10.1128/mcb.01144-08.</w:t>
      </w:r>
    </w:p>
    <w:p w14:paraId="0818F043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Wang, J., Hao, J.-W., Wang, X., Guo, H., Sun, H.-H., Lai, X.-Y., et al. (2019). DHHC4 and DHHC5 Facilitate Fatty Acid Uptake by Palmitoylating and Targeting CD36 to the Plasma Membrane. </w:t>
      </w:r>
      <w:r w:rsidRPr="00912FBA">
        <w:rPr>
          <w:rFonts w:ascii="Arial" w:hAnsi="Arial" w:cs="Arial"/>
          <w:i/>
          <w:sz w:val="16"/>
          <w:szCs w:val="16"/>
        </w:rPr>
        <w:t>Cell Reports</w:t>
      </w:r>
      <w:r w:rsidRPr="00912FBA">
        <w:rPr>
          <w:rFonts w:ascii="Arial" w:hAnsi="Arial" w:cs="Arial"/>
          <w:sz w:val="16"/>
          <w:szCs w:val="16"/>
        </w:rPr>
        <w:t xml:space="preserve"> 26(1)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209-221.e205.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10.1016/j.celrep.2018.12.022.</w:t>
      </w:r>
    </w:p>
    <w:p w14:paraId="3FC5E4AD" w14:textId="77777777" w:rsidR="0083443E" w:rsidRPr="00912FBA" w:rsidRDefault="0083443E" w:rsidP="0083443E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912FBA">
        <w:rPr>
          <w:rFonts w:ascii="Arial" w:hAnsi="Arial" w:cs="Arial"/>
          <w:sz w:val="16"/>
          <w:szCs w:val="16"/>
        </w:rPr>
        <w:t>Zeidman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R., Buckland, G., </w:t>
      </w:r>
      <w:proofErr w:type="spellStart"/>
      <w:r w:rsidRPr="00912FBA">
        <w:rPr>
          <w:rFonts w:ascii="Arial" w:hAnsi="Arial" w:cs="Arial"/>
          <w:sz w:val="16"/>
          <w:szCs w:val="16"/>
        </w:rPr>
        <w:t>Cebecauer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M., </w:t>
      </w:r>
      <w:proofErr w:type="spellStart"/>
      <w:r w:rsidRPr="00912FBA">
        <w:rPr>
          <w:rFonts w:ascii="Arial" w:hAnsi="Arial" w:cs="Arial"/>
          <w:sz w:val="16"/>
          <w:szCs w:val="16"/>
        </w:rPr>
        <w:t>Eissmann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P., Davis, D.M., and Magee, A.I. (2011). DHHC2 is a </w:t>
      </w:r>
      <w:proofErr w:type="spellStart"/>
      <w:r w:rsidRPr="00912FBA">
        <w:rPr>
          <w:rFonts w:ascii="Arial" w:hAnsi="Arial" w:cs="Arial"/>
          <w:sz w:val="16"/>
          <w:szCs w:val="16"/>
        </w:rPr>
        <w:t>proteinS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-acyltransferase for Lck. </w:t>
      </w:r>
      <w:r w:rsidRPr="00912FBA">
        <w:rPr>
          <w:rFonts w:ascii="Arial" w:hAnsi="Arial" w:cs="Arial"/>
          <w:i/>
          <w:sz w:val="16"/>
          <w:szCs w:val="16"/>
        </w:rPr>
        <w:t>Molecular Membrane Biology</w:t>
      </w:r>
      <w:r w:rsidRPr="00912FBA">
        <w:rPr>
          <w:rFonts w:ascii="Arial" w:hAnsi="Arial" w:cs="Arial"/>
          <w:sz w:val="16"/>
          <w:szCs w:val="16"/>
        </w:rPr>
        <w:t xml:space="preserve"> 28(7-8)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473-486.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10.3109/09687688.2011.630682.</w:t>
      </w:r>
    </w:p>
    <w:p w14:paraId="6C515EE1" w14:textId="7F53709B" w:rsidR="0083443E" w:rsidRPr="00912FBA" w:rsidRDefault="0083443E" w:rsidP="00912FBA">
      <w:pPr>
        <w:pStyle w:val="EndNoteBibliography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2FBA">
        <w:rPr>
          <w:rFonts w:ascii="Arial" w:hAnsi="Arial" w:cs="Arial"/>
          <w:sz w:val="16"/>
          <w:szCs w:val="16"/>
        </w:rPr>
        <w:t xml:space="preserve">Zhang, W., Trible, R.P., and </w:t>
      </w:r>
      <w:proofErr w:type="spellStart"/>
      <w:r w:rsidRPr="00912FBA">
        <w:rPr>
          <w:rFonts w:ascii="Arial" w:hAnsi="Arial" w:cs="Arial"/>
          <w:sz w:val="16"/>
          <w:szCs w:val="16"/>
        </w:rPr>
        <w:t>Samelson</w:t>
      </w:r>
      <w:proofErr w:type="spellEnd"/>
      <w:r w:rsidRPr="00912FBA">
        <w:rPr>
          <w:rFonts w:ascii="Arial" w:hAnsi="Arial" w:cs="Arial"/>
          <w:sz w:val="16"/>
          <w:szCs w:val="16"/>
        </w:rPr>
        <w:t xml:space="preserve">, L.E. (1998). LAT Palmitoylation. </w:t>
      </w:r>
      <w:r w:rsidRPr="00912FBA">
        <w:rPr>
          <w:rFonts w:ascii="Arial" w:hAnsi="Arial" w:cs="Arial"/>
          <w:i/>
          <w:sz w:val="16"/>
          <w:szCs w:val="16"/>
        </w:rPr>
        <w:t>Immunity</w:t>
      </w:r>
      <w:r w:rsidRPr="00912FBA">
        <w:rPr>
          <w:rFonts w:ascii="Arial" w:hAnsi="Arial" w:cs="Arial"/>
          <w:sz w:val="16"/>
          <w:szCs w:val="16"/>
        </w:rPr>
        <w:t xml:space="preserve"> 9(2)</w:t>
      </w:r>
      <w:r w:rsidRPr="00912FBA">
        <w:rPr>
          <w:rFonts w:ascii="Arial" w:hAnsi="Arial" w:cs="Arial"/>
          <w:b/>
          <w:sz w:val="16"/>
          <w:szCs w:val="16"/>
        </w:rPr>
        <w:t>,</w:t>
      </w:r>
      <w:r w:rsidRPr="00912FBA">
        <w:rPr>
          <w:rFonts w:ascii="Arial" w:hAnsi="Arial" w:cs="Arial"/>
          <w:sz w:val="16"/>
          <w:szCs w:val="16"/>
        </w:rPr>
        <w:t xml:space="preserve"> 239-246. </w:t>
      </w:r>
      <w:proofErr w:type="spellStart"/>
      <w:r w:rsidRPr="00912FBA">
        <w:rPr>
          <w:rFonts w:ascii="Arial" w:hAnsi="Arial" w:cs="Arial"/>
          <w:sz w:val="16"/>
          <w:szCs w:val="16"/>
        </w:rPr>
        <w:t>doi</w:t>
      </w:r>
      <w:proofErr w:type="spellEnd"/>
      <w:r w:rsidRPr="00912FBA">
        <w:rPr>
          <w:rFonts w:ascii="Arial" w:hAnsi="Arial" w:cs="Arial"/>
          <w:sz w:val="16"/>
          <w:szCs w:val="16"/>
        </w:rPr>
        <w:t>: 10.1016/s1074-7613(00)80606-8.</w:t>
      </w:r>
    </w:p>
    <w:sectPr w:rsidR="0083443E" w:rsidRPr="00912FBA" w:rsidSect="00E12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39F9"/>
    <w:multiLevelType w:val="hybridMultilevel"/>
    <w:tmpl w:val="AAE4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73BA"/>
    <w:multiLevelType w:val="hybridMultilevel"/>
    <w:tmpl w:val="CB26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25"/>
    <w:rsid w:val="00050682"/>
    <w:rsid w:val="00061FD5"/>
    <w:rsid w:val="00070275"/>
    <w:rsid w:val="000B4C7E"/>
    <w:rsid w:val="00104EEB"/>
    <w:rsid w:val="00137C40"/>
    <w:rsid w:val="00197438"/>
    <w:rsid w:val="002456F3"/>
    <w:rsid w:val="003654FA"/>
    <w:rsid w:val="00385CF2"/>
    <w:rsid w:val="004177AD"/>
    <w:rsid w:val="004367C5"/>
    <w:rsid w:val="00495C25"/>
    <w:rsid w:val="004D0962"/>
    <w:rsid w:val="004F6018"/>
    <w:rsid w:val="005710BE"/>
    <w:rsid w:val="005A042D"/>
    <w:rsid w:val="005E0EA5"/>
    <w:rsid w:val="007B26E6"/>
    <w:rsid w:val="007C6A27"/>
    <w:rsid w:val="0083443E"/>
    <w:rsid w:val="00883DC9"/>
    <w:rsid w:val="00884687"/>
    <w:rsid w:val="008A218B"/>
    <w:rsid w:val="00912FBA"/>
    <w:rsid w:val="009E1E86"/>
    <w:rsid w:val="00A629F6"/>
    <w:rsid w:val="00BB4190"/>
    <w:rsid w:val="00BD17B3"/>
    <w:rsid w:val="00C134CC"/>
    <w:rsid w:val="00CF3020"/>
    <w:rsid w:val="00D076CD"/>
    <w:rsid w:val="00D43957"/>
    <w:rsid w:val="00D567B2"/>
    <w:rsid w:val="00D758AC"/>
    <w:rsid w:val="00DC1FF9"/>
    <w:rsid w:val="00DD66B5"/>
    <w:rsid w:val="00DE7733"/>
    <w:rsid w:val="00E12303"/>
    <w:rsid w:val="00E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5F40B"/>
  <w15:chartTrackingRefBased/>
  <w15:docId w15:val="{463E83B6-D0D6-4B4E-944E-F2B277F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C25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50682"/>
    <w:rPr>
      <w:rFonts w:ascii="Calibri" w:eastAsiaTheme="minorEastAsia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0682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Charneal Dixon</dc:creator>
  <cp:keywords/>
  <dc:description/>
  <cp:lastModifiedBy>Charneal Dixon</cp:lastModifiedBy>
  <cp:revision>6</cp:revision>
  <dcterms:created xsi:type="dcterms:W3CDTF">2020-12-20T18:50:00Z</dcterms:created>
  <dcterms:modified xsi:type="dcterms:W3CDTF">2020-12-20T19:42:00Z</dcterms:modified>
</cp:coreProperties>
</file>