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2A477" w14:textId="77777777" w:rsidR="003F71E3" w:rsidRPr="00BE4458" w:rsidRDefault="003F71E3" w:rsidP="001C3DB9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BE4458">
        <w:rPr>
          <w:rFonts w:ascii="Times New Roman" w:hAnsi="Times New Roman" w:cs="Times New Roman"/>
          <w:b/>
          <w:sz w:val="24"/>
        </w:rPr>
        <w:t xml:space="preserve">Supplementary information </w:t>
      </w:r>
    </w:p>
    <w:p w14:paraId="176547E2" w14:textId="338B4CA9" w:rsidR="00812727" w:rsidRPr="00BE4458" w:rsidRDefault="00812727" w:rsidP="001C3D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4458">
        <w:rPr>
          <w:rFonts w:ascii="Times New Roman" w:hAnsi="Times New Roman" w:cs="Times New Roman"/>
          <w:b/>
          <w:sz w:val="24"/>
          <w:szCs w:val="24"/>
        </w:rPr>
        <w:t xml:space="preserve">Contents of supporting information </w:t>
      </w:r>
    </w:p>
    <w:p w14:paraId="0BD1439E" w14:textId="035755EE" w:rsidR="004E3162" w:rsidRPr="00BE4458" w:rsidRDefault="004219C4" w:rsidP="004E316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4458">
        <w:rPr>
          <w:rFonts w:ascii="Times New Roman" w:hAnsi="Times New Roman" w:cs="Times New Roman"/>
          <w:b/>
          <w:sz w:val="24"/>
          <w:szCs w:val="24"/>
        </w:rPr>
        <w:t>Figure S1</w:t>
      </w:r>
      <w:r w:rsidRPr="00BE4458">
        <w:rPr>
          <w:rFonts w:ascii="Times New Roman" w:hAnsi="Times New Roman" w:cs="Times New Roman"/>
          <w:sz w:val="24"/>
          <w:szCs w:val="24"/>
        </w:rPr>
        <w:t xml:space="preserve">. The HPLC chromatogram of MHD. </w:t>
      </w:r>
      <w:r w:rsidR="004E3162" w:rsidRPr="00BE4458">
        <w:rPr>
          <w:rFonts w:ascii="Times New Roman" w:hAnsi="Times New Roman" w:cs="Times New Roman"/>
          <w:sz w:val="24"/>
          <w:szCs w:val="24"/>
        </w:rPr>
        <w:t xml:space="preserve">1. ephedrine, 2. pseudoephedrine, 3. </w:t>
      </w:r>
      <w:proofErr w:type="spellStart"/>
      <w:r w:rsidR="004E3162" w:rsidRPr="00BE4458">
        <w:rPr>
          <w:rFonts w:ascii="Times New Roman" w:hAnsi="Times New Roman" w:cs="Times New Roman"/>
          <w:sz w:val="24"/>
          <w:szCs w:val="24"/>
        </w:rPr>
        <w:t>methylephedrine</w:t>
      </w:r>
      <w:proofErr w:type="spellEnd"/>
      <w:r w:rsidR="004E3162" w:rsidRPr="00BE4458">
        <w:rPr>
          <w:rFonts w:ascii="Times New Roman" w:hAnsi="Times New Roman" w:cs="Times New Roman"/>
          <w:sz w:val="24"/>
          <w:szCs w:val="24"/>
        </w:rPr>
        <w:t xml:space="preserve">, 4. amygdalin, 5. cinnamic acid, 6. </w:t>
      </w:r>
      <w:r w:rsidR="00877D4A" w:rsidRPr="00BE4458">
        <w:rPr>
          <w:rFonts w:ascii="Times New Roman" w:hAnsi="Times New Roman" w:cs="Times New Roman"/>
          <w:sz w:val="24"/>
          <w:szCs w:val="24"/>
        </w:rPr>
        <w:t>cinnamaldehyde</w:t>
      </w:r>
      <w:r w:rsidR="00877D4A" w:rsidRPr="00BE4458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gramStart"/>
      <w:r w:rsidR="00877D4A" w:rsidRPr="00BE4458">
        <w:rPr>
          <w:rFonts w:ascii="Times New Roman" w:hAnsi="Times New Roman" w:cs="Times New Roman" w:hint="eastAsia"/>
          <w:sz w:val="24"/>
          <w:szCs w:val="24"/>
        </w:rPr>
        <w:t>7.</w:t>
      </w:r>
      <w:r w:rsidR="004E3162" w:rsidRPr="00BE4458">
        <w:rPr>
          <w:rFonts w:ascii="Times New Roman" w:hAnsi="Times New Roman" w:cs="Times New Roman"/>
          <w:sz w:val="24"/>
          <w:szCs w:val="24"/>
        </w:rPr>
        <w:t>glycyrrhizic</w:t>
      </w:r>
      <w:proofErr w:type="gramEnd"/>
      <w:r w:rsidR="004E3162" w:rsidRPr="00BE4458">
        <w:rPr>
          <w:rFonts w:ascii="Times New Roman" w:hAnsi="Times New Roman" w:cs="Times New Roman"/>
          <w:sz w:val="24"/>
          <w:szCs w:val="24"/>
        </w:rPr>
        <w:t xml:space="preserve"> acid</w:t>
      </w:r>
      <w:r w:rsidR="004E3162" w:rsidRPr="00BE4458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p w14:paraId="23837335" w14:textId="309F8974" w:rsidR="00812727" w:rsidRPr="00BE4458" w:rsidRDefault="00812727" w:rsidP="001C3D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4458">
        <w:rPr>
          <w:rFonts w:ascii="Times New Roman" w:hAnsi="Times New Roman" w:cs="Times New Roman"/>
          <w:b/>
          <w:sz w:val="24"/>
          <w:szCs w:val="24"/>
        </w:rPr>
        <w:t>Fig</w:t>
      </w:r>
      <w:r w:rsidR="001C7316" w:rsidRPr="00BE4458">
        <w:rPr>
          <w:rFonts w:ascii="Times New Roman" w:hAnsi="Times New Roman" w:cs="Times New Roman"/>
          <w:b/>
          <w:sz w:val="24"/>
          <w:szCs w:val="24"/>
        </w:rPr>
        <w:t>ure</w:t>
      </w:r>
      <w:r w:rsidR="004D5E32" w:rsidRPr="00BE44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4458">
        <w:rPr>
          <w:rFonts w:ascii="Times New Roman" w:hAnsi="Times New Roman" w:cs="Times New Roman"/>
          <w:b/>
          <w:sz w:val="24"/>
          <w:szCs w:val="24"/>
        </w:rPr>
        <w:t>S</w:t>
      </w:r>
      <w:r w:rsidR="004219C4" w:rsidRPr="00BE445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BE4458">
        <w:rPr>
          <w:rFonts w:ascii="Times New Roman" w:hAnsi="Times New Roman" w:cs="Times New Roman"/>
          <w:sz w:val="24"/>
          <w:szCs w:val="24"/>
        </w:rPr>
        <w:t xml:space="preserve">The typical total ion current (TIC) chromatogram of </w:t>
      </w:r>
      <w:r w:rsidR="001500C8" w:rsidRPr="00BE4458">
        <w:rPr>
          <w:rFonts w:ascii="Times New Roman" w:hAnsi="Times New Roman" w:cs="Times New Roman"/>
          <w:sz w:val="24"/>
          <w:szCs w:val="24"/>
        </w:rPr>
        <w:t xml:space="preserve">UPLC-Q </w:t>
      </w:r>
      <w:proofErr w:type="spellStart"/>
      <w:r w:rsidR="001500C8" w:rsidRPr="00BE4458">
        <w:rPr>
          <w:rFonts w:ascii="Times New Roman" w:hAnsi="Times New Roman" w:cs="Times New Roman"/>
          <w:sz w:val="24"/>
          <w:szCs w:val="24"/>
        </w:rPr>
        <w:t>Exactive</w:t>
      </w:r>
      <w:proofErr w:type="spellEnd"/>
      <w:r w:rsidR="001500C8" w:rsidRPr="00BE4458">
        <w:rPr>
          <w:rFonts w:ascii="Times New Roman" w:hAnsi="Times New Roman" w:cs="Times New Roman"/>
          <w:sz w:val="24"/>
          <w:szCs w:val="24"/>
        </w:rPr>
        <w:t>-MS</w:t>
      </w:r>
      <w:r w:rsidRPr="00BE4458">
        <w:rPr>
          <w:rFonts w:ascii="Times New Roman" w:hAnsi="Times New Roman" w:cs="Times New Roman"/>
          <w:sz w:val="24"/>
          <w:szCs w:val="24"/>
        </w:rPr>
        <w:t>.</w:t>
      </w:r>
    </w:p>
    <w:p w14:paraId="60D22E64" w14:textId="16CA47B2" w:rsidR="001C3DB9" w:rsidRPr="00BE4458" w:rsidRDefault="001C3DB9" w:rsidP="001C3D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4458">
        <w:rPr>
          <w:rFonts w:ascii="Times New Roman" w:hAnsi="Times New Roman" w:cs="Times New Roman"/>
          <w:b/>
          <w:sz w:val="24"/>
          <w:szCs w:val="24"/>
        </w:rPr>
        <w:t>Figure S</w:t>
      </w:r>
      <w:r w:rsidR="004219C4" w:rsidRPr="00BE4458">
        <w:rPr>
          <w:rFonts w:ascii="Times New Roman" w:hAnsi="Times New Roman" w:cs="Times New Roman"/>
          <w:b/>
          <w:sz w:val="24"/>
          <w:szCs w:val="24"/>
        </w:rPr>
        <w:t>3</w:t>
      </w:r>
      <w:r w:rsidRPr="00BE445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E4458">
        <w:rPr>
          <w:rFonts w:ascii="Times New Roman" w:hAnsi="Times New Roman" w:cs="Times New Roman"/>
          <w:sz w:val="24"/>
          <w:szCs w:val="24"/>
        </w:rPr>
        <w:t>The typical MS/MS spectra and proposed fragmentation pathway of identified metabolites.</w:t>
      </w:r>
    </w:p>
    <w:p w14:paraId="04E78463" w14:textId="53759F22" w:rsidR="00812727" w:rsidRPr="00BE4458" w:rsidRDefault="00812727" w:rsidP="001C3DB9">
      <w:pPr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E4458">
        <w:rPr>
          <w:rFonts w:ascii="Times New Roman" w:hAnsi="Times New Roman" w:cs="Times New Roman"/>
          <w:b/>
          <w:sz w:val="24"/>
          <w:szCs w:val="24"/>
        </w:rPr>
        <w:t>Table SI</w:t>
      </w:r>
      <w:r w:rsidRPr="00BE4458">
        <w:rPr>
          <w:rFonts w:ascii="Times New Roman" w:hAnsi="Times New Roman" w:cs="Times New Roman"/>
          <w:sz w:val="24"/>
          <w:szCs w:val="24"/>
        </w:rPr>
        <w:t xml:space="preserve">. </w:t>
      </w:r>
      <w:r w:rsidRPr="00BE4458">
        <w:rPr>
          <w:rFonts w:ascii="Times New Roman" w:eastAsia="SimSun" w:hAnsi="Times New Roman" w:cs="Times New Roman"/>
          <w:kern w:val="0"/>
          <w:sz w:val="24"/>
          <w:szCs w:val="24"/>
        </w:rPr>
        <w:t xml:space="preserve">Analyzed pathways of metabolomics data differently regulated in serum of </w:t>
      </w:r>
      <w:r w:rsidR="00CA3D1C" w:rsidRPr="00BE4458">
        <w:rPr>
          <w:rFonts w:ascii="Times New Roman" w:eastAsia="SimSun" w:hAnsi="Times New Roman" w:cs="Times New Roman"/>
          <w:kern w:val="0"/>
          <w:sz w:val="24"/>
          <w:szCs w:val="24"/>
        </w:rPr>
        <w:t>ALF</w:t>
      </w:r>
      <w:r w:rsidRPr="00BE4458">
        <w:rPr>
          <w:rFonts w:ascii="Times New Roman" w:eastAsia="SimSun" w:hAnsi="Times New Roman" w:cs="Times New Roman"/>
          <w:kern w:val="0"/>
          <w:sz w:val="24"/>
          <w:szCs w:val="24"/>
        </w:rPr>
        <w:t xml:space="preserve"> model </w:t>
      </w:r>
      <w:r w:rsidR="00CA3D1C" w:rsidRPr="00BE4458">
        <w:rPr>
          <w:rFonts w:ascii="Times New Roman" w:eastAsia="SimSun" w:hAnsi="Times New Roman" w:cs="Times New Roman"/>
          <w:kern w:val="0"/>
          <w:sz w:val="24"/>
          <w:szCs w:val="24"/>
        </w:rPr>
        <w:t>mice</w:t>
      </w:r>
      <w:r w:rsidRPr="00BE4458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</w:p>
    <w:p w14:paraId="40CE6C0F" w14:textId="28A4C8ED" w:rsidR="003368E6" w:rsidRPr="00BE4458" w:rsidRDefault="00812727" w:rsidP="001C3DB9">
      <w:pPr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E4458">
        <w:rPr>
          <w:rFonts w:ascii="Times New Roman" w:hAnsi="Times New Roman" w:cs="Times New Roman"/>
          <w:b/>
          <w:sz w:val="24"/>
          <w:szCs w:val="24"/>
        </w:rPr>
        <w:t>Table S2</w:t>
      </w:r>
      <w:r w:rsidRPr="00BE4458">
        <w:rPr>
          <w:rFonts w:ascii="Times New Roman" w:hAnsi="Times New Roman" w:cs="Times New Roman"/>
          <w:sz w:val="24"/>
          <w:szCs w:val="24"/>
        </w:rPr>
        <w:t xml:space="preserve">. </w:t>
      </w:r>
      <w:r w:rsidRPr="00BE4458">
        <w:rPr>
          <w:rFonts w:ascii="Times New Roman" w:eastAsia="SimSun" w:hAnsi="Times New Roman" w:cs="Times New Roman"/>
          <w:kern w:val="0"/>
          <w:sz w:val="24"/>
          <w:szCs w:val="24"/>
        </w:rPr>
        <w:t xml:space="preserve">Analyzed pathways of metabolomics data differently regulated in serum of </w:t>
      </w:r>
      <w:r w:rsidR="00CA3D1C" w:rsidRPr="00BE4458">
        <w:rPr>
          <w:rFonts w:ascii="Times New Roman" w:eastAsia="SimSun" w:hAnsi="Times New Roman" w:cs="Times New Roman"/>
          <w:kern w:val="0"/>
          <w:sz w:val="24"/>
          <w:szCs w:val="24"/>
        </w:rPr>
        <w:t>MHD mice compared with model mice</w:t>
      </w:r>
      <w:r w:rsidRPr="00BE4458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</w:p>
    <w:p w14:paraId="01C135A5" w14:textId="12B1D356" w:rsidR="004E3162" w:rsidRPr="00BE4458" w:rsidRDefault="004E3162" w:rsidP="001C3DB9">
      <w:pPr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14:paraId="4B05504D" w14:textId="25E66D72" w:rsidR="004E3162" w:rsidRPr="00BE4458" w:rsidRDefault="004E3162">
      <w:pPr>
        <w:widowControl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E4458">
        <w:rPr>
          <w:rFonts w:ascii="Times New Roman" w:eastAsia="SimSun" w:hAnsi="Times New Roman" w:cs="Times New Roman"/>
          <w:kern w:val="0"/>
          <w:sz w:val="24"/>
          <w:szCs w:val="24"/>
        </w:rPr>
        <w:br w:type="page"/>
      </w:r>
    </w:p>
    <w:p w14:paraId="6BD60538" w14:textId="77777777" w:rsidR="004E3162" w:rsidRPr="00BE4458" w:rsidRDefault="004E3162" w:rsidP="004E3162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5241401" w14:textId="77777777" w:rsidR="004E3162" w:rsidRPr="00BE4458" w:rsidRDefault="004E3162" w:rsidP="004E3162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D84C587" w14:textId="77777777" w:rsidR="004E3162" w:rsidRPr="00BE4458" w:rsidRDefault="004E3162" w:rsidP="004E3162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0195B66" w14:textId="27334343" w:rsidR="004E3162" w:rsidRPr="00BE4458" w:rsidRDefault="002141A1" w:rsidP="0086301A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445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4A835B5" wp14:editId="58017752">
            <wp:extent cx="1975104" cy="31242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未标题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6A8E" w14:textId="10491428" w:rsidR="00877D4A" w:rsidRPr="00BE4458" w:rsidRDefault="00877D4A" w:rsidP="00877D4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4458">
        <w:rPr>
          <w:rFonts w:ascii="Times New Roman" w:hAnsi="Times New Roman" w:cs="Times New Roman"/>
          <w:b/>
          <w:sz w:val="24"/>
          <w:szCs w:val="24"/>
        </w:rPr>
        <w:t>Figure S1</w:t>
      </w:r>
      <w:r w:rsidRPr="00BE4458">
        <w:rPr>
          <w:rFonts w:ascii="Times New Roman" w:hAnsi="Times New Roman" w:cs="Times New Roman"/>
          <w:sz w:val="24"/>
          <w:szCs w:val="24"/>
        </w:rPr>
        <w:t xml:space="preserve">. The HPLC chromatogram of MHD. 1. ephedrine, 2. pseudoephedrine, 3. </w:t>
      </w:r>
      <w:proofErr w:type="spellStart"/>
      <w:r w:rsidRPr="00BE4458">
        <w:rPr>
          <w:rFonts w:ascii="Times New Roman" w:hAnsi="Times New Roman" w:cs="Times New Roman"/>
          <w:sz w:val="24"/>
          <w:szCs w:val="24"/>
        </w:rPr>
        <w:t>methylephedrine</w:t>
      </w:r>
      <w:proofErr w:type="spellEnd"/>
      <w:r w:rsidRPr="00BE4458">
        <w:rPr>
          <w:rFonts w:ascii="Times New Roman" w:hAnsi="Times New Roman" w:cs="Times New Roman"/>
          <w:sz w:val="24"/>
          <w:szCs w:val="24"/>
        </w:rPr>
        <w:t>, 4. amygdalin, 5. cinnamic acid, 6. cinnamaldehyde</w:t>
      </w:r>
      <w:r w:rsidRPr="00BE4458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gramStart"/>
      <w:r w:rsidRPr="00BE4458">
        <w:rPr>
          <w:rFonts w:ascii="Times New Roman" w:hAnsi="Times New Roman" w:cs="Times New Roman" w:hint="eastAsia"/>
          <w:sz w:val="24"/>
          <w:szCs w:val="24"/>
        </w:rPr>
        <w:t>7.</w:t>
      </w:r>
      <w:r w:rsidRPr="00BE4458">
        <w:rPr>
          <w:rFonts w:ascii="Times New Roman" w:hAnsi="Times New Roman" w:cs="Times New Roman"/>
          <w:sz w:val="24"/>
          <w:szCs w:val="24"/>
        </w:rPr>
        <w:t>glycyrrhizic</w:t>
      </w:r>
      <w:proofErr w:type="gramEnd"/>
      <w:r w:rsidRPr="00BE4458">
        <w:rPr>
          <w:rFonts w:ascii="Times New Roman" w:hAnsi="Times New Roman" w:cs="Times New Roman"/>
          <w:sz w:val="24"/>
          <w:szCs w:val="24"/>
        </w:rPr>
        <w:t xml:space="preserve"> acid</w:t>
      </w:r>
      <w:r w:rsidRPr="00BE4458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p w14:paraId="3A415D6E" w14:textId="77777777" w:rsidR="004E3162" w:rsidRPr="00BE4458" w:rsidRDefault="004E3162" w:rsidP="001C3DB9">
      <w:pPr>
        <w:spacing w:line="360" w:lineRule="auto"/>
        <w:rPr>
          <w:rFonts w:ascii="Times New Roman" w:hAnsi="Times New Roman" w:cs="Times New Roman"/>
        </w:rPr>
        <w:sectPr w:rsidR="004E3162" w:rsidRPr="00BE4458" w:rsidSect="00EB737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B5A0D52" w14:textId="43430C33" w:rsidR="001500C8" w:rsidRPr="00BE4458" w:rsidRDefault="00FC1656" w:rsidP="007B3F9A">
      <w:pPr>
        <w:jc w:val="center"/>
        <w:rPr>
          <w:rFonts w:ascii="Times New Roman" w:hAnsi="Times New Roman" w:cs="Times New Roman"/>
          <w:b/>
        </w:rPr>
      </w:pPr>
      <w:r w:rsidRPr="00BE445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37D7F7" wp14:editId="36AC61E1">
            <wp:extent cx="3738008" cy="2125316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t="2444" r="7102"/>
                    <a:stretch/>
                  </pic:blipFill>
                  <pic:spPr bwMode="auto">
                    <a:xfrm>
                      <a:off x="0" y="0"/>
                      <a:ext cx="3748703" cy="213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080F7" w14:textId="700C76DA" w:rsidR="00F40DCB" w:rsidRPr="00BE4458" w:rsidRDefault="00F40DCB">
      <w:pPr>
        <w:rPr>
          <w:rFonts w:ascii="Times New Roman" w:hAnsi="Times New Roman" w:cs="Times New Roman"/>
          <w:sz w:val="24"/>
          <w:szCs w:val="24"/>
        </w:rPr>
      </w:pPr>
      <w:r w:rsidRPr="00BE4458">
        <w:rPr>
          <w:rFonts w:ascii="Times New Roman" w:hAnsi="Times New Roman" w:cs="Times New Roman"/>
          <w:b/>
          <w:sz w:val="24"/>
          <w:szCs w:val="24"/>
        </w:rPr>
        <w:t>Fig</w:t>
      </w:r>
      <w:r w:rsidR="001C7316" w:rsidRPr="00BE4458">
        <w:rPr>
          <w:rFonts w:ascii="Times New Roman" w:hAnsi="Times New Roman" w:cs="Times New Roman"/>
          <w:b/>
          <w:sz w:val="24"/>
          <w:szCs w:val="24"/>
        </w:rPr>
        <w:t>ure</w:t>
      </w:r>
      <w:r w:rsidR="00103FBA" w:rsidRPr="00BE44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431" w:rsidRPr="00BE4458">
        <w:rPr>
          <w:rFonts w:ascii="Times New Roman" w:hAnsi="Times New Roman" w:cs="Times New Roman"/>
          <w:b/>
          <w:sz w:val="24"/>
          <w:szCs w:val="24"/>
        </w:rPr>
        <w:t>S</w:t>
      </w:r>
      <w:r w:rsidR="004219C4" w:rsidRPr="00BE4458">
        <w:rPr>
          <w:rFonts w:ascii="Times New Roman" w:hAnsi="Times New Roman" w:cs="Times New Roman"/>
          <w:b/>
          <w:sz w:val="24"/>
          <w:szCs w:val="24"/>
        </w:rPr>
        <w:t>2</w:t>
      </w:r>
      <w:r w:rsidRPr="00BE445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E4458">
        <w:rPr>
          <w:rFonts w:ascii="Times New Roman" w:hAnsi="Times New Roman" w:cs="Times New Roman"/>
          <w:sz w:val="24"/>
          <w:szCs w:val="24"/>
        </w:rPr>
        <w:t xml:space="preserve">The typical total ion current (TIC) chromatogram of </w:t>
      </w:r>
      <w:r w:rsidR="001500C8" w:rsidRPr="00BE4458">
        <w:rPr>
          <w:rFonts w:ascii="Times New Roman" w:hAnsi="Times New Roman" w:cs="Times New Roman"/>
          <w:sz w:val="24"/>
          <w:szCs w:val="24"/>
        </w:rPr>
        <w:t xml:space="preserve">UPLC-Q </w:t>
      </w:r>
      <w:proofErr w:type="spellStart"/>
      <w:r w:rsidR="001500C8" w:rsidRPr="00BE4458">
        <w:rPr>
          <w:rFonts w:ascii="Times New Roman" w:hAnsi="Times New Roman" w:cs="Times New Roman"/>
          <w:sz w:val="24"/>
          <w:szCs w:val="24"/>
        </w:rPr>
        <w:t>Exactive</w:t>
      </w:r>
      <w:proofErr w:type="spellEnd"/>
      <w:r w:rsidR="001500C8" w:rsidRPr="00BE4458">
        <w:rPr>
          <w:rFonts w:ascii="Times New Roman" w:hAnsi="Times New Roman" w:cs="Times New Roman"/>
          <w:sz w:val="24"/>
          <w:szCs w:val="24"/>
        </w:rPr>
        <w:t>-MS</w:t>
      </w:r>
      <w:r w:rsidR="004E165B" w:rsidRPr="00BE4458">
        <w:rPr>
          <w:rFonts w:ascii="Times New Roman" w:hAnsi="Times New Roman" w:cs="Times New Roman"/>
          <w:sz w:val="24"/>
          <w:szCs w:val="24"/>
        </w:rPr>
        <w:t>.</w:t>
      </w:r>
    </w:p>
    <w:p w14:paraId="1F3047C5" w14:textId="2B962FA6" w:rsidR="003D2248" w:rsidRPr="00BE4458" w:rsidRDefault="003D2248">
      <w:pPr>
        <w:widowControl/>
        <w:jc w:val="left"/>
        <w:rPr>
          <w:rFonts w:ascii="Times New Roman" w:hAnsi="Times New Roman" w:cs="Times New Roman"/>
        </w:rPr>
      </w:pPr>
      <w:r w:rsidRPr="00BE4458">
        <w:rPr>
          <w:rFonts w:ascii="Times New Roman" w:hAnsi="Times New Roman" w:cs="Times New Roman"/>
        </w:rPr>
        <w:br w:type="page"/>
      </w:r>
    </w:p>
    <w:p w14:paraId="3BAECC05" w14:textId="55610E01" w:rsidR="000C1925" w:rsidRPr="00BE4458" w:rsidRDefault="009F7B4F">
      <w:pPr>
        <w:rPr>
          <w:rFonts w:ascii="Times New Roman" w:hAnsi="Times New Roman" w:cs="Times New Roman"/>
        </w:rPr>
      </w:pPr>
      <w:r w:rsidRPr="00BE445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633095" wp14:editId="628E70A9">
            <wp:extent cx="5274310" cy="78949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汇总图1-11.27.tif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BB91" w14:textId="30E27248" w:rsidR="003D2248" w:rsidRPr="00BE4458" w:rsidRDefault="003D2248">
      <w:pPr>
        <w:rPr>
          <w:rFonts w:ascii="Times New Roman" w:hAnsi="Times New Roman" w:cs="Times New Roman"/>
        </w:rPr>
      </w:pPr>
    </w:p>
    <w:p w14:paraId="20DCD69C" w14:textId="777D9113" w:rsidR="003D2248" w:rsidRPr="00BE4458" w:rsidRDefault="003D2248" w:rsidP="003D2248">
      <w:pPr>
        <w:rPr>
          <w:rFonts w:ascii="Times New Roman" w:hAnsi="Times New Roman" w:cs="Times New Roman"/>
          <w:sz w:val="24"/>
          <w:szCs w:val="24"/>
        </w:rPr>
      </w:pPr>
      <w:r w:rsidRPr="00BE4458">
        <w:rPr>
          <w:rFonts w:ascii="Times New Roman" w:hAnsi="Times New Roman" w:cs="Times New Roman"/>
          <w:b/>
          <w:sz w:val="24"/>
          <w:szCs w:val="24"/>
        </w:rPr>
        <w:t>Figure S</w:t>
      </w:r>
      <w:r w:rsidR="004219C4" w:rsidRPr="00BE4458">
        <w:rPr>
          <w:rFonts w:ascii="Times New Roman" w:hAnsi="Times New Roman" w:cs="Times New Roman"/>
          <w:b/>
          <w:sz w:val="24"/>
          <w:szCs w:val="24"/>
        </w:rPr>
        <w:t>3</w:t>
      </w:r>
      <w:r w:rsidRPr="00BE445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E4458">
        <w:rPr>
          <w:rFonts w:ascii="Times New Roman" w:hAnsi="Times New Roman" w:cs="Times New Roman"/>
          <w:sz w:val="24"/>
          <w:szCs w:val="24"/>
        </w:rPr>
        <w:t>The typical MS/MS spectra and p</w:t>
      </w:r>
      <w:r w:rsidR="002A477E" w:rsidRPr="00BE4458">
        <w:rPr>
          <w:rFonts w:ascii="Times New Roman" w:hAnsi="Times New Roman" w:cs="Times New Roman"/>
          <w:sz w:val="24"/>
          <w:szCs w:val="24"/>
        </w:rPr>
        <w:t xml:space="preserve">roposed </w:t>
      </w:r>
      <w:r w:rsidRPr="00BE4458">
        <w:rPr>
          <w:rFonts w:ascii="Times New Roman" w:hAnsi="Times New Roman" w:cs="Times New Roman"/>
          <w:sz w:val="24"/>
          <w:szCs w:val="24"/>
        </w:rPr>
        <w:t>fragment</w:t>
      </w:r>
      <w:r w:rsidR="002A477E" w:rsidRPr="00BE4458">
        <w:rPr>
          <w:rFonts w:ascii="Times New Roman" w:hAnsi="Times New Roman" w:cs="Times New Roman"/>
          <w:sz w:val="24"/>
          <w:szCs w:val="24"/>
        </w:rPr>
        <w:t>ation</w:t>
      </w:r>
      <w:r w:rsidRPr="00BE4458">
        <w:rPr>
          <w:rFonts w:ascii="Times New Roman" w:hAnsi="Times New Roman" w:cs="Times New Roman"/>
          <w:sz w:val="24"/>
          <w:szCs w:val="24"/>
        </w:rPr>
        <w:t xml:space="preserve"> pathway of identified metabolites.</w:t>
      </w:r>
    </w:p>
    <w:p w14:paraId="1CF635B7" w14:textId="7C845504" w:rsidR="003D2248" w:rsidRPr="00BE4458" w:rsidRDefault="003D2248">
      <w:pPr>
        <w:rPr>
          <w:rFonts w:ascii="Times New Roman" w:hAnsi="Times New Roman" w:cs="Times New Roman"/>
        </w:rPr>
      </w:pPr>
    </w:p>
    <w:p w14:paraId="454A020D" w14:textId="24494F0F" w:rsidR="003D2248" w:rsidRPr="00BE4458" w:rsidRDefault="009F7B4F" w:rsidP="003D2248">
      <w:pPr>
        <w:widowControl/>
        <w:jc w:val="left"/>
        <w:rPr>
          <w:rFonts w:ascii="Times New Roman" w:hAnsi="Times New Roman" w:cs="Times New Roman"/>
        </w:rPr>
      </w:pPr>
      <w:r w:rsidRPr="00BE445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6AB19E" wp14:editId="33F96DE9">
            <wp:extent cx="5274096" cy="7948943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汇总图2-1127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4" cy="795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BE456" w14:textId="623390B4" w:rsidR="003D2248" w:rsidRPr="00BE4458" w:rsidRDefault="003D2248">
      <w:pPr>
        <w:rPr>
          <w:rFonts w:ascii="Times New Roman" w:hAnsi="Times New Roman" w:cs="Times New Roman"/>
        </w:rPr>
      </w:pPr>
    </w:p>
    <w:p w14:paraId="0A58E800" w14:textId="0B93010C" w:rsidR="003D2248" w:rsidRPr="00BE4458" w:rsidRDefault="00835B17">
      <w:pPr>
        <w:rPr>
          <w:rFonts w:ascii="Times New Roman" w:hAnsi="Times New Roman" w:cs="Times New Roman"/>
          <w:sz w:val="24"/>
          <w:szCs w:val="24"/>
        </w:rPr>
      </w:pPr>
      <w:r w:rsidRPr="00BE445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219C4" w:rsidRPr="00BE4458">
        <w:rPr>
          <w:rFonts w:ascii="Times New Roman" w:hAnsi="Times New Roman" w:cs="Times New Roman"/>
          <w:b/>
          <w:sz w:val="24"/>
          <w:szCs w:val="24"/>
        </w:rPr>
        <w:t>S3</w:t>
      </w:r>
      <w:r w:rsidRPr="00BE445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E4458">
        <w:rPr>
          <w:rFonts w:ascii="Times New Roman" w:hAnsi="Times New Roman" w:cs="Times New Roman"/>
          <w:sz w:val="24"/>
          <w:szCs w:val="24"/>
        </w:rPr>
        <w:t>The typical MS/MS spectra and proposed fragmentation pathway of identified metabolites (continued).</w:t>
      </w:r>
    </w:p>
    <w:p w14:paraId="1A90A00A" w14:textId="7CEACC58" w:rsidR="00835B17" w:rsidRPr="00BE4458" w:rsidRDefault="009F7B4F">
      <w:pPr>
        <w:rPr>
          <w:rFonts w:ascii="Times New Roman" w:hAnsi="Times New Roman" w:cs="Times New Roman"/>
          <w:sz w:val="24"/>
          <w:szCs w:val="24"/>
        </w:rPr>
      </w:pPr>
      <w:r w:rsidRPr="00BE44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AE5922" wp14:editId="6798AA2E">
            <wp:extent cx="5137200" cy="8280000"/>
            <wp:effectExtent l="0" t="0" r="635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汇总图3-11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AB93" w14:textId="17CD18D5" w:rsidR="00835B17" w:rsidRPr="00BE4458" w:rsidRDefault="00835B17">
      <w:pPr>
        <w:rPr>
          <w:rFonts w:ascii="Times New Roman" w:hAnsi="Times New Roman" w:cs="Times New Roman"/>
        </w:rPr>
        <w:sectPr w:rsidR="00835B17" w:rsidRPr="00BE4458" w:rsidSect="00EB737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BE445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219C4" w:rsidRPr="00BE4458">
        <w:rPr>
          <w:rFonts w:ascii="Times New Roman" w:hAnsi="Times New Roman" w:cs="Times New Roman"/>
          <w:b/>
          <w:sz w:val="24"/>
          <w:szCs w:val="24"/>
        </w:rPr>
        <w:t>S3</w:t>
      </w:r>
      <w:r w:rsidRPr="00BE445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E4458">
        <w:rPr>
          <w:rFonts w:ascii="Times New Roman" w:hAnsi="Times New Roman" w:cs="Times New Roman"/>
          <w:sz w:val="24"/>
          <w:szCs w:val="24"/>
        </w:rPr>
        <w:t>The typical MS/MS spectra and proposed fragmentation pathway of identified metabolites (continued).</w:t>
      </w:r>
    </w:p>
    <w:p w14:paraId="6F332125" w14:textId="77777777" w:rsidR="000E32A3" w:rsidRPr="00BE4458" w:rsidRDefault="00205382" w:rsidP="002751B7">
      <w:pPr>
        <w:ind w:leftChars="-472" w:left="-991" w:firstLineChars="472" w:firstLine="991"/>
        <w:rPr>
          <w:rFonts w:ascii="Times New Roman" w:hAnsi="Times New Roman" w:cs="Times New Roman"/>
        </w:rPr>
      </w:pPr>
      <w:r w:rsidRPr="00BE4458">
        <w:rPr>
          <w:rFonts w:ascii="Times New Roman" w:hAnsi="Times New Roman" w:cs="Times New Roman"/>
        </w:rPr>
        <w:lastRenderedPageBreak/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41"/>
        <w:gridCol w:w="1286"/>
        <w:gridCol w:w="588"/>
        <w:gridCol w:w="1001"/>
        <w:gridCol w:w="835"/>
        <w:gridCol w:w="1001"/>
        <w:gridCol w:w="835"/>
      </w:tblGrid>
      <w:tr w:rsidR="00BE4458" w:rsidRPr="00BE4458" w14:paraId="203AD569" w14:textId="77777777" w:rsidTr="00A454AE">
        <w:trPr>
          <w:trHeight w:val="320"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9B55E3" w14:textId="77777777" w:rsidR="00A454AE" w:rsidRPr="00BE4458" w:rsidRDefault="00A454AE" w:rsidP="00A454AE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BE4458"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  <w:t>Table S1.</w:t>
            </w:r>
            <w:r w:rsidRPr="00BE4458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 Analyzed pathways of metabolomics data differently regulated in serum of ALF model mice.</w:t>
            </w:r>
          </w:p>
        </w:tc>
      </w:tr>
      <w:tr w:rsidR="00BE4458" w:rsidRPr="00BE4458" w14:paraId="522A5351" w14:textId="77777777" w:rsidTr="00A454AE">
        <w:trPr>
          <w:trHeight w:val="400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9DEDC" w14:textId="77777777" w:rsidR="00A454AE" w:rsidRPr="00BE4458" w:rsidRDefault="00A454AE" w:rsidP="00A454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875CDC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Total </w:t>
            </w:r>
            <w:proofErr w:type="spellStart"/>
            <w:r w:rsidRPr="00BE4458">
              <w:rPr>
                <w:rFonts w:ascii="Times New Roman" w:eastAsia="DengXian" w:hAnsi="Times New Roman" w:cs="Times New Roman"/>
                <w:kern w:val="0"/>
                <w:sz w:val="22"/>
              </w:rPr>
              <w:t>Cmpd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253F0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 w:val="22"/>
              </w:rPr>
              <w:t>Hits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B0D3C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 w:val="22"/>
              </w:rPr>
              <w:t>Raw 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1771C5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 w:val="22"/>
              </w:rPr>
              <w:t>-log(p)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4442B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 w:val="22"/>
              </w:rPr>
              <w:t>FDR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808E7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 w:val="22"/>
              </w:rPr>
              <w:t>Impact</w:t>
            </w:r>
          </w:p>
        </w:tc>
      </w:tr>
      <w:tr w:rsidR="00BE4458" w:rsidRPr="00BE4458" w14:paraId="494744F5" w14:textId="77777777" w:rsidTr="00A454AE">
        <w:trPr>
          <w:trHeight w:val="4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B3C9E" w14:textId="77777777" w:rsidR="00A454AE" w:rsidRPr="00BE4458" w:rsidRDefault="00A454AE" w:rsidP="00A454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Phenylalanine, tyrosine and tryptophan biosynthesis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14C58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A8BA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7E2D3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2.00E-03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5B136" w14:textId="023390B4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C4880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2.34E-03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0EEB" w14:textId="5E1C5029" w:rsidR="00A454AE" w:rsidRPr="00BE4458" w:rsidRDefault="00A454AE" w:rsidP="00A454AE">
            <w:pPr>
              <w:widowControl/>
              <w:ind w:firstLineChars="50" w:firstLine="105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1.00</w:t>
            </w:r>
          </w:p>
        </w:tc>
      </w:tr>
      <w:tr w:rsidR="00BE4458" w:rsidRPr="00BE4458" w14:paraId="6EFCC503" w14:textId="77777777" w:rsidTr="00A454AE">
        <w:trPr>
          <w:trHeight w:val="4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40F2" w14:textId="77777777" w:rsidR="00A454AE" w:rsidRPr="00BE4458" w:rsidRDefault="00A454AE" w:rsidP="00A454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Phenylalanine metabolism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16ADE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9027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00946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2.00E-03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0ABDB" w14:textId="0F42F8D3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DB9E9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2.34E-03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192D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0.62</w:t>
            </w:r>
          </w:p>
        </w:tc>
      </w:tr>
      <w:tr w:rsidR="00BE4458" w:rsidRPr="00BE4458" w14:paraId="44BA130C" w14:textId="77777777" w:rsidTr="00A454AE">
        <w:trPr>
          <w:trHeight w:val="4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EF30E" w14:textId="77777777" w:rsidR="00A454AE" w:rsidRPr="00BE4458" w:rsidRDefault="00A454AE" w:rsidP="00A454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Tryptophan metabolism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F60BD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07DA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D2430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9.78E-09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23826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10D87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7.43E-08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0DA78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0.37</w:t>
            </w:r>
          </w:p>
        </w:tc>
      </w:tr>
      <w:tr w:rsidR="00BE4458" w:rsidRPr="00BE4458" w14:paraId="64253BE5" w14:textId="77777777" w:rsidTr="00A454AE">
        <w:trPr>
          <w:trHeight w:val="4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8AF4" w14:textId="77777777" w:rsidR="00A454AE" w:rsidRPr="00BE4458" w:rsidRDefault="00A454AE" w:rsidP="00A454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Arginine and proline metabolism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47315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FA832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46F84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8.27E-11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6DD44" w14:textId="1750694F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4A06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1.12E-09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BBD97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0.34</w:t>
            </w:r>
          </w:p>
        </w:tc>
      </w:tr>
      <w:tr w:rsidR="00BE4458" w:rsidRPr="00BE4458" w14:paraId="739C5811" w14:textId="77777777" w:rsidTr="00A454AE">
        <w:trPr>
          <w:trHeight w:val="4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7AB91" w14:textId="77777777" w:rsidR="00A454AE" w:rsidRPr="00BE4458" w:rsidRDefault="00A454AE" w:rsidP="00A454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Nicotinate and nicotinamide metabolism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D9851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92F92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CD34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1.38E-06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2393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5.86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C9684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4.66E-06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7372C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0.19</w:t>
            </w:r>
          </w:p>
        </w:tc>
      </w:tr>
      <w:tr w:rsidR="00BE4458" w:rsidRPr="00BE4458" w14:paraId="21E5E33C" w14:textId="77777777" w:rsidTr="00A454AE">
        <w:trPr>
          <w:trHeight w:val="4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7026" w14:textId="77777777" w:rsidR="00A454AE" w:rsidRPr="00BE4458" w:rsidRDefault="00A454AE" w:rsidP="00A454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Retinol metabolism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A31E8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4B6D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F6CA4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1.76E-04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79376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10571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2.38E-04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A6A89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0.16</w:t>
            </w:r>
          </w:p>
        </w:tc>
      </w:tr>
      <w:tr w:rsidR="00BE4458" w:rsidRPr="00BE4458" w14:paraId="49B46CC4" w14:textId="77777777" w:rsidTr="00A454AE">
        <w:trPr>
          <w:trHeight w:val="4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49FE" w14:textId="77777777" w:rsidR="00A454AE" w:rsidRPr="00BE4458" w:rsidRDefault="00A454AE" w:rsidP="00A454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Arginine biosynthesis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25CE7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2FCA1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2B037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4.50E-12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EEE0B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F0172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1.21E-10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77085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0.14</w:t>
            </w:r>
          </w:p>
        </w:tc>
      </w:tr>
      <w:tr w:rsidR="00BE4458" w:rsidRPr="00BE4458" w14:paraId="34AE842F" w14:textId="77777777" w:rsidTr="00A454AE">
        <w:trPr>
          <w:trHeight w:val="4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D7BDD" w14:textId="3B5381CA" w:rsidR="00A454AE" w:rsidRPr="00BE4458" w:rsidRDefault="00CF7907" w:rsidP="00C92BA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Citrate cycle (TCA cycle)</w:t>
            </w:r>
            <w:r w:rsidR="00A454AE"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58CE6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3590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29F44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2.06E-05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4D841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4.69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92CAD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3.50E-05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3B474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0.14</w:t>
            </w:r>
          </w:p>
        </w:tc>
      </w:tr>
      <w:tr w:rsidR="00BE4458" w:rsidRPr="00BE4458" w14:paraId="0DD5F8D5" w14:textId="77777777" w:rsidTr="00A454AE">
        <w:trPr>
          <w:trHeight w:val="4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1C1D7" w14:textId="77777777" w:rsidR="00A454AE" w:rsidRPr="00BE4458" w:rsidRDefault="00A454AE" w:rsidP="00A454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Tyrosine metabolism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60E04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746D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47EF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1.03E-02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B8536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241B4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1.07E-02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F9578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0.14</w:t>
            </w:r>
          </w:p>
        </w:tc>
      </w:tr>
      <w:tr w:rsidR="00BE4458" w:rsidRPr="00BE4458" w14:paraId="560871F7" w14:textId="77777777" w:rsidTr="00A454AE">
        <w:trPr>
          <w:trHeight w:val="4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7CDDB" w14:textId="77777777" w:rsidR="00A454AE" w:rsidRPr="00BE4458" w:rsidRDefault="00A454AE" w:rsidP="00A454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Alanine, aspartate and glutamate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13986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CA41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41420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1.10E-08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FADA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7.96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82DE6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7.43E-08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5ACF1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0.11</w:t>
            </w:r>
          </w:p>
        </w:tc>
      </w:tr>
      <w:tr w:rsidR="00823540" w:rsidRPr="00BE4458" w14:paraId="1C377F87" w14:textId="77777777" w:rsidTr="00A454AE">
        <w:trPr>
          <w:trHeight w:val="400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8F776" w14:textId="77777777" w:rsidR="00A454AE" w:rsidRPr="00BE4458" w:rsidRDefault="00A454AE" w:rsidP="00A454AE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Cysteine and methionine metabolism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A1E77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3FA8B4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7C367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2.08E-05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0213C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4.68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7B3F7" w14:textId="77777777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3.50E-05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FFB46" w14:textId="7F3C2C7A" w:rsidR="00A454AE" w:rsidRPr="00BE4458" w:rsidRDefault="00A454AE" w:rsidP="00A454A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0.10</w:t>
            </w:r>
          </w:p>
        </w:tc>
      </w:tr>
    </w:tbl>
    <w:p w14:paraId="41235287" w14:textId="677ADB12" w:rsidR="007B3F9A" w:rsidRPr="00BE4458" w:rsidRDefault="007B3F9A" w:rsidP="002751B7">
      <w:pPr>
        <w:ind w:leftChars="-472" w:left="-991" w:firstLineChars="472" w:firstLine="991"/>
        <w:rPr>
          <w:rFonts w:ascii="Times New Roman" w:hAnsi="Times New Roman" w:cs="Times New Roman"/>
        </w:rPr>
        <w:sectPr w:rsidR="007B3F9A" w:rsidRPr="00BE4458" w:rsidSect="00D52087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tbl>
      <w:tblPr>
        <w:tblpPr w:leftFromText="180" w:rightFromText="180" w:horzAnchor="margin" w:tblpXSpec="center" w:tblpY="240"/>
        <w:tblW w:w="0" w:type="auto"/>
        <w:tblLook w:val="04A0" w:firstRow="1" w:lastRow="0" w:firstColumn="1" w:lastColumn="0" w:noHBand="0" w:noVBand="1"/>
      </w:tblPr>
      <w:tblGrid>
        <w:gridCol w:w="4597"/>
        <w:gridCol w:w="1357"/>
        <w:gridCol w:w="583"/>
        <w:gridCol w:w="1260"/>
        <w:gridCol w:w="850"/>
        <w:gridCol w:w="1276"/>
        <w:gridCol w:w="827"/>
      </w:tblGrid>
      <w:tr w:rsidR="00BE4458" w:rsidRPr="00BE4458" w14:paraId="4722623F" w14:textId="77777777" w:rsidTr="00303ACA">
        <w:trPr>
          <w:trHeight w:val="420"/>
        </w:trPr>
        <w:tc>
          <w:tcPr>
            <w:tcW w:w="1075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9B95EC" w14:textId="77777777" w:rsidR="00321B2F" w:rsidRPr="00BE4458" w:rsidRDefault="00D10B45" w:rsidP="001500C8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E4458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</w:rPr>
              <w:lastRenderedPageBreak/>
              <w:t xml:space="preserve">Table </w:t>
            </w:r>
            <w:r w:rsidR="00812727" w:rsidRPr="00BE4458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</w:rPr>
              <w:t>S2</w:t>
            </w:r>
            <w:r w:rsidRPr="00BE4458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</w:rPr>
              <w:t>.</w:t>
            </w:r>
            <w:r w:rsidRPr="00BE445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Analyzed pathways of metabolomics data differently regulated in serum of </w:t>
            </w:r>
            <w:r w:rsidR="005439A2" w:rsidRPr="00BE445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MHD</w:t>
            </w:r>
            <w:r w:rsidRPr="00BE445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</w:t>
            </w:r>
            <w:proofErr w:type="gramStart"/>
            <w:r w:rsidR="005439A2" w:rsidRPr="00BE445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mice</w:t>
            </w:r>
            <w:proofErr w:type="gramEnd"/>
            <w:r w:rsidR="005439A2" w:rsidRPr="00BE445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0321EA33" w14:textId="773AE622" w:rsidR="00D10B45" w:rsidRPr="00BE4458" w:rsidRDefault="005439A2" w:rsidP="001500C8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BE445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compared with model mice</w:t>
            </w:r>
            <w:r w:rsidR="00D10B45" w:rsidRPr="00BE445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.</w:t>
            </w:r>
          </w:p>
        </w:tc>
      </w:tr>
      <w:tr w:rsidR="00BE4458" w:rsidRPr="00BE4458" w14:paraId="1005AE12" w14:textId="77777777" w:rsidTr="00303ACA">
        <w:trPr>
          <w:trHeight w:val="375"/>
        </w:trPr>
        <w:tc>
          <w:tcPr>
            <w:tcW w:w="45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FDBD1" w14:textId="4CFAB24C" w:rsidR="00D10B45" w:rsidRPr="00BE4458" w:rsidRDefault="00D10B45" w:rsidP="002751B7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08BA3" w14:textId="77777777" w:rsidR="00D10B45" w:rsidRPr="00BE4458" w:rsidRDefault="00D10B45" w:rsidP="002751B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BE4458">
              <w:rPr>
                <w:rFonts w:ascii="Times New Roman" w:eastAsia="SimSun" w:hAnsi="Times New Roman" w:cs="Times New Roman"/>
                <w:kern w:val="0"/>
                <w:sz w:val="22"/>
              </w:rPr>
              <w:t xml:space="preserve">Total </w:t>
            </w:r>
            <w:proofErr w:type="spellStart"/>
            <w:r w:rsidRPr="00BE4458">
              <w:rPr>
                <w:rFonts w:ascii="Times New Roman" w:eastAsia="SimSun" w:hAnsi="Times New Roman" w:cs="Times New Roman"/>
                <w:kern w:val="0"/>
                <w:sz w:val="22"/>
              </w:rPr>
              <w:t>Cmpd</w:t>
            </w:r>
            <w:proofErr w:type="spellEnd"/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9B439" w14:textId="77777777" w:rsidR="00D10B45" w:rsidRPr="00BE4458" w:rsidRDefault="00D10B45" w:rsidP="002751B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BE4458">
              <w:rPr>
                <w:rFonts w:ascii="Times New Roman" w:eastAsia="SimSun" w:hAnsi="Times New Roman" w:cs="Times New Roman"/>
                <w:kern w:val="0"/>
                <w:sz w:val="22"/>
              </w:rPr>
              <w:t>Hits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3B789" w14:textId="77777777" w:rsidR="00D10B45" w:rsidRPr="00BE4458" w:rsidRDefault="00D10B45" w:rsidP="002751B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BE4458">
              <w:rPr>
                <w:rFonts w:ascii="Times New Roman" w:eastAsia="SimSun" w:hAnsi="Times New Roman" w:cs="Times New Roman"/>
                <w:kern w:val="0"/>
                <w:sz w:val="22"/>
              </w:rPr>
              <w:t xml:space="preserve">Raw </w:t>
            </w:r>
            <w:r w:rsidRPr="00BE4458">
              <w:rPr>
                <w:rFonts w:ascii="Times New Roman" w:eastAsia="SimSun" w:hAnsi="Times New Roman" w:cs="Times New Roman"/>
                <w:i/>
                <w:kern w:val="0"/>
                <w:sz w:val="22"/>
              </w:rPr>
              <w:t>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4F1E3" w14:textId="77777777" w:rsidR="00D10B45" w:rsidRPr="00BE4458" w:rsidRDefault="00D10B45" w:rsidP="002751B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BE4458">
              <w:rPr>
                <w:rFonts w:ascii="Times New Roman" w:eastAsia="SimSun" w:hAnsi="Times New Roman" w:cs="Times New Roman"/>
                <w:kern w:val="0"/>
                <w:sz w:val="22"/>
              </w:rPr>
              <w:t>-log(p)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079B0" w14:textId="77777777" w:rsidR="00D10B45" w:rsidRPr="00BE4458" w:rsidRDefault="00D10B45" w:rsidP="002751B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BE4458">
              <w:rPr>
                <w:rFonts w:ascii="Times New Roman" w:eastAsia="SimSun" w:hAnsi="Times New Roman" w:cs="Times New Roman"/>
                <w:kern w:val="0"/>
                <w:sz w:val="22"/>
              </w:rPr>
              <w:t>FDR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94842" w14:textId="77777777" w:rsidR="00D10B45" w:rsidRPr="00BE4458" w:rsidRDefault="00D10B45" w:rsidP="002751B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  <w:r w:rsidRPr="00BE4458">
              <w:rPr>
                <w:rFonts w:ascii="Times New Roman" w:eastAsia="SimSun" w:hAnsi="Times New Roman" w:cs="Times New Roman"/>
                <w:kern w:val="0"/>
                <w:sz w:val="22"/>
              </w:rPr>
              <w:t>Impact</w:t>
            </w:r>
          </w:p>
        </w:tc>
      </w:tr>
      <w:tr w:rsidR="00BE4458" w:rsidRPr="00BE4458" w14:paraId="6255CB48" w14:textId="77777777" w:rsidTr="00303ACA">
        <w:trPr>
          <w:trHeight w:val="402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F3B4D1" w14:textId="18FCFD36" w:rsidR="00303ACA" w:rsidRPr="00BE4458" w:rsidRDefault="00303ACA" w:rsidP="00303ACA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Phenylalanine, tyrosine and tryptophan biosynthesis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6C8C51" w14:textId="3C8AC241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4FE9D2" w14:textId="324B15F3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CA1ACC" w14:textId="6592FCBA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8.17E-03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72C119" w14:textId="4E92C297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66D6BD" w14:textId="0483F7DD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8.17E-03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48F7C3" w14:textId="0B765360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0.50</w:t>
            </w:r>
          </w:p>
        </w:tc>
      </w:tr>
      <w:tr w:rsidR="00BE4458" w:rsidRPr="00BE4458" w14:paraId="0FFA091C" w14:textId="77777777" w:rsidTr="00303ACA">
        <w:trPr>
          <w:trHeight w:val="402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646206" w14:textId="567BFBC8" w:rsidR="00303ACA" w:rsidRPr="00BE4458" w:rsidRDefault="00303ACA" w:rsidP="00303ACA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 xml:space="preserve">Phenylalanine metabolism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1143FD" w14:textId="6D7705D7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6A2983" w14:textId="0A27EF50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C74FF1" w14:textId="41E7B16B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8.17E-03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52CA15" w14:textId="1A0E27B0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1F7973" w14:textId="48699EC3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8.17E-03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82E0E2" w14:textId="6FEAAEA8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0.36</w:t>
            </w:r>
          </w:p>
        </w:tc>
      </w:tr>
      <w:tr w:rsidR="00BE4458" w:rsidRPr="00BE4458" w14:paraId="28766F06" w14:textId="77777777" w:rsidTr="00303ACA">
        <w:trPr>
          <w:trHeight w:val="402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3C23D5" w14:textId="6B57E69B" w:rsidR="00303ACA" w:rsidRPr="00BE4458" w:rsidRDefault="00303ACA" w:rsidP="00303ACA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 xml:space="preserve">Arginine and proline metabolism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375FBF" w14:textId="2636AB5E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60F32A" w14:textId="1A58EDB9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5D3E64" w14:textId="1197FD62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2.05E-04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2F5BA4" w14:textId="4C329FB0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3.69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DB9033" w14:textId="2240EA97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3.36E-04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37C466" w14:textId="228D2E17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0.28</w:t>
            </w:r>
          </w:p>
        </w:tc>
      </w:tr>
      <w:tr w:rsidR="00BE4458" w:rsidRPr="00BE4458" w14:paraId="5C8069BD" w14:textId="77777777" w:rsidTr="00303ACA">
        <w:trPr>
          <w:trHeight w:val="37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8DF738" w14:textId="046A96D9" w:rsidR="00303ACA" w:rsidRPr="00BE4458" w:rsidRDefault="00303ACA" w:rsidP="00303ACA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 xml:space="preserve">Nicotinate and nicotinamide metabolism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520877" w14:textId="0829AA40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1BB75E" w14:textId="4174FB31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56479F" w14:textId="03EFA533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9.02E-05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067AA1" w14:textId="172C8982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4.04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9B1A21" w14:textId="0B32BF3E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2.01E-04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461AD6" w14:textId="7748BDCD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0.19</w:t>
            </w:r>
          </w:p>
        </w:tc>
      </w:tr>
      <w:tr w:rsidR="00BE4458" w:rsidRPr="00BE4458" w14:paraId="3BA51099" w14:textId="77777777" w:rsidTr="00303ACA">
        <w:trPr>
          <w:trHeight w:val="402"/>
        </w:trPr>
        <w:tc>
          <w:tcPr>
            <w:tcW w:w="459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56551CD" w14:textId="1F09ECD6" w:rsidR="00303ACA" w:rsidRPr="00BE4458" w:rsidRDefault="00303ACA" w:rsidP="00303ACA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 xml:space="preserve">Tryptophan metabolism </w:t>
            </w:r>
          </w:p>
        </w:tc>
        <w:tc>
          <w:tcPr>
            <w:tcW w:w="135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AFFECA7" w14:textId="5ACF9632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8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726B1F0" w14:textId="68C1EECD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28513EA" w14:textId="537178E0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2.47E-05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659B5AD" w14:textId="32A82DF4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4.61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A9B7422" w14:textId="51081A67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9.86E-05</w:t>
            </w:r>
          </w:p>
        </w:tc>
        <w:tc>
          <w:tcPr>
            <w:tcW w:w="82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8C2FE5E" w14:textId="28571DED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0.18</w:t>
            </w:r>
          </w:p>
        </w:tc>
      </w:tr>
      <w:tr w:rsidR="00BE4458" w:rsidRPr="00BE4458" w14:paraId="762FAE80" w14:textId="77777777" w:rsidTr="00303ACA">
        <w:trPr>
          <w:trHeight w:val="402"/>
        </w:trPr>
        <w:tc>
          <w:tcPr>
            <w:tcW w:w="459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67A9D1E" w14:textId="03E131D6" w:rsidR="00303ACA" w:rsidRPr="00BE4458" w:rsidRDefault="00303ACA" w:rsidP="00303ACA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 xml:space="preserve">Retinol metabolism </w:t>
            </w:r>
          </w:p>
        </w:tc>
        <w:tc>
          <w:tcPr>
            <w:tcW w:w="135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8EA5213" w14:textId="71419B5B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8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05B9C5E" w14:textId="7CF1F03C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58A601E" w14:textId="45EFBE6F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4.86E-05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89651EA" w14:textId="7EE4603D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4.31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9D15F43" w14:textId="161507E6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1.40E-04</w:t>
            </w:r>
          </w:p>
        </w:tc>
        <w:tc>
          <w:tcPr>
            <w:tcW w:w="82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04084B3" w14:textId="13AFE684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0.16</w:t>
            </w:r>
          </w:p>
        </w:tc>
      </w:tr>
      <w:tr w:rsidR="00BE4458" w:rsidRPr="00BE4458" w14:paraId="40813A1A" w14:textId="77777777" w:rsidTr="00303ACA">
        <w:trPr>
          <w:trHeight w:val="402"/>
        </w:trPr>
        <w:tc>
          <w:tcPr>
            <w:tcW w:w="459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2765D6A" w14:textId="19F03AC5" w:rsidR="00303ACA" w:rsidRPr="00BE4458" w:rsidRDefault="00CF7907" w:rsidP="00303ACA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Citrate cycle (TCA cycle)</w:t>
            </w:r>
          </w:p>
        </w:tc>
        <w:tc>
          <w:tcPr>
            <w:tcW w:w="135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1EA73F7" w14:textId="1D1687C5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8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A6F9703" w14:textId="0463604B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600FE1E" w14:textId="37FB05C2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9.21E-06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F21AF4D" w14:textId="327D111C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5.04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A4ECDC0" w14:textId="1F812861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4.61E-05</w:t>
            </w:r>
          </w:p>
        </w:tc>
        <w:tc>
          <w:tcPr>
            <w:tcW w:w="82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C38221A" w14:textId="6EA060BF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0.14</w:t>
            </w:r>
          </w:p>
        </w:tc>
      </w:tr>
      <w:tr w:rsidR="00BE4458" w:rsidRPr="00BE4458" w14:paraId="4DE42E90" w14:textId="77777777" w:rsidTr="00303ACA">
        <w:trPr>
          <w:trHeight w:val="402"/>
        </w:trPr>
        <w:tc>
          <w:tcPr>
            <w:tcW w:w="4597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227363F9" w14:textId="58DC42A4" w:rsidR="00303ACA" w:rsidRPr="00BE4458" w:rsidRDefault="00303ACA" w:rsidP="00303ACA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 xml:space="preserve">Cysteine and methionine metabolism </w:t>
            </w:r>
          </w:p>
        </w:tc>
        <w:tc>
          <w:tcPr>
            <w:tcW w:w="1357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3FCF14A2" w14:textId="14F581CB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3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6576824" w14:textId="29811806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6242E606" w14:textId="085464DE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2.29E-03</w:t>
            </w:r>
          </w:p>
        </w:tc>
        <w:tc>
          <w:tcPr>
            <w:tcW w:w="850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3B7F4FD1" w14:textId="40C82384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2.64</w:t>
            </w:r>
          </w:p>
        </w:tc>
        <w:tc>
          <w:tcPr>
            <w:tcW w:w="1276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1E25E463" w14:textId="06E0F836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2.54E-03</w:t>
            </w:r>
          </w:p>
        </w:tc>
        <w:tc>
          <w:tcPr>
            <w:tcW w:w="827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2EB76D2D" w14:textId="0CD14906" w:rsidR="00303ACA" w:rsidRPr="00BE4458" w:rsidRDefault="00303ACA" w:rsidP="00303ACA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BE4458">
              <w:rPr>
                <w:rFonts w:ascii="Times New Roman" w:eastAsia="DengXian" w:hAnsi="Times New Roman" w:cs="Times New Roman"/>
                <w:kern w:val="0"/>
                <w:szCs w:val="21"/>
              </w:rPr>
              <w:t>0.10</w:t>
            </w:r>
          </w:p>
        </w:tc>
      </w:tr>
    </w:tbl>
    <w:p w14:paraId="1E465EDC" w14:textId="44456F98" w:rsidR="007B3F9A" w:rsidRPr="00BE4458" w:rsidRDefault="007B3F9A" w:rsidP="00F16696">
      <w:pPr>
        <w:widowControl/>
        <w:jc w:val="center"/>
        <w:rPr>
          <w:rFonts w:ascii="Times New Roman" w:hAnsi="Times New Roman" w:cs="Times New Roman"/>
        </w:rPr>
      </w:pPr>
    </w:p>
    <w:p w14:paraId="36D705E4" w14:textId="77777777" w:rsidR="008F2282" w:rsidRPr="00BE4458" w:rsidRDefault="008F2282">
      <w:pPr>
        <w:rPr>
          <w:rFonts w:ascii="Times New Roman" w:hAnsi="Times New Roman" w:cs="Times New Roman"/>
        </w:rPr>
      </w:pPr>
    </w:p>
    <w:sectPr w:rsidR="008F2282" w:rsidRPr="00BE4458" w:rsidSect="0046348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C8D213" w14:textId="77777777" w:rsidR="001F37C0" w:rsidRDefault="001F37C0" w:rsidP="00062EC7">
      <w:r>
        <w:separator/>
      </w:r>
    </w:p>
  </w:endnote>
  <w:endnote w:type="continuationSeparator" w:id="0">
    <w:p w14:paraId="5ED4B8A2" w14:textId="77777777" w:rsidR="001F37C0" w:rsidRDefault="001F37C0" w:rsidP="00062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MR7">
    <w:altName w:val="Cambria"/>
    <w:panose1 w:val="00000000000000000000"/>
    <w:charset w:val="00"/>
    <w:family w:val="roman"/>
    <w:notTrueType/>
    <w:pitch w:val="default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00BD76" w14:textId="77777777" w:rsidR="001F37C0" w:rsidRDefault="001F37C0" w:rsidP="00062EC7">
      <w:r>
        <w:separator/>
      </w:r>
    </w:p>
  </w:footnote>
  <w:footnote w:type="continuationSeparator" w:id="0">
    <w:p w14:paraId="4BDF15C4" w14:textId="77777777" w:rsidR="001F37C0" w:rsidRDefault="001F37C0" w:rsidP="00062E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Y_MEDREF_DOCUID" w:val="{7724A592-F011-4636-90ED-C975438E2BD7}"/>
    <w:docVar w:name="KY_MEDREF_VERSION" w:val="3"/>
  </w:docVars>
  <w:rsids>
    <w:rsidRoot w:val="00F40DCB"/>
    <w:rsid w:val="00005B01"/>
    <w:rsid w:val="00006A6B"/>
    <w:rsid w:val="00007706"/>
    <w:rsid w:val="00011FBA"/>
    <w:rsid w:val="000148E1"/>
    <w:rsid w:val="0001572E"/>
    <w:rsid w:val="00020BE6"/>
    <w:rsid w:val="00021370"/>
    <w:rsid w:val="0002164B"/>
    <w:rsid w:val="00021EC2"/>
    <w:rsid w:val="000223D4"/>
    <w:rsid w:val="00022B15"/>
    <w:rsid w:val="00023B01"/>
    <w:rsid w:val="00025414"/>
    <w:rsid w:val="0002573E"/>
    <w:rsid w:val="000263BD"/>
    <w:rsid w:val="000265A9"/>
    <w:rsid w:val="000302A7"/>
    <w:rsid w:val="000304A9"/>
    <w:rsid w:val="00032116"/>
    <w:rsid w:val="00032ECB"/>
    <w:rsid w:val="00033F60"/>
    <w:rsid w:val="000368EC"/>
    <w:rsid w:val="00036904"/>
    <w:rsid w:val="0003698E"/>
    <w:rsid w:val="00037204"/>
    <w:rsid w:val="000374DD"/>
    <w:rsid w:val="00040F56"/>
    <w:rsid w:val="00042647"/>
    <w:rsid w:val="00045039"/>
    <w:rsid w:val="00045C01"/>
    <w:rsid w:val="000502DA"/>
    <w:rsid w:val="0005142C"/>
    <w:rsid w:val="00051F48"/>
    <w:rsid w:val="0005254C"/>
    <w:rsid w:val="00052741"/>
    <w:rsid w:val="0005325D"/>
    <w:rsid w:val="000541A8"/>
    <w:rsid w:val="000551BA"/>
    <w:rsid w:val="0005589A"/>
    <w:rsid w:val="00061D0F"/>
    <w:rsid w:val="0006244A"/>
    <w:rsid w:val="000626B4"/>
    <w:rsid w:val="00062B3F"/>
    <w:rsid w:val="00062EC7"/>
    <w:rsid w:val="00063274"/>
    <w:rsid w:val="0006448F"/>
    <w:rsid w:val="00066258"/>
    <w:rsid w:val="000667DC"/>
    <w:rsid w:val="00067576"/>
    <w:rsid w:val="0006789E"/>
    <w:rsid w:val="00075A8B"/>
    <w:rsid w:val="000777F6"/>
    <w:rsid w:val="00081C20"/>
    <w:rsid w:val="000820AF"/>
    <w:rsid w:val="000834F8"/>
    <w:rsid w:val="00084F36"/>
    <w:rsid w:val="000871AC"/>
    <w:rsid w:val="0008739E"/>
    <w:rsid w:val="000905F2"/>
    <w:rsid w:val="00091B57"/>
    <w:rsid w:val="00092090"/>
    <w:rsid w:val="000952E2"/>
    <w:rsid w:val="0009585F"/>
    <w:rsid w:val="000963FA"/>
    <w:rsid w:val="00096F76"/>
    <w:rsid w:val="000971E2"/>
    <w:rsid w:val="000A23D0"/>
    <w:rsid w:val="000A24E0"/>
    <w:rsid w:val="000A2E3B"/>
    <w:rsid w:val="000A4F7E"/>
    <w:rsid w:val="000A629C"/>
    <w:rsid w:val="000A73DF"/>
    <w:rsid w:val="000B0461"/>
    <w:rsid w:val="000B2113"/>
    <w:rsid w:val="000B69A6"/>
    <w:rsid w:val="000B750B"/>
    <w:rsid w:val="000B7F70"/>
    <w:rsid w:val="000C18D2"/>
    <w:rsid w:val="000C1925"/>
    <w:rsid w:val="000C4A69"/>
    <w:rsid w:val="000C705C"/>
    <w:rsid w:val="000C7DD3"/>
    <w:rsid w:val="000D111F"/>
    <w:rsid w:val="000D2C70"/>
    <w:rsid w:val="000D4E0B"/>
    <w:rsid w:val="000D6817"/>
    <w:rsid w:val="000D779C"/>
    <w:rsid w:val="000D7A5E"/>
    <w:rsid w:val="000E32A3"/>
    <w:rsid w:val="000E7431"/>
    <w:rsid w:val="000F0B70"/>
    <w:rsid w:val="000F155A"/>
    <w:rsid w:val="000F2FCC"/>
    <w:rsid w:val="000F4265"/>
    <w:rsid w:val="0010005A"/>
    <w:rsid w:val="00100A82"/>
    <w:rsid w:val="001030E5"/>
    <w:rsid w:val="0010389F"/>
    <w:rsid w:val="001038CF"/>
    <w:rsid w:val="00103FBA"/>
    <w:rsid w:val="00110A88"/>
    <w:rsid w:val="00112811"/>
    <w:rsid w:val="00115B01"/>
    <w:rsid w:val="00115EF0"/>
    <w:rsid w:val="00116593"/>
    <w:rsid w:val="001166C6"/>
    <w:rsid w:val="00117D96"/>
    <w:rsid w:val="00121971"/>
    <w:rsid w:val="00121BA0"/>
    <w:rsid w:val="00123CAB"/>
    <w:rsid w:val="001258E5"/>
    <w:rsid w:val="00125A04"/>
    <w:rsid w:val="00126740"/>
    <w:rsid w:val="0013016B"/>
    <w:rsid w:val="00135DC3"/>
    <w:rsid w:val="001369DB"/>
    <w:rsid w:val="00140452"/>
    <w:rsid w:val="001427B5"/>
    <w:rsid w:val="00142EDD"/>
    <w:rsid w:val="00145A84"/>
    <w:rsid w:val="00147680"/>
    <w:rsid w:val="001476AF"/>
    <w:rsid w:val="0015009C"/>
    <w:rsid w:val="001500C8"/>
    <w:rsid w:val="001507AD"/>
    <w:rsid w:val="00151ADE"/>
    <w:rsid w:val="0015382C"/>
    <w:rsid w:val="00153B4F"/>
    <w:rsid w:val="001554C0"/>
    <w:rsid w:val="00155D80"/>
    <w:rsid w:val="00156A88"/>
    <w:rsid w:val="00156CD3"/>
    <w:rsid w:val="00160CA0"/>
    <w:rsid w:val="001610A6"/>
    <w:rsid w:val="001636C5"/>
    <w:rsid w:val="00164231"/>
    <w:rsid w:val="00164A62"/>
    <w:rsid w:val="00165097"/>
    <w:rsid w:val="00165FE4"/>
    <w:rsid w:val="00170D0F"/>
    <w:rsid w:val="00170FFC"/>
    <w:rsid w:val="00171061"/>
    <w:rsid w:val="001720BE"/>
    <w:rsid w:val="001777B3"/>
    <w:rsid w:val="00182301"/>
    <w:rsid w:val="001827C1"/>
    <w:rsid w:val="00183F81"/>
    <w:rsid w:val="00184B93"/>
    <w:rsid w:val="0018570C"/>
    <w:rsid w:val="00185976"/>
    <w:rsid w:val="00187FEA"/>
    <w:rsid w:val="00191408"/>
    <w:rsid w:val="00193D70"/>
    <w:rsid w:val="00193EAF"/>
    <w:rsid w:val="001941BD"/>
    <w:rsid w:val="0019629C"/>
    <w:rsid w:val="001976F6"/>
    <w:rsid w:val="001A0594"/>
    <w:rsid w:val="001A178B"/>
    <w:rsid w:val="001A323B"/>
    <w:rsid w:val="001A68FF"/>
    <w:rsid w:val="001A6926"/>
    <w:rsid w:val="001A6936"/>
    <w:rsid w:val="001A6C28"/>
    <w:rsid w:val="001A6D45"/>
    <w:rsid w:val="001A7C8C"/>
    <w:rsid w:val="001B46D6"/>
    <w:rsid w:val="001B49C3"/>
    <w:rsid w:val="001B4CAD"/>
    <w:rsid w:val="001C0916"/>
    <w:rsid w:val="001C13B3"/>
    <w:rsid w:val="001C148C"/>
    <w:rsid w:val="001C2246"/>
    <w:rsid w:val="001C23A1"/>
    <w:rsid w:val="001C2CB1"/>
    <w:rsid w:val="001C3DB9"/>
    <w:rsid w:val="001C485F"/>
    <w:rsid w:val="001C49C4"/>
    <w:rsid w:val="001C5059"/>
    <w:rsid w:val="001C655B"/>
    <w:rsid w:val="001C7316"/>
    <w:rsid w:val="001D11CE"/>
    <w:rsid w:val="001D2A80"/>
    <w:rsid w:val="001D36CF"/>
    <w:rsid w:val="001D5A46"/>
    <w:rsid w:val="001D6B62"/>
    <w:rsid w:val="001E140A"/>
    <w:rsid w:val="001E2CC3"/>
    <w:rsid w:val="001E38EA"/>
    <w:rsid w:val="001E3E7A"/>
    <w:rsid w:val="001E3E84"/>
    <w:rsid w:val="001E404A"/>
    <w:rsid w:val="001F1AD8"/>
    <w:rsid w:val="001F37C0"/>
    <w:rsid w:val="001F4A36"/>
    <w:rsid w:val="00203E65"/>
    <w:rsid w:val="00204D1B"/>
    <w:rsid w:val="00205382"/>
    <w:rsid w:val="002057FF"/>
    <w:rsid w:val="00212084"/>
    <w:rsid w:val="002141A1"/>
    <w:rsid w:val="00214479"/>
    <w:rsid w:val="00217101"/>
    <w:rsid w:val="002214EC"/>
    <w:rsid w:val="00221D3B"/>
    <w:rsid w:val="00221FA4"/>
    <w:rsid w:val="00224BC9"/>
    <w:rsid w:val="00232E16"/>
    <w:rsid w:val="00233492"/>
    <w:rsid w:val="00236C31"/>
    <w:rsid w:val="0024061A"/>
    <w:rsid w:val="00243D26"/>
    <w:rsid w:val="00244341"/>
    <w:rsid w:val="00244482"/>
    <w:rsid w:val="002463B9"/>
    <w:rsid w:val="00246DBC"/>
    <w:rsid w:val="002472EA"/>
    <w:rsid w:val="002504D4"/>
    <w:rsid w:val="002542B6"/>
    <w:rsid w:val="00260D2F"/>
    <w:rsid w:val="00260FC7"/>
    <w:rsid w:val="00261E59"/>
    <w:rsid w:val="00261F38"/>
    <w:rsid w:val="00262C26"/>
    <w:rsid w:val="00262F01"/>
    <w:rsid w:val="00263A5B"/>
    <w:rsid w:val="00264B2B"/>
    <w:rsid w:val="00264B90"/>
    <w:rsid w:val="00265665"/>
    <w:rsid w:val="002657E7"/>
    <w:rsid w:val="00266CF3"/>
    <w:rsid w:val="00274210"/>
    <w:rsid w:val="00274631"/>
    <w:rsid w:val="002751B7"/>
    <w:rsid w:val="00275888"/>
    <w:rsid w:val="00275EC9"/>
    <w:rsid w:val="002774DE"/>
    <w:rsid w:val="00277990"/>
    <w:rsid w:val="002827D4"/>
    <w:rsid w:val="00282FB1"/>
    <w:rsid w:val="002848EE"/>
    <w:rsid w:val="002879F9"/>
    <w:rsid w:val="00287EA1"/>
    <w:rsid w:val="00291FA8"/>
    <w:rsid w:val="00292BDA"/>
    <w:rsid w:val="002951DB"/>
    <w:rsid w:val="00295918"/>
    <w:rsid w:val="00297D1C"/>
    <w:rsid w:val="002A047B"/>
    <w:rsid w:val="002A17DD"/>
    <w:rsid w:val="002A1F12"/>
    <w:rsid w:val="002A1FE5"/>
    <w:rsid w:val="002A27E1"/>
    <w:rsid w:val="002A292F"/>
    <w:rsid w:val="002A34EC"/>
    <w:rsid w:val="002A477E"/>
    <w:rsid w:val="002A5076"/>
    <w:rsid w:val="002A6E20"/>
    <w:rsid w:val="002A6EA5"/>
    <w:rsid w:val="002A7879"/>
    <w:rsid w:val="002B1357"/>
    <w:rsid w:val="002B2E8C"/>
    <w:rsid w:val="002B5B2E"/>
    <w:rsid w:val="002B5B4F"/>
    <w:rsid w:val="002B6B87"/>
    <w:rsid w:val="002C084A"/>
    <w:rsid w:val="002C08EA"/>
    <w:rsid w:val="002C4564"/>
    <w:rsid w:val="002C5B41"/>
    <w:rsid w:val="002C70B9"/>
    <w:rsid w:val="002D09ED"/>
    <w:rsid w:val="002D177C"/>
    <w:rsid w:val="002D40A7"/>
    <w:rsid w:val="002D4445"/>
    <w:rsid w:val="002D44F5"/>
    <w:rsid w:val="002D4B05"/>
    <w:rsid w:val="002D67E9"/>
    <w:rsid w:val="002D6BCB"/>
    <w:rsid w:val="002E1C86"/>
    <w:rsid w:val="002E4126"/>
    <w:rsid w:val="002E4490"/>
    <w:rsid w:val="002E626A"/>
    <w:rsid w:val="002F081D"/>
    <w:rsid w:val="002F0E92"/>
    <w:rsid w:val="002F16A6"/>
    <w:rsid w:val="002F1F0B"/>
    <w:rsid w:val="002F2246"/>
    <w:rsid w:val="002F2EA8"/>
    <w:rsid w:val="002F471E"/>
    <w:rsid w:val="002F4F56"/>
    <w:rsid w:val="002F63BF"/>
    <w:rsid w:val="002F71B1"/>
    <w:rsid w:val="00301D7C"/>
    <w:rsid w:val="00302548"/>
    <w:rsid w:val="003032ED"/>
    <w:rsid w:val="003035D6"/>
    <w:rsid w:val="00303ACA"/>
    <w:rsid w:val="0030484E"/>
    <w:rsid w:val="003056A9"/>
    <w:rsid w:val="00306EA8"/>
    <w:rsid w:val="0031036A"/>
    <w:rsid w:val="00310A92"/>
    <w:rsid w:val="003120D9"/>
    <w:rsid w:val="00316A8D"/>
    <w:rsid w:val="0031748F"/>
    <w:rsid w:val="00320959"/>
    <w:rsid w:val="00321B2F"/>
    <w:rsid w:val="00323E9D"/>
    <w:rsid w:val="003254AD"/>
    <w:rsid w:val="00325897"/>
    <w:rsid w:val="00325BA5"/>
    <w:rsid w:val="00326442"/>
    <w:rsid w:val="0032684F"/>
    <w:rsid w:val="003306AA"/>
    <w:rsid w:val="00330FED"/>
    <w:rsid w:val="0033117F"/>
    <w:rsid w:val="00331B26"/>
    <w:rsid w:val="003328F1"/>
    <w:rsid w:val="00334135"/>
    <w:rsid w:val="003354AD"/>
    <w:rsid w:val="003368E6"/>
    <w:rsid w:val="00340F54"/>
    <w:rsid w:val="00341063"/>
    <w:rsid w:val="003451F0"/>
    <w:rsid w:val="00345569"/>
    <w:rsid w:val="00346211"/>
    <w:rsid w:val="00347555"/>
    <w:rsid w:val="00350EF2"/>
    <w:rsid w:val="00351448"/>
    <w:rsid w:val="00352B59"/>
    <w:rsid w:val="003555FA"/>
    <w:rsid w:val="00362AB3"/>
    <w:rsid w:val="00366684"/>
    <w:rsid w:val="003670E1"/>
    <w:rsid w:val="00367AE3"/>
    <w:rsid w:val="003747DC"/>
    <w:rsid w:val="003748D2"/>
    <w:rsid w:val="00374E79"/>
    <w:rsid w:val="00375D9D"/>
    <w:rsid w:val="00376BC3"/>
    <w:rsid w:val="003771CB"/>
    <w:rsid w:val="00377DEB"/>
    <w:rsid w:val="00380805"/>
    <w:rsid w:val="00380820"/>
    <w:rsid w:val="00383046"/>
    <w:rsid w:val="003834E1"/>
    <w:rsid w:val="0038524D"/>
    <w:rsid w:val="003853E3"/>
    <w:rsid w:val="003871A8"/>
    <w:rsid w:val="00391D0F"/>
    <w:rsid w:val="00393056"/>
    <w:rsid w:val="00394DBA"/>
    <w:rsid w:val="003A2495"/>
    <w:rsid w:val="003A2FFE"/>
    <w:rsid w:val="003A30F1"/>
    <w:rsid w:val="003A3342"/>
    <w:rsid w:val="003A51B1"/>
    <w:rsid w:val="003A65A3"/>
    <w:rsid w:val="003B03CA"/>
    <w:rsid w:val="003B1D3C"/>
    <w:rsid w:val="003B4311"/>
    <w:rsid w:val="003B5A9E"/>
    <w:rsid w:val="003B6C15"/>
    <w:rsid w:val="003B7454"/>
    <w:rsid w:val="003B7894"/>
    <w:rsid w:val="003C001F"/>
    <w:rsid w:val="003C0C21"/>
    <w:rsid w:val="003C3FF9"/>
    <w:rsid w:val="003C47C6"/>
    <w:rsid w:val="003D06DA"/>
    <w:rsid w:val="003D07B4"/>
    <w:rsid w:val="003D09AF"/>
    <w:rsid w:val="003D0BFC"/>
    <w:rsid w:val="003D2248"/>
    <w:rsid w:val="003D359C"/>
    <w:rsid w:val="003D36E6"/>
    <w:rsid w:val="003D4C30"/>
    <w:rsid w:val="003D73D5"/>
    <w:rsid w:val="003D73E4"/>
    <w:rsid w:val="003D78DD"/>
    <w:rsid w:val="003E28B8"/>
    <w:rsid w:val="003E2934"/>
    <w:rsid w:val="003E2B45"/>
    <w:rsid w:val="003E32E0"/>
    <w:rsid w:val="003E4D20"/>
    <w:rsid w:val="003E50DC"/>
    <w:rsid w:val="003E6CD8"/>
    <w:rsid w:val="003F16E3"/>
    <w:rsid w:val="003F2632"/>
    <w:rsid w:val="003F451A"/>
    <w:rsid w:val="003F480D"/>
    <w:rsid w:val="003F4866"/>
    <w:rsid w:val="003F71E3"/>
    <w:rsid w:val="003F7E75"/>
    <w:rsid w:val="0040021A"/>
    <w:rsid w:val="00400339"/>
    <w:rsid w:val="00400563"/>
    <w:rsid w:val="0040065F"/>
    <w:rsid w:val="0040211A"/>
    <w:rsid w:val="0040364B"/>
    <w:rsid w:val="004047B3"/>
    <w:rsid w:val="00406AB6"/>
    <w:rsid w:val="00406F12"/>
    <w:rsid w:val="00410160"/>
    <w:rsid w:val="00411600"/>
    <w:rsid w:val="00411772"/>
    <w:rsid w:val="00412738"/>
    <w:rsid w:val="00413489"/>
    <w:rsid w:val="00414223"/>
    <w:rsid w:val="004168E2"/>
    <w:rsid w:val="00420978"/>
    <w:rsid w:val="00420E41"/>
    <w:rsid w:val="004219C4"/>
    <w:rsid w:val="00425A0A"/>
    <w:rsid w:val="00427A86"/>
    <w:rsid w:val="00427D6D"/>
    <w:rsid w:val="00436BF6"/>
    <w:rsid w:val="00437436"/>
    <w:rsid w:val="00441F6F"/>
    <w:rsid w:val="00442AE8"/>
    <w:rsid w:val="00442FCB"/>
    <w:rsid w:val="00446366"/>
    <w:rsid w:val="00446F4B"/>
    <w:rsid w:val="00447883"/>
    <w:rsid w:val="00450EC2"/>
    <w:rsid w:val="00451132"/>
    <w:rsid w:val="00454307"/>
    <w:rsid w:val="004543F9"/>
    <w:rsid w:val="00455001"/>
    <w:rsid w:val="00455F06"/>
    <w:rsid w:val="00463487"/>
    <w:rsid w:val="004641C1"/>
    <w:rsid w:val="00464C42"/>
    <w:rsid w:val="00467A20"/>
    <w:rsid w:val="00467DB4"/>
    <w:rsid w:val="004728BD"/>
    <w:rsid w:val="00472BCE"/>
    <w:rsid w:val="00472C41"/>
    <w:rsid w:val="00472F03"/>
    <w:rsid w:val="00474CC0"/>
    <w:rsid w:val="00475901"/>
    <w:rsid w:val="00481840"/>
    <w:rsid w:val="004826D6"/>
    <w:rsid w:val="004838AD"/>
    <w:rsid w:val="004859EC"/>
    <w:rsid w:val="00485CE0"/>
    <w:rsid w:val="004908C5"/>
    <w:rsid w:val="004919F0"/>
    <w:rsid w:val="00494BAD"/>
    <w:rsid w:val="004950AA"/>
    <w:rsid w:val="004968FC"/>
    <w:rsid w:val="004A0300"/>
    <w:rsid w:val="004A158A"/>
    <w:rsid w:val="004A3832"/>
    <w:rsid w:val="004A5265"/>
    <w:rsid w:val="004A60E8"/>
    <w:rsid w:val="004B2C2C"/>
    <w:rsid w:val="004B4EE0"/>
    <w:rsid w:val="004B6139"/>
    <w:rsid w:val="004B6689"/>
    <w:rsid w:val="004B6EE6"/>
    <w:rsid w:val="004C08F9"/>
    <w:rsid w:val="004C5D4E"/>
    <w:rsid w:val="004D4266"/>
    <w:rsid w:val="004D51DC"/>
    <w:rsid w:val="004D5E32"/>
    <w:rsid w:val="004D6B13"/>
    <w:rsid w:val="004E104E"/>
    <w:rsid w:val="004E165B"/>
    <w:rsid w:val="004E1A76"/>
    <w:rsid w:val="004E3162"/>
    <w:rsid w:val="004E40FC"/>
    <w:rsid w:val="004E537F"/>
    <w:rsid w:val="004E7954"/>
    <w:rsid w:val="004F1CAF"/>
    <w:rsid w:val="004F4BEA"/>
    <w:rsid w:val="004F4D91"/>
    <w:rsid w:val="004F5413"/>
    <w:rsid w:val="004F5C22"/>
    <w:rsid w:val="004F6CA6"/>
    <w:rsid w:val="005014D4"/>
    <w:rsid w:val="005019C4"/>
    <w:rsid w:val="00502FB6"/>
    <w:rsid w:val="005063E7"/>
    <w:rsid w:val="005118FB"/>
    <w:rsid w:val="00511952"/>
    <w:rsid w:val="0051419A"/>
    <w:rsid w:val="005175DE"/>
    <w:rsid w:val="00517EB5"/>
    <w:rsid w:val="005205CB"/>
    <w:rsid w:val="00523128"/>
    <w:rsid w:val="00523897"/>
    <w:rsid w:val="005265EB"/>
    <w:rsid w:val="00526873"/>
    <w:rsid w:val="00527BBD"/>
    <w:rsid w:val="00530E89"/>
    <w:rsid w:val="0053289E"/>
    <w:rsid w:val="00533A5E"/>
    <w:rsid w:val="00535C15"/>
    <w:rsid w:val="005439A2"/>
    <w:rsid w:val="00544A3B"/>
    <w:rsid w:val="005459B9"/>
    <w:rsid w:val="00545A87"/>
    <w:rsid w:val="00546CCC"/>
    <w:rsid w:val="00546E05"/>
    <w:rsid w:val="00547315"/>
    <w:rsid w:val="005503E4"/>
    <w:rsid w:val="00550760"/>
    <w:rsid w:val="00552633"/>
    <w:rsid w:val="00554072"/>
    <w:rsid w:val="00556451"/>
    <w:rsid w:val="005573D8"/>
    <w:rsid w:val="00557456"/>
    <w:rsid w:val="00557BFD"/>
    <w:rsid w:val="00560BAD"/>
    <w:rsid w:val="005619B5"/>
    <w:rsid w:val="00562645"/>
    <w:rsid w:val="00564E90"/>
    <w:rsid w:val="00570CEA"/>
    <w:rsid w:val="00570EFF"/>
    <w:rsid w:val="005745E5"/>
    <w:rsid w:val="00574B8A"/>
    <w:rsid w:val="00574D82"/>
    <w:rsid w:val="0057682A"/>
    <w:rsid w:val="00584FE9"/>
    <w:rsid w:val="00587481"/>
    <w:rsid w:val="00593DFD"/>
    <w:rsid w:val="00594B15"/>
    <w:rsid w:val="00595507"/>
    <w:rsid w:val="00595DEF"/>
    <w:rsid w:val="00596749"/>
    <w:rsid w:val="00596FF0"/>
    <w:rsid w:val="00597B76"/>
    <w:rsid w:val="005A01AE"/>
    <w:rsid w:val="005A0F3E"/>
    <w:rsid w:val="005A38FB"/>
    <w:rsid w:val="005A3EB4"/>
    <w:rsid w:val="005A4207"/>
    <w:rsid w:val="005A4552"/>
    <w:rsid w:val="005A48C4"/>
    <w:rsid w:val="005A5A37"/>
    <w:rsid w:val="005A6D8A"/>
    <w:rsid w:val="005B30FF"/>
    <w:rsid w:val="005B4870"/>
    <w:rsid w:val="005B675E"/>
    <w:rsid w:val="005B73C7"/>
    <w:rsid w:val="005C1F4A"/>
    <w:rsid w:val="005C2375"/>
    <w:rsid w:val="005C43FB"/>
    <w:rsid w:val="005C4AC7"/>
    <w:rsid w:val="005C5746"/>
    <w:rsid w:val="005C5804"/>
    <w:rsid w:val="005C5AC4"/>
    <w:rsid w:val="005C605F"/>
    <w:rsid w:val="005D3022"/>
    <w:rsid w:val="005D4A2E"/>
    <w:rsid w:val="005D7A25"/>
    <w:rsid w:val="005E0073"/>
    <w:rsid w:val="005E12A8"/>
    <w:rsid w:val="005E13EA"/>
    <w:rsid w:val="005E198B"/>
    <w:rsid w:val="005E5880"/>
    <w:rsid w:val="005E7D11"/>
    <w:rsid w:val="005F297D"/>
    <w:rsid w:val="005F29AD"/>
    <w:rsid w:val="005F43BE"/>
    <w:rsid w:val="005F5418"/>
    <w:rsid w:val="00600F06"/>
    <w:rsid w:val="00601D83"/>
    <w:rsid w:val="0060230E"/>
    <w:rsid w:val="006023D2"/>
    <w:rsid w:val="006071D8"/>
    <w:rsid w:val="00611EF6"/>
    <w:rsid w:val="00614F7B"/>
    <w:rsid w:val="00615E96"/>
    <w:rsid w:val="00616847"/>
    <w:rsid w:val="00616C4C"/>
    <w:rsid w:val="00620F37"/>
    <w:rsid w:val="006233A0"/>
    <w:rsid w:val="00624A27"/>
    <w:rsid w:val="00625B72"/>
    <w:rsid w:val="0062733F"/>
    <w:rsid w:val="006277DA"/>
    <w:rsid w:val="00627B00"/>
    <w:rsid w:val="0063114C"/>
    <w:rsid w:val="006329BE"/>
    <w:rsid w:val="00633979"/>
    <w:rsid w:val="00634D56"/>
    <w:rsid w:val="00635499"/>
    <w:rsid w:val="00635D3D"/>
    <w:rsid w:val="006361EE"/>
    <w:rsid w:val="00640454"/>
    <w:rsid w:val="00640BDF"/>
    <w:rsid w:val="00642846"/>
    <w:rsid w:val="006430E3"/>
    <w:rsid w:val="00647051"/>
    <w:rsid w:val="0065110A"/>
    <w:rsid w:val="00651B4D"/>
    <w:rsid w:val="006526DB"/>
    <w:rsid w:val="00654340"/>
    <w:rsid w:val="00654AAD"/>
    <w:rsid w:val="00655DBC"/>
    <w:rsid w:val="00656CB2"/>
    <w:rsid w:val="00656EA3"/>
    <w:rsid w:val="0066057B"/>
    <w:rsid w:val="006608D3"/>
    <w:rsid w:val="0066446E"/>
    <w:rsid w:val="00664AD2"/>
    <w:rsid w:val="00665F2F"/>
    <w:rsid w:val="006663EA"/>
    <w:rsid w:val="00667F4A"/>
    <w:rsid w:val="006706BF"/>
    <w:rsid w:val="00676EB5"/>
    <w:rsid w:val="00677068"/>
    <w:rsid w:val="00682378"/>
    <w:rsid w:val="0068291F"/>
    <w:rsid w:val="00683D2B"/>
    <w:rsid w:val="0068443F"/>
    <w:rsid w:val="0068555D"/>
    <w:rsid w:val="0068659C"/>
    <w:rsid w:val="00687C73"/>
    <w:rsid w:val="006906E1"/>
    <w:rsid w:val="00696B23"/>
    <w:rsid w:val="00696F87"/>
    <w:rsid w:val="00697211"/>
    <w:rsid w:val="006A0E92"/>
    <w:rsid w:val="006A19AB"/>
    <w:rsid w:val="006A2595"/>
    <w:rsid w:val="006A33CC"/>
    <w:rsid w:val="006A387C"/>
    <w:rsid w:val="006A6B02"/>
    <w:rsid w:val="006B126D"/>
    <w:rsid w:val="006B137D"/>
    <w:rsid w:val="006B298F"/>
    <w:rsid w:val="006B2E56"/>
    <w:rsid w:val="006B327C"/>
    <w:rsid w:val="006B533D"/>
    <w:rsid w:val="006B68F3"/>
    <w:rsid w:val="006C05F0"/>
    <w:rsid w:val="006C1B70"/>
    <w:rsid w:val="006C326C"/>
    <w:rsid w:val="006C453B"/>
    <w:rsid w:val="006C53C9"/>
    <w:rsid w:val="006C5465"/>
    <w:rsid w:val="006C55A6"/>
    <w:rsid w:val="006C5E6B"/>
    <w:rsid w:val="006C6FEF"/>
    <w:rsid w:val="006D1C34"/>
    <w:rsid w:val="006D330F"/>
    <w:rsid w:val="006D3F1A"/>
    <w:rsid w:val="006D468F"/>
    <w:rsid w:val="006D6143"/>
    <w:rsid w:val="006D736D"/>
    <w:rsid w:val="006D7F3C"/>
    <w:rsid w:val="006E0BAD"/>
    <w:rsid w:val="006E0C97"/>
    <w:rsid w:val="006E4A43"/>
    <w:rsid w:val="006E5213"/>
    <w:rsid w:val="006E7907"/>
    <w:rsid w:val="006F154F"/>
    <w:rsid w:val="006F2F9C"/>
    <w:rsid w:val="006F422A"/>
    <w:rsid w:val="006F5E4D"/>
    <w:rsid w:val="006F6CAA"/>
    <w:rsid w:val="006F6EFE"/>
    <w:rsid w:val="006F73E9"/>
    <w:rsid w:val="00700B9E"/>
    <w:rsid w:val="0070539D"/>
    <w:rsid w:val="00705C3E"/>
    <w:rsid w:val="00710198"/>
    <w:rsid w:val="0071167C"/>
    <w:rsid w:val="00711AF1"/>
    <w:rsid w:val="00712443"/>
    <w:rsid w:val="007125DB"/>
    <w:rsid w:val="00712F8B"/>
    <w:rsid w:val="00713656"/>
    <w:rsid w:val="00713880"/>
    <w:rsid w:val="0072052A"/>
    <w:rsid w:val="007209F4"/>
    <w:rsid w:val="007215AF"/>
    <w:rsid w:val="0072228E"/>
    <w:rsid w:val="007235B0"/>
    <w:rsid w:val="00724671"/>
    <w:rsid w:val="00725C8F"/>
    <w:rsid w:val="007261E1"/>
    <w:rsid w:val="0073308D"/>
    <w:rsid w:val="007336DE"/>
    <w:rsid w:val="00734B05"/>
    <w:rsid w:val="00734B4C"/>
    <w:rsid w:val="0073758B"/>
    <w:rsid w:val="00737CCB"/>
    <w:rsid w:val="0074057A"/>
    <w:rsid w:val="00740E8B"/>
    <w:rsid w:val="0074191A"/>
    <w:rsid w:val="00742A90"/>
    <w:rsid w:val="007442D6"/>
    <w:rsid w:val="00744939"/>
    <w:rsid w:val="00745772"/>
    <w:rsid w:val="007460A3"/>
    <w:rsid w:val="0074795E"/>
    <w:rsid w:val="00750B69"/>
    <w:rsid w:val="00750D2C"/>
    <w:rsid w:val="007510E2"/>
    <w:rsid w:val="007516F7"/>
    <w:rsid w:val="00751747"/>
    <w:rsid w:val="0075234E"/>
    <w:rsid w:val="00754BC1"/>
    <w:rsid w:val="007561B8"/>
    <w:rsid w:val="0075637B"/>
    <w:rsid w:val="00761388"/>
    <w:rsid w:val="007634F0"/>
    <w:rsid w:val="00763A61"/>
    <w:rsid w:val="00764137"/>
    <w:rsid w:val="00764D6E"/>
    <w:rsid w:val="0076534F"/>
    <w:rsid w:val="00765F19"/>
    <w:rsid w:val="00767759"/>
    <w:rsid w:val="00767A0B"/>
    <w:rsid w:val="007729B4"/>
    <w:rsid w:val="007729CB"/>
    <w:rsid w:val="007755A9"/>
    <w:rsid w:val="00777595"/>
    <w:rsid w:val="0078065A"/>
    <w:rsid w:val="00781468"/>
    <w:rsid w:val="00781B12"/>
    <w:rsid w:val="00782229"/>
    <w:rsid w:val="0078405A"/>
    <w:rsid w:val="007848EE"/>
    <w:rsid w:val="00785196"/>
    <w:rsid w:val="007855D2"/>
    <w:rsid w:val="00785831"/>
    <w:rsid w:val="00790FC8"/>
    <w:rsid w:val="00791968"/>
    <w:rsid w:val="007919D2"/>
    <w:rsid w:val="00792499"/>
    <w:rsid w:val="0079273C"/>
    <w:rsid w:val="0079296B"/>
    <w:rsid w:val="00793F4F"/>
    <w:rsid w:val="00795D60"/>
    <w:rsid w:val="00796729"/>
    <w:rsid w:val="00796B54"/>
    <w:rsid w:val="00796E2E"/>
    <w:rsid w:val="0079703A"/>
    <w:rsid w:val="00797FA8"/>
    <w:rsid w:val="007A216B"/>
    <w:rsid w:val="007A412A"/>
    <w:rsid w:val="007A5BEA"/>
    <w:rsid w:val="007A6B3E"/>
    <w:rsid w:val="007A707F"/>
    <w:rsid w:val="007A75FD"/>
    <w:rsid w:val="007A7606"/>
    <w:rsid w:val="007B0E96"/>
    <w:rsid w:val="007B1299"/>
    <w:rsid w:val="007B1CC0"/>
    <w:rsid w:val="007B2262"/>
    <w:rsid w:val="007B2C22"/>
    <w:rsid w:val="007B3F9A"/>
    <w:rsid w:val="007B4E8E"/>
    <w:rsid w:val="007B5A02"/>
    <w:rsid w:val="007B7810"/>
    <w:rsid w:val="007C115D"/>
    <w:rsid w:val="007C13EA"/>
    <w:rsid w:val="007C22AF"/>
    <w:rsid w:val="007C2937"/>
    <w:rsid w:val="007C319F"/>
    <w:rsid w:val="007C3D7B"/>
    <w:rsid w:val="007C52D7"/>
    <w:rsid w:val="007C6BD2"/>
    <w:rsid w:val="007C6CFF"/>
    <w:rsid w:val="007C7A11"/>
    <w:rsid w:val="007D260A"/>
    <w:rsid w:val="007D6274"/>
    <w:rsid w:val="007E07AF"/>
    <w:rsid w:val="007E0E30"/>
    <w:rsid w:val="007E1D32"/>
    <w:rsid w:val="007E2D83"/>
    <w:rsid w:val="007E463E"/>
    <w:rsid w:val="007E4BB6"/>
    <w:rsid w:val="007E7A1F"/>
    <w:rsid w:val="007F07BD"/>
    <w:rsid w:val="007F16C5"/>
    <w:rsid w:val="007F3D2A"/>
    <w:rsid w:val="007F45F0"/>
    <w:rsid w:val="007F674B"/>
    <w:rsid w:val="00800A73"/>
    <w:rsid w:val="00800C54"/>
    <w:rsid w:val="0080105C"/>
    <w:rsid w:val="008013AC"/>
    <w:rsid w:val="0080228F"/>
    <w:rsid w:val="00803E58"/>
    <w:rsid w:val="00804663"/>
    <w:rsid w:val="00806B7F"/>
    <w:rsid w:val="00810457"/>
    <w:rsid w:val="008104A0"/>
    <w:rsid w:val="00810DD0"/>
    <w:rsid w:val="00812727"/>
    <w:rsid w:val="008128BA"/>
    <w:rsid w:val="00813697"/>
    <w:rsid w:val="00814612"/>
    <w:rsid w:val="00814B9E"/>
    <w:rsid w:val="008153D5"/>
    <w:rsid w:val="00816837"/>
    <w:rsid w:val="00816CD7"/>
    <w:rsid w:val="008209D0"/>
    <w:rsid w:val="00823540"/>
    <w:rsid w:val="008245FC"/>
    <w:rsid w:val="00825FC8"/>
    <w:rsid w:val="0082651F"/>
    <w:rsid w:val="008324F1"/>
    <w:rsid w:val="00832EFC"/>
    <w:rsid w:val="0083427B"/>
    <w:rsid w:val="00835B17"/>
    <w:rsid w:val="00835BC8"/>
    <w:rsid w:val="008360E7"/>
    <w:rsid w:val="00837AA4"/>
    <w:rsid w:val="00840F10"/>
    <w:rsid w:val="008425E2"/>
    <w:rsid w:val="00844199"/>
    <w:rsid w:val="00845B69"/>
    <w:rsid w:val="0084644E"/>
    <w:rsid w:val="008476C6"/>
    <w:rsid w:val="00847BA8"/>
    <w:rsid w:val="0085070B"/>
    <w:rsid w:val="00850B91"/>
    <w:rsid w:val="00851E5D"/>
    <w:rsid w:val="00855570"/>
    <w:rsid w:val="0085591A"/>
    <w:rsid w:val="00856943"/>
    <w:rsid w:val="00856AB7"/>
    <w:rsid w:val="00860F8A"/>
    <w:rsid w:val="00861493"/>
    <w:rsid w:val="00861CF5"/>
    <w:rsid w:val="0086301A"/>
    <w:rsid w:val="008639A2"/>
    <w:rsid w:val="00864B27"/>
    <w:rsid w:val="008701BB"/>
    <w:rsid w:val="008734E5"/>
    <w:rsid w:val="00874CE1"/>
    <w:rsid w:val="00874DE8"/>
    <w:rsid w:val="00875A26"/>
    <w:rsid w:val="00877D4A"/>
    <w:rsid w:val="00877EB5"/>
    <w:rsid w:val="008822D0"/>
    <w:rsid w:val="008828BF"/>
    <w:rsid w:val="0088414C"/>
    <w:rsid w:val="00884CB8"/>
    <w:rsid w:val="00884F5A"/>
    <w:rsid w:val="00885435"/>
    <w:rsid w:val="00885D04"/>
    <w:rsid w:val="008862D2"/>
    <w:rsid w:val="00892041"/>
    <w:rsid w:val="00892159"/>
    <w:rsid w:val="00895638"/>
    <w:rsid w:val="00896C84"/>
    <w:rsid w:val="00896DD9"/>
    <w:rsid w:val="00897BD0"/>
    <w:rsid w:val="008A10DB"/>
    <w:rsid w:val="008A1755"/>
    <w:rsid w:val="008A1D5B"/>
    <w:rsid w:val="008A44C5"/>
    <w:rsid w:val="008A4A65"/>
    <w:rsid w:val="008A6142"/>
    <w:rsid w:val="008A6445"/>
    <w:rsid w:val="008A69B8"/>
    <w:rsid w:val="008A6B50"/>
    <w:rsid w:val="008A7E6F"/>
    <w:rsid w:val="008B0C82"/>
    <w:rsid w:val="008B14B4"/>
    <w:rsid w:val="008B2A22"/>
    <w:rsid w:val="008B5698"/>
    <w:rsid w:val="008B75EA"/>
    <w:rsid w:val="008B7B5F"/>
    <w:rsid w:val="008B7C7F"/>
    <w:rsid w:val="008C0D02"/>
    <w:rsid w:val="008C330E"/>
    <w:rsid w:val="008C5125"/>
    <w:rsid w:val="008C57DE"/>
    <w:rsid w:val="008C7416"/>
    <w:rsid w:val="008C7ACC"/>
    <w:rsid w:val="008D2441"/>
    <w:rsid w:val="008D395F"/>
    <w:rsid w:val="008D445E"/>
    <w:rsid w:val="008D618B"/>
    <w:rsid w:val="008D65FF"/>
    <w:rsid w:val="008D6F05"/>
    <w:rsid w:val="008E00EE"/>
    <w:rsid w:val="008E1F7E"/>
    <w:rsid w:val="008E2C3E"/>
    <w:rsid w:val="008E3EC9"/>
    <w:rsid w:val="008E73A7"/>
    <w:rsid w:val="008E7650"/>
    <w:rsid w:val="008E7DBF"/>
    <w:rsid w:val="008F08B0"/>
    <w:rsid w:val="008F0E4D"/>
    <w:rsid w:val="008F1A6E"/>
    <w:rsid w:val="008F1E6B"/>
    <w:rsid w:val="008F2282"/>
    <w:rsid w:val="008F466A"/>
    <w:rsid w:val="008F5B1D"/>
    <w:rsid w:val="008F5D90"/>
    <w:rsid w:val="0090148A"/>
    <w:rsid w:val="0090149E"/>
    <w:rsid w:val="00902B90"/>
    <w:rsid w:val="00902D17"/>
    <w:rsid w:val="00902E28"/>
    <w:rsid w:val="00905BD6"/>
    <w:rsid w:val="00905F6F"/>
    <w:rsid w:val="0090632C"/>
    <w:rsid w:val="009063EF"/>
    <w:rsid w:val="009107B2"/>
    <w:rsid w:val="00910EF4"/>
    <w:rsid w:val="00911EA8"/>
    <w:rsid w:val="00912B9E"/>
    <w:rsid w:val="009134E3"/>
    <w:rsid w:val="009138F5"/>
    <w:rsid w:val="0091439F"/>
    <w:rsid w:val="00914ABA"/>
    <w:rsid w:val="00917404"/>
    <w:rsid w:val="0092099E"/>
    <w:rsid w:val="00921A47"/>
    <w:rsid w:val="00921DD1"/>
    <w:rsid w:val="009307CC"/>
    <w:rsid w:val="00932D3C"/>
    <w:rsid w:val="00936D81"/>
    <w:rsid w:val="00941E8C"/>
    <w:rsid w:val="00943192"/>
    <w:rsid w:val="0095150B"/>
    <w:rsid w:val="009519FD"/>
    <w:rsid w:val="00952198"/>
    <w:rsid w:val="0095251C"/>
    <w:rsid w:val="00953243"/>
    <w:rsid w:val="00953BB4"/>
    <w:rsid w:val="0095658A"/>
    <w:rsid w:val="00956B3A"/>
    <w:rsid w:val="00957583"/>
    <w:rsid w:val="009576AA"/>
    <w:rsid w:val="00964986"/>
    <w:rsid w:val="0096583B"/>
    <w:rsid w:val="00965C56"/>
    <w:rsid w:val="009667B4"/>
    <w:rsid w:val="0096799A"/>
    <w:rsid w:val="00967F4D"/>
    <w:rsid w:val="009718E6"/>
    <w:rsid w:val="009725E2"/>
    <w:rsid w:val="009747D3"/>
    <w:rsid w:val="009757D1"/>
    <w:rsid w:val="00976065"/>
    <w:rsid w:val="0097637A"/>
    <w:rsid w:val="00981B4E"/>
    <w:rsid w:val="00982189"/>
    <w:rsid w:val="009821AB"/>
    <w:rsid w:val="00983A0C"/>
    <w:rsid w:val="00983AB8"/>
    <w:rsid w:val="0098666B"/>
    <w:rsid w:val="00986900"/>
    <w:rsid w:val="00986A4C"/>
    <w:rsid w:val="00987111"/>
    <w:rsid w:val="00990433"/>
    <w:rsid w:val="00990532"/>
    <w:rsid w:val="00991635"/>
    <w:rsid w:val="009934BB"/>
    <w:rsid w:val="009935FA"/>
    <w:rsid w:val="009A03E3"/>
    <w:rsid w:val="009A0C53"/>
    <w:rsid w:val="009A33DE"/>
    <w:rsid w:val="009A3DB4"/>
    <w:rsid w:val="009A3F41"/>
    <w:rsid w:val="009A5D9E"/>
    <w:rsid w:val="009B113E"/>
    <w:rsid w:val="009B2955"/>
    <w:rsid w:val="009B2AA9"/>
    <w:rsid w:val="009B2D9C"/>
    <w:rsid w:val="009B3D3F"/>
    <w:rsid w:val="009B4655"/>
    <w:rsid w:val="009B498A"/>
    <w:rsid w:val="009B4BB4"/>
    <w:rsid w:val="009B4C90"/>
    <w:rsid w:val="009B6478"/>
    <w:rsid w:val="009B79EA"/>
    <w:rsid w:val="009C0531"/>
    <w:rsid w:val="009C1B82"/>
    <w:rsid w:val="009C3643"/>
    <w:rsid w:val="009C4BDE"/>
    <w:rsid w:val="009C5135"/>
    <w:rsid w:val="009C5227"/>
    <w:rsid w:val="009D033B"/>
    <w:rsid w:val="009D1BAC"/>
    <w:rsid w:val="009D1D22"/>
    <w:rsid w:val="009D2C2C"/>
    <w:rsid w:val="009D4B2A"/>
    <w:rsid w:val="009D52E8"/>
    <w:rsid w:val="009D6EFF"/>
    <w:rsid w:val="009E095D"/>
    <w:rsid w:val="009E1411"/>
    <w:rsid w:val="009E19E5"/>
    <w:rsid w:val="009E1D53"/>
    <w:rsid w:val="009E2592"/>
    <w:rsid w:val="009E2B1A"/>
    <w:rsid w:val="009E3526"/>
    <w:rsid w:val="009E74AB"/>
    <w:rsid w:val="009E7AEF"/>
    <w:rsid w:val="009F04D7"/>
    <w:rsid w:val="009F43B0"/>
    <w:rsid w:val="009F6013"/>
    <w:rsid w:val="009F6771"/>
    <w:rsid w:val="009F7B4F"/>
    <w:rsid w:val="00A003C6"/>
    <w:rsid w:val="00A00E89"/>
    <w:rsid w:val="00A01124"/>
    <w:rsid w:val="00A046D6"/>
    <w:rsid w:val="00A05A31"/>
    <w:rsid w:val="00A05FE5"/>
    <w:rsid w:val="00A07DEA"/>
    <w:rsid w:val="00A12F3F"/>
    <w:rsid w:val="00A13391"/>
    <w:rsid w:val="00A13DBB"/>
    <w:rsid w:val="00A14249"/>
    <w:rsid w:val="00A15A95"/>
    <w:rsid w:val="00A1630F"/>
    <w:rsid w:val="00A17F45"/>
    <w:rsid w:val="00A200BA"/>
    <w:rsid w:val="00A22F83"/>
    <w:rsid w:val="00A23666"/>
    <w:rsid w:val="00A25169"/>
    <w:rsid w:val="00A26A62"/>
    <w:rsid w:val="00A30673"/>
    <w:rsid w:val="00A307D0"/>
    <w:rsid w:val="00A30BFC"/>
    <w:rsid w:val="00A31B01"/>
    <w:rsid w:val="00A336CD"/>
    <w:rsid w:val="00A33E55"/>
    <w:rsid w:val="00A357AB"/>
    <w:rsid w:val="00A35840"/>
    <w:rsid w:val="00A35C25"/>
    <w:rsid w:val="00A451B1"/>
    <w:rsid w:val="00A45334"/>
    <w:rsid w:val="00A4540B"/>
    <w:rsid w:val="00A454AE"/>
    <w:rsid w:val="00A4603F"/>
    <w:rsid w:val="00A47291"/>
    <w:rsid w:val="00A50080"/>
    <w:rsid w:val="00A56635"/>
    <w:rsid w:val="00A56B3E"/>
    <w:rsid w:val="00A579D0"/>
    <w:rsid w:val="00A618FD"/>
    <w:rsid w:val="00A6248E"/>
    <w:rsid w:val="00A6289E"/>
    <w:rsid w:val="00A64640"/>
    <w:rsid w:val="00A64704"/>
    <w:rsid w:val="00A6510B"/>
    <w:rsid w:val="00A667C0"/>
    <w:rsid w:val="00A66A4C"/>
    <w:rsid w:val="00A714F1"/>
    <w:rsid w:val="00A721BC"/>
    <w:rsid w:val="00A74BDB"/>
    <w:rsid w:val="00A754BD"/>
    <w:rsid w:val="00A772B9"/>
    <w:rsid w:val="00A80E9D"/>
    <w:rsid w:val="00A8276C"/>
    <w:rsid w:val="00A82BCE"/>
    <w:rsid w:val="00A82C7C"/>
    <w:rsid w:val="00A854A6"/>
    <w:rsid w:val="00A86918"/>
    <w:rsid w:val="00A906E9"/>
    <w:rsid w:val="00A9179E"/>
    <w:rsid w:val="00A9205E"/>
    <w:rsid w:val="00A92F44"/>
    <w:rsid w:val="00A92FBE"/>
    <w:rsid w:val="00A93C40"/>
    <w:rsid w:val="00A95934"/>
    <w:rsid w:val="00A95D80"/>
    <w:rsid w:val="00AA0549"/>
    <w:rsid w:val="00AA0579"/>
    <w:rsid w:val="00AA220B"/>
    <w:rsid w:val="00AA6E1B"/>
    <w:rsid w:val="00AA7044"/>
    <w:rsid w:val="00AA7302"/>
    <w:rsid w:val="00AA741A"/>
    <w:rsid w:val="00AA7952"/>
    <w:rsid w:val="00AB0B2F"/>
    <w:rsid w:val="00AB15F9"/>
    <w:rsid w:val="00AB670F"/>
    <w:rsid w:val="00AB6991"/>
    <w:rsid w:val="00AB7664"/>
    <w:rsid w:val="00AC408C"/>
    <w:rsid w:val="00AC6563"/>
    <w:rsid w:val="00AD16BF"/>
    <w:rsid w:val="00AD1C2F"/>
    <w:rsid w:val="00AD1F1F"/>
    <w:rsid w:val="00AD2660"/>
    <w:rsid w:val="00AD3710"/>
    <w:rsid w:val="00AD4D94"/>
    <w:rsid w:val="00AD4E4D"/>
    <w:rsid w:val="00AD6EE8"/>
    <w:rsid w:val="00AE0AA7"/>
    <w:rsid w:val="00AE1275"/>
    <w:rsid w:val="00AE17C0"/>
    <w:rsid w:val="00AE1A9E"/>
    <w:rsid w:val="00AE25F3"/>
    <w:rsid w:val="00AE2770"/>
    <w:rsid w:val="00AE2BB7"/>
    <w:rsid w:val="00AE30FE"/>
    <w:rsid w:val="00AE312F"/>
    <w:rsid w:val="00AE3CC4"/>
    <w:rsid w:val="00AE40C6"/>
    <w:rsid w:val="00AE4CA9"/>
    <w:rsid w:val="00AE57B1"/>
    <w:rsid w:val="00AE6435"/>
    <w:rsid w:val="00AE7A69"/>
    <w:rsid w:val="00AF22F3"/>
    <w:rsid w:val="00AF3BB9"/>
    <w:rsid w:val="00AF4874"/>
    <w:rsid w:val="00AF5003"/>
    <w:rsid w:val="00AF6903"/>
    <w:rsid w:val="00AF6B9E"/>
    <w:rsid w:val="00AF7D17"/>
    <w:rsid w:val="00B002D4"/>
    <w:rsid w:val="00B0395E"/>
    <w:rsid w:val="00B041C5"/>
    <w:rsid w:val="00B049F1"/>
    <w:rsid w:val="00B06D13"/>
    <w:rsid w:val="00B075F6"/>
    <w:rsid w:val="00B07AC8"/>
    <w:rsid w:val="00B11CDB"/>
    <w:rsid w:val="00B12959"/>
    <w:rsid w:val="00B12D6B"/>
    <w:rsid w:val="00B13D34"/>
    <w:rsid w:val="00B170DC"/>
    <w:rsid w:val="00B2211F"/>
    <w:rsid w:val="00B233B5"/>
    <w:rsid w:val="00B25A6D"/>
    <w:rsid w:val="00B27B5E"/>
    <w:rsid w:val="00B333A6"/>
    <w:rsid w:val="00B337C5"/>
    <w:rsid w:val="00B33969"/>
    <w:rsid w:val="00B36B4C"/>
    <w:rsid w:val="00B3726C"/>
    <w:rsid w:val="00B37995"/>
    <w:rsid w:val="00B43C45"/>
    <w:rsid w:val="00B445CE"/>
    <w:rsid w:val="00B446B6"/>
    <w:rsid w:val="00B45F09"/>
    <w:rsid w:val="00B472D6"/>
    <w:rsid w:val="00B50ECA"/>
    <w:rsid w:val="00B51716"/>
    <w:rsid w:val="00B5172E"/>
    <w:rsid w:val="00B51B95"/>
    <w:rsid w:val="00B52394"/>
    <w:rsid w:val="00B52600"/>
    <w:rsid w:val="00B529C1"/>
    <w:rsid w:val="00B52B6A"/>
    <w:rsid w:val="00B53036"/>
    <w:rsid w:val="00B5352B"/>
    <w:rsid w:val="00B56980"/>
    <w:rsid w:val="00B666E0"/>
    <w:rsid w:val="00B66F85"/>
    <w:rsid w:val="00B730DE"/>
    <w:rsid w:val="00B75C47"/>
    <w:rsid w:val="00B76428"/>
    <w:rsid w:val="00B81A00"/>
    <w:rsid w:val="00B81B36"/>
    <w:rsid w:val="00B82DEE"/>
    <w:rsid w:val="00B8381B"/>
    <w:rsid w:val="00B83C37"/>
    <w:rsid w:val="00B84D89"/>
    <w:rsid w:val="00B86A89"/>
    <w:rsid w:val="00B87B3F"/>
    <w:rsid w:val="00B9061B"/>
    <w:rsid w:val="00B9104D"/>
    <w:rsid w:val="00B9130C"/>
    <w:rsid w:val="00B9148A"/>
    <w:rsid w:val="00B91AFF"/>
    <w:rsid w:val="00B92D17"/>
    <w:rsid w:val="00B93200"/>
    <w:rsid w:val="00B948E1"/>
    <w:rsid w:val="00B96B13"/>
    <w:rsid w:val="00BA0A22"/>
    <w:rsid w:val="00BA17BC"/>
    <w:rsid w:val="00BA1EBF"/>
    <w:rsid w:val="00BA3B7C"/>
    <w:rsid w:val="00BA56BB"/>
    <w:rsid w:val="00BA5BC6"/>
    <w:rsid w:val="00BA66BD"/>
    <w:rsid w:val="00BA6866"/>
    <w:rsid w:val="00BB2560"/>
    <w:rsid w:val="00BB31EE"/>
    <w:rsid w:val="00BB5BE3"/>
    <w:rsid w:val="00BC061C"/>
    <w:rsid w:val="00BC2E0B"/>
    <w:rsid w:val="00BC404F"/>
    <w:rsid w:val="00BC4AB9"/>
    <w:rsid w:val="00BC6818"/>
    <w:rsid w:val="00BC7302"/>
    <w:rsid w:val="00BD1DDE"/>
    <w:rsid w:val="00BD25C8"/>
    <w:rsid w:val="00BD28E0"/>
    <w:rsid w:val="00BD42E7"/>
    <w:rsid w:val="00BD59A8"/>
    <w:rsid w:val="00BE201F"/>
    <w:rsid w:val="00BE3848"/>
    <w:rsid w:val="00BE429E"/>
    <w:rsid w:val="00BE4458"/>
    <w:rsid w:val="00BE481F"/>
    <w:rsid w:val="00BE71FF"/>
    <w:rsid w:val="00BF03EB"/>
    <w:rsid w:val="00BF1DB1"/>
    <w:rsid w:val="00BF4B5F"/>
    <w:rsid w:val="00BF5483"/>
    <w:rsid w:val="00BF5D03"/>
    <w:rsid w:val="00C003C5"/>
    <w:rsid w:val="00C00C7B"/>
    <w:rsid w:val="00C00E60"/>
    <w:rsid w:val="00C010B2"/>
    <w:rsid w:val="00C019F4"/>
    <w:rsid w:val="00C022F6"/>
    <w:rsid w:val="00C02678"/>
    <w:rsid w:val="00C05E83"/>
    <w:rsid w:val="00C06666"/>
    <w:rsid w:val="00C10470"/>
    <w:rsid w:val="00C14A05"/>
    <w:rsid w:val="00C15DE5"/>
    <w:rsid w:val="00C16033"/>
    <w:rsid w:val="00C170C1"/>
    <w:rsid w:val="00C17257"/>
    <w:rsid w:val="00C201DA"/>
    <w:rsid w:val="00C22D9F"/>
    <w:rsid w:val="00C24835"/>
    <w:rsid w:val="00C269A6"/>
    <w:rsid w:val="00C2705F"/>
    <w:rsid w:val="00C3076E"/>
    <w:rsid w:val="00C31973"/>
    <w:rsid w:val="00C31BF2"/>
    <w:rsid w:val="00C32B67"/>
    <w:rsid w:val="00C32FF5"/>
    <w:rsid w:val="00C33828"/>
    <w:rsid w:val="00C34826"/>
    <w:rsid w:val="00C42228"/>
    <w:rsid w:val="00C42B76"/>
    <w:rsid w:val="00C42E7D"/>
    <w:rsid w:val="00C445F3"/>
    <w:rsid w:val="00C46BF0"/>
    <w:rsid w:val="00C47A0B"/>
    <w:rsid w:val="00C50B1E"/>
    <w:rsid w:val="00C524F5"/>
    <w:rsid w:val="00C53840"/>
    <w:rsid w:val="00C544B9"/>
    <w:rsid w:val="00C552A0"/>
    <w:rsid w:val="00C55779"/>
    <w:rsid w:val="00C57674"/>
    <w:rsid w:val="00C61959"/>
    <w:rsid w:val="00C6217F"/>
    <w:rsid w:val="00C622C8"/>
    <w:rsid w:val="00C624DE"/>
    <w:rsid w:val="00C6306E"/>
    <w:rsid w:val="00C63D90"/>
    <w:rsid w:val="00C70DF6"/>
    <w:rsid w:val="00C71633"/>
    <w:rsid w:val="00C741A4"/>
    <w:rsid w:val="00C7423A"/>
    <w:rsid w:val="00C742ED"/>
    <w:rsid w:val="00C75541"/>
    <w:rsid w:val="00C758F9"/>
    <w:rsid w:val="00C77BB2"/>
    <w:rsid w:val="00C77EEA"/>
    <w:rsid w:val="00C80BFD"/>
    <w:rsid w:val="00C85EE8"/>
    <w:rsid w:val="00C8665A"/>
    <w:rsid w:val="00C8780F"/>
    <w:rsid w:val="00C87BAC"/>
    <w:rsid w:val="00C90755"/>
    <w:rsid w:val="00C91CCB"/>
    <w:rsid w:val="00C920B4"/>
    <w:rsid w:val="00C92BA8"/>
    <w:rsid w:val="00C93AC6"/>
    <w:rsid w:val="00C94486"/>
    <w:rsid w:val="00C94C47"/>
    <w:rsid w:val="00C97909"/>
    <w:rsid w:val="00CA2ED4"/>
    <w:rsid w:val="00CA3C21"/>
    <w:rsid w:val="00CA3D1C"/>
    <w:rsid w:val="00CA6AB9"/>
    <w:rsid w:val="00CA78B8"/>
    <w:rsid w:val="00CB0061"/>
    <w:rsid w:val="00CB0F24"/>
    <w:rsid w:val="00CB0FEA"/>
    <w:rsid w:val="00CB138E"/>
    <w:rsid w:val="00CB6F5E"/>
    <w:rsid w:val="00CC01ED"/>
    <w:rsid w:val="00CC092C"/>
    <w:rsid w:val="00CC1FB5"/>
    <w:rsid w:val="00CC2A52"/>
    <w:rsid w:val="00CC2D73"/>
    <w:rsid w:val="00CC3689"/>
    <w:rsid w:val="00CC4537"/>
    <w:rsid w:val="00CC4789"/>
    <w:rsid w:val="00CC6F48"/>
    <w:rsid w:val="00CC6FD3"/>
    <w:rsid w:val="00CC7734"/>
    <w:rsid w:val="00CD08DC"/>
    <w:rsid w:val="00CD437D"/>
    <w:rsid w:val="00CD4F00"/>
    <w:rsid w:val="00CE1DD9"/>
    <w:rsid w:val="00CE2020"/>
    <w:rsid w:val="00CE2BDF"/>
    <w:rsid w:val="00CE4628"/>
    <w:rsid w:val="00CE4B8B"/>
    <w:rsid w:val="00CE522C"/>
    <w:rsid w:val="00CE5421"/>
    <w:rsid w:val="00CE5743"/>
    <w:rsid w:val="00CE5A64"/>
    <w:rsid w:val="00CE62E2"/>
    <w:rsid w:val="00CE62F6"/>
    <w:rsid w:val="00CF189F"/>
    <w:rsid w:val="00CF1C90"/>
    <w:rsid w:val="00CF3403"/>
    <w:rsid w:val="00CF3C57"/>
    <w:rsid w:val="00CF3EBE"/>
    <w:rsid w:val="00CF4176"/>
    <w:rsid w:val="00CF4F41"/>
    <w:rsid w:val="00CF5181"/>
    <w:rsid w:val="00CF51B5"/>
    <w:rsid w:val="00CF5819"/>
    <w:rsid w:val="00CF7907"/>
    <w:rsid w:val="00D014B9"/>
    <w:rsid w:val="00D03316"/>
    <w:rsid w:val="00D062D9"/>
    <w:rsid w:val="00D10B45"/>
    <w:rsid w:val="00D126A7"/>
    <w:rsid w:val="00D13067"/>
    <w:rsid w:val="00D161C3"/>
    <w:rsid w:val="00D225F1"/>
    <w:rsid w:val="00D239B3"/>
    <w:rsid w:val="00D24F1B"/>
    <w:rsid w:val="00D300D2"/>
    <w:rsid w:val="00D3027A"/>
    <w:rsid w:val="00D30CB7"/>
    <w:rsid w:val="00D3386D"/>
    <w:rsid w:val="00D340A7"/>
    <w:rsid w:val="00D36DE6"/>
    <w:rsid w:val="00D37514"/>
    <w:rsid w:val="00D41F1F"/>
    <w:rsid w:val="00D4312C"/>
    <w:rsid w:val="00D44976"/>
    <w:rsid w:val="00D50ED8"/>
    <w:rsid w:val="00D513CE"/>
    <w:rsid w:val="00D52087"/>
    <w:rsid w:val="00D53282"/>
    <w:rsid w:val="00D54148"/>
    <w:rsid w:val="00D544E5"/>
    <w:rsid w:val="00D5698A"/>
    <w:rsid w:val="00D575E6"/>
    <w:rsid w:val="00D57769"/>
    <w:rsid w:val="00D61115"/>
    <w:rsid w:val="00D61867"/>
    <w:rsid w:val="00D61A57"/>
    <w:rsid w:val="00D679E9"/>
    <w:rsid w:val="00D714BD"/>
    <w:rsid w:val="00D75ABD"/>
    <w:rsid w:val="00D75FB9"/>
    <w:rsid w:val="00D76696"/>
    <w:rsid w:val="00D77885"/>
    <w:rsid w:val="00D77A11"/>
    <w:rsid w:val="00D82235"/>
    <w:rsid w:val="00D8377B"/>
    <w:rsid w:val="00D83B73"/>
    <w:rsid w:val="00D83EFD"/>
    <w:rsid w:val="00D8597C"/>
    <w:rsid w:val="00D8777C"/>
    <w:rsid w:val="00D92CA5"/>
    <w:rsid w:val="00D9549D"/>
    <w:rsid w:val="00D95989"/>
    <w:rsid w:val="00D96A3D"/>
    <w:rsid w:val="00DA1063"/>
    <w:rsid w:val="00DA1674"/>
    <w:rsid w:val="00DA564B"/>
    <w:rsid w:val="00DA771D"/>
    <w:rsid w:val="00DA7856"/>
    <w:rsid w:val="00DB04D8"/>
    <w:rsid w:val="00DB123B"/>
    <w:rsid w:val="00DB297D"/>
    <w:rsid w:val="00DB3E99"/>
    <w:rsid w:val="00DB40EA"/>
    <w:rsid w:val="00DB5077"/>
    <w:rsid w:val="00DB617A"/>
    <w:rsid w:val="00DB7270"/>
    <w:rsid w:val="00DB7DE6"/>
    <w:rsid w:val="00DC0FDA"/>
    <w:rsid w:val="00DC2C19"/>
    <w:rsid w:val="00DC3CB2"/>
    <w:rsid w:val="00DC55B9"/>
    <w:rsid w:val="00DD034C"/>
    <w:rsid w:val="00DD0A6A"/>
    <w:rsid w:val="00DD1561"/>
    <w:rsid w:val="00DD1A9A"/>
    <w:rsid w:val="00DD241D"/>
    <w:rsid w:val="00DD37FD"/>
    <w:rsid w:val="00DD3FB5"/>
    <w:rsid w:val="00DD4838"/>
    <w:rsid w:val="00DD66B5"/>
    <w:rsid w:val="00DD7CC1"/>
    <w:rsid w:val="00DE04AE"/>
    <w:rsid w:val="00DE07E0"/>
    <w:rsid w:val="00DE1828"/>
    <w:rsid w:val="00DE27BD"/>
    <w:rsid w:val="00DE4E20"/>
    <w:rsid w:val="00DE4F6D"/>
    <w:rsid w:val="00DE5500"/>
    <w:rsid w:val="00DE693F"/>
    <w:rsid w:val="00DF2DD1"/>
    <w:rsid w:val="00DF4583"/>
    <w:rsid w:val="00DF547F"/>
    <w:rsid w:val="00DF5B91"/>
    <w:rsid w:val="00DF5FB0"/>
    <w:rsid w:val="00DF6EE0"/>
    <w:rsid w:val="00DF7759"/>
    <w:rsid w:val="00DF7E51"/>
    <w:rsid w:val="00E02A8A"/>
    <w:rsid w:val="00E034D4"/>
    <w:rsid w:val="00E040F3"/>
    <w:rsid w:val="00E04437"/>
    <w:rsid w:val="00E044C2"/>
    <w:rsid w:val="00E045C5"/>
    <w:rsid w:val="00E04620"/>
    <w:rsid w:val="00E05E06"/>
    <w:rsid w:val="00E07A0A"/>
    <w:rsid w:val="00E1120E"/>
    <w:rsid w:val="00E122CD"/>
    <w:rsid w:val="00E12D7D"/>
    <w:rsid w:val="00E13AFD"/>
    <w:rsid w:val="00E141AC"/>
    <w:rsid w:val="00E15E50"/>
    <w:rsid w:val="00E16B14"/>
    <w:rsid w:val="00E16DC8"/>
    <w:rsid w:val="00E16F91"/>
    <w:rsid w:val="00E17C69"/>
    <w:rsid w:val="00E21717"/>
    <w:rsid w:val="00E22ADE"/>
    <w:rsid w:val="00E23864"/>
    <w:rsid w:val="00E23E2E"/>
    <w:rsid w:val="00E244F5"/>
    <w:rsid w:val="00E2450B"/>
    <w:rsid w:val="00E255DD"/>
    <w:rsid w:val="00E25A73"/>
    <w:rsid w:val="00E3087F"/>
    <w:rsid w:val="00E36374"/>
    <w:rsid w:val="00E372A0"/>
    <w:rsid w:val="00E40DBF"/>
    <w:rsid w:val="00E414C9"/>
    <w:rsid w:val="00E415CC"/>
    <w:rsid w:val="00E435C3"/>
    <w:rsid w:val="00E445F7"/>
    <w:rsid w:val="00E44E6E"/>
    <w:rsid w:val="00E46E8B"/>
    <w:rsid w:val="00E56558"/>
    <w:rsid w:val="00E57159"/>
    <w:rsid w:val="00E57871"/>
    <w:rsid w:val="00E61EE5"/>
    <w:rsid w:val="00E632DB"/>
    <w:rsid w:val="00E635F0"/>
    <w:rsid w:val="00E6414B"/>
    <w:rsid w:val="00E64263"/>
    <w:rsid w:val="00E6619C"/>
    <w:rsid w:val="00E74418"/>
    <w:rsid w:val="00E75A22"/>
    <w:rsid w:val="00E76041"/>
    <w:rsid w:val="00E77FAB"/>
    <w:rsid w:val="00E82F7F"/>
    <w:rsid w:val="00E846CC"/>
    <w:rsid w:val="00E8494E"/>
    <w:rsid w:val="00E85192"/>
    <w:rsid w:val="00E8648E"/>
    <w:rsid w:val="00E8783B"/>
    <w:rsid w:val="00E879BB"/>
    <w:rsid w:val="00E92E46"/>
    <w:rsid w:val="00E93B34"/>
    <w:rsid w:val="00E94089"/>
    <w:rsid w:val="00E95018"/>
    <w:rsid w:val="00E954AF"/>
    <w:rsid w:val="00E95589"/>
    <w:rsid w:val="00E96611"/>
    <w:rsid w:val="00E96F90"/>
    <w:rsid w:val="00E972C8"/>
    <w:rsid w:val="00E97341"/>
    <w:rsid w:val="00EA184B"/>
    <w:rsid w:val="00EA1982"/>
    <w:rsid w:val="00EA1BC5"/>
    <w:rsid w:val="00EA59E8"/>
    <w:rsid w:val="00EA6CCA"/>
    <w:rsid w:val="00EB00FB"/>
    <w:rsid w:val="00EB1019"/>
    <w:rsid w:val="00EB10E9"/>
    <w:rsid w:val="00EB1304"/>
    <w:rsid w:val="00EB4509"/>
    <w:rsid w:val="00EB50FC"/>
    <w:rsid w:val="00EB5A94"/>
    <w:rsid w:val="00EB6499"/>
    <w:rsid w:val="00EB7379"/>
    <w:rsid w:val="00EB7F1A"/>
    <w:rsid w:val="00EC1733"/>
    <w:rsid w:val="00EC3442"/>
    <w:rsid w:val="00EC3C24"/>
    <w:rsid w:val="00EC5EE1"/>
    <w:rsid w:val="00EC6165"/>
    <w:rsid w:val="00EC736E"/>
    <w:rsid w:val="00ED0DD7"/>
    <w:rsid w:val="00ED1E6A"/>
    <w:rsid w:val="00ED3C43"/>
    <w:rsid w:val="00ED7C64"/>
    <w:rsid w:val="00EE0745"/>
    <w:rsid w:val="00EE080F"/>
    <w:rsid w:val="00EE3146"/>
    <w:rsid w:val="00EE343E"/>
    <w:rsid w:val="00EE4345"/>
    <w:rsid w:val="00EE5D26"/>
    <w:rsid w:val="00EE6101"/>
    <w:rsid w:val="00EE6E43"/>
    <w:rsid w:val="00EF18E0"/>
    <w:rsid w:val="00EF37DD"/>
    <w:rsid w:val="00EF6965"/>
    <w:rsid w:val="00EF6A3A"/>
    <w:rsid w:val="00F0203F"/>
    <w:rsid w:val="00F07A9C"/>
    <w:rsid w:val="00F10199"/>
    <w:rsid w:val="00F10AFA"/>
    <w:rsid w:val="00F10F84"/>
    <w:rsid w:val="00F123D5"/>
    <w:rsid w:val="00F1373E"/>
    <w:rsid w:val="00F14581"/>
    <w:rsid w:val="00F14B72"/>
    <w:rsid w:val="00F152C8"/>
    <w:rsid w:val="00F1642D"/>
    <w:rsid w:val="00F16696"/>
    <w:rsid w:val="00F21D59"/>
    <w:rsid w:val="00F2352B"/>
    <w:rsid w:val="00F25FFF"/>
    <w:rsid w:val="00F269F4"/>
    <w:rsid w:val="00F26A51"/>
    <w:rsid w:val="00F31547"/>
    <w:rsid w:val="00F31A66"/>
    <w:rsid w:val="00F326A6"/>
    <w:rsid w:val="00F33072"/>
    <w:rsid w:val="00F3351C"/>
    <w:rsid w:val="00F33C70"/>
    <w:rsid w:val="00F37193"/>
    <w:rsid w:val="00F4000E"/>
    <w:rsid w:val="00F403E2"/>
    <w:rsid w:val="00F40610"/>
    <w:rsid w:val="00F406A9"/>
    <w:rsid w:val="00F40957"/>
    <w:rsid w:val="00F40DCB"/>
    <w:rsid w:val="00F40FD3"/>
    <w:rsid w:val="00F41DEE"/>
    <w:rsid w:val="00F435A6"/>
    <w:rsid w:val="00F44990"/>
    <w:rsid w:val="00F452FD"/>
    <w:rsid w:val="00F4711D"/>
    <w:rsid w:val="00F5398D"/>
    <w:rsid w:val="00F54CC5"/>
    <w:rsid w:val="00F55199"/>
    <w:rsid w:val="00F554CE"/>
    <w:rsid w:val="00F55C84"/>
    <w:rsid w:val="00F56526"/>
    <w:rsid w:val="00F64280"/>
    <w:rsid w:val="00F6508D"/>
    <w:rsid w:val="00F660D0"/>
    <w:rsid w:val="00F67F0D"/>
    <w:rsid w:val="00F70626"/>
    <w:rsid w:val="00F71FAB"/>
    <w:rsid w:val="00F775E1"/>
    <w:rsid w:val="00F81005"/>
    <w:rsid w:val="00F815B6"/>
    <w:rsid w:val="00F818B5"/>
    <w:rsid w:val="00F8218E"/>
    <w:rsid w:val="00F831B0"/>
    <w:rsid w:val="00F8542F"/>
    <w:rsid w:val="00F87FF5"/>
    <w:rsid w:val="00F95CAF"/>
    <w:rsid w:val="00F96879"/>
    <w:rsid w:val="00FA108F"/>
    <w:rsid w:val="00FA3ADE"/>
    <w:rsid w:val="00FA4058"/>
    <w:rsid w:val="00FA4E56"/>
    <w:rsid w:val="00FA4FC2"/>
    <w:rsid w:val="00FB0092"/>
    <w:rsid w:val="00FB21C2"/>
    <w:rsid w:val="00FB2284"/>
    <w:rsid w:val="00FB30B8"/>
    <w:rsid w:val="00FB6295"/>
    <w:rsid w:val="00FB71EA"/>
    <w:rsid w:val="00FC09AA"/>
    <w:rsid w:val="00FC0D87"/>
    <w:rsid w:val="00FC1623"/>
    <w:rsid w:val="00FC1656"/>
    <w:rsid w:val="00FC170D"/>
    <w:rsid w:val="00FC19DF"/>
    <w:rsid w:val="00FC1FD6"/>
    <w:rsid w:val="00FC32C8"/>
    <w:rsid w:val="00FC35E1"/>
    <w:rsid w:val="00FC4F1E"/>
    <w:rsid w:val="00FD0B33"/>
    <w:rsid w:val="00FD28D1"/>
    <w:rsid w:val="00FD383F"/>
    <w:rsid w:val="00FD48A5"/>
    <w:rsid w:val="00FD4944"/>
    <w:rsid w:val="00FD5659"/>
    <w:rsid w:val="00FD5A14"/>
    <w:rsid w:val="00FD79F2"/>
    <w:rsid w:val="00FE2774"/>
    <w:rsid w:val="00FE4084"/>
    <w:rsid w:val="00FE473F"/>
    <w:rsid w:val="00FE7BB9"/>
    <w:rsid w:val="00FF0AA4"/>
    <w:rsid w:val="00FF0F69"/>
    <w:rsid w:val="00FF1230"/>
    <w:rsid w:val="00FF1EFE"/>
    <w:rsid w:val="00FF1F10"/>
    <w:rsid w:val="00FF2DBD"/>
    <w:rsid w:val="00FF37BF"/>
    <w:rsid w:val="00FF466E"/>
    <w:rsid w:val="00FF6F93"/>
    <w:rsid w:val="00FF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EEA811"/>
  <w14:defaultImageDpi w14:val="330"/>
  <w15:docId w15:val="{65940C9C-DC7A-450C-BE56-D106083D8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D4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DC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DCB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62E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2EC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2E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2EC7"/>
    <w:rPr>
      <w:sz w:val="18"/>
      <w:szCs w:val="18"/>
    </w:rPr>
  </w:style>
  <w:style w:type="paragraph" w:customStyle="1" w:styleId="-">
    <w:name w:val="正文-王欣"/>
    <w:basedOn w:val="Normal"/>
    <w:link w:val="-Char"/>
    <w:qFormat/>
    <w:rsid w:val="006277DA"/>
    <w:pPr>
      <w:spacing w:line="400" w:lineRule="exact"/>
      <w:ind w:firstLine="4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-Char">
    <w:name w:val="正文-王欣 Char"/>
    <w:basedOn w:val="DefaultParagraphFont"/>
    <w:link w:val="-"/>
    <w:rsid w:val="006277DA"/>
    <w:rPr>
      <w:rFonts w:ascii="Times New Roman" w:eastAsia="SimSu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8F2282"/>
    <w:rPr>
      <w:rFonts w:ascii="CMR7" w:hAnsi="CMR7" w:hint="default"/>
      <w:b w:val="0"/>
      <w:bCs w:val="0"/>
      <w:i w:val="0"/>
      <w:iCs w:val="0"/>
      <w:color w:val="000000"/>
      <w:sz w:val="14"/>
      <w:szCs w:val="14"/>
    </w:rPr>
  </w:style>
  <w:style w:type="paragraph" w:styleId="Revision">
    <w:name w:val="Revision"/>
    <w:hidden/>
    <w:uiPriority w:val="99"/>
    <w:semiHidden/>
    <w:rsid w:val="00467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414</Words>
  <Characters>2366</Characters>
  <Application>Microsoft Office Word</Application>
  <DocSecurity>0</DocSecurity>
  <Lines>19</Lines>
  <Paragraphs>5</Paragraphs>
  <ScaleCrop>false</ScaleCrop>
  <Company>SMMU</Company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LWT</dc:creator>
  <cp:keywords/>
  <dc:description/>
  <cp:lastModifiedBy>Jack Maurice</cp:lastModifiedBy>
  <cp:revision>10</cp:revision>
  <cp:lastPrinted>2020-12-03T01:44:00Z</cp:lastPrinted>
  <dcterms:created xsi:type="dcterms:W3CDTF">2020-12-03T17:13:00Z</dcterms:created>
  <dcterms:modified xsi:type="dcterms:W3CDTF">2021-03-25T11:51:00Z</dcterms:modified>
</cp:coreProperties>
</file>