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6149C" w:rsidRDefault="00654E8F" w:rsidP="0001436A">
      <w:pPr>
        <w:pStyle w:val="SupplementaryMaterial"/>
        <w:rPr>
          <w:b w:val="0"/>
        </w:rPr>
      </w:pPr>
      <w:r w:rsidRPr="0016149C">
        <w:t>Supplementary Material</w:t>
      </w:r>
    </w:p>
    <w:p w14:paraId="3BD5A427" w14:textId="0DDE37F7" w:rsidR="00EA3D3C" w:rsidRPr="0016149C" w:rsidRDefault="00654E8F" w:rsidP="0001436A">
      <w:pPr>
        <w:pStyle w:val="1"/>
      </w:pPr>
      <w:r w:rsidRPr="0016149C">
        <w:t>Supplementary Data</w:t>
      </w:r>
    </w:p>
    <w:p w14:paraId="2115BA00" w14:textId="4B64B22F" w:rsidR="003C01A5" w:rsidRPr="0016149C" w:rsidRDefault="003C01A5" w:rsidP="003C01A5">
      <w:pPr>
        <w:pStyle w:val="2"/>
      </w:pPr>
      <w:r w:rsidRPr="0016149C">
        <w:rPr>
          <w:rFonts w:eastAsiaTheme="minorEastAsia"/>
          <w:lang w:eastAsia="ja-JP"/>
        </w:rPr>
        <w:t xml:space="preserve">Synthetic procedures </w:t>
      </w:r>
    </w:p>
    <w:p w14:paraId="11174952" w14:textId="3DFA0473" w:rsidR="003C01A5" w:rsidRPr="0016149C" w:rsidRDefault="003C01A5" w:rsidP="003C01A5">
      <w:pPr>
        <w:pStyle w:val="3"/>
      </w:pPr>
      <w:r w:rsidRPr="0016149C">
        <w:rPr>
          <w:rFonts w:hint="eastAsia"/>
        </w:rPr>
        <w:t>5,10-Dihydrophenazine (DHP(H))</w:t>
      </w:r>
    </w:p>
    <w:p w14:paraId="108CD141" w14:textId="054473AC" w:rsidR="00091188" w:rsidRPr="0016149C" w:rsidRDefault="003C01A5" w:rsidP="00091188">
      <w:r w:rsidRPr="0016149C">
        <w:rPr>
          <w:rFonts w:hint="eastAsia"/>
          <w:b/>
          <w:bCs/>
        </w:rPr>
        <w:t>DHP(H)</w:t>
      </w:r>
      <w:r w:rsidRPr="0016149C">
        <w:rPr>
          <w:rFonts w:hint="eastAsia"/>
        </w:rPr>
        <w:t xml:space="preserve"> was prepared by previously reported procedures</w:t>
      </w:r>
      <w:r w:rsidRPr="0016149C">
        <w:t xml:space="preserve"> (Sugimoto et al., 1989; Holzapfel et al., 2002)</w:t>
      </w:r>
      <w:r w:rsidRPr="0016149C">
        <w:rPr>
          <w:rFonts w:hint="eastAsia"/>
        </w:rPr>
        <w:t xml:space="preserve">. A solution of sodium dithionite (14.32 g, 82.3 mmol) in water (130 mL) was added to a boiling solution of phenazine (1.08 g, 6.01 mmol) in EtOH (30 mL). The </w:t>
      </w:r>
      <w:proofErr w:type="gramStart"/>
      <w:r w:rsidRPr="0016149C">
        <w:rPr>
          <w:rFonts w:hint="eastAsia"/>
        </w:rPr>
        <w:t>pale yellow</w:t>
      </w:r>
      <w:proofErr w:type="gramEnd"/>
      <w:r w:rsidRPr="0016149C">
        <w:rPr>
          <w:rFonts w:hint="eastAsia"/>
        </w:rPr>
        <w:t xml:space="preserve"> suspension was refluxed for 2 h. The precipitate was filtered off, washed by water and dried over phosphorus pentoxide (P</w:t>
      </w:r>
      <w:r w:rsidRPr="0016149C">
        <w:rPr>
          <w:rFonts w:hint="eastAsia"/>
          <w:vertAlign w:val="subscript"/>
        </w:rPr>
        <w:t>4</w:t>
      </w:r>
      <w:r w:rsidRPr="0016149C">
        <w:rPr>
          <w:rFonts w:hint="eastAsia"/>
        </w:rPr>
        <w:t>O</w:t>
      </w:r>
      <w:r w:rsidRPr="0016149C">
        <w:rPr>
          <w:rFonts w:hint="eastAsia"/>
          <w:vertAlign w:val="subscript"/>
        </w:rPr>
        <w:t>10</w:t>
      </w:r>
      <w:r w:rsidRPr="0016149C">
        <w:rPr>
          <w:rFonts w:hint="eastAsia"/>
        </w:rPr>
        <w:t xml:space="preserve">) under reduced pressure. DHP(H) was obtained as air-sensitive greenish gray solid, which was used without further purification. (1.07 g, 5.85 mmol) (yield: 97.4%) IR (ATR): </w:t>
      </w:r>
      <w:r w:rsidRPr="0016149C">
        <w:rPr>
          <w:rFonts w:ascii="Symbol" w:hAnsi="Symbol"/>
          <w:i/>
        </w:rPr>
        <w:t></w:t>
      </w:r>
      <w:r w:rsidRPr="0016149C">
        <w:rPr>
          <w:rFonts w:hint="eastAsia"/>
        </w:rPr>
        <w:t xml:space="preserve"> 3379, 1612, 1467, 1452, 1298, 1124, 1038, 908 cm</w:t>
      </w:r>
      <w:r w:rsidRPr="0016149C">
        <w:rPr>
          <w:vertAlign w:val="superscript"/>
        </w:rPr>
        <w:t>–</w:t>
      </w:r>
      <w:r w:rsidRPr="0016149C">
        <w:rPr>
          <w:rFonts w:hint="eastAsia"/>
          <w:vertAlign w:val="superscript"/>
        </w:rPr>
        <w:t>1</w:t>
      </w:r>
      <w:r w:rsidRPr="0016149C">
        <w:rPr>
          <w:rFonts w:hint="eastAsia"/>
        </w:rPr>
        <w:t>.</w:t>
      </w:r>
    </w:p>
    <w:p w14:paraId="53B5CFC2" w14:textId="1EB82D20" w:rsidR="003C01A5" w:rsidRPr="0016149C" w:rsidRDefault="00091188" w:rsidP="00091188">
      <w:pPr>
        <w:pStyle w:val="3"/>
      </w:pPr>
      <w:r w:rsidRPr="0016149C">
        <w:rPr>
          <w:rFonts w:hint="eastAsia"/>
        </w:rPr>
        <w:t>5,10-Bis(3-bromopropyl)-5,10-dihydrophenazine (DHP(C3Br))</w:t>
      </w:r>
    </w:p>
    <w:p w14:paraId="174FF3B4" w14:textId="52E0BB16" w:rsidR="0099181F" w:rsidRPr="0016149C" w:rsidRDefault="00091188" w:rsidP="00091188">
      <w:r w:rsidRPr="0016149C">
        <w:rPr>
          <w:rFonts w:hint="eastAsia"/>
          <w:b/>
          <w:bCs/>
        </w:rPr>
        <w:t>DHP(C3Br)</w:t>
      </w:r>
      <w:r w:rsidRPr="0016149C">
        <w:rPr>
          <w:rFonts w:hint="eastAsia"/>
        </w:rPr>
        <w:t xml:space="preserve"> was prepared by adapting a procedure</w:t>
      </w:r>
      <w:r w:rsidRPr="0016149C">
        <w:rPr>
          <w:rFonts w:hint="eastAsia"/>
          <w:lang w:eastAsia="ja-JP"/>
        </w:rPr>
        <w:t xml:space="preserve"> for the synthesis of 5,10-dihydro-5,10-dimethylphenazine</w:t>
      </w:r>
      <w:r w:rsidRPr="0016149C">
        <w:rPr>
          <w:lang w:eastAsia="ja-JP"/>
        </w:rPr>
        <w:t xml:space="preserve"> (Girl et al., 2001)</w:t>
      </w:r>
      <w:r w:rsidRPr="0016149C">
        <w:rPr>
          <w:rFonts w:hint="eastAsia"/>
        </w:rPr>
        <w:t>. The suspension of Na</w:t>
      </w:r>
      <w:r w:rsidRPr="0016149C">
        <w:rPr>
          <w:rFonts w:hint="eastAsia"/>
          <w:vertAlign w:val="subscript"/>
        </w:rPr>
        <w:t>2</w:t>
      </w:r>
      <w:r w:rsidRPr="0016149C">
        <w:rPr>
          <w:rFonts w:hint="eastAsia"/>
        </w:rPr>
        <w:t>CO</w:t>
      </w:r>
      <w:r w:rsidRPr="0016149C">
        <w:rPr>
          <w:rFonts w:hint="eastAsia"/>
          <w:vertAlign w:val="subscript"/>
        </w:rPr>
        <w:t>3</w:t>
      </w:r>
      <w:r w:rsidRPr="0016149C">
        <w:rPr>
          <w:rFonts w:hint="eastAsia"/>
        </w:rPr>
        <w:t xml:space="preserve"> (452 mg, 4.26 mmol), Na</w:t>
      </w:r>
      <w:r w:rsidRPr="0016149C">
        <w:rPr>
          <w:rFonts w:hint="eastAsia"/>
          <w:vertAlign w:val="subscript"/>
        </w:rPr>
        <w:t>2</w:t>
      </w:r>
      <w:r w:rsidRPr="0016149C">
        <w:rPr>
          <w:rFonts w:hint="eastAsia"/>
        </w:rPr>
        <w:t>S</w:t>
      </w:r>
      <w:r w:rsidRPr="0016149C">
        <w:rPr>
          <w:rFonts w:hint="eastAsia"/>
          <w:vertAlign w:val="subscript"/>
        </w:rPr>
        <w:t>2</w:t>
      </w:r>
      <w:r w:rsidRPr="0016149C">
        <w:rPr>
          <w:rFonts w:hint="eastAsia"/>
        </w:rPr>
        <w:t>O</w:t>
      </w:r>
      <w:r w:rsidRPr="0016149C">
        <w:rPr>
          <w:rFonts w:hint="eastAsia"/>
          <w:vertAlign w:val="subscript"/>
        </w:rPr>
        <w:t>4</w:t>
      </w:r>
      <w:r w:rsidRPr="0016149C">
        <w:rPr>
          <w:rFonts w:hint="eastAsia"/>
        </w:rPr>
        <w:t xml:space="preserve"> (500 mg, 2.87 mmol), tetrabutylammonium bromide (229 mg, 0.71 mmol), DHP(H) (275 mg, 1.51 mmol) and 1,3-dibromopropane (1.66 g, 8.25 mmol) in acetonitrile (3 mL) and water (1.6 mL) was heated at 85 </w:t>
      </w:r>
      <w:r w:rsidRPr="0016149C">
        <w:t>°</w:t>
      </w:r>
      <w:r w:rsidRPr="0016149C">
        <w:rPr>
          <w:rFonts w:hint="eastAsia"/>
        </w:rPr>
        <w:t xml:space="preserve">C for 10 h under nitrogen atmosphere. The mixture was poured into 33 mL of water, and extracted by toluene (20 mL </w:t>
      </w:r>
      <w:r w:rsidRPr="0016149C">
        <w:t>×</w:t>
      </w:r>
      <w:r w:rsidRPr="0016149C">
        <w:rPr>
          <w:rFonts w:hint="eastAsia"/>
        </w:rPr>
        <w:t>2). The organic layer was dried over K</w:t>
      </w:r>
      <w:r w:rsidRPr="0016149C">
        <w:rPr>
          <w:rFonts w:hint="eastAsia"/>
          <w:vertAlign w:val="subscript"/>
        </w:rPr>
        <w:t>2</w:t>
      </w:r>
      <w:r w:rsidRPr="0016149C">
        <w:rPr>
          <w:rFonts w:hint="eastAsia"/>
        </w:rPr>
        <w:t>CO</w:t>
      </w:r>
      <w:r w:rsidRPr="0016149C">
        <w:rPr>
          <w:rFonts w:hint="eastAsia"/>
          <w:vertAlign w:val="subscript"/>
        </w:rPr>
        <w:t>3</w:t>
      </w:r>
      <w:r w:rsidRPr="0016149C">
        <w:rPr>
          <w:rFonts w:hint="eastAsia"/>
        </w:rPr>
        <w:t xml:space="preserve"> and evaporated at 90 </w:t>
      </w:r>
      <w:r w:rsidRPr="0016149C">
        <w:t>°</w:t>
      </w:r>
      <w:r w:rsidRPr="0016149C">
        <w:rPr>
          <w:rFonts w:hint="eastAsia"/>
        </w:rPr>
        <w:t>C in vacuo to give deep purple oil. It was purified by chromatography on neutral alumina (lower filler: activity V, upper filler: activity I) (toluene : hexane = 1:4, R</w:t>
      </w:r>
      <w:r w:rsidRPr="0016149C">
        <w:rPr>
          <w:rFonts w:hint="eastAsia"/>
          <w:vertAlign w:val="subscript"/>
        </w:rPr>
        <w:t>f</w:t>
      </w:r>
      <w:r w:rsidRPr="0016149C">
        <w:rPr>
          <w:rFonts w:hint="eastAsia"/>
        </w:rPr>
        <w:t xml:space="preserve"> = 0.67) followed by recrystallization from hexane. Light-sensitive yellow-green crystals were obtained. (107 mg, 0.25 mmol) (yield: 16.7%). </w:t>
      </w:r>
      <w:r w:rsidRPr="0016149C">
        <w:rPr>
          <w:rFonts w:hint="eastAsia"/>
          <w:vertAlign w:val="superscript"/>
        </w:rPr>
        <w:t>1</w:t>
      </w:r>
      <w:r w:rsidRPr="0016149C">
        <w:rPr>
          <w:rFonts w:hint="eastAsia"/>
        </w:rPr>
        <w:t xml:space="preserve">H NMR (300 MHz, </w:t>
      </w:r>
      <w:r w:rsidRPr="0016149C">
        <w:rPr>
          <w:rFonts w:hint="eastAsia"/>
          <w:lang w:eastAsia="ja-JP"/>
        </w:rPr>
        <w:t>C</w:t>
      </w:r>
      <w:r w:rsidRPr="0016149C">
        <w:rPr>
          <w:rFonts w:hint="eastAsia"/>
          <w:vertAlign w:val="subscript"/>
          <w:lang w:eastAsia="ja-JP"/>
        </w:rPr>
        <w:t>6</w:t>
      </w:r>
      <w:r w:rsidRPr="0016149C">
        <w:rPr>
          <w:rFonts w:hint="eastAsia"/>
          <w:lang w:eastAsia="ja-JP"/>
        </w:rPr>
        <w:t>D</w:t>
      </w:r>
      <w:r w:rsidRPr="0016149C">
        <w:rPr>
          <w:rFonts w:hint="eastAsia"/>
          <w:vertAlign w:val="subscript"/>
          <w:lang w:eastAsia="ja-JP"/>
        </w:rPr>
        <w:t>5</w:t>
      </w:r>
      <w:r w:rsidRPr="0016149C">
        <w:rPr>
          <w:rFonts w:hint="eastAsia"/>
          <w:lang w:eastAsia="ja-JP"/>
        </w:rPr>
        <w:t>CD</w:t>
      </w:r>
      <w:r w:rsidRPr="0016149C">
        <w:rPr>
          <w:rFonts w:hint="eastAsia"/>
          <w:vertAlign w:val="subscript"/>
          <w:lang w:eastAsia="ja-JP"/>
        </w:rPr>
        <w:t>3</w:t>
      </w:r>
      <w:r w:rsidRPr="0016149C">
        <w:rPr>
          <w:rFonts w:hint="eastAsia"/>
        </w:rPr>
        <w:t xml:space="preserve">, </w:t>
      </w:r>
      <w:r w:rsidRPr="0016149C">
        <w:rPr>
          <w:rFonts w:hint="eastAsia"/>
          <w:lang w:eastAsia="ja-JP"/>
        </w:rPr>
        <w:t>residual internal C</w:t>
      </w:r>
      <w:r w:rsidRPr="0016149C">
        <w:rPr>
          <w:rFonts w:hint="eastAsia"/>
          <w:vertAlign w:val="subscript"/>
          <w:lang w:eastAsia="ja-JP"/>
        </w:rPr>
        <w:t>6</w:t>
      </w:r>
      <w:r w:rsidRPr="0016149C">
        <w:rPr>
          <w:rFonts w:hint="eastAsia"/>
          <w:lang w:eastAsia="ja-JP"/>
        </w:rPr>
        <w:t>D</w:t>
      </w:r>
      <w:r w:rsidRPr="0016149C">
        <w:rPr>
          <w:rFonts w:hint="eastAsia"/>
          <w:vertAlign w:val="subscript"/>
          <w:lang w:eastAsia="ja-JP"/>
        </w:rPr>
        <w:t>5</w:t>
      </w:r>
      <w:r w:rsidRPr="0016149C">
        <w:rPr>
          <w:rFonts w:hint="eastAsia"/>
          <w:lang w:eastAsia="ja-JP"/>
        </w:rPr>
        <w:t>CD</w:t>
      </w:r>
      <w:r w:rsidRPr="0016149C">
        <w:rPr>
          <w:rFonts w:hint="eastAsia"/>
          <w:vertAlign w:val="subscript"/>
          <w:lang w:eastAsia="ja-JP"/>
        </w:rPr>
        <w:t>2</w:t>
      </w:r>
      <w:r w:rsidRPr="0016149C">
        <w:rPr>
          <w:rFonts w:hint="eastAsia"/>
          <w:lang w:eastAsia="ja-JP"/>
        </w:rPr>
        <w:t>H (</w:t>
      </w:r>
      <w:r w:rsidRPr="0016149C">
        <w:rPr>
          <w:rFonts w:ascii="Symbol" w:hAnsi="Symbol"/>
          <w:i/>
          <w:lang w:eastAsia="ja-JP"/>
        </w:rPr>
        <w:t></w:t>
      </w:r>
      <w:r w:rsidRPr="0016149C">
        <w:rPr>
          <w:rFonts w:hint="eastAsia"/>
          <w:lang w:eastAsia="ja-JP"/>
        </w:rPr>
        <w:t xml:space="preserve"> 2.09)</w:t>
      </w:r>
      <w:r w:rsidRPr="0016149C">
        <w:rPr>
          <w:rFonts w:hint="eastAsia"/>
        </w:rPr>
        <w:t xml:space="preserve">, 297 K): </w:t>
      </w:r>
      <w:r w:rsidRPr="0016149C">
        <w:rPr>
          <w:rFonts w:ascii="Symbol" w:hAnsi="Symbol"/>
          <w:i/>
          <w:iCs/>
        </w:rPr>
        <w:t></w:t>
      </w:r>
      <w:r w:rsidRPr="0016149C">
        <w:rPr>
          <w:rFonts w:hint="eastAsia"/>
        </w:rPr>
        <w:t xml:space="preserve"> 6.</w:t>
      </w:r>
      <w:r w:rsidRPr="0016149C">
        <w:rPr>
          <w:rFonts w:hint="eastAsia"/>
          <w:lang w:eastAsia="ja-JP"/>
        </w:rPr>
        <w:t>61</w:t>
      </w:r>
      <w:r w:rsidRPr="0016149C">
        <w:rPr>
          <w:lang w:eastAsia="ja-JP"/>
        </w:rPr>
        <w:t>–</w:t>
      </w:r>
      <w:r w:rsidRPr="0016149C">
        <w:rPr>
          <w:rFonts w:hint="eastAsia"/>
          <w:lang w:eastAsia="ja-JP"/>
        </w:rPr>
        <w:t>6.55</w:t>
      </w:r>
      <w:r w:rsidRPr="0016149C">
        <w:rPr>
          <w:rFonts w:hint="eastAsia"/>
        </w:rPr>
        <w:t xml:space="preserve"> (</w:t>
      </w:r>
      <w:r w:rsidRPr="0016149C">
        <w:rPr>
          <w:rFonts w:hint="eastAsia"/>
          <w:lang w:eastAsia="ja-JP"/>
        </w:rPr>
        <w:t>m</w:t>
      </w:r>
      <w:r w:rsidRPr="0016149C">
        <w:rPr>
          <w:rFonts w:hint="eastAsia"/>
        </w:rPr>
        <w:t>, 4H), 6.1</w:t>
      </w:r>
      <w:r w:rsidRPr="0016149C">
        <w:rPr>
          <w:rFonts w:hint="eastAsia"/>
          <w:lang w:eastAsia="ja-JP"/>
        </w:rPr>
        <w:t>7</w:t>
      </w:r>
      <w:r w:rsidRPr="0016149C">
        <w:rPr>
          <w:lang w:eastAsia="ja-JP"/>
        </w:rPr>
        <w:t>–</w:t>
      </w:r>
      <w:r w:rsidRPr="0016149C">
        <w:rPr>
          <w:rFonts w:hint="eastAsia"/>
        </w:rPr>
        <w:t>6.1</w:t>
      </w:r>
      <w:r w:rsidRPr="0016149C">
        <w:rPr>
          <w:rFonts w:hint="eastAsia"/>
          <w:lang w:eastAsia="ja-JP"/>
        </w:rPr>
        <w:t>1</w:t>
      </w:r>
      <w:r w:rsidRPr="0016149C">
        <w:rPr>
          <w:rFonts w:hint="eastAsia"/>
        </w:rPr>
        <w:t xml:space="preserve"> (m, 4H), </w:t>
      </w:r>
      <w:r w:rsidRPr="0016149C">
        <w:rPr>
          <w:rFonts w:hint="eastAsia"/>
          <w:lang w:eastAsia="ja-JP"/>
        </w:rPr>
        <w:t>3.20</w:t>
      </w:r>
      <w:r w:rsidRPr="0016149C">
        <w:rPr>
          <w:lang w:eastAsia="ja-JP"/>
        </w:rPr>
        <w:t>–</w:t>
      </w:r>
      <w:r w:rsidRPr="0016149C">
        <w:rPr>
          <w:rFonts w:hint="eastAsia"/>
          <w:lang w:eastAsia="ja-JP"/>
        </w:rPr>
        <w:t>3.15</w:t>
      </w:r>
      <w:r w:rsidRPr="0016149C">
        <w:rPr>
          <w:rFonts w:hint="eastAsia"/>
        </w:rPr>
        <w:t xml:space="preserve"> (</w:t>
      </w:r>
      <w:r w:rsidRPr="0016149C">
        <w:rPr>
          <w:rFonts w:hint="eastAsia"/>
          <w:lang w:eastAsia="ja-JP"/>
        </w:rPr>
        <w:t>m</w:t>
      </w:r>
      <w:r w:rsidRPr="0016149C">
        <w:rPr>
          <w:rFonts w:hint="eastAsia"/>
        </w:rPr>
        <w:t xml:space="preserve">, </w:t>
      </w:r>
      <w:r w:rsidRPr="0016149C">
        <w:rPr>
          <w:rFonts w:hint="eastAsia"/>
          <w:lang w:eastAsia="ja-JP"/>
        </w:rPr>
        <w:t>4</w:t>
      </w:r>
      <w:r w:rsidRPr="0016149C">
        <w:rPr>
          <w:rFonts w:hint="eastAsia"/>
        </w:rPr>
        <w:t>H), 2.8</w:t>
      </w:r>
      <w:r w:rsidRPr="0016149C">
        <w:rPr>
          <w:rFonts w:hint="eastAsia"/>
          <w:lang w:eastAsia="ja-JP"/>
        </w:rPr>
        <w:t>3</w:t>
      </w:r>
      <w:r w:rsidRPr="0016149C">
        <w:rPr>
          <w:rFonts w:hint="eastAsia"/>
        </w:rPr>
        <w:t xml:space="preserve"> (</w:t>
      </w:r>
      <w:r w:rsidRPr="0016149C">
        <w:rPr>
          <w:rFonts w:hint="eastAsia"/>
          <w:lang w:eastAsia="ja-JP"/>
        </w:rPr>
        <w:t>t</w:t>
      </w:r>
      <w:r w:rsidRPr="0016149C">
        <w:rPr>
          <w:rFonts w:hint="eastAsia"/>
        </w:rPr>
        <w:t>,</w:t>
      </w:r>
      <w:r w:rsidRPr="0016149C">
        <w:rPr>
          <w:rFonts w:hint="eastAsia"/>
          <w:lang w:eastAsia="ja-JP"/>
        </w:rPr>
        <w:t xml:space="preserve"> </w:t>
      </w:r>
      <w:r w:rsidRPr="0016149C">
        <w:rPr>
          <w:rFonts w:hint="eastAsia"/>
          <w:i/>
        </w:rPr>
        <w:t>J</w:t>
      </w:r>
      <w:r w:rsidRPr="0016149C">
        <w:rPr>
          <w:rFonts w:hint="eastAsia"/>
        </w:rPr>
        <w:t xml:space="preserve"> = </w:t>
      </w:r>
      <w:r w:rsidRPr="0016149C">
        <w:rPr>
          <w:rFonts w:hint="eastAsia"/>
          <w:lang w:eastAsia="ja-JP"/>
        </w:rPr>
        <w:t>6.2</w:t>
      </w:r>
      <w:r w:rsidRPr="0016149C">
        <w:rPr>
          <w:rFonts w:hint="eastAsia"/>
        </w:rPr>
        <w:t xml:space="preserve"> Hz, </w:t>
      </w:r>
      <w:r w:rsidRPr="0016149C">
        <w:rPr>
          <w:rFonts w:hint="eastAsia"/>
          <w:lang w:eastAsia="ja-JP"/>
        </w:rPr>
        <w:t>4</w:t>
      </w:r>
      <w:r w:rsidRPr="0016149C">
        <w:rPr>
          <w:rFonts w:hint="eastAsia"/>
        </w:rPr>
        <w:t xml:space="preserve">H), </w:t>
      </w:r>
      <w:r w:rsidRPr="0016149C">
        <w:rPr>
          <w:rFonts w:hint="eastAsia"/>
          <w:lang w:eastAsia="ja-JP"/>
        </w:rPr>
        <w:t>1.73</w:t>
      </w:r>
      <w:r w:rsidRPr="0016149C">
        <w:rPr>
          <w:lang w:eastAsia="ja-JP"/>
        </w:rPr>
        <w:t>–</w:t>
      </w:r>
      <w:r w:rsidRPr="0016149C">
        <w:rPr>
          <w:rFonts w:hint="eastAsia"/>
          <w:lang w:eastAsia="ja-JP"/>
        </w:rPr>
        <w:t>1.64</w:t>
      </w:r>
      <w:r w:rsidRPr="0016149C">
        <w:rPr>
          <w:rFonts w:hint="eastAsia"/>
        </w:rPr>
        <w:t xml:space="preserve"> (</w:t>
      </w:r>
      <w:r w:rsidRPr="0016149C">
        <w:rPr>
          <w:rFonts w:hint="eastAsia"/>
          <w:lang w:eastAsia="ja-JP"/>
        </w:rPr>
        <w:t>m</w:t>
      </w:r>
      <w:r w:rsidRPr="0016149C">
        <w:rPr>
          <w:rFonts w:hint="eastAsia"/>
        </w:rPr>
        <w:t xml:space="preserve">, </w:t>
      </w:r>
      <w:r w:rsidRPr="0016149C">
        <w:rPr>
          <w:rFonts w:hint="eastAsia"/>
          <w:lang w:eastAsia="ja-JP"/>
        </w:rPr>
        <w:t>4</w:t>
      </w:r>
      <w:r w:rsidRPr="0016149C">
        <w:rPr>
          <w:rFonts w:hint="eastAsia"/>
        </w:rPr>
        <w:t xml:space="preserve">H); elemental analysis </w:t>
      </w:r>
      <w:proofErr w:type="spellStart"/>
      <w:r w:rsidRPr="0016149C">
        <w:rPr>
          <w:rFonts w:hint="eastAsia"/>
        </w:rPr>
        <w:t>calcd</w:t>
      </w:r>
      <w:proofErr w:type="spellEnd"/>
      <w:r w:rsidRPr="0016149C">
        <w:rPr>
          <w:rFonts w:hint="eastAsia"/>
        </w:rPr>
        <w:t xml:space="preserve"> (%) for </w:t>
      </w:r>
      <w:r w:rsidRPr="0016149C">
        <w:t>C</w:t>
      </w:r>
      <w:r w:rsidRPr="0016149C">
        <w:rPr>
          <w:rFonts w:hint="eastAsia"/>
          <w:vertAlign w:val="subscript"/>
        </w:rPr>
        <w:t>18</w:t>
      </w:r>
      <w:r w:rsidRPr="0016149C">
        <w:t>H</w:t>
      </w:r>
      <w:r w:rsidRPr="0016149C">
        <w:rPr>
          <w:rFonts w:hint="eastAsia"/>
          <w:vertAlign w:val="subscript"/>
        </w:rPr>
        <w:t>2</w:t>
      </w:r>
      <w:r w:rsidRPr="0016149C">
        <w:rPr>
          <w:vertAlign w:val="subscript"/>
        </w:rPr>
        <w:t>0</w:t>
      </w:r>
      <w:r w:rsidRPr="0016149C">
        <w:rPr>
          <w:rFonts w:hint="eastAsia"/>
        </w:rPr>
        <w:t>Br</w:t>
      </w:r>
      <w:r w:rsidRPr="0016149C">
        <w:rPr>
          <w:vertAlign w:val="subscript"/>
        </w:rPr>
        <w:t>2</w:t>
      </w:r>
      <w:r w:rsidRPr="0016149C">
        <w:t>N</w:t>
      </w:r>
      <w:r w:rsidRPr="0016149C">
        <w:rPr>
          <w:vertAlign w:val="subscript"/>
        </w:rPr>
        <w:t>2</w:t>
      </w:r>
      <w:r w:rsidRPr="0016149C">
        <w:rPr>
          <w:lang w:val="pt-BR"/>
        </w:rPr>
        <w:t xml:space="preserve">: </w:t>
      </w:r>
      <w:r w:rsidRPr="0016149C">
        <w:t xml:space="preserve">C </w:t>
      </w:r>
      <w:r w:rsidRPr="0016149C">
        <w:rPr>
          <w:rFonts w:hint="eastAsia"/>
        </w:rPr>
        <w:t>5</w:t>
      </w:r>
      <w:r w:rsidRPr="0016149C">
        <w:rPr>
          <w:rFonts w:hint="eastAsia"/>
          <w:lang w:eastAsia="ja-JP"/>
        </w:rPr>
        <w:t>0</w:t>
      </w:r>
      <w:r w:rsidRPr="0016149C">
        <w:rPr>
          <w:rFonts w:hint="eastAsia"/>
        </w:rPr>
        <w:t>.</w:t>
      </w:r>
      <w:r w:rsidRPr="0016149C">
        <w:rPr>
          <w:rFonts w:hint="eastAsia"/>
          <w:lang w:eastAsia="ja-JP"/>
        </w:rPr>
        <w:t>97</w:t>
      </w:r>
      <w:r w:rsidRPr="0016149C">
        <w:rPr>
          <w:rFonts w:hint="eastAsia"/>
        </w:rPr>
        <w:t>,</w:t>
      </w:r>
      <w:r w:rsidRPr="0016149C">
        <w:t xml:space="preserve"> H </w:t>
      </w:r>
      <w:r w:rsidRPr="0016149C">
        <w:rPr>
          <w:rFonts w:hint="eastAsia"/>
          <w:lang w:eastAsia="ja-JP"/>
        </w:rPr>
        <w:t>4.75</w:t>
      </w:r>
      <w:r w:rsidRPr="0016149C">
        <w:rPr>
          <w:rFonts w:hint="eastAsia"/>
        </w:rPr>
        <w:t>,</w:t>
      </w:r>
      <w:r w:rsidRPr="0016149C">
        <w:t xml:space="preserve"> N </w:t>
      </w:r>
      <w:r w:rsidRPr="0016149C">
        <w:rPr>
          <w:rFonts w:hint="eastAsia"/>
          <w:lang w:eastAsia="ja-JP"/>
        </w:rPr>
        <w:t>6.60</w:t>
      </w:r>
      <w:r w:rsidRPr="0016149C">
        <w:rPr>
          <w:rFonts w:hint="eastAsia"/>
          <w:lang w:val="pt-BR" w:eastAsia="ja-JP"/>
        </w:rPr>
        <w:t>;</w:t>
      </w:r>
      <w:r w:rsidRPr="0016149C">
        <w:rPr>
          <w:rFonts w:hint="eastAsia"/>
          <w:lang w:val="pt-BR"/>
        </w:rPr>
        <w:t xml:space="preserve"> found: </w:t>
      </w:r>
      <w:r w:rsidRPr="0016149C">
        <w:t xml:space="preserve">C </w:t>
      </w:r>
      <w:r w:rsidRPr="0016149C">
        <w:rPr>
          <w:rFonts w:hint="eastAsia"/>
          <w:lang w:eastAsia="ja-JP"/>
        </w:rPr>
        <w:t>51.38</w:t>
      </w:r>
      <w:r w:rsidRPr="0016149C">
        <w:rPr>
          <w:rFonts w:hint="eastAsia"/>
        </w:rPr>
        <w:t>,</w:t>
      </w:r>
      <w:r w:rsidRPr="0016149C">
        <w:t xml:space="preserve"> H </w:t>
      </w:r>
      <w:r w:rsidRPr="0016149C">
        <w:rPr>
          <w:rFonts w:hint="eastAsia"/>
          <w:lang w:eastAsia="ja-JP"/>
        </w:rPr>
        <w:t>4.83</w:t>
      </w:r>
      <w:r w:rsidRPr="0016149C">
        <w:rPr>
          <w:rFonts w:hint="eastAsia"/>
        </w:rPr>
        <w:t>,</w:t>
      </w:r>
      <w:r w:rsidRPr="0016149C">
        <w:t xml:space="preserve"> N </w:t>
      </w:r>
      <w:r w:rsidRPr="0016149C">
        <w:rPr>
          <w:rFonts w:hint="eastAsia"/>
          <w:lang w:eastAsia="ja-JP"/>
        </w:rPr>
        <w:t>6.68</w:t>
      </w:r>
      <w:r w:rsidRPr="0016149C">
        <w:rPr>
          <w:rFonts w:hint="eastAsia"/>
        </w:rPr>
        <w:t>.</w:t>
      </w:r>
    </w:p>
    <w:p w14:paraId="1276113D" w14:textId="77777777" w:rsidR="0099181F" w:rsidRPr="0016149C" w:rsidRDefault="0099181F">
      <w:pPr>
        <w:spacing w:before="0" w:after="200" w:line="276" w:lineRule="auto"/>
      </w:pPr>
      <w:r w:rsidRPr="0016149C">
        <w:br w:type="page"/>
      </w:r>
    </w:p>
    <w:p w14:paraId="7F3AD293" w14:textId="29C379E0" w:rsidR="003C01A5" w:rsidRPr="0016149C" w:rsidRDefault="00091188" w:rsidP="00091188">
      <w:pPr>
        <w:pStyle w:val="1"/>
      </w:pPr>
      <w:r w:rsidRPr="0016149C">
        <w:rPr>
          <w:rFonts w:eastAsiaTheme="minorEastAsia" w:hint="eastAsia"/>
          <w:lang w:eastAsia="ja-JP"/>
        </w:rPr>
        <w:lastRenderedPageBreak/>
        <w:t>S</w:t>
      </w:r>
      <w:r w:rsidRPr="0016149C">
        <w:rPr>
          <w:rFonts w:eastAsiaTheme="minorEastAsia"/>
          <w:lang w:eastAsia="ja-JP"/>
        </w:rPr>
        <w:t>upplementary Scheme</w:t>
      </w:r>
    </w:p>
    <w:p w14:paraId="75B7EEE2" w14:textId="709AD206" w:rsidR="00091188" w:rsidRPr="0016149C" w:rsidRDefault="00AF1E0E" w:rsidP="00C162D5">
      <w:pPr>
        <w:jc w:val="center"/>
        <w:rPr>
          <w:rFonts w:cs="Times New Roman"/>
          <w:szCs w:val="24"/>
        </w:rPr>
      </w:pPr>
      <w:r>
        <w:pict w14:anchorId="59175E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15pt;height:370.75pt">
            <v:imagedata r:id="rId8" o:title=""/>
          </v:shape>
        </w:pict>
      </w:r>
    </w:p>
    <w:p w14:paraId="3A050827" w14:textId="1C3A1665" w:rsidR="00091188" w:rsidRPr="0016149C" w:rsidRDefault="00091188" w:rsidP="00091188">
      <w:pPr>
        <w:rPr>
          <w:lang w:eastAsia="ja-JP"/>
        </w:rPr>
      </w:pPr>
      <w:r w:rsidRPr="0016149C">
        <w:rPr>
          <w:b/>
          <w:bCs/>
        </w:rPr>
        <w:t xml:space="preserve">Supplementary </w:t>
      </w:r>
      <w:r w:rsidRPr="0016149C">
        <w:rPr>
          <w:rFonts w:hint="eastAsia"/>
          <w:b/>
          <w:bCs/>
        </w:rPr>
        <w:t>Scheme 1</w:t>
      </w:r>
      <w:r w:rsidRPr="0016149C">
        <w:rPr>
          <w:b/>
          <w:bCs/>
        </w:rPr>
        <w:t>.</w:t>
      </w:r>
      <w:r w:rsidRPr="0016149C">
        <w:rPr>
          <w:rFonts w:hint="eastAsia"/>
        </w:rPr>
        <w:t xml:space="preserve"> Synthesis of </w:t>
      </w:r>
      <w:r w:rsidRPr="0016149C">
        <w:rPr>
          <w:rFonts w:hint="eastAsia"/>
          <w:b/>
          <w:bCs/>
        </w:rPr>
        <w:t>DHP(</w:t>
      </w:r>
      <w:r w:rsidRPr="0016149C">
        <w:rPr>
          <w:rFonts w:hint="eastAsia"/>
          <w:b/>
          <w:bCs/>
          <w:lang w:eastAsia="ja-JP"/>
        </w:rPr>
        <w:t>8</w:t>
      </w:r>
      <w:r w:rsidRPr="0016149C">
        <w:rPr>
          <w:rFonts w:hint="eastAsia"/>
          <w:b/>
          <w:bCs/>
        </w:rPr>
        <w:t>-</w:t>
      </w:r>
      <w:r w:rsidRPr="0016149C">
        <w:rPr>
          <w:rFonts w:hint="eastAsia"/>
          <w:b/>
          <w:bCs/>
          <w:lang w:eastAsia="ja-JP"/>
        </w:rPr>
        <w:t>12</w:t>
      </w:r>
      <w:r w:rsidRPr="0016149C">
        <w:rPr>
          <w:rFonts w:hint="eastAsia"/>
          <w:b/>
          <w:bCs/>
        </w:rPr>
        <w:t>)</w:t>
      </w:r>
      <w:r w:rsidRPr="0016149C">
        <w:rPr>
          <w:rFonts w:hint="eastAsia"/>
          <w:lang w:eastAsia="ja-JP"/>
        </w:rPr>
        <w:t xml:space="preserve">, </w:t>
      </w:r>
      <w:r w:rsidRPr="0016149C">
        <w:rPr>
          <w:rFonts w:hint="eastAsia"/>
          <w:b/>
          <w:bCs/>
        </w:rPr>
        <w:t>DHP(</w:t>
      </w:r>
      <w:r w:rsidRPr="0016149C">
        <w:rPr>
          <w:rFonts w:hint="eastAsia"/>
          <w:b/>
          <w:bCs/>
          <w:lang w:eastAsia="ja-JP"/>
        </w:rPr>
        <w:t>2</w:t>
      </w:r>
      <w:r w:rsidRPr="0016149C">
        <w:rPr>
          <w:rFonts w:hint="eastAsia"/>
          <w:b/>
          <w:bCs/>
        </w:rPr>
        <w:t>-</w:t>
      </w:r>
      <w:r w:rsidRPr="0016149C">
        <w:rPr>
          <w:rFonts w:hint="eastAsia"/>
          <w:b/>
          <w:bCs/>
          <w:lang w:eastAsia="ja-JP"/>
        </w:rPr>
        <w:t>6</w:t>
      </w:r>
      <w:r w:rsidRPr="0016149C">
        <w:rPr>
          <w:rFonts w:hint="eastAsia"/>
          <w:b/>
          <w:bCs/>
        </w:rPr>
        <w:t>)</w:t>
      </w:r>
      <w:r w:rsidRPr="0016149C">
        <w:rPr>
          <w:rFonts w:hint="eastAsia"/>
          <w:lang w:eastAsia="ja-JP"/>
        </w:rPr>
        <w:t xml:space="preserve"> and </w:t>
      </w:r>
      <w:r w:rsidRPr="0016149C">
        <w:rPr>
          <w:rFonts w:hint="eastAsia"/>
          <w:b/>
          <w:bCs/>
          <w:lang w:eastAsia="ja-JP"/>
        </w:rPr>
        <w:t>DHP1</w:t>
      </w:r>
      <w:r w:rsidRPr="0016149C">
        <w:rPr>
          <w:rFonts w:hint="eastAsia"/>
          <w:lang w:eastAsia="ja-JP"/>
        </w:rPr>
        <w:t>.</w:t>
      </w:r>
    </w:p>
    <w:p w14:paraId="7B79D5D0" w14:textId="56800742" w:rsidR="0099181F" w:rsidRPr="0016149C" w:rsidRDefault="0099181F">
      <w:pPr>
        <w:spacing w:before="0" w:after="200" w:line="276" w:lineRule="auto"/>
        <w:rPr>
          <w:rFonts w:cs="Times New Roman"/>
          <w:szCs w:val="24"/>
        </w:rPr>
      </w:pPr>
      <w:r w:rsidRPr="0016149C">
        <w:rPr>
          <w:rFonts w:cs="Times New Roman"/>
          <w:szCs w:val="24"/>
        </w:rPr>
        <w:br w:type="page"/>
      </w:r>
    </w:p>
    <w:p w14:paraId="4D059444" w14:textId="5E10FF93" w:rsidR="00994A3D" w:rsidRPr="0016149C" w:rsidRDefault="00654E8F" w:rsidP="0001436A">
      <w:pPr>
        <w:pStyle w:val="1"/>
      </w:pPr>
      <w:r w:rsidRPr="0016149C">
        <w:lastRenderedPageBreak/>
        <w:t>Supplementary Figures</w:t>
      </w:r>
    </w:p>
    <w:p w14:paraId="635BA14D" w14:textId="1DF9272C" w:rsidR="00A74F26" w:rsidRPr="0016149C" w:rsidRDefault="00A74F26" w:rsidP="00A74F26">
      <w:pPr>
        <w:pStyle w:val="2"/>
      </w:pPr>
      <w:r w:rsidRPr="0016149C">
        <w:rPr>
          <w:rFonts w:eastAsiaTheme="minorEastAsia" w:hint="eastAsia"/>
          <w:lang w:eastAsia="ja-JP"/>
        </w:rPr>
        <w:t>C</w:t>
      </w:r>
      <w:r w:rsidRPr="0016149C">
        <w:rPr>
          <w:rFonts w:eastAsiaTheme="minorEastAsia"/>
          <w:lang w:eastAsia="ja-JP"/>
        </w:rPr>
        <w:t>yclic</w:t>
      </w:r>
      <w:r w:rsidRPr="0016149C">
        <w:rPr>
          <w:rFonts w:hint="eastAsia"/>
          <w:lang w:eastAsia="ja-JP"/>
        </w:rPr>
        <w:t xml:space="preserve"> voltammogram of DHP(2-6)</w:t>
      </w:r>
    </w:p>
    <w:p w14:paraId="4B35C98B" w14:textId="39402379" w:rsidR="00A74F26" w:rsidRPr="0016149C" w:rsidRDefault="00A74F26" w:rsidP="00C162D5">
      <w:pPr>
        <w:jc w:val="center"/>
      </w:pPr>
      <w:r w:rsidRPr="0016149C">
        <w:rPr>
          <w:rFonts w:hint="eastAsia"/>
          <w:noProof/>
          <w:sz w:val="21"/>
          <w:szCs w:val="21"/>
          <w:lang w:eastAsia="ja-JP"/>
        </w:rPr>
        <w:drawing>
          <wp:inline distT="0" distB="0" distL="0" distR="0" wp14:anchorId="609D1260" wp14:editId="772ADA17">
            <wp:extent cx="4038600" cy="2701925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BD5C" w14:textId="65A08451" w:rsidR="00A74F26" w:rsidRPr="0016149C" w:rsidRDefault="00A74F26" w:rsidP="00A74F26">
      <w:pPr>
        <w:rPr>
          <w:lang w:eastAsia="ja-JP"/>
        </w:rPr>
      </w:pPr>
      <w:r w:rsidRPr="0016149C">
        <w:rPr>
          <w:b/>
        </w:rPr>
        <w:t xml:space="preserve">Supplementary </w:t>
      </w:r>
      <w:r w:rsidRPr="0016149C">
        <w:rPr>
          <w:rFonts w:hint="eastAsia"/>
          <w:b/>
        </w:rPr>
        <w:t>Fig</w:t>
      </w:r>
      <w:r w:rsidRPr="0016149C">
        <w:rPr>
          <w:rFonts w:hint="eastAsia"/>
          <w:b/>
          <w:lang w:eastAsia="ja-JP"/>
        </w:rPr>
        <w:t>ure</w:t>
      </w:r>
      <w:r w:rsidRPr="0016149C">
        <w:rPr>
          <w:rFonts w:hint="eastAsia"/>
          <w:b/>
        </w:rPr>
        <w:t xml:space="preserve"> </w:t>
      </w:r>
      <w:r w:rsidRPr="0016149C">
        <w:rPr>
          <w:b/>
          <w:lang w:eastAsia="ja-JP"/>
        </w:rPr>
        <w:t>1.</w:t>
      </w:r>
      <w:r w:rsidRPr="0016149C">
        <w:rPr>
          <w:rFonts w:hint="eastAsia"/>
        </w:rPr>
        <w:t xml:space="preserve">  </w:t>
      </w:r>
      <w:r w:rsidRPr="0016149C">
        <w:rPr>
          <w:rFonts w:hint="eastAsia"/>
          <w:lang w:eastAsia="ja-JP"/>
        </w:rPr>
        <w:t xml:space="preserve">Cyclic voltammogram of 1 mM </w:t>
      </w:r>
      <w:r w:rsidRPr="0016149C">
        <w:rPr>
          <w:rFonts w:hint="eastAsia"/>
          <w:b/>
          <w:lang w:eastAsia="ja-JP"/>
        </w:rPr>
        <w:t>DHP(2-6)</w:t>
      </w:r>
      <w:r w:rsidRPr="0016149C">
        <w:rPr>
          <w:rFonts w:hint="eastAsia"/>
          <w:lang w:eastAsia="ja-JP"/>
        </w:rPr>
        <w:t xml:space="preserve"> in CH</w:t>
      </w:r>
      <w:r w:rsidRPr="0016149C">
        <w:rPr>
          <w:rFonts w:hint="eastAsia"/>
          <w:vertAlign w:val="subscript"/>
          <w:lang w:eastAsia="ja-JP"/>
        </w:rPr>
        <w:t>2</w:t>
      </w:r>
      <w:r w:rsidRPr="0016149C">
        <w:rPr>
          <w:rFonts w:hint="eastAsia"/>
          <w:lang w:eastAsia="ja-JP"/>
        </w:rPr>
        <w:t>Cl</w:t>
      </w:r>
      <w:r w:rsidRPr="0016149C">
        <w:rPr>
          <w:rFonts w:hint="eastAsia"/>
          <w:vertAlign w:val="subscript"/>
          <w:lang w:eastAsia="ja-JP"/>
        </w:rPr>
        <w:t>2</w:t>
      </w:r>
      <w:r w:rsidRPr="0016149C">
        <w:rPr>
          <w:rFonts w:hint="eastAsia"/>
          <w:lang w:eastAsia="ja-JP"/>
        </w:rPr>
        <w:t xml:space="preserve"> (</w:t>
      </w:r>
      <w:r w:rsidRPr="0016149C">
        <w:rPr>
          <w:rFonts w:hint="eastAsia"/>
        </w:rPr>
        <w:t>0.1 M TBAClO</w:t>
      </w:r>
      <w:r w:rsidRPr="0016149C">
        <w:rPr>
          <w:rFonts w:hint="eastAsia"/>
          <w:vertAlign w:val="subscript"/>
        </w:rPr>
        <w:t>4</w:t>
      </w:r>
      <w:r w:rsidRPr="0016149C">
        <w:rPr>
          <w:rFonts w:hint="eastAsia"/>
          <w:lang w:eastAsia="ja-JP"/>
        </w:rPr>
        <w:t>) at a GC electrode. Scan rate = 100 mV s</w:t>
      </w:r>
      <w:r w:rsidRPr="0016149C">
        <w:rPr>
          <w:vertAlign w:val="superscript"/>
          <w:lang w:eastAsia="ja-JP"/>
        </w:rPr>
        <w:t>–</w:t>
      </w:r>
      <w:r w:rsidRPr="0016149C">
        <w:rPr>
          <w:rFonts w:hint="eastAsia"/>
          <w:vertAlign w:val="superscript"/>
          <w:lang w:eastAsia="ja-JP"/>
        </w:rPr>
        <w:t>1</w:t>
      </w:r>
      <w:r w:rsidRPr="0016149C">
        <w:rPr>
          <w:rFonts w:hint="eastAsia"/>
          <w:lang w:eastAsia="ja-JP"/>
        </w:rPr>
        <w:t>.</w:t>
      </w:r>
    </w:p>
    <w:p w14:paraId="5A0111C8" w14:textId="7614173F" w:rsidR="00A74F26" w:rsidRPr="0016149C" w:rsidRDefault="00A74F26" w:rsidP="00A74F26">
      <w:pPr>
        <w:rPr>
          <w:lang w:eastAsia="ja-JP"/>
        </w:rPr>
      </w:pPr>
    </w:p>
    <w:p w14:paraId="7BCCB3CF" w14:textId="4D29818B" w:rsidR="00A74F26" w:rsidRPr="0016149C" w:rsidRDefault="00A74F26" w:rsidP="00A74F26">
      <w:pPr>
        <w:pStyle w:val="2"/>
      </w:pPr>
      <w:r w:rsidRPr="0016149C">
        <w:t>Changes in macroscopic alignment of DHP(2-6)-TCNQ induced by multiple rubbing treatment</w:t>
      </w:r>
    </w:p>
    <w:p w14:paraId="4C5B94DA" w14:textId="7040A1CA" w:rsidR="00A74F26" w:rsidRPr="0016149C" w:rsidRDefault="00A74F26" w:rsidP="00D314A4">
      <w:pPr>
        <w:jc w:val="both"/>
        <w:rPr>
          <w:lang w:val="en-GB"/>
        </w:rPr>
      </w:pPr>
      <w:r w:rsidRPr="0016149C">
        <w:rPr>
          <w:rFonts w:hint="eastAsia"/>
          <w:lang w:val="en-GB"/>
        </w:rPr>
        <w:t>Strong inter-column interaction</w:t>
      </w:r>
      <w:r w:rsidRPr="0016149C">
        <w:rPr>
          <w:lang w:val="en-GB"/>
        </w:rPr>
        <w:t>s</w:t>
      </w:r>
      <w:r w:rsidRPr="0016149C">
        <w:rPr>
          <w:rFonts w:hint="eastAsia"/>
          <w:lang w:val="en-GB"/>
        </w:rPr>
        <w:t xml:space="preserve"> along the long axis of </w:t>
      </w:r>
      <w:r w:rsidRPr="0016149C">
        <w:rPr>
          <w:rFonts w:hint="eastAsia"/>
          <w:b/>
          <w:lang w:val="en-GB"/>
        </w:rPr>
        <w:t>DHP(8-12)-TCNQ</w:t>
      </w:r>
      <w:r w:rsidRPr="0016149C">
        <w:rPr>
          <w:rFonts w:hint="eastAsia"/>
          <w:lang w:val="en-GB"/>
        </w:rPr>
        <w:t xml:space="preserve"> would be derived from mutual penetration and entanglement of alkyl chains between</w:t>
      </w:r>
      <w:r w:rsidRPr="0016149C">
        <w:rPr>
          <w:lang w:val="en-GB"/>
        </w:rPr>
        <w:t xml:space="preserve"> the</w:t>
      </w:r>
      <w:r w:rsidRPr="0016149C">
        <w:rPr>
          <w:rFonts w:hint="eastAsia"/>
          <w:lang w:val="en-GB"/>
        </w:rPr>
        <w:t xml:space="preserve"> neighbouring columns. They play a key role </w:t>
      </w:r>
      <w:r w:rsidRPr="0016149C">
        <w:rPr>
          <w:lang w:val="en-GB"/>
        </w:rPr>
        <w:t>in</w:t>
      </w:r>
      <w:r w:rsidR="00182BAB" w:rsidRPr="0016149C">
        <w:rPr>
          <w:lang w:val="en-GB"/>
        </w:rPr>
        <w:t xml:space="preserve"> stabilizing</w:t>
      </w:r>
      <w:r w:rsidRPr="0016149C">
        <w:rPr>
          <w:rFonts w:hint="eastAsia"/>
          <w:lang w:val="en-GB"/>
        </w:rPr>
        <w:t xml:space="preserve"> the shear-induced macroscopic alignment of </w:t>
      </w:r>
      <w:r w:rsidRPr="0016149C">
        <w:rPr>
          <w:rFonts w:hint="eastAsia"/>
          <w:b/>
          <w:lang w:val="en-GB"/>
        </w:rPr>
        <w:t>DHP(8-12)-TCNQ</w:t>
      </w:r>
      <w:r w:rsidRPr="0016149C">
        <w:rPr>
          <w:rFonts w:hint="eastAsia"/>
          <w:lang w:val="en-GB"/>
        </w:rPr>
        <w:t xml:space="preserve"> liquid crystal, as indicated by the following experiments.</w:t>
      </w:r>
    </w:p>
    <w:p w14:paraId="0B38EEB3" w14:textId="7A8BC2BB" w:rsidR="00A74F26" w:rsidRPr="0016149C" w:rsidRDefault="00A74F26" w:rsidP="00D314A4">
      <w:pPr>
        <w:jc w:val="both"/>
        <w:rPr>
          <w:lang w:val="en-GB"/>
        </w:rPr>
      </w:pPr>
      <w:r w:rsidRPr="0016149C">
        <w:rPr>
          <w:rFonts w:hint="eastAsia"/>
          <w:lang w:val="en-GB"/>
        </w:rPr>
        <w:t xml:space="preserve">In the case of </w:t>
      </w:r>
      <w:r w:rsidRPr="0016149C">
        <w:rPr>
          <w:rFonts w:hint="eastAsia"/>
          <w:lang w:val="en-GB" w:eastAsia="ja-JP"/>
        </w:rPr>
        <w:t>I</w:t>
      </w:r>
      <w:r w:rsidRPr="0016149C">
        <w:rPr>
          <w:rFonts w:hint="eastAsia"/>
          <w:lang w:val="en-GB"/>
        </w:rPr>
        <w:t xml:space="preserve">CT liquid crystal formed from shorter-chained liquid donor </w:t>
      </w:r>
      <w:r w:rsidRPr="0016149C">
        <w:rPr>
          <w:rFonts w:hint="eastAsia"/>
          <w:b/>
          <w:lang w:val="en-GB"/>
        </w:rPr>
        <w:t xml:space="preserve">DHP(2-6) </w:t>
      </w:r>
      <w:r w:rsidRPr="0016149C">
        <w:rPr>
          <w:rFonts w:hint="eastAsia"/>
          <w:lang w:val="en-GB"/>
        </w:rPr>
        <w:t>and</w:t>
      </w:r>
      <w:r w:rsidRPr="0016149C">
        <w:rPr>
          <w:rFonts w:hint="eastAsia"/>
          <w:b/>
          <w:lang w:val="en-GB"/>
        </w:rPr>
        <w:t xml:space="preserve"> </w:t>
      </w:r>
      <w:r w:rsidRPr="0016149C">
        <w:rPr>
          <w:rFonts w:hint="eastAsia"/>
          <w:lang w:val="en-GB"/>
        </w:rPr>
        <w:t xml:space="preserve">TCNQ, in-plane anisotropy was similarly observed for </w:t>
      </w:r>
      <w:r w:rsidRPr="0016149C">
        <w:rPr>
          <w:rFonts w:hint="eastAsia"/>
          <w:b/>
          <w:lang w:val="en-GB"/>
        </w:rPr>
        <w:t>DHP(</w:t>
      </w:r>
      <w:r w:rsidRPr="0016149C">
        <w:rPr>
          <w:rFonts w:hint="eastAsia"/>
          <w:b/>
          <w:lang w:val="en-GB" w:eastAsia="ja-JP"/>
        </w:rPr>
        <w:t>8</w:t>
      </w:r>
      <w:r w:rsidRPr="0016149C">
        <w:rPr>
          <w:rFonts w:hint="eastAsia"/>
          <w:b/>
          <w:lang w:val="en-GB"/>
        </w:rPr>
        <w:t>-</w:t>
      </w:r>
      <w:r w:rsidRPr="0016149C">
        <w:rPr>
          <w:rFonts w:hint="eastAsia"/>
          <w:b/>
          <w:lang w:val="en-GB" w:eastAsia="ja-JP"/>
        </w:rPr>
        <w:t>12</w:t>
      </w:r>
      <w:r w:rsidRPr="0016149C">
        <w:rPr>
          <w:rFonts w:hint="eastAsia"/>
          <w:b/>
          <w:lang w:val="en-GB"/>
        </w:rPr>
        <w:t>)-TCNQ</w:t>
      </w:r>
      <w:r w:rsidRPr="0016149C">
        <w:rPr>
          <w:rFonts w:hint="eastAsia"/>
          <w:lang w:val="en-GB"/>
        </w:rPr>
        <w:t xml:space="preserve"> liquid crystal after the first rubbing treatment (</w:t>
      </w:r>
      <w:r w:rsidRPr="0016149C">
        <w:rPr>
          <w:lang w:val="en-GB"/>
        </w:rPr>
        <w:t xml:space="preserve">Supplementary </w:t>
      </w:r>
      <w:r w:rsidRPr="0016149C">
        <w:rPr>
          <w:rFonts w:hint="eastAsia"/>
          <w:lang w:val="en-GB"/>
        </w:rPr>
        <w:t>Fig</w:t>
      </w:r>
      <w:r w:rsidRPr="0016149C">
        <w:rPr>
          <w:rFonts w:hint="eastAsia"/>
          <w:lang w:val="en-GB" w:eastAsia="ja-JP"/>
        </w:rPr>
        <w:t>ures</w:t>
      </w:r>
      <w:r w:rsidRPr="0016149C">
        <w:rPr>
          <w:rFonts w:hint="eastAsia"/>
          <w:lang w:val="en-GB"/>
        </w:rPr>
        <w:t xml:space="preserve"> </w:t>
      </w:r>
      <w:r w:rsidRPr="0016149C">
        <w:rPr>
          <w:rFonts w:hint="eastAsia"/>
          <w:lang w:val="en-GB" w:eastAsia="ja-JP"/>
        </w:rPr>
        <w:t>2</w:t>
      </w:r>
      <w:r w:rsidRPr="0016149C">
        <w:rPr>
          <w:rFonts w:hint="eastAsia"/>
          <w:lang w:val="en-GB"/>
        </w:rPr>
        <w:t>a-c). Meanwhile, upon repeating the rubbing treatment, the in-plane anisotropy was lost</w:t>
      </w:r>
      <w:r w:rsidR="00182BAB" w:rsidRPr="0016149C">
        <w:rPr>
          <w:lang w:val="en-GB"/>
        </w:rPr>
        <w:t>,</w:t>
      </w:r>
      <w:r w:rsidRPr="0016149C">
        <w:rPr>
          <w:rFonts w:hint="eastAsia"/>
          <w:lang w:val="en-GB"/>
        </w:rPr>
        <w:t xml:space="preserve"> as shown in </w:t>
      </w:r>
      <w:r w:rsidRPr="0016149C">
        <w:rPr>
          <w:lang w:val="en-GB"/>
        </w:rPr>
        <w:t xml:space="preserve">Supplementary </w:t>
      </w:r>
      <w:r w:rsidRPr="0016149C">
        <w:rPr>
          <w:rFonts w:hint="eastAsia"/>
          <w:lang w:val="en-GB"/>
        </w:rPr>
        <w:t>Fig</w:t>
      </w:r>
      <w:r w:rsidRPr="0016149C">
        <w:rPr>
          <w:rFonts w:hint="eastAsia"/>
          <w:lang w:val="en-GB" w:eastAsia="ja-JP"/>
        </w:rPr>
        <w:t>ures</w:t>
      </w:r>
      <w:r w:rsidRPr="0016149C">
        <w:rPr>
          <w:rFonts w:hint="eastAsia"/>
          <w:lang w:val="en-GB"/>
        </w:rPr>
        <w:t xml:space="preserve"> </w:t>
      </w:r>
      <w:r w:rsidRPr="0016149C">
        <w:rPr>
          <w:lang w:val="en-GB"/>
        </w:rPr>
        <w:t>2</w:t>
      </w:r>
      <w:r w:rsidRPr="0016149C">
        <w:rPr>
          <w:rFonts w:hint="eastAsia"/>
          <w:lang w:val="en-GB"/>
        </w:rPr>
        <w:t xml:space="preserve">d-f. The </w:t>
      </w:r>
      <w:r w:rsidRPr="0016149C">
        <w:rPr>
          <w:rFonts w:hint="eastAsia"/>
          <w:lang w:val="en-GB" w:eastAsia="ja-JP"/>
        </w:rPr>
        <w:t>loss of anisotropy is</w:t>
      </w:r>
      <w:r w:rsidRPr="0016149C">
        <w:rPr>
          <w:rFonts w:hint="eastAsia"/>
          <w:lang w:val="en-GB"/>
        </w:rPr>
        <w:t xml:space="preserve"> also </w:t>
      </w:r>
      <w:r w:rsidRPr="0016149C">
        <w:rPr>
          <w:rFonts w:hint="eastAsia"/>
          <w:lang w:val="en-GB" w:eastAsia="ja-JP"/>
        </w:rPr>
        <w:t xml:space="preserve">observed </w:t>
      </w:r>
      <w:r w:rsidRPr="0016149C">
        <w:rPr>
          <w:rFonts w:hint="eastAsia"/>
          <w:lang w:val="en-GB"/>
        </w:rPr>
        <w:t>in the polarized absorption spectra (</w:t>
      </w:r>
      <w:r w:rsidRPr="0016149C">
        <w:rPr>
          <w:lang w:val="en-GB"/>
        </w:rPr>
        <w:t xml:space="preserve">Supplementary </w:t>
      </w:r>
      <w:r w:rsidRPr="0016149C">
        <w:rPr>
          <w:rFonts w:hint="eastAsia"/>
          <w:lang w:val="en-GB"/>
        </w:rPr>
        <w:t>Fig</w:t>
      </w:r>
      <w:r w:rsidRPr="0016149C">
        <w:rPr>
          <w:rFonts w:hint="eastAsia"/>
          <w:lang w:val="en-GB" w:eastAsia="ja-JP"/>
        </w:rPr>
        <w:t>ure</w:t>
      </w:r>
      <w:r w:rsidRPr="0016149C">
        <w:rPr>
          <w:rFonts w:hint="eastAsia"/>
          <w:lang w:val="en-GB"/>
        </w:rPr>
        <w:t xml:space="preserve"> </w:t>
      </w:r>
      <w:r w:rsidRPr="0016149C">
        <w:rPr>
          <w:rFonts w:hint="eastAsia"/>
          <w:lang w:val="en-GB" w:eastAsia="ja-JP"/>
        </w:rPr>
        <w:t>3</w:t>
      </w:r>
      <w:r w:rsidRPr="0016149C">
        <w:rPr>
          <w:rFonts w:hint="eastAsia"/>
          <w:lang w:val="en-GB"/>
        </w:rPr>
        <w:t>)</w:t>
      </w:r>
      <w:r w:rsidRPr="0016149C">
        <w:rPr>
          <w:rFonts w:hint="eastAsia"/>
          <w:lang w:val="en-GB" w:eastAsia="ja-JP"/>
        </w:rPr>
        <w:t xml:space="preserve"> of </w:t>
      </w:r>
      <w:r w:rsidRPr="0016149C">
        <w:t xml:space="preserve">the </w:t>
      </w:r>
      <w:r w:rsidRPr="0016149C">
        <w:rPr>
          <w:rFonts w:hint="eastAsia"/>
        </w:rPr>
        <w:t xml:space="preserve">repeatedly rubbed film of </w:t>
      </w:r>
      <w:r w:rsidRPr="0016149C">
        <w:rPr>
          <w:rFonts w:hint="eastAsia"/>
          <w:b/>
          <w:lang w:val="en-GB"/>
        </w:rPr>
        <w:t>DHP(2-6)-TCNQ</w:t>
      </w:r>
      <w:r w:rsidRPr="0016149C">
        <w:rPr>
          <w:rFonts w:hint="eastAsia"/>
          <w:lang w:val="en-GB"/>
        </w:rPr>
        <w:t>. However, the XRD data (Fig</w:t>
      </w:r>
      <w:r w:rsidRPr="0016149C">
        <w:rPr>
          <w:rFonts w:hint="eastAsia"/>
          <w:lang w:val="en-GB" w:eastAsia="ja-JP"/>
        </w:rPr>
        <w:t>ure</w:t>
      </w:r>
      <w:r w:rsidRPr="0016149C">
        <w:rPr>
          <w:rFonts w:hint="eastAsia"/>
          <w:lang w:val="en-GB"/>
        </w:rPr>
        <w:t xml:space="preserve"> </w:t>
      </w:r>
      <w:r w:rsidRPr="0016149C">
        <w:rPr>
          <w:rFonts w:hint="eastAsia"/>
          <w:lang w:val="en-GB" w:eastAsia="ja-JP"/>
        </w:rPr>
        <w:t>7</w:t>
      </w:r>
      <w:r w:rsidRPr="0016149C">
        <w:rPr>
          <w:rFonts w:hint="eastAsia"/>
          <w:lang w:val="en-GB"/>
        </w:rPr>
        <w:t>, Table 2) shows that</w:t>
      </w:r>
      <w:r w:rsidRPr="0016149C">
        <w:rPr>
          <w:lang w:val="en-GB"/>
        </w:rPr>
        <w:t xml:space="preserve"> </w:t>
      </w:r>
      <w:r w:rsidR="00182BAB" w:rsidRPr="0016149C">
        <w:rPr>
          <w:lang w:val="en-GB"/>
        </w:rPr>
        <w:t xml:space="preserve">the </w:t>
      </w:r>
      <w:proofErr w:type="spellStart"/>
      <w:r w:rsidRPr="0016149C">
        <w:rPr>
          <w:rFonts w:hint="eastAsia"/>
          <w:lang w:val="en-GB"/>
        </w:rPr>
        <w:t>smectic</w:t>
      </w:r>
      <w:proofErr w:type="spellEnd"/>
      <w:r w:rsidRPr="0016149C">
        <w:rPr>
          <w:rFonts w:hint="eastAsia"/>
          <w:lang w:val="en-GB"/>
        </w:rPr>
        <w:t xml:space="preserve">-like liquid-crystalline phase remained even after repeated rubbing treatment. </w:t>
      </w:r>
      <w:r w:rsidR="00182BAB" w:rsidRPr="0016149C">
        <w:rPr>
          <w:lang w:val="en-GB"/>
        </w:rPr>
        <w:t>These</w:t>
      </w:r>
      <w:r w:rsidR="00182BAB" w:rsidRPr="0016149C">
        <w:rPr>
          <w:rFonts w:hint="eastAsia"/>
          <w:lang w:val="en-GB"/>
        </w:rPr>
        <w:t xml:space="preserve"> </w:t>
      </w:r>
      <w:r w:rsidRPr="0016149C">
        <w:rPr>
          <w:rFonts w:hint="eastAsia"/>
          <w:lang w:val="en-GB"/>
        </w:rPr>
        <w:t xml:space="preserve">results indicate that the macroscopic alignment of the liquid crystal obtained by a single rubbing treatment was </w:t>
      </w:r>
      <w:r w:rsidRPr="0016149C">
        <w:rPr>
          <w:rFonts w:hint="eastAsia"/>
          <w:lang w:val="en-GB" w:eastAsia="ja-JP"/>
        </w:rPr>
        <w:t>turned</w:t>
      </w:r>
      <w:r w:rsidRPr="0016149C">
        <w:rPr>
          <w:rFonts w:hint="eastAsia"/>
          <w:lang w:val="en-GB"/>
        </w:rPr>
        <w:t xml:space="preserve"> into microscopic </w:t>
      </w:r>
      <w:proofErr w:type="spellStart"/>
      <w:r w:rsidRPr="0016149C">
        <w:rPr>
          <w:rFonts w:hint="eastAsia"/>
          <w:lang w:val="en-GB"/>
        </w:rPr>
        <w:t>smectic</w:t>
      </w:r>
      <w:proofErr w:type="spellEnd"/>
      <w:r w:rsidRPr="0016149C">
        <w:rPr>
          <w:rFonts w:hint="eastAsia"/>
          <w:lang w:val="en-GB"/>
        </w:rPr>
        <w:t>-like domains by the repeated rubbing treatment. The observed fragmentation by excessive rubbing treatment would reflect weaker inter-</w:t>
      </w:r>
      <w:r w:rsidRPr="0016149C">
        <w:rPr>
          <w:lang w:val="en-GB"/>
        </w:rPr>
        <w:t>column</w:t>
      </w:r>
      <w:r w:rsidRPr="0016149C">
        <w:rPr>
          <w:rFonts w:hint="eastAsia"/>
          <w:lang w:val="en-GB"/>
        </w:rPr>
        <w:t xml:space="preserve"> interactions </w:t>
      </w:r>
      <w:r w:rsidRPr="0016149C">
        <w:rPr>
          <w:lang w:val="en-GB"/>
        </w:rPr>
        <w:t>available</w:t>
      </w:r>
      <w:r w:rsidRPr="0016149C">
        <w:rPr>
          <w:rFonts w:hint="eastAsia"/>
          <w:lang w:val="en-GB"/>
        </w:rPr>
        <w:t xml:space="preserve"> for the </w:t>
      </w:r>
      <w:r w:rsidRPr="0016149C">
        <w:rPr>
          <w:rFonts w:hint="eastAsia"/>
          <w:lang w:val="en-GB" w:eastAsia="ja-JP"/>
        </w:rPr>
        <w:t>I</w:t>
      </w:r>
      <w:r w:rsidRPr="0016149C">
        <w:rPr>
          <w:rFonts w:hint="eastAsia"/>
          <w:lang w:val="en-GB"/>
        </w:rPr>
        <w:t xml:space="preserve">CT liquid crystals of short-chained </w:t>
      </w:r>
      <w:r w:rsidRPr="0016149C">
        <w:rPr>
          <w:rFonts w:hint="eastAsia"/>
          <w:b/>
          <w:lang w:val="en-GB"/>
        </w:rPr>
        <w:t>DHP(2-6)-TCNQ</w:t>
      </w:r>
      <w:r w:rsidRPr="0016149C">
        <w:rPr>
          <w:rFonts w:hint="eastAsia"/>
          <w:lang w:val="en-GB"/>
        </w:rPr>
        <w:t>.</w:t>
      </w:r>
    </w:p>
    <w:p w14:paraId="21077B22" w14:textId="6AAAEC6C" w:rsidR="00A74F26" w:rsidRPr="0016149C" w:rsidRDefault="00A74F26" w:rsidP="00C162D5">
      <w:pPr>
        <w:jc w:val="center"/>
      </w:pPr>
      <w:r w:rsidRPr="0016149C">
        <w:rPr>
          <w:noProof/>
          <w:sz w:val="21"/>
          <w:szCs w:val="21"/>
          <w:lang w:eastAsia="ja-JP"/>
        </w:rPr>
        <w:lastRenderedPageBreak/>
        <w:drawing>
          <wp:inline distT="0" distB="0" distL="0" distR="0" wp14:anchorId="370B8DA3" wp14:editId="627388B2">
            <wp:extent cx="5036185" cy="2874645"/>
            <wp:effectExtent l="0" t="0" r="0" b="1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CEC7D" w14:textId="16B1837B" w:rsidR="00A74F26" w:rsidRPr="0016149C" w:rsidRDefault="00A74F26" w:rsidP="00D314A4">
      <w:pPr>
        <w:jc w:val="both"/>
      </w:pPr>
      <w:r w:rsidRPr="0016149C">
        <w:rPr>
          <w:b/>
        </w:rPr>
        <w:t xml:space="preserve">Supplementary </w:t>
      </w:r>
      <w:r w:rsidRPr="0016149C">
        <w:rPr>
          <w:rFonts w:hint="eastAsia"/>
          <w:b/>
        </w:rPr>
        <w:t>Fig</w:t>
      </w:r>
      <w:r w:rsidRPr="0016149C">
        <w:rPr>
          <w:rFonts w:hint="eastAsia"/>
          <w:b/>
          <w:lang w:eastAsia="ja-JP"/>
        </w:rPr>
        <w:t>ure</w:t>
      </w:r>
      <w:r w:rsidRPr="0016149C">
        <w:rPr>
          <w:rFonts w:hint="eastAsia"/>
          <w:b/>
        </w:rPr>
        <w:t xml:space="preserve"> </w:t>
      </w:r>
      <w:r w:rsidRPr="0016149C">
        <w:rPr>
          <w:rFonts w:hint="eastAsia"/>
          <w:b/>
          <w:lang w:eastAsia="ja-JP"/>
        </w:rPr>
        <w:t>2</w:t>
      </w:r>
      <w:r w:rsidRPr="0016149C">
        <w:rPr>
          <w:b/>
          <w:lang w:eastAsia="ja-JP"/>
        </w:rPr>
        <w:t>.</w:t>
      </w:r>
      <w:r w:rsidRPr="0016149C">
        <w:rPr>
          <w:rFonts w:hint="eastAsia"/>
        </w:rPr>
        <w:t xml:space="preserve"> Polarized optical micrographs of the films of </w:t>
      </w:r>
      <w:r w:rsidRPr="0016149C">
        <w:rPr>
          <w:rFonts w:hint="eastAsia"/>
          <w:b/>
        </w:rPr>
        <w:t>DHP(2-6)-TCNQ</w:t>
      </w:r>
      <w:r w:rsidRPr="0016149C">
        <w:rPr>
          <w:rFonts w:hint="eastAsia"/>
        </w:rPr>
        <w:t>. a-c) after a single rubbing treatment, and d-f) after repeated rubbing treatment</w:t>
      </w:r>
      <w:r w:rsidRPr="0016149C">
        <w:t>s</w:t>
      </w:r>
      <w:r w:rsidRPr="0016149C">
        <w:rPr>
          <w:rFonts w:hint="eastAsia"/>
        </w:rPr>
        <w:t xml:space="preserve"> 20 times. </w:t>
      </w:r>
      <w:proofErr w:type="spellStart"/>
      <w:r w:rsidRPr="0016149C">
        <w:rPr>
          <w:rFonts w:hint="eastAsia"/>
        </w:rPr>
        <w:t>a,d</w:t>
      </w:r>
      <w:proofErr w:type="spellEnd"/>
      <w:r w:rsidRPr="0016149C">
        <w:rPr>
          <w:rFonts w:hint="eastAsia"/>
        </w:rPr>
        <w:t>)</w:t>
      </w:r>
      <w:r w:rsidR="00182BAB" w:rsidRPr="0016149C">
        <w:t>.</w:t>
      </w:r>
      <w:r w:rsidRPr="0016149C">
        <w:rPr>
          <w:rFonts w:hint="eastAsia"/>
        </w:rPr>
        <w:t xml:space="preserve"> Photographs taken without </w:t>
      </w:r>
      <w:r w:rsidR="00182BAB" w:rsidRPr="0016149C">
        <w:t xml:space="preserve">an </w:t>
      </w:r>
      <w:r w:rsidRPr="0016149C">
        <w:rPr>
          <w:rFonts w:hint="eastAsia"/>
        </w:rPr>
        <w:t>analyzer. The polarizer axis is parallel to the rubbing direction</w:t>
      </w:r>
      <w:r w:rsidR="00182BAB" w:rsidRPr="0016149C">
        <w:t xml:space="preserve"> (R)</w:t>
      </w:r>
      <w:r w:rsidRPr="0016149C">
        <w:rPr>
          <w:rFonts w:hint="eastAsia"/>
        </w:rPr>
        <w:t xml:space="preserve">. </w:t>
      </w:r>
      <w:proofErr w:type="spellStart"/>
      <w:r w:rsidRPr="0016149C">
        <w:rPr>
          <w:rFonts w:hint="eastAsia"/>
        </w:rPr>
        <w:t>b,e</w:t>
      </w:r>
      <w:proofErr w:type="spellEnd"/>
      <w:r w:rsidRPr="0016149C">
        <w:rPr>
          <w:rFonts w:hint="eastAsia"/>
        </w:rPr>
        <w:t>) Photographs taken under crossed polarizer</w:t>
      </w:r>
      <w:r w:rsidR="00182BAB" w:rsidRPr="0016149C">
        <w:t>s</w:t>
      </w:r>
      <w:r w:rsidRPr="0016149C">
        <w:rPr>
          <w:rFonts w:hint="eastAsia"/>
        </w:rPr>
        <w:t xml:space="preserve">. The polarizer axis is parallel to the rubbing direction. </w:t>
      </w:r>
      <w:proofErr w:type="spellStart"/>
      <w:r w:rsidRPr="0016149C">
        <w:rPr>
          <w:rFonts w:hint="eastAsia"/>
        </w:rPr>
        <w:t>c,f</w:t>
      </w:r>
      <w:proofErr w:type="spellEnd"/>
      <w:r w:rsidRPr="0016149C">
        <w:rPr>
          <w:rFonts w:hint="eastAsia"/>
        </w:rPr>
        <w:t>) Photographs taken under crossed polarizer</w:t>
      </w:r>
      <w:r w:rsidR="00182BAB" w:rsidRPr="0016149C">
        <w:t>s</w:t>
      </w:r>
      <w:r w:rsidRPr="0016149C">
        <w:rPr>
          <w:rFonts w:hint="eastAsia"/>
        </w:rPr>
        <w:t xml:space="preserve">. The polarizer axis is </w:t>
      </w:r>
      <w:r w:rsidR="00182BAB" w:rsidRPr="0016149C">
        <w:t>fixed at</w:t>
      </w:r>
      <w:r w:rsidR="00182BAB" w:rsidRPr="0016149C">
        <w:rPr>
          <w:rFonts w:hint="eastAsia"/>
        </w:rPr>
        <w:t xml:space="preserve"> </w:t>
      </w:r>
      <w:r w:rsidRPr="0016149C">
        <w:rPr>
          <w:rFonts w:hint="eastAsia"/>
        </w:rPr>
        <w:t>a 45</w:t>
      </w:r>
      <w:r w:rsidRPr="0016149C">
        <w:t>°</w:t>
      </w:r>
      <w:r w:rsidRPr="0016149C">
        <w:rPr>
          <w:rFonts w:hint="eastAsia"/>
        </w:rPr>
        <w:t xml:space="preserve"> angle from the rubbing direction.</w:t>
      </w:r>
    </w:p>
    <w:p w14:paraId="6DDE9A52" w14:textId="69D2ECCB" w:rsidR="00A74F26" w:rsidRPr="0016149C" w:rsidRDefault="00A74F26" w:rsidP="00C162D5">
      <w:pPr>
        <w:jc w:val="center"/>
      </w:pPr>
      <w:r w:rsidRPr="0016149C">
        <w:rPr>
          <w:noProof/>
          <w:sz w:val="21"/>
          <w:szCs w:val="21"/>
          <w:lang w:eastAsia="ja-JP"/>
        </w:rPr>
        <w:drawing>
          <wp:inline distT="0" distB="0" distL="0" distR="0" wp14:anchorId="0FD32883" wp14:editId="453CEB98">
            <wp:extent cx="5156200" cy="300545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270C" w14:textId="682DB965" w:rsidR="00A74F26" w:rsidRPr="0016149C" w:rsidRDefault="00A74F26" w:rsidP="00D314A4">
      <w:pPr>
        <w:jc w:val="both"/>
      </w:pPr>
      <w:r w:rsidRPr="0016149C">
        <w:rPr>
          <w:b/>
        </w:rPr>
        <w:t xml:space="preserve">Supplementary </w:t>
      </w:r>
      <w:r w:rsidRPr="0016149C">
        <w:rPr>
          <w:rFonts w:hint="eastAsia"/>
          <w:b/>
        </w:rPr>
        <w:t>Fig</w:t>
      </w:r>
      <w:r w:rsidRPr="0016149C">
        <w:rPr>
          <w:rFonts w:hint="eastAsia"/>
          <w:b/>
          <w:lang w:eastAsia="ja-JP"/>
        </w:rPr>
        <w:t>ure</w:t>
      </w:r>
      <w:r w:rsidRPr="0016149C">
        <w:rPr>
          <w:rFonts w:hint="eastAsia"/>
          <w:b/>
        </w:rPr>
        <w:t xml:space="preserve"> </w:t>
      </w:r>
      <w:r w:rsidRPr="0016149C">
        <w:rPr>
          <w:rFonts w:hint="eastAsia"/>
          <w:b/>
          <w:lang w:eastAsia="ja-JP"/>
        </w:rPr>
        <w:t>3</w:t>
      </w:r>
      <w:r w:rsidRPr="0016149C">
        <w:rPr>
          <w:b/>
          <w:lang w:eastAsia="ja-JP"/>
        </w:rPr>
        <w:t>.</w:t>
      </w:r>
      <w:r w:rsidRPr="0016149C">
        <w:rPr>
          <w:rFonts w:hint="eastAsia"/>
        </w:rPr>
        <w:t xml:space="preserve"> Variation of polarized UV-Vis-NIR spectra of </w:t>
      </w:r>
      <w:r w:rsidRPr="0016149C">
        <w:t xml:space="preserve">the </w:t>
      </w:r>
      <w:r w:rsidRPr="0016149C">
        <w:rPr>
          <w:rFonts w:hint="eastAsia"/>
        </w:rPr>
        <w:t xml:space="preserve">repeatedly rubbed film of </w:t>
      </w:r>
      <w:r w:rsidRPr="0016149C">
        <w:rPr>
          <w:rFonts w:hint="eastAsia"/>
          <w:b/>
        </w:rPr>
        <w:t>DHP(2-6)-TCNQ</w:t>
      </w:r>
      <w:r w:rsidRPr="0016149C">
        <w:rPr>
          <w:rFonts w:hint="eastAsia"/>
        </w:rPr>
        <w:t xml:space="preserve"> with increasing the angle between polarizer (P) and rubbing (R) direction in steps of 30</w:t>
      </w:r>
      <w:r w:rsidRPr="0016149C">
        <w:t>°</w:t>
      </w:r>
      <w:r w:rsidRPr="0016149C">
        <w:rPr>
          <w:rFonts w:hint="eastAsia"/>
        </w:rPr>
        <w:t>.</w:t>
      </w:r>
    </w:p>
    <w:p w14:paraId="3D2E5772" w14:textId="5DC8801F" w:rsidR="00A74F26" w:rsidRPr="0016149C" w:rsidRDefault="00A74F26" w:rsidP="00A74F26"/>
    <w:p w14:paraId="6FE80E3C" w14:textId="4FF0936F" w:rsidR="00C162D5" w:rsidRPr="0016149C" w:rsidRDefault="00C162D5" w:rsidP="00C162D5">
      <w:pPr>
        <w:pStyle w:val="2"/>
      </w:pPr>
      <w:r w:rsidRPr="0016149C">
        <w:lastRenderedPageBreak/>
        <w:t>IR spectrum of DHP1-TCNQ•2CH3CN</w:t>
      </w:r>
    </w:p>
    <w:p w14:paraId="5B54F73E" w14:textId="713546E1" w:rsidR="00C162D5" w:rsidRPr="0016149C" w:rsidRDefault="00C162D5" w:rsidP="00C162D5">
      <w:pPr>
        <w:jc w:val="center"/>
      </w:pPr>
      <w:r w:rsidRPr="0016149C">
        <w:rPr>
          <w:rFonts w:hint="eastAsia"/>
          <w:noProof/>
          <w:sz w:val="21"/>
          <w:szCs w:val="21"/>
          <w:lang w:eastAsia="ja-JP"/>
        </w:rPr>
        <w:drawing>
          <wp:inline distT="0" distB="0" distL="0" distR="0" wp14:anchorId="663A80BD" wp14:editId="76D9BB9C">
            <wp:extent cx="3911600" cy="30480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D0799" w14:textId="79815DC5" w:rsidR="00C162D5" w:rsidRDefault="00C162D5" w:rsidP="00C162D5">
      <w:pPr>
        <w:rPr>
          <w:lang w:val="de-DE"/>
        </w:rPr>
      </w:pPr>
      <w:r w:rsidRPr="0016149C">
        <w:rPr>
          <w:b/>
        </w:rPr>
        <w:t xml:space="preserve">Supplementary </w:t>
      </w:r>
      <w:r w:rsidRPr="0016149C">
        <w:rPr>
          <w:rFonts w:hint="eastAsia"/>
          <w:b/>
        </w:rPr>
        <w:t>Fig</w:t>
      </w:r>
      <w:r w:rsidRPr="0016149C">
        <w:rPr>
          <w:rFonts w:hint="eastAsia"/>
          <w:b/>
          <w:lang w:eastAsia="ja-JP"/>
        </w:rPr>
        <w:t>ure</w:t>
      </w:r>
      <w:r w:rsidRPr="0016149C">
        <w:rPr>
          <w:b/>
          <w:lang w:eastAsia="ja-JP"/>
        </w:rPr>
        <w:t xml:space="preserve"> </w:t>
      </w:r>
      <w:r w:rsidRPr="0016149C">
        <w:rPr>
          <w:rFonts w:hint="eastAsia"/>
          <w:b/>
          <w:lang w:eastAsia="ja-JP"/>
        </w:rPr>
        <w:t>4</w:t>
      </w:r>
      <w:r w:rsidRPr="0016149C">
        <w:rPr>
          <w:b/>
          <w:lang w:eastAsia="ja-JP"/>
        </w:rPr>
        <w:t>.</w:t>
      </w:r>
      <w:r w:rsidRPr="0016149C">
        <w:rPr>
          <w:rFonts w:hint="eastAsia"/>
        </w:rPr>
        <w:t xml:space="preserve"> </w:t>
      </w:r>
      <w:r w:rsidRPr="0016149C">
        <w:rPr>
          <w:rFonts w:hint="eastAsia"/>
          <w:lang w:val="de-DE"/>
        </w:rPr>
        <w:t xml:space="preserve">IR spectra of </w:t>
      </w:r>
      <w:r w:rsidRPr="0016149C">
        <w:rPr>
          <w:rFonts w:hint="eastAsia"/>
          <w:b/>
          <w:lang w:val="de-DE" w:eastAsia="ja-JP"/>
        </w:rPr>
        <w:t>DHP1-TCNQ</w:t>
      </w:r>
      <w:r w:rsidRPr="0016149C">
        <w:rPr>
          <w:b/>
          <w:lang w:val="de-DE" w:eastAsia="ja-JP"/>
        </w:rPr>
        <w:t>•</w:t>
      </w:r>
      <w:r w:rsidRPr="0016149C">
        <w:rPr>
          <w:rFonts w:hint="eastAsia"/>
          <w:b/>
          <w:lang w:val="de-DE" w:eastAsia="ja-JP"/>
        </w:rPr>
        <w:t>2CH</w:t>
      </w:r>
      <w:r w:rsidRPr="0016149C">
        <w:rPr>
          <w:rFonts w:hint="eastAsia"/>
          <w:b/>
          <w:vertAlign w:val="subscript"/>
          <w:lang w:val="de-DE" w:eastAsia="ja-JP"/>
        </w:rPr>
        <w:t>3</w:t>
      </w:r>
      <w:r w:rsidRPr="0016149C">
        <w:rPr>
          <w:rFonts w:hint="eastAsia"/>
          <w:b/>
          <w:lang w:val="de-DE" w:eastAsia="ja-JP"/>
        </w:rPr>
        <w:t>CN</w:t>
      </w:r>
      <w:r w:rsidRPr="0016149C">
        <w:rPr>
          <w:rFonts w:hint="eastAsia"/>
          <w:lang w:val="de-DE"/>
        </w:rPr>
        <w:t xml:space="preserve"> with wavenumber value for C</w:t>
      </w:r>
      <w:r w:rsidRPr="0016149C">
        <w:rPr>
          <w:lang w:val="de-DE"/>
        </w:rPr>
        <w:t>≡</w:t>
      </w:r>
      <w:r w:rsidRPr="0016149C">
        <w:rPr>
          <w:rFonts w:hint="eastAsia"/>
          <w:lang w:val="de-DE"/>
        </w:rPr>
        <w:t>N stretching vibration (</w:t>
      </w:r>
      <w:r w:rsidRPr="0016149C">
        <w:rPr>
          <w:rFonts w:ascii="Symbol" w:hAnsi="Symbol"/>
          <w:i/>
          <w:lang w:val="de-DE"/>
        </w:rPr>
        <w:t></w:t>
      </w:r>
      <w:r w:rsidRPr="0016149C">
        <w:rPr>
          <w:rFonts w:hint="eastAsia"/>
          <w:vertAlign w:val="subscript"/>
          <w:lang w:val="de-DE"/>
        </w:rPr>
        <w:t>C</w:t>
      </w:r>
      <w:r w:rsidRPr="0016149C">
        <w:rPr>
          <w:vertAlign w:val="subscript"/>
          <w:lang w:val="de-DE"/>
        </w:rPr>
        <w:t>≡</w:t>
      </w:r>
      <w:r w:rsidRPr="0016149C">
        <w:rPr>
          <w:rFonts w:hint="eastAsia"/>
          <w:vertAlign w:val="subscript"/>
          <w:lang w:val="de-DE"/>
        </w:rPr>
        <w:t>N</w:t>
      </w:r>
      <w:r w:rsidRPr="0016149C">
        <w:rPr>
          <w:rFonts w:hint="eastAsia"/>
          <w:lang w:val="de-DE"/>
        </w:rPr>
        <w:t>).</w:t>
      </w:r>
    </w:p>
    <w:p w14:paraId="72F7525D" w14:textId="77777777" w:rsidR="005848F4" w:rsidRPr="00802CA5" w:rsidRDefault="005848F4" w:rsidP="00C162D5">
      <w:pPr>
        <w:rPr>
          <w:color w:val="FF0000"/>
          <w:lang w:val="de-DE"/>
        </w:rPr>
      </w:pPr>
    </w:p>
    <w:p w14:paraId="7E2F594A" w14:textId="768F4FEC" w:rsidR="005848F4" w:rsidRPr="00CE56DF" w:rsidRDefault="005848F4" w:rsidP="005848F4">
      <w:pPr>
        <w:pStyle w:val="2"/>
        <w:rPr>
          <w:szCs w:val="17"/>
        </w:rPr>
      </w:pPr>
      <w:r w:rsidRPr="00CE56DF">
        <w:rPr>
          <w:rFonts w:eastAsiaTheme="minorEastAsia" w:hint="eastAsia"/>
          <w:lang w:val="de-DE" w:eastAsia="ja-JP"/>
        </w:rPr>
        <w:t>C</w:t>
      </w:r>
      <w:r w:rsidRPr="00CE56DF">
        <w:rPr>
          <w:rFonts w:eastAsiaTheme="minorEastAsia"/>
          <w:lang w:val="de-DE" w:eastAsia="ja-JP"/>
        </w:rPr>
        <w:t xml:space="preserve">alculation of </w:t>
      </w:r>
      <w:r w:rsidRPr="00CE56DF">
        <w:rPr>
          <w:szCs w:val="17"/>
          <w:lang w:val="en-GB"/>
        </w:rPr>
        <w:t>the degree of CT</w:t>
      </w:r>
      <w:r w:rsidRPr="00CE56DF" w:rsidDel="00292151">
        <w:rPr>
          <w:szCs w:val="17"/>
          <w:lang w:val="en-GB"/>
        </w:rPr>
        <w:t xml:space="preserve"> </w:t>
      </w:r>
      <w:r w:rsidRPr="00CE56DF">
        <w:rPr>
          <w:rFonts w:eastAsia="ＭＳ 明朝"/>
          <w:lang w:val="en-GB" w:eastAsia="ja-JP"/>
        </w:rPr>
        <w:t>(</w:t>
      </w:r>
      <w:proofErr w:type="spellStart"/>
      <w:r w:rsidRPr="00CE56DF">
        <w:rPr>
          <w:rFonts w:eastAsia="ＭＳ 明朝"/>
          <w:i/>
          <w:lang w:val="en-GB" w:eastAsia="ja-JP"/>
        </w:rPr>
        <w:t>ρ</w:t>
      </w:r>
      <w:r w:rsidRPr="00CE56DF">
        <w:rPr>
          <w:rFonts w:eastAsia="ＭＳ 明朝"/>
          <w:iCs/>
          <w:vertAlign w:val="subscript"/>
          <w:lang w:val="en-GB" w:eastAsia="ja-JP"/>
        </w:rPr>
        <w:t>CT</w:t>
      </w:r>
      <w:proofErr w:type="spellEnd"/>
      <w:r w:rsidRPr="00CE56DF">
        <w:rPr>
          <w:rFonts w:eastAsia="ＭＳ 明朝"/>
          <w:lang w:val="en-GB" w:eastAsia="ja-JP"/>
        </w:rPr>
        <w:t xml:space="preserve">) via </w:t>
      </w:r>
      <w:r w:rsidR="00D314A4" w:rsidRPr="00CE56DF">
        <w:rPr>
          <w:rFonts w:eastAsia="ＭＳ 明朝"/>
          <w:lang w:val="en-GB" w:eastAsia="ja-JP"/>
        </w:rPr>
        <w:t xml:space="preserve">the </w:t>
      </w:r>
      <w:r w:rsidRPr="00CE56DF">
        <w:rPr>
          <w:szCs w:val="17"/>
        </w:rPr>
        <w:t>frequency of C</w:t>
      </w:r>
      <w:r w:rsidRPr="00CE56DF">
        <w:rPr>
          <w:rFonts w:cs="Arial" w:hint="eastAsia"/>
          <w:szCs w:val="17"/>
        </w:rPr>
        <w:t>≡</w:t>
      </w:r>
      <w:r w:rsidRPr="00CE56DF">
        <w:rPr>
          <w:szCs w:val="17"/>
        </w:rPr>
        <w:t>N stretching vibration (</w:t>
      </w:r>
      <w:r w:rsidRPr="00CE56DF">
        <w:rPr>
          <w:rFonts w:ascii="Symbol" w:hAnsi="Symbol"/>
          <w:i/>
          <w:szCs w:val="17"/>
        </w:rPr>
        <w:t></w:t>
      </w:r>
      <w:r w:rsidRPr="00CE56DF">
        <w:rPr>
          <w:szCs w:val="17"/>
          <w:vertAlign w:val="subscript"/>
        </w:rPr>
        <w:t>C</w:t>
      </w:r>
      <w:r w:rsidRPr="00CE56DF">
        <w:rPr>
          <w:rFonts w:cs="Arial" w:hint="eastAsia"/>
          <w:szCs w:val="17"/>
          <w:vertAlign w:val="subscript"/>
        </w:rPr>
        <w:t>≡</w:t>
      </w:r>
      <w:r w:rsidRPr="00CE56DF">
        <w:rPr>
          <w:szCs w:val="17"/>
          <w:vertAlign w:val="subscript"/>
        </w:rPr>
        <w:t>N</w:t>
      </w:r>
      <w:r w:rsidRPr="00CE56DF">
        <w:rPr>
          <w:szCs w:val="17"/>
        </w:rPr>
        <w:t>)</w:t>
      </w:r>
    </w:p>
    <w:p w14:paraId="142229CE" w14:textId="77777777" w:rsidR="005848F4" w:rsidRPr="00CE56DF" w:rsidRDefault="005848F4">
      <w:pPr>
        <w:spacing w:before="0" w:after="200" w:line="276" w:lineRule="auto"/>
        <w:rPr>
          <w:lang w:val="de-DE"/>
        </w:rPr>
      </w:pPr>
    </w:p>
    <w:p w14:paraId="1A608F62" w14:textId="0A288FFA" w:rsidR="005848F4" w:rsidRPr="00CE56DF" w:rsidRDefault="005848F4" w:rsidP="00D314A4">
      <w:pPr>
        <w:spacing w:before="0" w:after="200" w:line="276" w:lineRule="auto"/>
        <w:jc w:val="both"/>
        <w:rPr>
          <w:szCs w:val="17"/>
        </w:rPr>
      </w:pPr>
      <w:r w:rsidRPr="00CE56DF">
        <w:rPr>
          <w:szCs w:val="17"/>
        </w:rPr>
        <w:t xml:space="preserve">The linear correlation between the charge of TCNQ and the </w:t>
      </w:r>
      <w:bookmarkStart w:id="0" w:name="_Hlk65115682"/>
      <w:r w:rsidRPr="00CE56DF">
        <w:rPr>
          <w:szCs w:val="17"/>
        </w:rPr>
        <w:t>frequency of its C</w:t>
      </w:r>
      <w:r w:rsidRPr="00CE56DF">
        <w:rPr>
          <w:rFonts w:cs="Arial" w:hint="eastAsia"/>
          <w:szCs w:val="17"/>
        </w:rPr>
        <w:t>≡</w:t>
      </w:r>
      <w:r w:rsidRPr="00CE56DF">
        <w:rPr>
          <w:szCs w:val="17"/>
        </w:rPr>
        <w:t>N stretching vibration (</w:t>
      </w:r>
      <w:r w:rsidRPr="00CE56DF">
        <w:rPr>
          <w:rFonts w:ascii="Symbol" w:hAnsi="Symbol"/>
          <w:i/>
          <w:szCs w:val="17"/>
        </w:rPr>
        <w:t></w:t>
      </w:r>
      <w:r w:rsidRPr="00CE56DF">
        <w:rPr>
          <w:szCs w:val="17"/>
          <w:vertAlign w:val="subscript"/>
        </w:rPr>
        <w:t>C</w:t>
      </w:r>
      <w:r w:rsidRPr="00CE56DF">
        <w:rPr>
          <w:rFonts w:cs="Arial" w:hint="eastAsia"/>
          <w:szCs w:val="17"/>
          <w:vertAlign w:val="subscript"/>
        </w:rPr>
        <w:t>≡</w:t>
      </w:r>
      <w:r w:rsidRPr="00CE56DF">
        <w:rPr>
          <w:szCs w:val="17"/>
          <w:vertAlign w:val="subscript"/>
        </w:rPr>
        <w:t>N</w:t>
      </w:r>
      <w:r w:rsidRPr="00CE56DF">
        <w:rPr>
          <w:szCs w:val="17"/>
        </w:rPr>
        <w:t>)</w:t>
      </w:r>
      <w:bookmarkEnd w:id="0"/>
      <w:r w:rsidRPr="00CE56DF">
        <w:rPr>
          <w:szCs w:val="17"/>
        </w:rPr>
        <w:t xml:space="preserve"> was reported by Chappell et al. in 1981. In this work</w:t>
      </w:r>
      <w:r w:rsidR="008551FB" w:rsidRPr="00CE56DF">
        <w:rPr>
          <w:szCs w:val="17"/>
        </w:rPr>
        <w:t>,</w:t>
      </w:r>
      <w:r w:rsidRPr="00CE56DF">
        <w:rPr>
          <w:szCs w:val="17"/>
        </w:rPr>
        <w:t xml:space="preserve"> a neutral TCNQ (</w:t>
      </w:r>
      <w:proofErr w:type="spellStart"/>
      <w:r w:rsidRPr="00CE56DF">
        <w:rPr>
          <w:rFonts w:eastAsia="ＭＳ 明朝" w:cs="Times New Roman"/>
          <w:i/>
          <w:szCs w:val="24"/>
          <w:lang w:val="en-GB" w:eastAsia="ja-JP"/>
        </w:rPr>
        <w:t>ρ</w:t>
      </w:r>
      <w:r w:rsidRPr="00CE56DF">
        <w:rPr>
          <w:rFonts w:eastAsia="ＭＳ 明朝" w:cs="Times New Roman"/>
          <w:iCs/>
          <w:szCs w:val="24"/>
          <w:vertAlign w:val="subscript"/>
          <w:lang w:val="en-GB" w:eastAsia="ja-JP"/>
        </w:rPr>
        <w:t>CT</w:t>
      </w:r>
      <w:proofErr w:type="spellEnd"/>
      <w:r w:rsidRPr="00CE56DF">
        <w:rPr>
          <w:szCs w:val="17"/>
        </w:rPr>
        <w:t xml:space="preserve"> = 0) g</w:t>
      </w:r>
      <w:r w:rsidR="008551FB" w:rsidRPr="00CE56DF">
        <w:rPr>
          <w:szCs w:val="17"/>
        </w:rPr>
        <w:t>ave</w:t>
      </w:r>
      <w:r w:rsidRPr="00CE56DF">
        <w:rPr>
          <w:szCs w:val="17"/>
        </w:rPr>
        <w:t xml:space="preserve"> the peak of </w:t>
      </w:r>
      <w:r w:rsidRPr="00CE56DF">
        <w:rPr>
          <w:rFonts w:ascii="Symbol" w:hAnsi="Symbol"/>
          <w:i/>
          <w:szCs w:val="17"/>
        </w:rPr>
        <w:t></w:t>
      </w:r>
      <w:r w:rsidRPr="00CE56DF">
        <w:rPr>
          <w:szCs w:val="17"/>
          <w:vertAlign w:val="subscript"/>
        </w:rPr>
        <w:t>C</w:t>
      </w:r>
      <w:r w:rsidRPr="00CE56DF">
        <w:rPr>
          <w:rFonts w:cs="Arial" w:hint="eastAsia"/>
          <w:szCs w:val="17"/>
          <w:vertAlign w:val="subscript"/>
        </w:rPr>
        <w:t>≡</w:t>
      </w:r>
      <w:r w:rsidRPr="00CE56DF">
        <w:rPr>
          <w:szCs w:val="17"/>
          <w:vertAlign w:val="subscript"/>
        </w:rPr>
        <w:t>N</w:t>
      </w:r>
      <w:r w:rsidRPr="00CE56DF">
        <w:rPr>
          <w:szCs w:val="17"/>
        </w:rPr>
        <w:t xml:space="preserve"> at 2222 cm</w:t>
      </w:r>
      <w:r w:rsidRPr="00CE56DF">
        <w:rPr>
          <w:szCs w:val="17"/>
          <w:vertAlign w:val="superscript"/>
        </w:rPr>
        <w:t>–1</w:t>
      </w:r>
      <w:r w:rsidRPr="00CE56DF">
        <w:rPr>
          <w:szCs w:val="17"/>
        </w:rPr>
        <w:t>.</w:t>
      </w:r>
      <w:r w:rsidR="008551FB" w:rsidRPr="00CE56DF">
        <w:rPr>
          <w:szCs w:val="17"/>
        </w:rPr>
        <w:t xml:space="preserve"> K-TCNQ (</w:t>
      </w:r>
      <w:proofErr w:type="spellStart"/>
      <w:r w:rsidR="008551FB" w:rsidRPr="00CE56DF">
        <w:rPr>
          <w:rFonts w:eastAsia="ＭＳ 明朝" w:cs="Times New Roman"/>
          <w:i/>
          <w:szCs w:val="24"/>
          <w:lang w:val="en-GB" w:eastAsia="ja-JP"/>
        </w:rPr>
        <w:t>ρ</w:t>
      </w:r>
      <w:r w:rsidR="008551FB" w:rsidRPr="00CE56DF">
        <w:rPr>
          <w:rFonts w:eastAsia="ＭＳ 明朝" w:cs="Times New Roman"/>
          <w:iCs/>
          <w:szCs w:val="24"/>
          <w:vertAlign w:val="subscript"/>
          <w:lang w:val="en-GB" w:eastAsia="ja-JP"/>
        </w:rPr>
        <w:t>CT</w:t>
      </w:r>
      <w:proofErr w:type="spellEnd"/>
      <w:r w:rsidR="008551FB" w:rsidRPr="00CE56DF">
        <w:rPr>
          <w:szCs w:val="17"/>
        </w:rPr>
        <w:t xml:space="preserve"> = 1) was reported to give a </w:t>
      </w:r>
      <w:r w:rsidR="008551FB" w:rsidRPr="00CE56DF">
        <w:rPr>
          <w:rFonts w:ascii="Symbol" w:hAnsi="Symbol"/>
          <w:i/>
          <w:szCs w:val="17"/>
        </w:rPr>
        <w:t></w:t>
      </w:r>
      <w:r w:rsidR="008551FB" w:rsidRPr="00CE56DF">
        <w:rPr>
          <w:szCs w:val="17"/>
          <w:vertAlign w:val="subscript"/>
        </w:rPr>
        <w:t>C</w:t>
      </w:r>
      <w:r w:rsidR="008551FB" w:rsidRPr="00CE56DF">
        <w:rPr>
          <w:rFonts w:cs="Arial" w:hint="eastAsia"/>
          <w:szCs w:val="17"/>
          <w:vertAlign w:val="subscript"/>
        </w:rPr>
        <w:t>≡</w:t>
      </w:r>
      <w:r w:rsidR="008551FB" w:rsidRPr="00CE56DF">
        <w:rPr>
          <w:szCs w:val="17"/>
          <w:vertAlign w:val="subscript"/>
        </w:rPr>
        <w:t xml:space="preserve">N </w:t>
      </w:r>
      <w:r w:rsidR="008551FB" w:rsidRPr="00CE56DF">
        <w:rPr>
          <w:szCs w:val="17"/>
        </w:rPr>
        <w:t>peak at 2183 cm</w:t>
      </w:r>
      <w:r w:rsidR="008551FB" w:rsidRPr="00CE56DF">
        <w:rPr>
          <w:szCs w:val="17"/>
          <w:vertAlign w:val="superscript"/>
        </w:rPr>
        <w:t>–1</w:t>
      </w:r>
      <w:r w:rsidR="008551FB" w:rsidRPr="00CE56DF">
        <w:rPr>
          <w:szCs w:val="17"/>
        </w:rPr>
        <w:t>. Therefore, the following equation can be used to estimate the charge of TCNQ molecule.</w:t>
      </w:r>
    </w:p>
    <w:p w14:paraId="3AA28AEF" w14:textId="04FE0DAD" w:rsidR="008551FB" w:rsidRPr="00CE56DF" w:rsidRDefault="00836F0E" w:rsidP="00D314A4">
      <w:pPr>
        <w:spacing w:before="0" w:after="200" w:line="276" w:lineRule="auto"/>
        <w:jc w:val="both"/>
        <w:rPr>
          <w:szCs w:val="17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17"/>
                </w:rPr>
              </m:ctrlPr>
            </m:sSubPr>
            <m:e>
              <m:r>
                <w:rPr>
                  <w:rFonts w:ascii="Cambria Math" w:hAnsi="Cambria Math"/>
                  <w:szCs w:val="17"/>
                </w:rPr>
                <m:t>ρ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17"/>
                </w:rPr>
                <m:t>CT</m:t>
              </m:r>
            </m:sub>
          </m:sSub>
          <m:r>
            <w:rPr>
              <w:rFonts w:ascii="Cambria Math" w:hAnsi="Cambria Math"/>
              <w:szCs w:val="17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17"/>
                </w:rPr>
              </m:ctrlPr>
            </m:fPr>
            <m:num>
              <m:r>
                <w:rPr>
                  <w:rFonts w:ascii="Cambria Math" w:hAnsi="Cambria Math"/>
                  <w:szCs w:val="17"/>
                </w:rPr>
                <m:t>2222-x</m:t>
              </m:r>
            </m:num>
            <m:den>
              <m:r>
                <w:rPr>
                  <w:rFonts w:ascii="Cambria Math" w:hAnsi="Cambria Math"/>
                  <w:szCs w:val="17"/>
                </w:rPr>
                <m:t>2222-2183</m:t>
              </m:r>
            </m:den>
          </m:f>
          <m:r>
            <w:rPr>
              <w:rFonts w:ascii="Cambria Math" w:hAnsi="Cambria Math"/>
              <w:szCs w:val="17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17"/>
                </w:rPr>
              </m:ctrlPr>
            </m:fPr>
            <m:num>
              <m:r>
                <w:rPr>
                  <w:rFonts w:ascii="Cambria Math" w:hAnsi="Cambria Math"/>
                  <w:szCs w:val="17"/>
                </w:rPr>
                <m:t>2222-x</m:t>
              </m:r>
            </m:num>
            <m:den>
              <m:r>
                <w:rPr>
                  <w:rFonts w:ascii="Cambria Math" w:hAnsi="Cambria Math"/>
                  <w:szCs w:val="17"/>
                </w:rPr>
                <m:t>39</m:t>
              </m:r>
            </m:den>
          </m:f>
          <m:r>
            <w:rPr>
              <w:rFonts w:ascii="Cambria Math" w:hAnsi="Cambria Math"/>
              <w:szCs w:val="17"/>
            </w:rPr>
            <m:t xml:space="preserve"> (eq.1)</m:t>
          </m:r>
        </m:oMath>
      </m:oMathPara>
    </w:p>
    <w:p w14:paraId="46F13EE7" w14:textId="3DB8F280" w:rsidR="0099181F" w:rsidRPr="00CE56DF" w:rsidRDefault="008551FB" w:rsidP="00D314A4">
      <w:pPr>
        <w:spacing w:before="0" w:after="200" w:line="276" w:lineRule="auto"/>
        <w:jc w:val="both"/>
        <w:rPr>
          <w:lang w:val="de-DE"/>
        </w:rPr>
      </w:pPr>
      <w:r w:rsidRPr="00CE56DF">
        <w:rPr>
          <w:szCs w:val="17"/>
        </w:rPr>
        <w:t xml:space="preserve">where </w:t>
      </w:r>
      <w:r w:rsidR="008B4C58" w:rsidRPr="00CE56DF">
        <w:rPr>
          <w:i/>
          <w:iCs/>
          <w:szCs w:val="17"/>
        </w:rPr>
        <w:t>x</w:t>
      </w:r>
      <w:r w:rsidR="008B4C58" w:rsidRPr="00CE56DF">
        <w:rPr>
          <w:szCs w:val="17"/>
        </w:rPr>
        <w:t xml:space="preserve"> is the frequency of </w:t>
      </w:r>
      <w:r w:rsidR="008B4C58" w:rsidRPr="00CE56DF">
        <w:rPr>
          <w:rFonts w:ascii="Symbol" w:hAnsi="Symbol"/>
          <w:i/>
          <w:szCs w:val="17"/>
        </w:rPr>
        <w:t></w:t>
      </w:r>
      <w:r w:rsidR="008B4C58" w:rsidRPr="00CE56DF">
        <w:rPr>
          <w:szCs w:val="17"/>
          <w:vertAlign w:val="subscript"/>
        </w:rPr>
        <w:t>C</w:t>
      </w:r>
      <w:r w:rsidR="008B4C58" w:rsidRPr="00CE56DF">
        <w:rPr>
          <w:rFonts w:cs="Arial" w:hint="eastAsia"/>
          <w:szCs w:val="17"/>
          <w:vertAlign w:val="subscript"/>
        </w:rPr>
        <w:t>≡</w:t>
      </w:r>
      <w:r w:rsidR="008B4C58" w:rsidRPr="00CE56DF">
        <w:rPr>
          <w:szCs w:val="17"/>
          <w:vertAlign w:val="subscript"/>
        </w:rPr>
        <w:t>N</w:t>
      </w:r>
      <w:r w:rsidR="008B4C58" w:rsidRPr="00CE56DF">
        <w:rPr>
          <w:szCs w:val="17"/>
        </w:rPr>
        <w:t xml:space="preserve"> (cm</w:t>
      </w:r>
      <w:r w:rsidR="008B4C58" w:rsidRPr="00CE56DF">
        <w:rPr>
          <w:rFonts w:cs="Times New Roman"/>
          <w:szCs w:val="17"/>
          <w:vertAlign w:val="superscript"/>
        </w:rPr>
        <w:t>–</w:t>
      </w:r>
      <w:r w:rsidR="008B4C58" w:rsidRPr="00CE56DF">
        <w:rPr>
          <w:szCs w:val="17"/>
          <w:vertAlign w:val="superscript"/>
        </w:rPr>
        <w:t>1</w:t>
      </w:r>
      <w:r w:rsidR="008B4C58" w:rsidRPr="00CE56DF">
        <w:rPr>
          <w:szCs w:val="17"/>
        </w:rPr>
        <w:t>) in the target TCNQ molecule. Assigning the values</w:t>
      </w:r>
      <w:r w:rsidR="005848F4" w:rsidRPr="00CE56DF">
        <w:rPr>
          <w:szCs w:val="17"/>
        </w:rPr>
        <w:t xml:space="preserve"> </w:t>
      </w:r>
      <w:r w:rsidR="008B4C58" w:rsidRPr="00CE56DF">
        <w:rPr>
          <w:szCs w:val="17"/>
        </w:rPr>
        <w:t>(</w:t>
      </w:r>
      <w:r w:rsidR="005848F4" w:rsidRPr="00CE56DF">
        <w:rPr>
          <w:szCs w:val="17"/>
        </w:rPr>
        <w:t>2197 cm</w:t>
      </w:r>
      <w:r w:rsidR="005848F4" w:rsidRPr="00CE56DF">
        <w:rPr>
          <w:szCs w:val="17"/>
          <w:vertAlign w:val="superscript"/>
        </w:rPr>
        <w:t>–1</w:t>
      </w:r>
      <w:r w:rsidR="005848F4" w:rsidRPr="00CE56DF">
        <w:rPr>
          <w:szCs w:val="17"/>
        </w:rPr>
        <w:t xml:space="preserve"> for </w:t>
      </w:r>
      <w:r w:rsidR="005848F4" w:rsidRPr="00CE56DF">
        <w:rPr>
          <w:b/>
          <w:szCs w:val="17"/>
        </w:rPr>
        <w:t>DHP(8-12)-TCNQ</w:t>
      </w:r>
      <w:r w:rsidR="005848F4" w:rsidRPr="00CE56DF">
        <w:rPr>
          <w:szCs w:val="17"/>
        </w:rPr>
        <w:t xml:space="preserve"> and 2195 cm</w:t>
      </w:r>
      <w:r w:rsidR="005848F4" w:rsidRPr="00CE56DF">
        <w:rPr>
          <w:szCs w:val="17"/>
          <w:vertAlign w:val="superscript"/>
        </w:rPr>
        <w:t>–1</w:t>
      </w:r>
      <w:r w:rsidR="005848F4" w:rsidRPr="00CE56DF">
        <w:rPr>
          <w:szCs w:val="17"/>
        </w:rPr>
        <w:t xml:space="preserve"> for </w:t>
      </w:r>
      <w:r w:rsidR="005848F4" w:rsidRPr="00CE56DF">
        <w:rPr>
          <w:b/>
          <w:szCs w:val="17"/>
        </w:rPr>
        <w:t>DHP(2-6)-TCNQ</w:t>
      </w:r>
      <w:r w:rsidR="008B4C58" w:rsidRPr="00CE56DF">
        <w:rPr>
          <w:szCs w:val="17"/>
        </w:rPr>
        <w:t xml:space="preserve">) to (eq.1), the </w:t>
      </w:r>
      <w:proofErr w:type="spellStart"/>
      <w:r w:rsidR="005848F4" w:rsidRPr="00CE56DF">
        <w:rPr>
          <w:rFonts w:eastAsia="ＭＳ 明朝" w:cs="Times New Roman"/>
          <w:i/>
          <w:szCs w:val="24"/>
          <w:lang w:val="en-GB" w:eastAsia="ja-JP"/>
        </w:rPr>
        <w:t>ρ</w:t>
      </w:r>
      <w:r w:rsidR="005848F4" w:rsidRPr="00CE56DF">
        <w:rPr>
          <w:rFonts w:eastAsia="ＭＳ 明朝" w:cs="Times New Roman"/>
          <w:iCs/>
          <w:szCs w:val="24"/>
          <w:vertAlign w:val="subscript"/>
          <w:lang w:val="en-GB" w:eastAsia="ja-JP"/>
        </w:rPr>
        <w:t>CT</w:t>
      </w:r>
      <w:proofErr w:type="spellEnd"/>
      <w:r w:rsidR="005848F4" w:rsidRPr="00CE56DF">
        <w:rPr>
          <w:rFonts w:eastAsia="ＭＳ 明朝" w:cs="Times New Roman"/>
          <w:szCs w:val="24"/>
          <w:lang w:val="en-GB" w:eastAsia="ja-JP"/>
        </w:rPr>
        <w:t xml:space="preserve"> </w:t>
      </w:r>
      <w:r w:rsidR="005848F4" w:rsidRPr="00CE56DF">
        <w:rPr>
          <w:szCs w:val="17"/>
        </w:rPr>
        <w:t xml:space="preserve">values for </w:t>
      </w:r>
      <w:r w:rsidR="005848F4" w:rsidRPr="00CE56DF">
        <w:rPr>
          <w:b/>
          <w:szCs w:val="17"/>
        </w:rPr>
        <w:t>DHP(8-12)-TCNQ</w:t>
      </w:r>
      <w:r w:rsidR="005848F4" w:rsidRPr="00CE56DF">
        <w:rPr>
          <w:szCs w:val="17"/>
        </w:rPr>
        <w:t xml:space="preserve"> and </w:t>
      </w:r>
      <w:r w:rsidR="005848F4" w:rsidRPr="00CE56DF">
        <w:rPr>
          <w:b/>
          <w:szCs w:val="17"/>
        </w:rPr>
        <w:t>DHP(2-6)-TCNQ</w:t>
      </w:r>
      <w:r w:rsidR="005848F4" w:rsidRPr="00CE56DF">
        <w:rPr>
          <w:szCs w:val="17"/>
        </w:rPr>
        <w:t xml:space="preserve"> are </w:t>
      </w:r>
      <w:r w:rsidR="008B4C58" w:rsidRPr="00CE56DF">
        <w:rPr>
          <w:szCs w:val="17"/>
        </w:rPr>
        <w:t>calculated</w:t>
      </w:r>
      <w:r w:rsidR="005848F4" w:rsidRPr="00CE56DF">
        <w:rPr>
          <w:szCs w:val="17"/>
        </w:rPr>
        <w:t xml:space="preserve"> as 0.64 and 0.69, respectively.</w:t>
      </w:r>
    </w:p>
    <w:p w14:paraId="7790E285" w14:textId="7DAA816C" w:rsidR="005848F4" w:rsidRDefault="005848F4">
      <w:pPr>
        <w:spacing w:before="0" w:after="200" w:line="276" w:lineRule="auto"/>
        <w:rPr>
          <w:lang w:val="de-DE"/>
        </w:rPr>
      </w:pPr>
      <w:r>
        <w:rPr>
          <w:lang w:val="de-DE"/>
        </w:rPr>
        <w:br w:type="page"/>
      </w:r>
    </w:p>
    <w:p w14:paraId="19CB6FEC" w14:textId="725C9F08" w:rsidR="00C162D5" w:rsidRPr="0016149C" w:rsidRDefault="00C162D5" w:rsidP="00C162D5">
      <w:pPr>
        <w:pStyle w:val="2"/>
      </w:pPr>
      <w:r w:rsidRPr="0016149C">
        <w:lastRenderedPageBreak/>
        <w:t>Schematic representation of the molecular arrangement and transition dipole moment of DHP(8-12)-TCNQ after rubbing treatment</w:t>
      </w:r>
    </w:p>
    <w:p w14:paraId="664DE70C" w14:textId="7ED92784" w:rsidR="00C162D5" w:rsidRPr="0016149C" w:rsidRDefault="00C162D5" w:rsidP="00C162D5">
      <w:pPr>
        <w:jc w:val="center"/>
      </w:pPr>
      <w:r w:rsidRPr="0016149C">
        <w:rPr>
          <w:rFonts w:hint="eastAsia"/>
          <w:noProof/>
          <w:sz w:val="21"/>
          <w:szCs w:val="21"/>
          <w:lang w:eastAsia="ja-JP"/>
        </w:rPr>
        <w:drawing>
          <wp:inline distT="0" distB="0" distL="0" distR="0" wp14:anchorId="55A59BFD" wp14:editId="75AAD841">
            <wp:extent cx="4676140" cy="467614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6C55B" w14:textId="1238CA17" w:rsidR="00C162D5" w:rsidRPr="0016149C" w:rsidRDefault="00C162D5" w:rsidP="00D314A4">
      <w:pPr>
        <w:jc w:val="both"/>
        <w:rPr>
          <w:lang w:eastAsia="ja-JP"/>
        </w:rPr>
      </w:pPr>
      <w:r w:rsidRPr="0016149C">
        <w:rPr>
          <w:b/>
        </w:rPr>
        <w:t xml:space="preserve">Supplementary </w:t>
      </w:r>
      <w:r w:rsidRPr="0016149C">
        <w:rPr>
          <w:rFonts w:hint="eastAsia"/>
          <w:b/>
        </w:rPr>
        <w:t>Fig</w:t>
      </w:r>
      <w:r w:rsidRPr="0016149C">
        <w:rPr>
          <w:rFonts w:hint="eastAsia"/>
          <w:b/>
          <w:lang w:eastAsia="ja-JP"/>
        </w:rPr>
        <w:t>ure</w:t>
      </w:r>
      <w:r w:rsidRPr="0016149C">
        <w:rPr>
          <w:rFonts w:hint="eastAsia"/>
          <w:b/>
        </w:rPr>
        <w:t xml:space="preserve"> </w:t>
      </w:r>
      <w:r w:rsidRPr="0016149C">
        <w:rPr>
          <w:rFonts w:hint="eastAsia"/>
          <w:b/>
          <w:lang w:eastAsia="ja-JP"/>
        </w:rPr>
        <w:t>5</w:t>
      </w:r>
      <w:r w:rsidRPr="0016149C">
        <w:rPr>
          <w:b/>
          <w:lang w:eastAsia="ja-JP"/>
        </w:rPr>
        <w:t>.</w:t>
      </w:r>
      <w:r w:rsidRPr="0016149C">
        <w:rPr>
          <w:rFonts w:hint="eastAsia"/>
        </w:rPr>
        <w:t xml:space="preserve"> </w:t>
      </w:r>
      <w:r w:rsidRPr="0016149C">
        <w:rPr>
          <w:rFonts w:hint="eastAsia"/>
          <w:lang w:val="en-GB" w:eastAsia="ja-JP"/>
        </w:rPr>
        <w:t xml:space="preserve">(Left) Transmission images of the film taken in P </w:t>
      </w:r>
      <w:r w:rsidRPr="0016149C">
        <w:rPr>
          <w:rFonts w:hint="eastAsia"/>
          <w:lang w:val="en-GB" w:eastAsia="ja-JP"/>
        </w:rPr>
        <w:sym w:font="Symbol" w:char="F05E"/>
      </w:r>
      <w:r w:rsidRPr="0016149C">
        <w:rPr>
          <w:rFonts w:hint="eastAsia"/>
          <w:lang w:val="en-GB" w:eastAsia="ja-JP"/>
        </w:rPr>
        <w:t xml:space="preserve"> R. (Right) </w:t>
      </w:r>
      <w:r w:rsidRPr="0016149C">
        <w:rPr>
          <w:rFonts w:hint="eastAsia"/>
        </w:rPr>
        <w:t xml:space="preserve">Schematic </w:t>
      </w:r>
      <w:r w:rsidRPr="0016149C">
        <w:rPr>
          <w:rFonts w:hint="eastAsia"/>
          <w:lang w:eastAsia="ja-JP"/>
        </w:rPr>
        <w:t>representation of the molecular arrangement after the rubbing treatment.</w:t>
      </w:r>
      <w:r w:rsidRPr="0016149C">
        <w:rPr>
          <w:rFonts w:hint="eastAsia"/>
        </w:rPr>
        <w:t xml:space="preserve"> </w:t>
      </w:r>
      <w:r w:rsidR="00182BAB" w:rsidRPr="0016149C">
        <w:rPr>
          <w:lang w:val="en-GB" w:eastAsia="ja-JP"/>
        </w:rPr>
        <w:t>The u</w:t>
      </w:r>
      <w:r w:rsidR="00182BAB" w:rsidRPr="0016149C">
        <w:rPr>
          <w:rFonts w:hint="eastAsia"/>
          <w:lang w:val="en-GB" w:eastAsia="ja-JP"/>
        </w:rPr>
        <w:t xml:space="preserve">niaxial </w:t>
      </w:r>
      <w:r w:rsidRPr="0016149C">
        <w:rPr>
          <w:rFonts w:hint="eastAsia"/>
          <w:lang w:val="en-GB" w:eastAsia="ja-JP"/>
        </w:rPr>
        <w:t xml:space="preserve">orientation of long axis of </w:t>
      </w:r>
      <w:r w:rsidRPr="0016149C">
        <w:rPr>
          <w:rFonts w:hint="eastAsia"/>
          <w:b/>
        </w:rPr>
        <w:t>DHP(8-12)</w:t>
      </w:r>
      <w:r w:rsidRPr="0016149C">
        <w:rPr>
          <w:rFonts w:hint="eastAsia"/>
          <w:lang w:val="en-GB" w:eastAsia="ja-JP"/>
        </w:rPr>
        <w:t xml:space="preserve"> </w:t>
      </w:r>
      <w:r w:rsidRPr="0016149C">
        <w:rPr>
          <w:rFonts w:hint="eastAsia"/>
          <w:lang w:val="de-DE"/>
        </w:rPr>
        <w:t xml:space="preserve">induced along </w:t>
      </w:r>
      <w:r w:rsidRPr="0016149C">
        <w:rPr>
          <w:rFonts w:hint="eastAsia"/>
          <w:lang w:val="de-DE" w:eastAsia="ja-JP"/>
        </w:rPr>
        <w:t>R enables both CT absorption and intramolecular absorption perpendicular to R</w:t>
      </w:r>
      <w:r w:rsidRPr="0016149C">
        <w:rPr>
          <w:lang w:val="en-GB" w:eastAsia="ja-JP"/>
        </w:rPr>
        <w:t>.</w:t>
      </w:r>
    </w:p>
    <w:p w14:paraId="6BCDE13F" w14:textId="56931EC3" w:rsidR="0099181F" w:rsidRPr="0016149C" w:rsidRDefault="0099181F">
      <w:pPr>
        <w:spacing w:before="0" w:after="200" w:line="276" w:lineRule="auto"/>
      </w:pPr>
      <w:r w:rsidRPr="0016149C">
        <w:br w:type="page"/>
      </w:r>
    </w:p>
    <w:p w14:paraId="1023E176" w14:textId="7B317BCE" w:rsidR="00C162D5" w:rsidRPr="0016149C" w:rsidRDefault="00C162D5" w:rsidP="00C162D5">
      <w:pPr>
        <w:pStyle w:val="2"/>
      </w:pPr>
      <w:bookmarkStart w:id="1" w:name="_Hlk65061263"/>
      <w:r w:rsidRPr="0016149C">
        <w:rPr>
          <w:rFonts w:hint="eastAsia"/>
        </w:rPr>
        <w:lastRenderedPageBreak/>
        <w:t>DSC thermograms and glass transition temperature (</w:t>
      </w:r>
      <w:proofErr w:type="spellStart"/>
      <w:r w:rsidRPr="0016149C">
        <w:rPr>
          <w:rFonts w:hint="eastAsia"/>
          <w:i/>
          <w:iCs/>
        </w:rPr>
        <w:t>T</w:t>
      </w:r>
      <w:r w:rsidRPr="0016149C">
        <w:rPr>
          <w:rFonts w:hint="eastAsia"/>
          <w:vertAlign w:val="subscript"/>
        </w:rPr>
        <w:t>g</w:t>
      </w:r>
      <w:proofErr w:type="spellEnd"/>
      <w:r w:rsidRPr="0016149C">
        <w:rPr>
          <w:rFonts w:hint="eastAsia"/>
        </w:rPr>
        <w:t xml:space="preserve">) of </w:t>
      </w:r>
      <w:r w:rsidR="007868B4" w:rsidRPr="00F30895">
        <w:rPr>
          <w:szCs w:val="17"/>
        </w:rPr>
        <w:t>π-donor liquids</w:t>
      </w:r>
      <w:r w:rsidR="007868B4">
        <w:rPr>
          <w:szCs w:val="17"/>
        </w:rPr>
        <w:t xml:space="preserve"> and</w:t>
      </w:r>
      <w:r w:rsidR="007868B4">
        <w:t xml:space="preserve"> </w:t>
      </w:r>
      <w:r w:rsidRPr="0016149C">
        <w:rPr>
          <w:rFonts w:hint="eastAsia"/>
        </w:rPr>
        <w:t>ICT liquid crystals</w:t>
      </w:r>
      <w:bookmarkEnd w:id="1"/>
    </w:p>
    <w:p w14:paraId="429B4A99" w14:textId="4A6865C0" w:rsidR="00C162D5" w:rsidRPr="0016149C" w:rsidRDefault="00BF491E" w:rsidP="00C162D5">
      <w:pPr>
        <w:jc w:val="center"/>
      </w:pPr>
      <w:r>
        <w:rPr>
          <w:noProof/>
          <w:lang w:eastAsia="ja-JP"/>
        </w:rPr>
        <w:drawing>
          <wp:inline distT="0" distB="0" distL="0" distR="0" wp14:anchorId="399B4580" wp14:editId="3555FE6E">
            <wp:extent cx="5036820" cy="259080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C3BB5" w14:textId="6792C9AF" w:rsidR="00C162D5" w:rsidRPr="00CE56DF" w:rsidRDefault="00C162D5" w:rsidP="00DE400D">
      <w:pPr>
        <w:jc w:val="both"/>
      </w:pPr>
      <w:r w:rsidRPr="0016149C">
        <w:rPr>
          <w:b/>
        </w:rPr>
        <w:t xml:space="preserve">Supplementary </w:t>
      </w:r>
      <w:r w:rsidRPr="0016149C">
        <w:rPr>
          <w:rFonts w:hint="eastAsia"/>
          <w:b/>
        </w:rPr>
        <w:t>Fig</w:t>
      </w:r>
      <w:r w:rsidRPr="0016149C">
        <w:rPr>
          <w:rFonts w:hint="eastAsia"/>
          <w:b/>
          <w:lang w:eastAsia="ja-JP"/>
        </w:rPr>
        <w:t>ure</w:t>
      </w:r>
      <w:r w:rsidRPr="0016149C">
        <w:rPr>
          <w:rFonts w:hint="eastAsia"/>
          <w:b/>
        </w:rPr>
        <w:t xml:space="preserve"> </w:t>
      </w:r>
      <w:r w:rsidRPr="0016149C">
        <w:rPr>
          <w:rFonts w:hint="eastAsia"/>
          <w:b/>
          <w:lang w:eastAsia="ja-JP"/>
        </w:rPr>
        <w:t>6</w:t>
      </w:r>
      <w:r w:rsidRPr="0016149C">
        <w:rPr>
          <w:b/>
          <w:lang w:eastAsia="ja-JP"/>
        </w:rPr>
        <w:t>.</w:t>
      </w:r>
      <w:r w:rsidRPr="0016149C">
        <w:rPr>
          <w:rFonts w:hint="eastAsia"/>
        </w:rPr>
        <w:t xml:space="preserve"> </w:t>
      </w:r>
      <w:bookmarkStart w:id="2" w:name="_Hlk65061478"/>
      <w:r w:rsidRPr="0016149C">
        <w:rPr>
          <w:rFonts w:hint="eastAsia"/>
        </w:rPr>
        <w:t xml:space="preserve"> DSC thermogram</w:t>
      </w:r>
      <w:r w:rsidRPr="00CE56DF">
        <w:rPr>
          <w:rFonts w:hint="eastAsia"/>
        </w:rPr>
        <w:t>s of</w:t>
      </w:r>
      <w:r w:rsidR="007868B4" w:rsidRPr="00CE56DF">
        <w:t xml:space="preserve"> a) </w:t>
      </w:r>
      <w:r w:rsidR="007868B4" w:rsidRPr="00CE56DF">
        <w:rPr>
          <w:rFonts w:hint="eastAsia"/>
          <w:b/>
        </w:rPr>
        <w:t>DHP(2-6)</w:t>
      </w:r>
      <w:r w:rsidR="007868B4" w:rsidRPr="00CE56DF">
        <w:rPr>
          <w:rFonts w:hint="eastAsia"/>
        </w:rPr>
        <w:t xml:space="preserve"> and </w:t>
      </w:r>
      <w:r w:rsidR="007868B4" w:rsidRPr="00CE56DF">
        <w:rPr>
          <w:rFonts w:hint="eastAsia"/>
          <w:b/>
        </w:rPr>
        <w:t>DHP(8-12)</w:t>
      </w:r>
      <w:r w:rsidR="007868B4" w:rsidRPr="00CE56DF">
        <w:rPr>
          <w:bCs/>
        </w:rPr>
        <w:t>, b)</w:t>
      </w:r>
      <w:r w:rsidR="007868B4" w:rsidRPr="00CE56DF">
        <w:t xml:space="preserve"> </w:t>
      </w:r>
      <w:r w:rsidRPr="00CE56DF">
        <w:rPr>
          <w:rFonts w:hint="eastAsia"/>
          <w:b/>
        </w:rPr>
        <w:t>DHP(2-6)-TCNQ</w:t>
      </w:r>
      <w:r w:rsidRPr="00CE56DF">
        <w:rPr>
          <w:rFonts w:hint="eastAsia"/>
        </w:rPr>
        <w:t xml:space="preserve"> and </w:t>
      </w:r>
      <w:r w:rsidRPr="00CE56DF">
        <w:rPr>
          <w:rFonts w:hint="eastAsia"/>
          <w:b/>
        </w:rPr>
        <w:t>DHP(8-12)-TCNQ</w:t>
      </w:r>
      <w:r w:rsidRPr="00CE56DF">
        <w:rPr>
          <w:rFonts w:hint="eastAsia"/>
        </w:rPr>
        <w:t>.</w:t>
      </w:r>
      <w:r w:rsidRPr="00CE56DF">
        <w:t xml:space="preserve"> </w:t>
      </w:r>
      <w:bookmarkStart w:id="3" w:name="_Hlk65108538"/>
      <w:r w:rsidRPr="00CE56DF">
        <w:rPr>
          <w:rFonts w:hint="eastAsia"/>
        </w:rPr>
        <w:t>Glass transition temperature</w:t>
      </w:r>
      <w:r w:rsidRPr="00CE56DF">
        <w:t>s</w:t>
      </w:r>
      <w:r w:rsidRPr="00CE56DF">
        <w:rPr>
          <w:rFonts w:hint="eastAsia"/>
        </w:rPr>
        <w:t xml:space="preserve"> </w:t>
      </w:r>
      <w:bookmarkStart w:id="4" w:name="_Hlk65108609"/>
      <w:proofErr w:type="spellStart"/>
      <w:r w:rsidRPr="00CE56DF">
        <w:rPr>
          <w:rFonts w:hint="eastAsia"/>
          <w:i/>
        </w:rPr>
        <w:t>T</w:t>
      </w:r>
      <w:r w:rsidRPr="00CE56DF">
        <w:rPr>
          <w:rFonts w:hint="eastAsia"/>
          <w:vertAlign w:val="subscript"/>
        </w:rPr>
        <w:t>g</w:t>
      </w:r>
      <w:proofErr w:type="spellEnd"/>
      <w:r w:rsidRPr="00CE56DF">
        <w:rPr>
          <w:rFonts w:hint="eastAsia"/>
          <w:vertAlign w:val="subscript"/>
        </w:rPr>
        <w:t xml:space="preserve"> </w:t>
      </w:r>
      <w:r w:rsidRPr="00CE56DF">
        <w:rPr>
          <w:rFonts w:hint="eastAsia"/>
        </w:rPr>
        <w:t>are indicated by solid line</w:t>
      </w:r>
      <w:r w:rsidRPr="00CE56DF">
        <w:t>s</w:t>
      </w:r>
      <w:r w:rsidR="005D41C2" w:rsidRPr="00CE56DF">
        <w:t xml:space="preserve"> (inflection point)</w:t>
      </w:r>
      <w:r w:rsidRPr="00CE56DF">
        <w:rPr>
          <w:rFonts w:hint="eastAsia"/>
        </w:rPr>
        <w:t>.</w:t>
      </w:r>
      <w:bookmarkEnd w:id="2"/>
      <w:bookmarkEnd w:id="3"/>
      <w:bookmarkEnd w:id="4"/>
      <w:r w:rsidR="00C3560A" w:rsidRPr="00CE56DF">
        <w:t xml:space="preserve">  We note the</w:t>
      </w:r>
      <w:r w:rsidR="00C3560A" w:rsidRPr="00CE56DF">
        <w:rPr>
          <w:i/>
        </w:rPr>
        <w:t xml:space="preserve"> </w:t>
      </w:r>
      <w:proofErr w:type="spellStart"/>
      <w:r w:rsidR="00C3560A" w:rsidRPr="00CE56DF">
        <w:rPr>
          <w:i/>
        </w:rPr>
        <w:t>T</w:t>
      </w:r>
      <w:r w:rsidR="00C3560A" w:rsidRPr="00CE56DF">
        <w:rPr>
          <w:vertAlign w:val="subscript"/>
        </w:rPr>
        <w:t>g</w:t>
      </w:r>
      <w:proofErr w:type="spellEnd"/>
      <w:r w:rsidR="00C3560A" w:rsidRPr="00CE56DF">
        <w:rPr>
          <w:vertAlign w:val="subscript"/>
        </w:rPr>
        <w:t xml:space="preserve"> </w:t>
      </w:r>
      <w:r w:rsidR="00DE400D" w:rsidRPr="00CE56DF">
        <w:t>values observed f</w:t>
      </w:r>
      <w:r w:rsidR="00C3560A" w:rsidRPr="00CE56DF">
        <w:t xml:space="preserve">or DHP-TCNQ </w:t>
      </w:r>
      <w:r w:rsidR="00DE400D" w:rsidRPr="00CE56DF">
        <w:t xml:space="preserve">liquid crystals </w:t>
      </w:r>
      <w:r w:rsidR="00C3560A" w:rsidRPr="00CE56DF">
        <w:t xml:space="preserve">are comparable or lower than the </w:t>
      </w:r>
      <w:r w:rsidR="009E6FAA" w:rsidRPr="00CE56DF">
        <w:t>corresponding</w:t>
      </w:r>
      <w:r w:rsidR="00C3560A" w:rsidRPr="00CE56DF">
        <w:t xml:space="preserve"> liquid DHP molecules. The </w:t>
      </w:r>
      <w:r w:rsidR="00485B48" w:rsidRPr="00CE56DF">
        <w:t xml:space="preserve">observed </w:t>
      </w:r>
      <w:r w:rsidR="00C3560A" w:rsidRPr="00CE56DF">
        <w:t xml:space="preserve">trend of higher </w:t>
      </w:r>
      <w:proofErr w:type="spellStart"/>
      <w:r w:rsidR="00C3560A" w:rsidRPr="00CE56DF">
        <w:rPr>
          <w:i/>
        </w:rPr>
        <w:t>T</w:t>
      </w:r>
      <w:r w:rsidR="00C3560A" w:rsidRPr="00CE56DF">
        <w:rPr>
          <w:vertAlign w:val="subscript"/>
        </w:rPr>
        <w:t>g</w:t>
      </w:r>
      <w:proofErr w:type="spellEnd"/>
      <w:r w:rsidR="00C3560A" w:rsidRPr="00CE56DF">
        <w:rPr>
          <w:vertAlign w:val="subscript"/>
        </w:rPr>
        <w:t xml:space="preserve"> </w:t>
      </w:r>
      <w:r w:rsidR="00C3560A" w:rsidRPr="00CE56DF">
        <w:t xml:space="preserve">values for </w:t>
      </w:r>
      <w:r w:rsidR="00F3176E" w:rsidRPr="00CE56DF">
        <w:t xml:space="preserve">pristine </w:t>
      </w:r>
      <w:r w:rsidR="00C3560A" w:rsidRPr="00CE56DF">
        <w:t xml:space="preserve">liquid DHP molecules would be related to their intrinsic higher </w:t>
      </w:r>
      <w:r w:rsidR="00275781" w:rsidRPr="00CE56DF">
        <w:t>configurational entropy</w:t>
      </w:r>
      <w:r w:rsidR="00FE0272" w:rsidRPr="00CE56DF">
        <w:t xml:space="preserve"> </w:t>
      </w:r>
      <w:r w:rsidR="00C3560A" w:rsidRPr="00CE56DF">
        <w:t xml:space="preserve">by considering </w:t>
      </w:r>
      <w:r w:rsidR="00275781" w:rsidRPr="00CE56DF">
        <w:t>statistical thermodynamics.</w:t>
      </w:r>
    </w:p>
    <w:p w14:paraId="5B090390" w14:textId="30E67B55" w:rsidR="0099181F" w:rsidRPr="0016149C" w:rsidRDefault="0099181F">
      <w:pPr>
        <w:spacing w:before="0" w:after="200" w:line="276" w:lineRule="auto"/>
      </w:pPr>
      <w:r w:rsidRPr="0016149C">
        <w:br w:type="page"/>
      </w:r>
    </w:p>
    <w:p w14:paraId="71865716" w14:textId="11B2F7E8" w:rsidR="00C162D5" w:rsidRPr="0016149C" w:rsidRDefault="00C162D5" w:rsidP="00C162D5">
      <w:pPr>
        <w:pStyle w:val="2"/>
      </w:pPr>
      <w:r w:rsidRPr="0016149C">
        <w:rPr>
          <w:rFonts w:hint="eastAsia"/>
        </w:rPr>
        <w:lastRenderedPageBreak/>
        <w:t>Thermal stability of the ICT columnar complex</w:t>
      </w:r>
    </w:p>
    <w:p w14:paraId="19DD2AF8" w14:textId="32E3A141" w:rsidR="00C162D5" w:rsidRDefault="00C162D5" w:rsidP="00D314A4">
      <w:pPr>
        <w:jc w:val="both"/>
      </w:pPr>
      <w:r w:rsidRPr="0016149C">
        <w:rPr>
          <w:rFonts w:hint="eastAsia"/>
        </w:rPr>
        <w:t xml:space="preserve">Upon heating, </w:t>
      </w:r>
      <w:r w:rsidRPr="0016149C">
        <w:rPr>
          <w:rFonts w:hint="eastAsia"/>
          <w:lang w:eastAsia="ja-JP"/>
        </w:rPr>
        <w:t>I</w:t>
      </w:r>
      <w:r w:rsidRPr="00CE56DF">
        <w:rPr>
          <w:rFonts w:hint="eastAsia"/>
          <w:lang w:eastAsia="ja-JP"/>
        </w:rPr>
        <w:t xml:space="preserve">CT </w:t>
      </w:r>
      <w:r w:rsidRPr="00CE56DF">
        <w:rPr>
          <w:rFonts w:hint="eastAsia"/>
        </w:rPr>
        <w:t xml:space="preserve">liquid crystals </w:t>
      </w:r>
      <w:r w:rsidRPr="00CE56DF">
        <w:rPr>
          <w:rFonts w:hint="eastAsia"/>
          <w:b/>
        </w:rPr>
        <w:t>DHP(</w:t>
      </w:r>
      <w:r w:rsidRPr="00CE56DF">
        <w:rPr>
          <w:rFonts w:hint="eastAsia"/>
          <w:b/>
          <w:lang w:eastAsia="ja-JP"/>
        </w:rPr>
        <w:t>8</w:t>
      </w:r>
      <w:r w:rsidRPr="00CE56DF">
        <w:rPr>
          <w:rFonts w:hint="eastAsia"/>
          <w:b/>
        </w:rPr>
        <w:t>-</w:t>
      </w:r>
      <w:r w:rsidRPr="00CE56DF">
        <w:rPr>
          <w:rFonts w:hint="eastAsia"/>
          <w:b/>
          <w:lang w:eastAsia="ja-JP"/>
        </w:rPr>
        <w:t>12</w:t>
      </w:r>
      <w:r w:rsidRPr="00CE56DF">
        <w:rPr>
          <w:rFonts w:hint="eastAsia"/>
          <w:b/>
        </w:rPr>
        <w:t>)-TCNQ</w:t>
      </w:r>
      <w:r w:rsidRPr="00CE56DF">
        <w:rPr>
          <w:rFonts w:eastAsia="ＭＳ Ｐゴシック" w:hint="eastAsia"/>
        </w:rPr>
        <w:t xml:space="preserve"> and</w:t>
      </w:r>
      <w:r w:rsidRPr="00CE56DF">
        <w:rPr>
          <w:rFonts w:hint="eastAsia"/>
        </w:rPr>
        <w:t xml:space="preserve"> </w:t>
      </w:r>
      <w:r w:rsidRPr="00CE56DF">
        <w:rPr>
          <w:rFonts w:hint="eastAsia"/>
          <w:b/>
        </w:rPr>
        <w:t>DHP(</w:t>
      </w:r>
      <w:r w:rsidRPr="00CE56DF">
        <w:rPr>
          <w:rFonts w:hint="eastAsia"/>
          <w:b/>
          <w:lang w:eastAsia="ja-JP"/>
        </w:rPr>
        <w:t>2</w:t>
      </w:r>
      <w:r w:rsidRPr="00CE56DF">
        <w:rPr>
          <w:rFonts w:hint="eastAsia"/>
          <w:b/>
        </w:rPr>
        <w:t>-</w:t>
      </w:r>
      <w:r w:rsidRPr="00CE56DF">
        <w:rPr>
          <w:rFonts w:hint="eastAsia"/>
          <w:b/>
          <w:lang w:eastAsia="ja-JP"/>
        </w:rPr>
        <w:t>6</w:t>
      </w:r>
      <w:r w:rsidRPr="00CE56DF">
        <w:rPr>
          <w:rFonts w:hint="eastAsia"/>
          <w:b/>
        </w:rPr>
        <w:t>)-TCNQ</w:t>
      </w:r>
      <w:r w:rsidRPr="00CE56DF">
        <w:rPr>
          <w:rFonts w:hint="eastAsia"/>
        </w:rPr>
        <w:t xml:space="preserve"> showed melting above </w:t>
      </w:r>
      <w:bookmarkStart w:id="5" w:name="_Hlk64886657"/>
      <w:r w:rsidRPr="00CE56DF">
        <w:rPr>
          <w:rFonts w:hint="eastAsia"/>
        </w:rPr>
        <w:t xml:space="preserve">80 </w:t>
      </w:r>
      <w:r w:rsidRPr="00CE56DF">
        <w:t>º</w:t>
      </w:r>
      <w:r w:rsidRPr="00CE56DF">
        <w:rPr>
          <w:rFonts w:hint="eastAsia"/>
        </w:rPr>
        <w:t>C</w:t>
      </w:r>
      <w:bookmarkStart w:id="6" w:name="_Hlk64889435"/>
      <w:bookmarkStart w:id="7" w:name="_Hlk64889450"/>
      <w:r w:rsidRPr="00CE56DF">
        <w:rPr>
          <w:rFonts w:hint="eastAsia"/>
        </w:rPr>
        <w:t>, which was accompanied by segregation of TCNQ crystals</w:t>
      </w:r>
      <w:bookmarkEnd w:id="6"/>
      <w:r w:rsidR="00DD4537" w:rsidRPr="00CE56DF">
        <w:t xml:space="preserve"> </w:t>
      </w:r>
      <w:bookmarkEnd w:id="5"/>
      <w:r w:rsidR="00DD4537" w:rsidRPr="00CE56DF">
        <w:t>as shown in Supplementary Figure 7</w:t>
      </w:r>
      <w:r w:rsidRPr="00CE56DF">
        <w:rPr>
          <w:rFonts w:hint="eastAsia"/>
        </w:rPr>
        <w:t>.</w:t>
      </w:r>
      <w:bookmarkEnd w:id="7"/>
      <w:r w:rsidRPr="00CE56DF">
        <w:rPr>
          <w:rFonts w:hint="eastAsia"/>
        </w:rPr>
        <w:t xml:space="preserve"> Further heating of the mixture gave isotropic liquid over 120 </w:t>
      </w:r>
      <w:r w:rsidRPr="00CE56DF">
        <w:t>º</w:t>
      </w:r>
      <w:r w:rsidRPr="00CE56DF">
        <w:rPr>
          <w:rFonts w:hint="eastAsia"/>
        </w:rPr>
        <w:t xml:space="preserve">C. </w:t>
      </w:r>
      <w:bookmarkStart w:id="8" w:name="_Hlk64889487"/>
      <w:bookmarkStart w:id="9" w:name="_Hlk64889501"/>
      <w:r w:rsidR="00941A59" w:rsidRPr="00CE56DF">
        <w:rPr>
          <w:rFonts w:hint="eastAsia"/>
        </w:rPr>
        <w:t xml:space="preserve">These heat-induced </w:t>
      </w:r>
      <w:r w:rsidR="00941A59" w:rsidRPr="00CE56DF">
        <w:t xml:space="preserve">phase-separated </w:t>
      </w:r>
      <w:r w:rsidRPr="00CE56DF">
        <w:rPr>
          <w:rFonts w:hint="eastAsia"/>
        </w:rPr>
        <w:t xml:space="preserve">samples </w:t>
      </w:r>
      <w:r w:rsidR="00941A59" w:rsidRPr="00CE56DF">
        <w:t xml:space="preserve">naturally </w:t>
      </w:r>
      <w:r w:rsidRPr="00CE56DF">
        <w:rPr>
          <w:rFonts w:hint="eastAsia"/>
        </w:rPr>
        <w:t>did not return to the original</w:t>
      </w:r>
      <w:r w:rsidR="00941A59" w:rsidRPr="00CE56DF">
        <w:t xml:space="preserve"> </w:t>
      </w:r>
      <w:r w:rsidRPr="00CE56DF">
        <w:rPr>
          <w:rFonts w:hint="eastAsia"/>
        </w:rPr>
        <w:t xml:space="preserve">liquid-crystalline </w:t>
      </w:r>
      <w:r w:rsidR="00941A59" w:rsidRPr="00CE56DF">
        <w:t xml:space="preserve">ICT </w:t>
      </w:r>
      <w:r w:rsidRPr="00CE56DF">
        <w:rPr>
          <w:rFonts w:hint="eastAsia"/>
        </w:rPr>
        <w:t>phase anymore</w:t>
      </w:r>
      <w:bookmarkEnd w:id="8"/>
      <w:r w:rsidR="00941A59" w:rsidRPr="00CE56DF">
        <w:t xml:space="preserve">. </w:t>
      </w:r>
      <w:r w:rsidR="00A46221" w:rsidRPr="00CE56DF">
        <w:t xml:space="preserve"> </w:t>
      </w:r>
      <w:bookmarkEnd w:id="9"/>
      <w:r w:rsidRPr="00CE56DF">
        <w:rPr>
          <w:rFonts w:hint="eastAsia"/>
        </w:rPr>
        <w:t xml:space="preserve">The thermal characteristics of </w:t>
      </w:r>
      <w:r w:rsidRPr="00CE56DF">
        <w:rPr>
          <w:rFonts w:hint="eastAsia"/>
          <w:b/>
        </w:rPr>
        <w:t>DHP(</w:t>
      </w:r>
      <w:r w:rsidRPr="00CE56DF">
        <w:rPr>
          <w:rFonts w:hint="eastAsia"/>
          <w:b/>
          <w:lang w:eastAsia="ja-JP"/>
        </w:rPr>
        <w:t>8</w:t>
      </w:r>
      <w:r w:rsidRPr="00CE56DF">
        <w:rPr>
          <w:rFonts w:hint="eastAsia"/>
          <w:b/>
        </w:rPr>
        <w:t>-</w:t>
      </w:r>
      <w:r w:rsidRPr="00CE56DF">
        <w:rPr>
          <w:rFonts w:hint="eastAsia"/>
          <w:b/>
          <w:lang w:eastAsia="ja-JP"/>
        </w:rPr>
        <w:t>12</w:t>
      </w:r>
      <w:r w:rsidRPr="00CE56DF">
        <w:rPr>
          <w:rFonts w:hint="eastAsia"/>
          <w:b/>
        </w:rPr>
        <w:t>)-TCNQ</w:t>
      </w:r>
      <w:r w:rsidRPr="00CE56DF">
        <w:rPr>
          <w:rFonts w:eastAsia="ＭＳ Ｐゴシック" w:hint="eastAsia"/>
        </w:rPr>
        <w:t xml:space="preserve"> and</w:t>
      </w:r>
      <w:r w:rsidRPr="00CE56DF">
        <w:rPr>
          <w:rFonts w:hint="eastAsia"/>
        </w:rPr>
        <w:t xml:space="preserve"> </w:t>
      </w:r>
      <w:r w:rsidRPr="00CE56DF">
        <w:rPr>
          <w:rFonts w:hint="eastAsia"/>
          <w:b/>
        </w:rPr>
        <w:t>DHP(</w:t>
      </w:r>
      <w:r w:rsidRPr="00CE56DF">
        <w:rPr>
          <w:rFonts w:hint="eastAsia"/>
          <w:b/>
          <w:lang w:eastAsia="ja-JP"/>
        </w:rPr>
        <w:t>2</w:t>
      </w:r>
      <w:r w:rsidRPr="00CE56DF">
        <w:rPr>
          <w:rFonts w:hint="eastAsia"/>
          <w:b/>
        </w:rPr>
        <w:t>-</w:t>
      </w:r>
      <w:r w:rsidRPr="00CE56DF">
        <w:rPr>
          <w:rFonts w:hint="eastAsia"/>
          <w:b/>
          <w:lang w:eastAsia="ja-JP"/>
        </w:rPr>
        <w:t>6</w:t>
      </w:r>
      <w:r w:rsidRPr="00CE56DF">
        <w:rPr>
          <w:rFonts w:hint="eastAsia"/>
          <w:b/>
        </w:rPr>
        <w:t>)-TCNQ</w:t>
      </w:r>
      <w:r w:rsidRPr="00CE56DF">
        <w:rPr>
          <w:rFonts w:hint="eastAsia"/>
        </w:rPr>
        <w:t xml:space="preserve"> and their irreversible structural change were investigated by DSC measurement. </w:t>
      </w:r>
      <w:r w:rsidRPr="00CE56DF">
        <w:t xml:space="preserve">Supplementary </w:t>
      </w:r>
      <w:r w:rsidRPr="00CE56DF">
        <w:rPr>
          <w:rFonts w:hint="eastAsia"/>
        </w:rPr>
        <w:t>Fig</w:t>
      </w:r>
      <w:r w:rsidRPr="00CE56DF">
        <w:rPr>
          <w:rFonts w:hint="eastAsia"/>
          <w:lang w:eastAsia="ja-JP"/>
        </w:rPr>
        <w:t>ure</w:t>
      </w:r>
      <w:r w:rsidRPr="00CE56DF">
        <w:rPr>
          <w:rFonts w:hint="eastAsia"/>
        </w:rPr>
        <w:t xml:space="preserve"> </w:t>
      </w:r>
      <w:r w:rsidR="00DD4537" w:rsidRPr="00CE56DF">
        <w:rPr>
          <w:lang w:eastAsia="ja-JP"/>
        </w:rPr>
        <w:t>8</w:t>
      </w:r>
      <w:r w:rsidRPr="00CE56DF">
        <w:rPr>
          <w:rFonts w:hint="eastAsia"/>
        </w:rPr>
        <w:t xml:space="preserve"> shows DSC thermograms obtained for </w:t>
      </w:r>
      <w:r w:rsidRPr="00CE56DF">
        <w:rPr>
          <w:rFonts w:hint="eastAsia"/>
          <w:b/>
        </w:rPr>
        <w:t>DHP(</w:t>
      </w:r>
      <w:r w:rsidRPr="00CE56DF">
        <w:rPr>
          <w:rFonts w:hint="eastAsia"/>
          <w:b/>
          <w:lang w:eastAsia="ja-JP"/>
        </w:rPr>
        <w:t>8</w:t>
      </w:r>
      <w:r w:rsidRPr="00CE56DF">
        <w:rPr>
          <w:rFonts w:hint="eastAsia"/>
          <w:b/>
        </w:rPr>
        <w:t>-</w:t>
      </w:r>
      <w:r w:rsidRPr="00CE56DF">
        <w:rPr>
          <w:rFonts w:hint="eastAsia"/>
          <w:b/>
          <w:lang w:eastAsia="ja-JP"/>
        </w:rPr>
        <w:t>12</w:t>
      </w:r>
      <w:r w:rsidRPr="00CE56DF">
        <w:rPr>
          <w:rFonts w:hint="eastAsia"/>
          <w:b/>
        </w:rPr>
        <w:t>)-TCNQ</w:t>
      </w:r>
      <w:r w:rsidRPr="00CE56DF">
        <w:rPr>
          <w:rFonts w:eastAsia="ＭＳ Ｐゴシック" w:hint="eastAsia"/>
        </w:rPr>
        <w:t xml:space="preserve"> and</w:t>
      </w:r>
      <w:r w:rsidRPr="00CE56DF">
        <w:rPr>
          <w:rFonts w:hint="eastAsia"/>
        </w:rPr>
        <w:t xml:space="preserve"> </w:t>
      </w:r>
      <w:r w:rsidRPr="00CE56DF">
        <w:rPr>
          <w:rFonts w:hint="eastAsia"/>
          <w:b/>
        </w:rPr>
        <w:t>DHP(</w:t>
      </w:r>
      <w:r w:rsidRPr="00CE56DF">
        <w:rPr>
          <w:rFonts w:hint="eastAsia"/>
          <w:b/>
          <w:lang w:eastAsia="ja-JP"/>
        </w:rPr>
        <w:t>2</w:t>
      </w:r>
      <w:r w:rsidRPr="00CE56DF">
        <w:rPr>
          <w:rFonts w:hint="eastAsia"/>
          <w:b/>
        </w:rPr>
        <w:t>-</w:t>
      </w:r>
      <w:r w:rsidRPr="00CE56DF">
        <w:rPr>
          <w:rFonts w:hint="eastAsia"/>
          <w:b/>
          <w:lang w:eastAsia="ja-JP"/>
        </w:rPr>
        <w:t>6</w:t>
      </w:r>
      <w:r w:rsidRPr="00CE56DF">
        <w:rPr>
          <w:rFonts w:hint="eastAsia"/>
          <w:b/>
        </w:rPr>
        <w:t>)-TCNQ</w:t>
      </w:r>
      <w:r w:rsidRPr="00CE56DF">
        <w:rPr>
          <w:rFonts w:hint="eastAsia"/>
        </w:rPr>
        <w:t>, respectively. Upon heating, they show endothermic peaks around</w:t>
      </w:r>
      <w:r w:rsidR="00182BAB" w:rsidRPr="00CE56DF">
        <w:t xml:space="preserve"> </w:t>
      </w:r>
      <w:r w:rsidRPr="00CE56DF">
        <w:rPr>
          <w:rFonts w:hint="eastAsia"/>
        </w:rPr>
        <w:t xml:space="preserve">85 </w:t>
      </w:r>
      <w:r w:rsidRPr="00CE56DF">
        <w:rPr>
          <w:rFonts w:hint="eastAsia"/>
        </w:rPr>
        <w:sym w:font="Symbol" w:char="F0B0"/>
      </w:r>
      <w:r w:rsidRPr="00CE56DF">
        <w:rPr>
          <w:rFonts w:hint="eastAsia"/>
        </w:rPr>
        <w:t xml:space="preserve">C and exothermic peaks around 120 </w:t>
      </w:r>
      <w:r w:rsidRPr="00CE56DF">
        <w:rPr>
          <w:rFonts w:hint="eastAsia"/>
        </w:rPr>
        <w:sym w:font="Symbol" w:char="F0B0"/>
      </w:r>
      <w:r w:rsidRPr="00CE56DF">
        <w:rPr>
          <w:rFonts w:hint="eastAsia"/>
        </w:rPr>
        <w:t xml:space="preserve">C. These peaks are not observed in the second scan (red lines), indicative of the decomposition of CT complexes </w:t>
      </w:r>
      <w:r w:rsidR="00941A59" w:rsidRPr="00CE56DF">
        <w:t xml:space="preserve">and phase separation of solid TCNQ </w:t>
      </w:r>
      <w:r w:rsidRPr="00CE56DF">
        <w:rPr>
          <w:rFonts w:hint="eastAsia"/>
        </w:rPr>
        <w:t>at these elevated temperatures. The CT absorption also disappeared in the resultant isotropic liquid</w:t>
      </w:r>
      <w:r w:rsidR="00182BAB" w:rsidRPr="00CE56DF">
        <w:t>,</w:t>
      </w:r>
      <w:r w:rsidRPr="00CE56DF">
        <w:rPr>
          <w:rFonts w:hint="eastAsia"/>
        </w:rPr>
        <w:t xml:space="preserve"> as shown in </w:t>
      </w:r>
      <w:r w:rsidRPr="00CE56DF">
        <w:t xml:space="preserve">Supplementary </w:t>
      </w:r>
      <w:r w:rsidRPr="00CE56DF">
        <w:rPr>
          <w:rFonts w:hint="eastAsia"/>
        </w:rPr>
        <w:t>Fig</w:t>
      </w:r>
      <w:r w:rsidRPr="00CE56DF">
        <w:rPr>
          <w:rFonts w:hint="eastAsia"/>
          <w:lang w:eastAsia="ja-JP"/>
        </w:rPr>
        <w:t xml:space="preserve">ure </w:t>
      </w:r>
      <w:r w:rsidR="00DD4537" w:rsidRPr="00CE56DF">
        <w:rPr>
          <w:lang w:eastAsia="ja-JP"/>
        </w:rPr>
        <w:t>9</w:t>
      </w:r>
      <w:r w:rsidRPr="00CE56DF">
        <w:rPr>
          <w:rFonts w:hint="eastAsia"/>
        </w:rPr>
        <w:t>. This irreversible melting was als</w:t>
      </w:r>
      <w:r w:rsidRPr="0016149C">
        <w:rPr>
          <w:rFonts w:hint="eastAsia"/>
        </w:rPr>
        <w:t xml:space="preserve">o observed for previous columnar liquid-crystalline </w:t>
      </w:r>
      <w:r w:rsidRPr="0016149C">
        <w:rPr>
          <w:rFonts w:hint="eastAsia"/>
          <w:lang w:eastAsia="ja-JP"/>
        </w:rPr>
        <w:t>I</w:t>
      </w:r>
      <w:r w:rsidRPr="0016149C">
        <w:rPr>
          <w:rFonts w:hint="eastAsia"/>
        </w:rPr>
        <w:t>CT complexes</w:t>
      </w:r>
      <w:r w:rsidRPr="0016149C">
        <w:t xml:space="preserve"> (</w:t>
      </w:r>
      <w:proofErr w:type="spellStart"/>
      <w:r w:rsidRPr="0016149C">
        <w:t>Saeva</w:t>
      </w:r>
      <w:proofErr w:type="spellEnd"/>
      <w:r w:rsidRPr="0016149C">
        <w:t xml:space="preserve"> et al., 1982; </w:t>
      </w:r>
      <w:proofErr w:type="spellStart"/>
      <w:r w:rsidRPr="0016149C">
        <w:t>Stępień</w:t>
      </w:r>
      <w:proofErr w:type="spellEnd"/>
      <w:r w:rsidRPr="0016149C">
        <w:t xml:space="preserve"> et al., 2007)</w:t>
      </w:r>
      <w:r w:rsidRPr="0016149C">
        <w:rPr>
          <w:rFonts w:hint="eastAsia"/>
        </w:rPr>
        <w:t>.</w:t>
      </w:r>
    </w:p>
    <w:p w14:paraId="41AAB9DE" w14:textId="683435A0" w:rsidR="00A46221" w:rsidRDefault="00A46221" w:rsidP="00C162D5"/>
    <w:p w14:paraId="5BC2D730" w14:textId="18E3B927" w:rsidR="00A46221" w:rsidRDefault="000D71A2" w:rsidP="00A46221">
      <w:pPr>
        <w:jc w:val="center"/>
      </w:pPr>
      <w:r>
        <w:rPr>
          <w:noProof/>
          <w:lang w:eastAsia="ja-JP"/>
        </w:rPr>
        <w:drawing>
          <wp:inline distT="0" distB="0" distL="0" distR="0" wp14:anchorId="4C102DCF" wp14:editId="01B77850">
            <wp:extent cx="3970020" cy="3008269"/>
            <wp:effectExtent l="0" t="0" r="0" b="190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76" cy="303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25D3" w14:textId="041B1374" w:rsidR="00A46221" w:rsidRPr="00CE56DF" w:rsidRDefault="00A46221" w:rsidP="00802CA5">
      <w:bookmarkStart w:id="10" w:name="_Hlk64888734"/>
      <w:bookmarkStart w:id="11" w:name="_Hlk64888724"/>
      <w:r w:rsidRPr="00CE56DF">
        <w:rPr>
          <w:b/>
        </w:rPr>
        <w:t xml:space="preserve">Supplementary </w:t>
      </w:r>
      <w:r w:rsidRPr="00CE56DF">
        <w:rPr>
          <w:rFonts w:hint="eastAsia"/>
          <w:b/>
        </w:rPr>
        <w:t>Fig</w:t>
      </w:r>
      <w:r w:rsidRPr="00CE56DF">
        <w:rPr>
          <w:rFonts w:hint="eastAsia"/>
          <w:b/>
          <w:lang w:eastAsia="ja-JP"/>
        </w:rPr>
        <w:t>ure</w:t>
      </w:r>
      <w:r w:rsidRPr="00CE56DF">
        <w:rPr>
          <w:rFonts w:hint="eastAsia"/>
          <w:b/>
        </w:rPr>
        <w:t xml:space="preserve"> </w:t>
      </w:r>
      <w:r w:rsidRPr="00CE56DF">
        <w:rPr>
          <w:b/>
        </w:rPr>
        <w:t>7</w:t>
      </w:r>
      <w:r w:rsidRPr="00CE56DF">
        <w:rPr>
          <w:b/>
          <w:lang w:eastAsia="ja-JP"/>
        </w:rPr>
        <w:t>.</w:t>
      </w:r>
      <w:r w:rsidRPr="00CE56DF">
        <w:rPr>
          <w:rFonts w:hint="eastAsia"/>
        </w:rPr>
        <w:t xml:space="preserve"> </w:t>
      </w:r>
      <w:r w:rsidRPr="00CE56DF">
        <w:rPr>
          <w:lang w:val="en-GB" w:eastAsia="ja-JP"/>
        </w:rPr>
        <w:t xml:space="preserve">Optical micrographs of the randomly scratched cast film of </w:t>
      </w:r>
      <w:r w:rsidRPr="00CE56DF">
        <w:rPr>
          <w:b/>
          <w:lang w:val="en-GB" w:eastAsia="ja-JP"/>
        </w:rPr>
        <w:t>DHP(8-12)-TCNQ</w:t>
      </w:r>
      <w:r w:rsidRPr="00CE56DF">
        <w:rPr>
          <w:lang w:val="en-GB" w:eastAsia="ja-JP"/>
        </w:rPr>
        <w:t xml:space="preserve"> taken at 25 </w:t>
      </w:r>
      <w:r w:rsidRPr="00CE56DF">
        <w:rPr>
          <w:rFonts w:hint="eastAsia"/>
        </w:rPr>
        <w:sym w:font="Symbol" w:char="F0B0"/>
      </w:r>
      <w:r w:rsidRPr="00CE56DF">
        <w:rPr>
          <w:rFonts w:hint="eastAsia"/>
        </w:rPr>
        <w:t>C</w:t>
      </w:r>
      <w:r w:rsidRPr="00CE56DF">
        <w:t xml:space="preserve"> (</w:t>
      </w:r>
      <w:proofErr w:type="spellStart"/>
      <w:r w:rsidRPr="00CE56DF">
        <w:t>a,c</w:t>
      </w:r>
      <w:proofErr w:type="spellEnd"/>
      <w:r w:rsidRPr="00CE56DF">
        <w:t>)</w:t>
      </w:r>
      <w:r w:rsidRPr="00CE56DF">
        <w:rPr>
          <w:rFonts w:hint="eastAsia"/>
        </w:rPr>
        <w:t xml:space="preserve"> and</w:t>
      </w:r>
      <w:r w:rsidRPr="00CE56DF">
        <w:t xml:space="preserve"> taken after keeping 2 minutes at 100 </w:t>
      </w:r>
      <w:r w:rsidRPr="00CE56DF">
        <w:rPr>
          <w:rFonts w:hint="eastAsia"/>
        </w:rPr>
        <w:sym w:font="Symbol" w:char="F0B0"/>
      </w:r>
      <w:r w:rsidRPr="00CE56DF">
        <w:rPr>
          <w:rFonts w:hint="eastAsia"/>
        </w:rPr>
        <w:t>C</w:t>
      </w:r>
      <w:r w:rsidRPr="00CE56DF">
        <w:t xml:space="preserve"> (</w:t>
      </w:r>
      <w:proofErr w:type="spellStart"/>
      <w:r w:rsidRPr="00CE56DF">
        <w:t>b,d</w:t>
      </w:r>
      <w:proofErr w:type="spellEnd"/>
      <w:r w:rsidRPr="00CE56DF">
        <w:t xml:space="preserve">). </w:t>
      </w:r>
      <w:r w:rsidRPr="00CE56DF">
        <w:rPr>
          <w:rFonts w:hint="eastAsia"/>
        </w:rPr>
        <w:t>Photographs</w:t>
      </w:r>
      <w:r w:rsidRPr="00CE56DF">
        <w:t xml:space="preserve"> of</w:t>
      </w:r>
      <w:r w:rsidRPr="00CE56DF">
        <w:rPr>
          <w:rFonts w:hint="eastAsia"/>
        </w:rPr>
        <w:t xml:space="preserve"> </w:t>
      </w:r>
      <w:proofErr w:type="spellStart"/>
      <w:r w:rsidRPr="00CE56DF">
        <w:t>b,d</w:t>
      </w:r>
      <w:proofErr w:type="spellEnd"/>
      <w:r w:rsidRPr="00CE56DF">
        <w:t xml:space="preserve">) were </w:t>
      </w:r>
      <w:r w:rsidRPr="00CE56DF">
        <w:rPr>
          <w:rFonts w:hint="eastAsia"/>
        </w:rPr>
        <w:t>taken under crossed polarizer</w:t>
      </w:r>
      <w:r w:rsidRPr="00CE56DF">
        <w:t>s</w:t>
      </w:r>
      <w:bookmarkEnd w:id="10"/>
      <w:r w:rsidRPr="00CE56DF">
        <w:rPr>
          <w:rFonts w:hint="eastAsia"/>
        </w:rPr>
        <w:t>.</w:t>
      </w:r>
    </w:p>
    <w:bookmarkEnd w:id="11"/>
    <w:p w14:paraId="35FA3B54" w14:textId="77777777" w:rsidR="00A46221" w:rsidRPr="0016149C" w:rsidRDefault="00A46221" w:rsidP="00C162D5"/>
    <w:p w14:paraId="180802B8" w14:textId="6A3EA1C1" w:rsidR="00C162D5" w:rsidRPr="0016149C" w:rsidRDefault="00BF491E" w:rsidP="00C162D5">
      <w:pPr>
        <w:jc w:val="center"/>
      </w:pPr>
      <w:r>
        <w:rPr>
          <w:noProof/>
          <w:lang w:eastAsia="ja-JP"/>
        </w:rPr>
        <w:lastRenderedPageBreak/>
        <w:drawing>
          <wp:inline distT="0" distB="0" distL="0" distR="0" wp14:anchorId="26F131EC" wp14:editId="0C20B9C1">
            <wp:extent cx="5760720" cy="2339340"/>
            <wp:effectExtent l="0" t="0" r="0" b="381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0CA84" w14:textId="69AE4141" w:rsidR="00C162D5" w:rsidRPr="0016149C" w:rsidRDefault="00C162D5" w:rsidP="00C162D5">
      <w:r w:rsidRPr="0016149C">
        <w:rPr>
          <w:b/>
          <w:bCs/>
        </w:rPr>
        <w:t xml:space="preserve">Supplementary </w:t>
      </w:r>
      <w:r w:rsidRPr="0016149C">
        <w:rPr>
          <w:rFonts w:hint="eastAsia"/>
          <w:b/>
          <w:bCs/>
        </w:rPr>
        <w:t>Fig</w:t>
      </w:r>
      <w:r w:rsidRPr="0016149C">
        <w:rPr>
          <w:rFonts w:hint="eastAsia"/>
          <w:b/>
          <w:bCs/>
          <w:lang w:eastAsia="ja-JP"/>
        </w:rPr>
        <w:t>u</w:t>
      </w:r>
      <w:r w:rsidRPr="00CE56DF">
        <w:rPr>
          <w:rFonts w:hint="eastAsia"/>
          <w:b/>
          <w:bCs/>
          <w:lang w:eastAsia="ja-JP"/>
        </w:rPr>
        <w:t>re</w:t>
      </w:r>
      <w:r w:rsidRPr="00CE56DF">
        <w:rPr>
          <w:rFonts w:hint="eastAsia"/>
          <w:b/>
          <w:bCs/>
        </w:rPr>
        <w:t xml:space="preserve"> </w:t>
      </w:r>
      <w:r w:rsidR="00A46221" w:rsidRPr="00CE56DF">
        <w:rPr>
          <w:b/>
          <w:bCs/>
          <w:lang w:eastAsia="ja-JP"/>
        </w:rPr>
        <w:t>8</w:t>
      </w:r>
      <w:r w:rsidRPr="00CE56DF">
        <w:rPr>
          <w:b/>
          <w:bCs/>
          <w:lang w:eastAsia="ja-JP"/>
        </w:rPr>
        <w:t>.</w:t>
      </w:r>
      <w:r w:rsidRPr="00CE56DF">
        <w:rPr>
          <w:rFonts w:hint="eastAsia"/>
        </w:rPr>
        <w:t xml:space="preserve"> D</w:t>
      </w:r>
      <w:r w:rsidRPr="0016149C">
        <w:rPr>
          <w:rFonts w:hint="eastAsia"/>
        </w:rPr>
        <w:t xml:space="preserve">SC thermograms of a) </w:t>
      </w:r>
      <w:r w:rsidRPr="0016149C">
        <w:rPr>
          <w:rFonts w:hint="eastAsia"/>
          <w:b/>
          <w:bCs/>
        </w:rPr>
        <w:t>DHP(</w:t>
      </w:r>
      <w:r w:rsidRPr="0016149C">
        <w:rPr>
          <w:rFonts w:hint="eastAsia"/>
          <w:b/>
          <w:bCs/>
          <w:lang w:eastAsia="ja-JP"/>
        </w:rPr>
        <w:t>8</w:t>
      </w:r>
      <w:r w:rsidRPr="0016149C">
        <w:rPr>
          <w:rFonts w:hint="eastAsia"/>
          <w:b/>
          <w:bCs/>
        </w:rPr>
        <w:t>-</w:t>
      </w:r>
      <w:r w:rsidRPr="0016149C">
        <w:rPr>
          <w:rFonts w:hint="eastAsia"/>
          <w:b/>
          <w:bCs/>
          <w:lang w:eastAsia="ja-JP"/>
        </w:rPr>
        <w:t>12</w:t>
      </w:r>
      <w:r w:rsidRPr="0016149C">
        <w:rPr>
          <w:rFonts w:hint="eastAsia"/>
          <w:b/>
          <w:bCs/>
        </w:rPr>
        <w:t>)-TCNQ</w:t>
      </w:r>
      <w:r w:rsidRPr="0016149C">
        <w:rPr>
          <w:rFonts w:hint="eastAsia"/>
        </w:rPr>
        <w:t xml:space="preserve"> and b) </w:t>
      </w:r>
      <w:r w:rsidRPr="0016149C">
        <w:rPr>
          <w:rFonts w:hint="eastAsia"/>
          <w:b/>
          <w:bCs/>
        </w:rPr>
        <w:t>DHP(</w:t>
      </w:r>
      <w:r w:rsidRPr="0016149C">
        <w:rPr>
          <w:rFonts w:hint="eastAsia"/>
          <w:b/>
          <w:bCs/>
          <w:lang w:eastAsia="ja-JP"/>
        </w:rPr>
        <w:t>2</w:t>
      </w:r>
      <w:r w:rsidRPr="0016149C">
        <w:rPr>
          <w:rFonts w:hint="eastAsia"/>
          <w:b/>
          <w:bCs/>
        </w:rPr>
        <w:t>-</w:t>
      </w:r>
      <w:r w:rsidRPr="0016149C">
        <w:rPr>
          <w:rFonts w:hint="eastAsia"/>
          <w:b/>
          <w:bCs/>
          <w:lang w:eastAsia="ja-JP"/>
        </w:rPr>
        <w:t>6</w:t>
      </w:r>
      <w:r w:rsidRPr="0016149C">
        <w:rPr>
          <w:rFonts w:hint="eastAsia"/>
          <w:b/>
          <w:bCs/>
        </w:rPr>
        <w:t>)-TCNQ</w:t>
      </w:r>
      <w:r w:rsidRPr="0016149C">
        <w:rPr>
          <w:rFonts w:hint="eastAsia"/>
        </w:rPr>
        <w:t>.</w:t>
      </w:r>
    </w:p>
    <w:p w14:paraId="0665706A" w14:textId="2A524BB7" w:rsidR="00C162D5" w:rsidRPr="0016149C" w:rsidRDefault="00C162D5" w:rsidP="00C162D5">
      <w:pPr>
        <w:jc w:val="center"/>
      </w:pPr>
      <w:r w:rsidRPr="0016149C">
        <w:rPr>
          <w:rFonts w:hint="eastAsia"/>
          <w:noProof/>
          <w:sz w:val="21"/>
          <w:szCs w:val="21"/>
          <w:lang w:eastAsia="ja-JP"/>
        </w:rPr>
        <w:drawing>
          <wp:inline distT="0" distB="0" distL="0" distR="0" wp14:anchorId="228C62E1" wp14:editId="65C1149A">
            <wp:extent cx="4371340" cy="205041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83E2E" w14:textId="5D0A55F2" w:rsidR="00C62AD4" w:rsidRDefault="00C162D5" w:rsidP="0099181F">
      <w:r w:rsidRPr="0016149C">
        <w:rPr>
          <w:b/>
        </w:rPr>
        <w:t xml:space="preserve">Supplementary </w:t>
      </w:r>
      <w:r w:rsidRPr="0016149C">
        <w:rPr>
          <w:rFonts w:hint="eastAsia"/>
          <w:b/>
        </w:rPr>
        <w:t>Fig</w:t>
      </w:r>
      <w:r w:rsidRPr="0016149C">
        <w:rPr>
          <w:rFonts w:hint="eastAsia"/>
          <w:b/>
          <w:lang w:eastAsia="ja-JP"/>
        </w:rPr>
        <w:t>u</w:t>
      </w:r>
      <w:r w:rsidRPr="00CE56DF">
        <w:rPr>
          <w:rFonts w:hint="eastAsia"/>
          <w:b/>
          <w:lang w:eastAsia="ja-JP"/>
        </w:rPr>
        <w:t>re</w:t>
      </w:r>
      <w:r w:rsidRPr="00CE56DF">
        <w:rPr>
          <w:rFonts w:hint="eastAsia"/>
          <w:b/>
        </w:rPr>
        <w:t xml:space="preserve"> </w:t>
      </w:r>
      <w:r w:rsidR="00A46221" w:rsidRPr="00CE56DF">
        <w:rPr>
          <w:b/>
          <w:lang w:eastAsia="ja-JP"/>
        </w:rPr>
        <w:t>9</w:t>
      </w:r>
      <w:r w:rsidRPr="00CE56DF">
        <w:rPr>
          <w:b/>
          <w:lang w:eastAsia="ja-JP"/>
        </w:rPr>
        <w:t>.</w:t>
      </w:r>
      <w:r w:rsidRPr="00CE56DF">
        <w:rPr>
          <w:rFonts w:hint="eastAsia"/>
        </w:rPr>
        <w:t xml:space="preserve"> U</w:t>
      </w:r>
      <w:r w:rsidRPr="0016149C">
        <w:rPr>
          <w:rFonts w:hint="eastAsia"/>
        </w:rPr>
        <w:t xml:space="preserve">V-Vis-NIR spectra of </w:t>
      </w:r>
      <w:r w:rsidRPr="0016149C">
        <w:rPr>
          <w:rFonts w:hint="eastAsia"/>
          <w:b/>
        </w:rPr>
        <w:t>DHP(8-12)-TCNQ</w:t>
      </w:r>
      <w:r w:rsidRPr="0016149C">
        <w:rPr>
          <w:rFonts w:hint="eastAsia"/>
        </w:rPr>
        <w:t xml:space="preserve"> in the initial </w:t>
      </w:r>
      <w:r w:rsidRPr="0016149C">
        <w:rPr>
          <w:rFonts w:hint="eastAsia"/>
          <w:lang w:eastAsia="ja-JP"/>
        </w:rPr>
        <w:t>I</w:t>
      </w:r>
      <w:r w:rsidRPr="0016149C">
        <w:rPr>
          <w:rFonts w:hint="eastAsia"/>
        </w:rPr>
        <w:t xml:space="preserve">CT liquid-crystalline state (black) and in isotropic liquid obtained after heating (red). </w:t>
      </w:r>
      <w:r w:rsidRPr="0016149C">
        <w:t>Temperature</w:t>
      </w:r>
      <w:r w:rsidRPr="0016149C">
        <w:rPr>
          <w:rFonts w:hint="eastAsia"/>
        </w:rPr>
        <w:t xml:space="preserve">, 25 </w:t>
      </w:r>
      <w:r w:rsidRPr="0016149C">
        <w:t>°</w:t>
      </w:r>
      <w:r w:rsidRPr="0016149C">
        <w:rPr>
          <w:rFonts w:hint="eastAsia"/>
        </w:rPr>
        <w:t>C.</w:t>
      </w:r>
    </w:p>
    <w:p w14:paraId="70201C05" w14:textId="77777777" w:rsidR="00C62AD4" w:rsidRDefault="00C62AD4" w:rsidP="00C62AD4">
      <w:pPr>
        <w:jc w:val="center"/>
      </w:pPr>
    </w:p>
    <w:p w14:paraId="18355E25" w14:textId="77777777" w:rsidR="00C62AD4" w:rsidRDefault="00C62AD4" w:rsidP="00C62AD4">
      <w:pPr>
        <w:jc w:val="center"/>
      </w:pPr>
    </w:p>
    <w:p w14:paraId="698B168E" w14:textId="34DD88AB" w:rsidR="00C62AD4" w:rsidRDefault="00761011" w:rsidP="00C62AD4">
      <w:pPr>
        <w:jc w:val="center"/>
      </w:pPr>
      <w:r w:rsidRPr="0016149C">
        <w:br w:type="page"/>
      </w:r>
    </w:p>
    <w:p w14:paraId="13ED83D5" w14:textId="17ED36CE" w:rsidR="00761011" w:rsidRPr="0016149C" w:rsidRDefault="00761011" w:rsidP="0099181F"/>
    <w:p w14:paraId="5A203528" w14:textId="3B2AA416" w:rsidR="00761011" w:rsidRPr="0016149C" w:rsidRDefault="00761011" w:rsidP="00761011">
      <w:pPr>
        <w:pStyle w:val="2"/>
        <w:rPr>
          <w:rFonts w:eastAsiaTheme="minorEastAsia"/>
          <w:lang w:eastAsia="ja-JP"/>
        </w:rPr>
      </w:pPr>
      <w:r w:rsidRPr="0016149C">
        <w:rPr>
          <w:rFonts w:eastAsiaTheme="minorEastAsia"/>
          <w:vertAlign w:val="superscript"/>
          <w:lang w:eastAsia="ja-JP"/>
        </w:rPr>
        <w:t>1</w:t>
      </w:r>
      <w:r w:rsidR="0099181F" w:rsidRPr="0016149C">
        <w:rPr>
          <w:rFonts w:eastAsiaTheme="minorEastAsia"/>
          <w:lang w:eastAsia="ja-JP"/>
        </w:rPr>
        <w:t>H N</w:t>
      </w:r>
      <w:r w:rsidRPr="0016149C">
        <w:rPr>
          <w:rFonts w:eastAsiaTheme="minorEastAsia"/>
          <w:lang w:eastAsia="ja-JP"/>
        </w:rPr>
        <w:t>MR spectra</w:t>
      </w:r>
    </w:p>
    <w:p w14:paraId="7BE5B003" w14:textId="49BEA5FC" w:rsidR="00761011" w:rsidRPr="0016149C" w:rsidRDefault="00761011" w:rsidP="00761011">
      <w:pPr>
        <w:rPr>
          <w:lang w:eastAsia="ja-JP"/>
        </w:rPr>
      </w:pPr>
      <w:r w:rsidRPr="0016149C">
        <w:rPr>
          <w:noProof/>
          <w:sz w:val="22"/>
          <w:lang w:eastAsia="ja-JP"/>
        </w:rPr>
        <w:drawing>
          <wp:inline distT="0" distB="0" distL="0" distR="0" wp14:anchorId="245F86A3" wp14:editId="249881A3">
            <wp:extent cx="4646387" cy="6203260"/>
            <wp:effectExtent l="2858" t="0" r="4762" b="4763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1721" cy="623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1FD78" w14:textId="708FFE00" w:rsidR="00761011" w:rsidRPr="0016149C" w:rsidRDefault="00761011" w:rsidP="00761011">
      <w:r w:rsidRPr="0016149C">
        <w:rPr>
          <w:b/>
        </w:rPr>
        <w:t xml:space="preserve">Supplementary </w:t>
      </w:r>
      <w:r w:rsidRPr="0016149C">
        <w:rPr>
          <w:rFonts w:hint="eastAsia"/>
          <w:b/>
        </w:rPr>
        <w:t>Fig</w:t>
      </w:r>
      <w:r w:rsidRPr="0016149C">
        <w:rPr>
          <w:rFonts w:hint="eastAsia"/>
          <w:b/>
          <w:lang w:eastAsia="ja-JP"/>
        </w:rPr>
        <w:t>ur</w:t>
      </w:r>
      <w:r w:rsidRPr="00CE56DF">
        <w:rPr>
          <w:rFonts w:hint="eastAsia"/>
          <w:b/>
          <w:lang w:eastAsia="ja-JP"/>
        </w:rPr>
        <w:t>e</w:t>
      </w:r>
      <w:r w:rsidRPr="00CE56DF">
        <w:rPr>
          <w:rFonts w:hint="eastAsia"/>
          <w:b/>
        </w:rPr>
        <w:t xml:space="preserve"> </w:t>
      </w:r>
      <w:r w:rsidR="00C62AD4" w:rsidRPr="00CE56DF">
        <w:rPr>
          <w:b/>
          <w:lang w:eastAsia="ja-JP"/>
        </w:rPr>
        <w:t>10</w:t>
      </w:r>
      <w:r w:rsidRPr="00CE56DF">
        <w:rPr>
          <w:b/>
          <w:lang w:eastAsia="ja-JP"/>
        </w:rPr>
        <w:t>.</w:t>
      </w:r>
      <w:r w:rsidRPr="00CE56DF">
        <w:rPr>
          <w:rFonts w:hint="eastAsia"/>
        </w:rPr>
        <w:t xml:space="preserve"> </w:t>
      </w:r>
      <w:r w:rsidRPr="0016149C">
        <w:rPr>
          <w:vertAlign w:val="superscript"/>
        </w:rPr>
        <w:t>1</w:t>
      </w:r>
      <w:r w:rsidRPr="0016149C">
        <w:t>H NMR</w:t>
      </w:r>
      <w:r w:rsidRPr="0016149C">
        <w:rPr>
          <w:rFonts w:hint="eastAsia"/>
        </w:rPr>
        <w:t xml:space="preserve"> spectr</w:t>
      </w:r>
      <w:r w:rsidR="0099181F" w:rsidRPr="0016149C">
        <w:t>um</w:t>
      </w:r>
      <w:r w:rsidRPr="0016149C">
        <w:rPr>
          <w:rFonts w:hint="eastAsia"/>
        </w:rPr>
        <w:t xml:space="preserve"> of </w:t>
      </w:r>
      <w:r w:rsidRPr="0016149C">
        <w:rPr>
          <w:rFonts w:hint="eastAsia"/>
          <w:b/>
        </w:rPr>
        <w:t>DHP(</w:t>
      </w:r>
      <w:r w:rsidRPr="0016149C">
        <w:rPr>
          <w:b/>
        </w:rPr>
        <w:t>C3Br</w:t>
      </w:r>
      <w:r w:rsidRPr="0016149C">
        <w:rPr>
          <w:rFonts w:hint="eastAsia"/>
          <w:b/>
        </w:rPr>
        <w:t>)</w:t>
      </w:r>
    </w:p>
    <w:p w14:paraId="31F2A2EB" w14:textId="77777777" w:rsidR="00761011" w:rsidRPr="0016149C" w:rsidRDefault="00761011" w:rsidP="00761011">
      <w:pPr>
        <w:rPr>
          <w:lang w:eastAsia="ja-JP"/>
        </w:rPr>
      </w:pPr>
    </w:p>
    <w:p w14:paraId="5FD81B88" w14:textId="5A62D1C1" w:rsidR="00761011" w:rsidRPr="0016149C" w:rsidRDefault="00761011" w:rsidP="00761011">
      <w:pPr>
        <w:rPr>
          <w:lang w:eastAsia="ja-JP"/>
        </w:rPr>
      </w:pPr>
      <w:r w:rsidRPr="0016149C">
        <w:rPr>
          <w:noProof/>
          <w:lang w:eastAsia="ja-JP"/>
        </w:rPr>
        <w:lastRenderedPageBreak/>
        <w:drawing>
          <wp:inline distT="0" distB="0" distL="0" distR="0" wp14:anchorId="42022F70" wp14:editId="7A4C40E7">
            <wp:extent cx="4653946" cy="6203357"/>
            <wp:effectExtent l="6350" t="0" r="635" b="63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9667" cy="621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CEAE1" w14:textId="5F104514" w:rsidR="00761011" w:rsidRPr="0016149C" w:rsidRDefault="00761011" w:rsidP="00761011">
      <w:r w:rsidRPr="0016149C">
        <w:rPr>
          <w:b/>
        </w:rPr>
        <w:t xml:space="preserve">Supplementary </w:t>
      </w:r>
      <w:r w:rsidRPr="0016149C">
        <w:rPr>
          <w:rFonts w:hint="eastAsia"/>
          <w:b/>
        </w:rPr>
        <w:t>Fig</w:t>
      </w:r>
      <w:r w:rsidRPr="0016149C">
        <w:rPr>
          <w:rFonts w:hint="eastAsia"/>
          <w:b/>
          <w:lang w:eastAsia="ja-JP"/>
        </w:rPr>
        <w:t>ur</w:t>
      </w:r>
      <w:r w:rsidRPr="00CE56DF">
        <w:rPr>
          <w:rFonts w:hint="eastAsia"/>
          <w:b/>
          <w:lang w:eastAsia="ja-JP"/>
        </w:rPr>
        <w:t>e</w:t>
      </w:r>
      <w:r w:rsidRPr="00CE56DF">
        <w:rPr>
          <w:rFonts w:hint="eastAsia"/>
          <w:b/>
        </w:rPr>
        <w:t xml:space="preserve"> </w:t>
      </w:r>
      <w:r w:rsidR="00C62AD4" w:rsidRPr="00CE56DF">
        <w:rPr>
          <w:b/>
        </w:rPr>
        <w:t>11</w:t>
      </w:r>
      <w:r w:rsidRPr="0016149C">
        <w:rPr>
          <w:b/>
          <w:lang w:eastAsia="ja-JP"/>
        </w:rPr>
        <w:t>.</w:t>
      </w:r>
      <w:r w:rsidRPr="0016149C">
        <w:rPr>
          <w:rFonts w:hint="eastAsia"/>
        </w:rPr>
        <w:t xml:space="preserve"> </w:t>
      </w:r>
      <w:r w:rsidRPr="0016149C">
        <w:rPr>
          <w:vertAlign w:val="superscript"/>
        </w:rPr>
        <w:t>1</w:t>
      </w:r>
      <w:r w:rsidRPr="0016149C">
        <w:t>H NMR</w:t>
      </w:r>
      <w:r w:rsidRPr="0016149C">
        <w:rPr>
          <w:rFonts w:hint="eastAsia"/>
        </w:rPr>
        <w:t xml:space="preserve"> spectr</w:t>
      </w:r>
      <w:r w:rsidR="0099181F" w:rsidRPr="0016149C">
        <w:t>um</w:t>
      </w:r>
      <w:r w:rsidRPr="0016149C">
        <w:rPr>
          <w:rFonts w:hint="eastAsia"/>
        </w:rPr>
        <w:t xml:space="preserve"> of </w:t>
      </w:r>
      <w:r w:rsidRPr="0016149C">
        <w:rPr>
          <w:rFonts w:hint="eastAsia"/>
          <w:b/>
        </w:rPr>
        <w:t>DHP(</w:t>
      </w:r>
      <w:r w:rsidRPr="0016149C">
        <w:rPr>
          <w:b/>
        </w:rPr>
        <w:t>8-12</w:t>
      </w:r>
      <w:r w:rsidRPr="0016149C">
        <w:rPr>
          <w:rFonts w:hint="eastAsia"/>
          <w:b/>
        </w:rPr>
        <w:t>)</w:t>
      </w:r>
    </w:p>
    <w:p w14:paraId="1C15D26D" w14:textId="77777777" w:rsidR="00761011" w:rsidRPr="0016149C" w:rsidRDefault="00761011" w:rsidP="00761011">
      <w:pPr>
        <w:rPr>
          <w:lang w:eastAsia="ja-JP"/>
        </w:rPr>
      </w:pPr>
    </w:p>
    <w:p w14:paraId="17870D56" w14:textId="0BEC0491" w:rsidR="00761011" w:rsidRPr="0016149C" w:rsidRDefault="00761011" w:rsidP="00761011">
      <w:pPr>
        <w:rPr>
          <w:lang w:eastAsia="ja-JP"/>
        </w:rPr>
      </w:pPr>
      <w:r w:rsidRPr="0016149C">
        <w:rPr>
          <w:noProof/>
          <w:lang w:eastAsia="ja-JP"/>
        </w:rPr>
        <w:lastRenderedPageBreak/>
        <w:drawing>
          <wp:inline distT="0" distB="0" distL="0" distR="0" wp14:anchorId="3C207F15" wp14:editId="692001A5">
            <wp:extent cx="4656289" cy="6207911"/>
            <wp:effectExtent l="508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5449" cy="622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D82F" w14:textId="0E36EC81" w:rsidR="00761011" w:rsidRPr="0016149C" w:rsidRDefault="00761011" w:rsidP="00761011">
      <w:pPr>
        <w:rPr>
          <w:lang w:eastAsia="ja-JP"/>
        </w:rPr>
      </w:pPr>
      <w:r w:rsidRPr="0016149C">
        <w:rPr>
          <w:b/>
        </w:rPr>
        <w:t xml:space="preserve">Supplementary </w:t>
      </w:r>
      <w:r w:rsidRPr="0016149C">
        <w:rPr>
          <w:rFonts w:hint="eastAsia"/>
          <w:b/>
        </w:rPr>
        <w:t>Fig</w:t>
      </w:r>
      <w:r w:rsidRPr="0016149C">
        <w:rPr>
          <w:rFonts w:hint="eastAsia"/>
          <w:b/>
          <w:lang w:eastAsia="ja-JP"/>
        </w:rPr>
        <w:t>ur</w:t>
      </w:r>
      <w:r w:rsidRPr="00CE56DF">
        <w:rPr>
          <w:rFonts w:hint="eastAsia"/>
          <w:b/>
          <w:lang w:eastAsia="ja-JP"/>
        </w:rPr>
        <w:t>e</w:t>
      </w:r>
      <w:r w:rsidRPr="00CE56DF">
        <w:rPr>
          <w:rFonts w:hint="eastAsia"/>
          <w:b/>
        </w:rPr>
        <w:t xml:space="preserve"> </w:t>
      </w:r>
      <w:r w:rsidR="00C62AD4" w:rsidRPr="00CE56DF">
        <w:rPr>
          <w:b/>
        </w:rPr>
        <w:t>12</w:t>
      </w:r>
      <w:r w:rsidRPr="00CE56DF">
        <w:rPr>
          <w:b/>
          <w:lang w:eastAsia="ja-JP"/>
        </w:rPr>
        <w:t>.</w:t>
      </w:r>
      <w:r w:rsidRPr="00CE56DF">
        <w:rPr>
          <w:rFonts w:hint="eastAsia"/>
        </w:rPr>
        <w:t xml:space="preserve"> </w:t>
      </w:r>
      <w:r w:rsidRPr="0016149C">
        <w:rPr>
          <w:vertAlign w:val="superscript"/>
        </w:rPr>
        <w:t>1</w:t>
      </w:r>
      <w:r w:rsidRPr="0016149C">
        <w:t>H NMR</w:t>
      </w:r>
      <w:r w:rsidRPr="0016149C">
        <w:rPr>
          <w:rFonts w:hint="eastAsia"/>
        </w:rPr>
        <w:t xml:space="preserve"> spectr</w:t>
      </w:r>
      <w:r w:rsidR="0099181F" w:rsidRPr="0016149C">
        <w:t>um</w:t>
      </w:r>
      <w:r w:rsidRPr="0016149C">
        <w:rPr>
          <w:rFonts w:hint="eastAsia"/>
        </w:rPr>
        <w:t xml:space="preserve"> of </w:t>
      </w:r>
      <w:r w:rsidRPr="0016149C">
        <w:rPr>
          <w:rFonts w:hint="eastAsia"/>
          <w:b/>
        </w:rPr>
        <w:t>DHP(</w:t>
      </w:r>
      <w:r w:rsidRPr="0016149C">
        <w:rPr>
          <w:b/>
        </w:rPr>
        <w:t>2-6</w:t>
      </w:r>
      <w:r w:rsidRPr="0016149C">
        <w:rPr>
          <w:rFonts w:hint="eastAsia"/>
          <w:b/>
        </w:rPr>
        <w:t>)</w:t>
      </w:r>
    </w:p>
    <w:p w14:paraId="0E194175" w14:textId="12405744" w:rsidR="00761011" w:rsidRPr="0016149C" w:rsidRDefault="00761011" w:rsidP="00761011">
      <w:pPr>
        <w:rPr>
          <w:lang w:eastAsia="ja-JP"/>
        </w:rPr>
      </w:pPr>
      <w:r w:rsidRPr="0016149C">
        <w:rPr>
          <w:rFonts w:hint="eastAsia"/>
          <w:noProof/>
          <w:lang w:eastAsia="ja-JP"/>
        </w:rPr>
        <w:lastRenderedPageBreak/>
        <w:drawing>
          <wp:inline distT="0" distB="0" distL="0" distR="0" wp14:anchorId="23495907" wp14:editId="5C5A60CC">
            <wp:extent cx="4598969" cy="6128960"/>
            <wp:effectExtent l="0" t="2858" r="8573" b="8572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5778" cy="61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0876C" w14:textId="03BA8794" w:rsidR="00761011" w:rsidRPr="0016149C" w:rsidRDefault="00761011" w:rsidP="00761011">
      <w:pPr>
        <w:rPr>
          <w:b/>
        </w:rPr>
      </w:pPr>
      <w:r w:rsidRPr="0016149C">
        <w:rPr>
          <w:b/>
        </w:rPr>
        <w:t xml:space="preserve">Supplementary </w:t>
      </w:r>
      <w:r w:rsidRPr="0016149C">
        <w:rPr>
          <w:rFonts w:hint="eastAsia"/>
          <w:b/>
        </w:rPr>
        <w:t>Fig</w:t>
      </w:r>
      <w:r w:rsidRPr="0016149C">
        <w:rPr>
          <w:rFonts w:hint="eastAsia"/>
          <w:b/>
          <w:lang w:eastAsia="ja-JP"/>
        </w:rPr>
        <w:t>ur</w:t>
      </w:r>
      <w:bookmarkStart w:id="12" w:name="_GoBack"/>
      <w:r w:rsidRPr="00CE56DF">
        <w:rPr>
          <w:rFonts w:hint="eastAsia"/>
          <w:b/>
          <w:lang w:eastAsia="ja-JP"/>
        </w:rPr>
        <w:t>e</w:t>
      </w:r>
      <w:r w:rsidRPr="00CE56DF">
        <w:rPr>
          <w:rFonts w:hint="eastAsia"/>
          <w:b/>
        </w:rPr>
        <w:t xml:space="preserve"> </w:t>
      </w:r>
      <w:r w:rsidR="00C62AD4" w:rsidRPr="00CE56DF">
        <w:rPr>
          <w:b/>
        </w:rPr>
        <w:t>13</w:t>
      </w:r>
      <w:bookmarkEnd w:id="12"/>
      <w:r w:rsidRPr="0016149C">
        <w:rPr>
          <w:b/>
          <w:lang w:eastAsia="ja-JP"/>
        </w:rPr>
        <w:t>.</w:t>
      </w:r>
      <w:r w:rsidRPr="0016149C">
        <w:rPr>
          <w:rFonts w:hint="eastAsia"/>
        </w:rPr>
        <w:t xml:space="preserve"> </w:t>
      </w:r>
      <w:r w:rsidRPr="0016149C">
        <w:rPr>
          <w:vertAlign w:val="superscript"/>
        </w:rPr>
        <w:t>1</w:t>
      </w:r>
      <w:r w:rsidRPr="0016149C">
        <w:t>H NMR</w:t>
      </w:r>
      <w:r w:rsidRPr="0016149C">
        <w:rPr>
          <w:rFonts w:hint="eastAsia"/>
        </w:rPr>
        <w:t xml:space="preserve"> spectr</w:t>
      </w:r>
      <w:r w:rsidR="0099181F" w:rsidRPr="0016149C">
        <w:t>um</w:t>
      </w:r>
      <w:r w:rsidRPr="0016149C">
        <w:rPr>
          <w:rFonts w:hint="eastAsia"/>
        </w:rPr>
        <w:t xml:space="preserve"> of </w:t>
      </w:r>
      <w:r w:rsidRPr="0016149C">
        <w:rPr>
          <w:rFonts w:hint="eastAsia"/>
          <w:b/>
        </w:rPr>
        <w:t>DHP</w:t>
      </w:r>
      <w:r w:rsidRPr="0016149C">
        <w:rPr>
          <w:b/>
        </w:rPr>
        <w:t>1</w:t>
      </w:r>
    </w:p>
    <w:p w14:paraId="24276308" w14:textId="77777777" w:rsidR="00761011" w:rsidRPr="0016149C" w:rsidRDefault="00761011">
      <w:pPr>
        <w:spacing w:before="0" w:after="200" w:line="276" w:lineRule="auto"/>
        <w:rPr>
          <w:b/>
        </w:rPr>
      </w:pPr>
      <w:r w:rsidRPr="0016149C">
        <w:rPr>
          <w:b/>
        </w:rPr>
        <w:br w:type="page"/>
      </w:r>
    </w:p>
    <w:p w14:paraId="77E22770" w14:textId="57E7161E" w:rsidR="00A74F26" w:rsidRPr="0016149C" w:rsidRDefault="00A74F26" w:rsidP="00A74F26">
      <w:pPr>
        <w:pStyle w:val="1"/>
        <w:rPr>
          <w:rFonts w:eastAsiaTheme="minorEastAsia"/>
          <w:lang w:eastAsia="ja-JP"/>
        </w:rPr>
      </w:pPr>
      <w:r w:rsidRPr="0016149C">
        <w:rPr>
          <w:rFonts w:eastAsiaTheme="minorEastAsia" w:hint="eastAsia"/>
          <w:lang w:eastAsia="ja-JP"/>
        </w:rPr>
        <w:lastRenderedPageBreak/>
        <w:t>S</w:t>
      </w:r>
      <w:r w:rsidRPr="0016149C">
        <w:rPr>
          <w:rFonts w:eastAsiaTheme="minorEastAsia"/>
          <w:lang w:eastAsia="ja-JP"/>
        </w:rPr>
        <w:t>upplementary Tables</w:t>
      </w:r>
    </w:p>
    <w:p w14:paraId="57485649" w14:textId="5457B413" w:rsidR="00A74F26" w:rsidRPr="0016149C" w:rsidRDefault="00A74F26" w:rsidP="00A74F26">
      <w:pPr>
        <w:rPr>
          <w:lang w:eastAsia="ja-JP"/>
        </w:rPr>
      </w:pPr>
      <w:r w:rsidRPr="0016149C">
        <w:rPr>
          <w:b/>
        </w:rPr>
        <w:t xml:space="preserve">Table </w:t>
      </w:r>
      <w:r w:rsidRPr="0016149C">
        <w:rPr>
          <w:rFonts w:eastAsia="ＭＳ 明朝" w:hint="eastAsia"/>
          <w:b/>
          <w:lang w:eastAsia="ja-JP"/>
        </w:rPr>
        <w:t>S</w:t>
      </w:r>
      <w:r w:rsidRPr="0016149C">
        <w:rPr>
          <w:b/>
        </w:rPr>
        <w:t>1.</w:t>
      </w:r>
      <w:r w:rsidRPr="0016149C">
        <w:t xml:space="preserve"> </w:t>
      </w:r>
      <w:r w:rsidRPr="0016149C">
        <w:rPr>
          <w:rFonts w:hint="eastAsia"/>
        </w:rPr>
        <w:t>Crystallographic data and structural refinement</w:t>
      </w:r>
      <w:r w:rsidRPr="0016149C">
        <w:t xml:space="preserve"> </w:t>
      </w:r>
      <w:r w:rsidRPr="0016149C">
        <w:rPr>
          <w:rFonts w:hint="eastAsia"/>
        </w:rPr>
        <w:t>p</w:t>
      </w:r>
      <w:r w:rsidRPr="0016149C">
        <w:t>arameters for</w:t>
      </w:r>
      <w:r w:rsidRPr="0016149C">
        <w:rPr>
          <w:rFonts w:hint="eastAsia"/>
        </w:rPr>
        <w:t xml:space="preserve"> </w:t>
      </w:r>
      <w:r w:rsidRPr="0016149C">
        <w:rPr>
          <w:rFonts w:hint="eastAsia"/>
          <w:b/>
          <w:lang w:val="de-DE"/>
        </w:rPr>
        <w:t>DHP1-TCNQ</w:t>
      </w:r>
      <w:r w:rsidRPr="0016149C">
        <w:rPr>
          <w:b/>
          <w:lang w:val="de-DE"/>
        </w:rPr>
        <w:t>•</w:t>
      </w:r>
      <w:r w:rsidRPr="0016149C">
        <w:rPr>
          <w:rFonts w:hint="eastAsia"/>
          <w:b/>
          <w:lang w:val="de-DE"/>
        </w:rPr>
        <w:t>2CH</w:t>
      </w:r>
      <w:r w:rsidRPr="0016149C">
        <w:rPr>
          <w:rFonts w:hint="eastAsia"/>
          <w:b/>
          <w:vertAlign w:val="subscript"/>
          <w:lang w:val="de-DE"/>
        </w:rPr>
        <w:t>3</w:t>
      </w:r>
      <w:r w:rsidRPr="0016149C">
        <w:rPr>
          <w:rFonts w:hint="eastAsia"/>
          <w:b/>
          <w:lang w:val="de-DE"/>
        </w:rPr>
        <w:t>CN</w:t>
      </w:r>
      <w:r w:rsidRPr="0016149C">
        <w:rPr>
          <w:rFonts w:hint="eastAsia"/>
        </w:rPr>
        <w:t>.</w:t>
      </w:r>
    </w:p>
    <w:tbl>
      <w:tblPr>
        <w:tblW w:w="4700" w:type="dxa"/>
        <w:jc w:val="center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00"/>
        <w:gridCol w:w="2200"/>
      </w:tblGrid>
      <w:tr w:rsidR="0016149C" w:rsidRPr="0016149C" w14:paraId="578E045C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13735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 xml:space="preserve">Empirical formula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FAC9E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C</w:t>
            </w:r>
            <w:r w:rsidRPr="0016149C">
              <w:rPr>
                <w:rFonts w:eastAsia="ＭＳ Ｐゴシック" w:cs="Times New Roman"/>
                <w:szCs w:val="24"/>
                <w:vertAlign w:val="subscript"/>
              </w:rPr>
              <w:t>54</w:t>
            </w:r>
            <w:r w:rsidRPr="0016149C">
              <w:rPr>
                <w:rFonts w:eastAsia="ＭＳ Ｐゴシック" w:cs="Times New Roman"/>
                <w:szCs w:val="24"/>
              </w:rPr>
              <w:t>H</w:t>
            </w:r>
            <w:r w:rsidRPr="0016149C">
              <w:rPr>
                <w:rFonts w:eastAsia="ＭＳ Ｐゴシック" w:cs="Times New Roman"/>
                <w:szCs w:val="24"/>
                <w:vertAlign w:val="subscript"/>
              </w:rPr>
              <w:t>52</w:t>
            </w:r>
            <w:r w:rsidRPr="0016149C">
              <w:rPr>
                <w:rFonts w:eastAsia="ＭＳ Ｐゴシック" w:cs="Times New Roman"/>
                <w:szCs w:val="24"/>
              </w:rPr>
              <w:t>N</w:t>
            </w:r>
            <w:r w:rsidRPr="0016149C">
              <w:rPr>
                <w:rFonts w:eastAsia="ＭＳ Ｐゴシック" w:cs="Times New Roman"/>
                <w:szCs w:val="24"/>
                <w:vertAlign w:val="subscript"/>
              </w:rPr>
              <w:t>8</w:t>
            </w:r>
            <w:r w:rsidRPr="0016149C">
              <w:rPr>
                <w:rFonts w:eastAsia="ＭＳ Ｐゴシック" w:cs="Times New Roman"/>
                <w:szCs w:val="24"/>
              </w:rPr>
              <w:t>O</w:t>
            </w:r>
            <w:r w:rsidRPr="0016149C">
              <w:rPr>
                <w:rFonts w:eastAsia="ＭＳ Ｐゴシック" w:cs="Times New Roman"/>
                <w:szCs w:val="24"/>
                <w:vertAlign w:val="subscript"/>
              </w:rPr>
              <w:t>10</w:t>
            </w:r>
          </w:p>
        </w:tc>
      </w:tr>
      <w:tr w:rsidR="0016149C" w:rsidRPr="0016149C" w14:paraId="373AA6D5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A2AE3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 xml:space="preserve">Formula weight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C5520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973.04</w:t>
            </w:r>
          </w:p>
        </w:tc>
      </w:tr>
      <w:tr w:rsidR="0016149C" w:rsidRPr="0016149C" w14:paraId="0A81956A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F1D1B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Crystal size (mm)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C8BF2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0.2</w:t>
            </w:r>
            <w:r w:rsidRPr="0016149C">
              <w:rPr>
                <w:rFonts w:eastAsia="ＭＳ Ｐゴシック" w:cs="Times New Roman"/>
                <w:szCs w:val="24"/>
                <w:lang w:eastAsia="ja-JP"/>
              </w:rPr>
              <w:t xml:space="preserve">0 </w:t>
            </w:r>
            <w:r w:rsidRPr="0016149C">
              <w:rPr>
                <w:rFonts w:eastAsia="ＭＳ 明朝" w:cs="Times New Roman"/>
                <w:szCs w:val="24"/>
              </w:rPr>
              <w:t>×</w:t>
            </w:r>
            <w:r w:rsidRPr="0016149C">
              <w:rPr>
                <w:rFonts w:eastAsia="ＭＳ Ｐゴシック" w:cs="Times New Roman"/>
                <w:szCs w:val="24"/>
              </w:rPr>
              <w:t xml:space="preserve"> 0.0</w:t>
            </w:r>
            <w:r w:rsidRPr="0016149C">
              <w:rPr>
                <w:rFonts w:eastAsia="ＭＳ Ｐゴシック" w:cs="Times New Roman"/>
                <w:szCs w:val="24"/>
                <w:lang w:eastAsia="ja-JP"/>
              </w:rPr>
              <w:t>5</w:t>
            </w:r>
            <w:r w:rsidRPr="0016149C">
              <w:rPr>
                <w:rFonts w:eastAsia="ＭＳ Ｐゴシック" w:cs="Times New Roman"/>
                <w:szCs w:val="24"/>
              </w:rPr>
              <w:t xml:space="preserve"> </w:t>
            </w:r>
            <w:r w:rsidRPr="0016149C">
              <w:rPr>
                <w:rFonts w:eastAsia="ＭＳ 明朝" w:cs="Times New Roman"/>
                <w:szCs w:val="24"/>
              </w:rPr>
              <w:t>×</w:t>
            </w:r>
            <w:r w:rsidRPr="0016149C">
              <w:rPr>
                <w:rFonts w:eastAsia="ＭＳ Ｐゴシック" w:cs="Times New Roman"/>
                <w:szCs w:val="24"/>
              </w:rPr>
              <w:t xml:space="preserve"> 0.0</w:t>
            </w:r>
            <w:r w:rsidRPr="0016149C">
              <w:rPr>
                <w:rFonts w:eastAsia="ＭＳ Ｐゴシック" w:cs="Times New Roman"/>
                <w:szCs w:val="24"/>
                <w:lang w:eastAsia="ja-JP"/>
              </w:rPr>
              <w:t>2</w:t>
            </w:r>
            <w:r w:rsidRPr="0016149C">
              <w:rPr>
                <w:rFonts w:eastAsia="ＭＳ Ｐゴシック" w:cs="Times New Roman"/>
                <w:szCs w:val="24"/>
              </w:rPr>
              <w:t xml:space="preserve"> </w:t>
            </w:r>
          </w:p>
        </w:tc>
      </w:tr>
      <w:tr w:rsidR="0016149C" w:rsidRPr="0016149C" w14:paraId="49085F80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DB676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Temperature (K)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D9420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293</w:t>
            </w:r>
          </w:p>
        </w:tc>
      </w:tr>
      <w:tr w:rsidR="0016149C" w:rsidRPr="0016149C" w14:paraId="202B97F5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47D1A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 xml:space="preserve">Crystal system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032DA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Triclinic</w:t>
            </w:r>
          </w:p>
        </w:tc>
      </w:tr>
      <w:tr w:rsidR="0016149C" w:rsidRPr="0016149C" w14:paraId="50613053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165C6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 xml:space="preserve">Space group 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A399D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i/>
                <w:iCs/>
                <w:szCs w:val="24"/>
              </w:rPr>
            </w:pPr>
            <w:r w:rsidRPr="0016149C">
              <w:rPr>
                <w:rFonts w:eastAsia="ＭＳ Ｐゴシック" w:cs="Times New Roman"/>
                <w:i/>
                <w:iCs/>
                <w:szCs w:val="24"/>
              </w:rPr>
              <w:t>P</w:t>
            </w:r>
            <w:r w:rsidRPr="0016149C">
              <w:rPr>
                <w:rFonts w:eastAsia="ＭＳ Ｐゴシック" w:cs="Times New Roman"/>
                <w:szCs w:val="24"/>
              </w:rPr>
              <w:t>-1</w:t>
            </w:r>
          </w:p>
        </w:tc>
      </w:tr>
      <w:tr w:rsidR="0016149C" w:rsidRPr="0016149C" w14:paraId="5504408D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7B665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i/>
                <w:iCs/>
                <w:szCs w:val="24"/>
              </w:rPr>
            </w:pPr>
            <w:r w:rsidRPr="0016149C">
              <w:rPr>
                <w:rFonts w:eastAsia="ＭＳ Ｐゴシック" w:cs="Times New Roman"/>
                <w:i/>
                <w:iCs/>
                <w:szCs w:val="24"/>
              </w:rPr>
              <w:t>a</w:t>
            </w:r>
            <w:r w:rsidRPr="0016149C">
              <w:rPr>
                <w:rFonts w:eastAsia="ＭＳ Ｐゴシック" w:cs="Times New Roman"/>
                <w:szCs w:val="24"/>
              </w:rPr>
              <w:t xml:space="preserve"> (Å)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D1D27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7.0306(14)</w:t>
            </w:r>
          </w:p>
        </w:tc>
      </w:tr>
      <w:tr w:rsidR="0016149C" w:rsidRPr="0016149C" w14:paraId="7C1121A4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D43D5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iCs/>
                <w:szCs w:val="24"/>
              </w:rPr>
            </w:pPr>
            <w:r w:rsidRPr="0016149C">
              <w:rPr>
                <w:rFonts w:eastAsia="ＭＳ Ｐゴシック" w:cs="Times New Roman"/>
                <w:i/>
                <w:iCs/>
                <w:szCs w:val="24"/>
              </w:rPr>
              <w:t>b</w:t>
            </w:r>
            <w:r w:rsidRPr="0016149C">
              <w:rPr>
                <w:rFonts w:eastAsia="ＭＳ Ｐゴシック" w:cs="Times New Roman"/>
                <w:iCs/>
                <w:szCs w:val="24"/>
              </w:rPr>
              <w:t xml:space="preserve"> </w:t>
            </w:r>
            <w:r w:rsidRPr="0016149C">
              <w:rPr>
                <w:rFonts w:eastAsia="ＭＳ Ｐゴシック" w:cs="Times New Roman"/>
                <w:szCs w:val="24"/>
              </w:rPr>
              <w:t>(Å)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FF75B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17.342(3)</w:t>
            </w:r>
          </w:p>
        </w:tc>
      </w:tr>
      <w:tr w:rsidR="0016149C" w:rsidRPr="0016149C" w14:paraId="3D3AD6BE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48AA3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i/>
                <w:iCs/>
                <w:szCs w:val="24"/>
              </w:rPr>
            </w:pPr>
            <w:r w:rsidRPr="0016149C">
              <w:rPr>
                <w:rFonts w:eastAsia="ＭＳ Ｐゴシック" w:cs="Times New Roman"/>
                <w:i/>
                <w:iCs/>
                <w:szCs w:val="24"/>
              </w:rPr>
              <w:t>c</w:t>
            </w:r>
            <w:r w:rsidRPr="0016149C">
              <w:rPr>
                <w:rFonts w:eastAsia="ＭＳ Ｐゴシック" w:cs="Times New Roman"/>
                <w:szCs w:val="24"/>
              </w:rPr>
              <w:t xml:space="preserve"> (Å)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76502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21.155(4)</w:t>
            </w:r>
          </w:p>
        </w:tc>
      </w:tr>
      <w:tr w:rsidR="0016149C" w:rsidRPr="0016149C" w14:paraId="54F84733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D08C6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ascii="Symbol" w:eastAsia="ＭＳ Ｐゴシック" w:hAnsi="Symbol" w:cs="Times New Roman"/>
                <w:i/>
                <w:szCs w:val="24"/>
              </w:rPr>
              <w:t></w:t>
            </w:r>
            <w:r w:rsidRPr="0016149C">
              <w:rPr>
                <w:rFonts w:eastAsia="ＭＳ Ｐゴシック" w:cs="Times New Roman"/>
                <w:szCs w:val="24"/>
              </w:rPr>
              <w:t xml:space="preserve"> (°)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64DED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104.770(9)</w:t>
            </w:r>
          </w:p>
        </w:tc>
      </w:tr>
      <w:tr w:rsidR="0016149C" w:rsidRPr="0016149C" w14:paraId="3628A3B5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06204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ascii="Symbol" w:eastAsia="ＭＳ Ｐゴシック" w:hAnsi="Symbol" w:cs="Times New Roman"/>
                <w:i/>
                <w:szCs w:val="24"/>
              </w:rPr>
              <w:t></w:t>
            </w:r>
            <w:r w:rsidRPr="0016149C">
              <w:rPr>
                <w:rFonts w:eastAsia="ＭＳ Ｐゴシック" w:cs="Times New Roman"/>
                <w:szCs w:val="24"/>
              </w:rPr>
              <w:t xml:space="preserve"> (°)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D2245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92.646(10)</w:t>
            </w:r>
          </w:p>
        </w:tc>
      </w:tr>
      <w:tr w:rsidR="0016149C" w:rsidRPr="0016149C" w14:paraId="0EEDB908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D2D4C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ascii="Symbol" w:eastAsia="ＭＳ Ｐゴシック" w:hAnsi="Symbol" w:cs="Times New Roman"/>
                <w:i/>
                <w:szCs w:val="24"/>
              </w:rPr>
              <w:t></w:t>
            </w:r>
            <w:r w:rsidRPr="0016149C">
              <w:rPr>
                <w:rFonts w:eastAsia="ＭＳ Ｐゴシック" w:cs="Times New Roman"/>
                <w:szCs w:val="24"/>
              </w:rPr>
              <w:t xml:space="preserve"> (°)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F8E96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101.482(13)</w:t>
            </w:r>
          </w:p>
        </w:tc>
      </w:tr>
      <w:tr w:rsidR="0016149C" w:rsidRPr="0016149C" w14:paraId="25CE11D8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025A5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Volume (Å</w:t>
            </w:r>
            <w:r w:rsidRPr="0016149C">
              <w:rPr>
                <w:rFonts w:eastAsia="ＭＳ Ｐゴシック" w:cs="Times New Roman"/>
                <w:szCs w:val="24"/>
                <w:vertAlign w:val="superscript"/>
              </w:rPr>
              <w:t>3</w:t>
            </w:r>
            <w:r w:rsidRPr="0016149C">
              <w:rPr>
                <w:rFonts w:eastAsia="ＭＳ Ｐゴシック" w:cs="Times New Roman"/>
                <w:szCs w:val="24"/>
              </w:rPr>
              <w:t>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11E8E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2431.4(8)</w:t>
            </w:r>
          </w:p>
        </w:tc>
      </w:tr>
      <w:tr w:rsidR="0016149C" w:rsidRPr="0016149C" w14:paraId="0E4714EB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F404A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i/>
                <w:iCs/>
                <w:szCs w:val="24"/>
              </w:rPr>
            </w:pPr>
            <w:r w:rsidRPr="0016149C">
              <w:rPr>
                <w:rFonts w:eastAsia="ＭＳ Ｐゴシック" w:cs="Times New Roman"/>
                <w:i/>
                <w:iCs/>
                <w:szCs w:val="24"/>
              </w:rPr>
              <w:t>Z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25942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2</w:t>
            </w:r>
          </w:p>
        </w:tc>
      </w:tr>
      <w:tr w:rsidR="0016149C" w:rsidRPr="0016149C" w14:paraId="4EDFA75C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A29FA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i/>
                <w:iCs/>
                <w:szCs w:val="24"/>
              </w:rPr>
            </w:pPr>
            <w:r w:rsidRPr="0016149C">
              <w:rPr>
                <w:rFonts w:eastAsia="ＭＳ Ｐゴシック" w:cs="Times New Roman"/>
                <w:i/>
                <w:iCs/>
                <w:szCs w:val="24"/>
              </w:rPr>
              <w:t>D</w:t>
            </w:r>
            <w:r w:rsidRPr="0016149C">
              <w:rPr>
                <w:rFonts w:eastAsia="ＭＳ Ｐゴシック" w:cs="Times New Roman"/>
                <w:szCs w:val="24"/>
              </w:rPr>
              <w:t>(calc.) (g cm</w:t>
            </w:r>
            <w:r w:rsidRPr="0016149C">
              <w:rPr>
                <w:rFonts w:eastAsia="ＭＳ Ｐゴシック" w:cs="Times New Roman"/>
                <w:szCs w:val="24"/>
                <w:vertAlign w:val="superscript"/>
              </w:rPr>
              <w:t>-3</w:t>
            </w:r>
            <w:r w:rsidRPr="0016149C">
              <w:rPr>
                <w:rFonts w:eastAsia="ＭＳ Ｐゴシック" w:cs="Times New Roman"/>
                <w:szCs w:val="24"/>
              </w:rPr>
              <w:t>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934E9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 xml:space="preserve">1.329 </w:t>
            </w:r>
          </w:p>
        </w:tc>
      </w:tr>
      <w:tr w:rsidR="0016149C" w:rsidRPr="0016149C" w14:paraId="18E7B322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450A8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i/>
                <w:iCs/>
                <w:szCs w:val="24"/>
              </w:rPr>
            </w:pPr>
            <w:r w:rsidRPr="0016149C">
              <w:rPr>
                <w:rFonts w:ascii="Symbol" w:eastAsia="ＭＳ Ｐゴシック" w:hAnsi="Symbol" w:cs="Times New Roman"/>
                <w:i/>
                <w:iCs/>
                <w:szCs w:val="24"/>
              </w:rPr>
              <w:t></w:t>
            </w:r>
            <w:r w:rsidRPr="0016149C">
              <w:rPr>
                <w:rFonts w:eastAsia="ＭＳ Ｐゴシック" w:cs="Times New Roman"/>
                <w:szCs w:val="24"/>
              </w:rPr>
              <w:t>(Mo-K</w:t>
            </w:r>
            <w:r w:rsidRPr="0016149C">
              <w:rPr>
                <w:rFonts w:ascii="Symbol" w:eastAsia="ＭＳ Ｐゴシック" w:hAnsi="Symbol" w:cs="Times New Roman"/>
                <w:szCs w:val="24"/>
              </w:rPr>
              <w:t></w:t>
            </w:r>
            <w:r w:rsidRPr="0016149C">
              <w:rPr>
                <w:rFonts w:eastAsia="ＭＳ Ｐゴシック" w:cs="Times New Roman"/>
                <w:szCs w:val="24"/>
              </w:rPr>
              <w:t>) (mm</w:t>
            </w:r>
            <w:r w:rsidRPr="0016149C">
              <w:rPr>
                <w:rFonts w:eastAsia="ＭＳ Ｐゴシック" w:cs="Times New Roman"/>
                <w:szCs w:val="24"/>
                <w:vertAlign w:val="superscript"/>
              </w:rPr>
              <w:t>-1</w:t>
            </w:r>
            <w:r w:rsidRPr="0016149C">
              <w:rPr>
                <w:rFonts w:eastAsia="ＭＳ Ｐゴシック" w:cs="Times New Roman"/>
                <w:szCs w:val="24"/>
              </w:rPr>
              <w:t>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72DE0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 xml:space="preserve">0.093 </w:t>
            </w:r>
          </w:p>
        </w:tc>
      </w:tr>
      <w:tr w:rsidR="0016149C" w:rsidRPr="0016149C" w14:paraId="415C9A72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FE124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i/>
                <w:iCs/>
                <w:szCs w:val="24"/>
              </w:rPr>
            </w:pPr>
            <w:r w:rsidRPr="0016149C">
              <w:rPr>
                <w:rFonts w:eastAsia="ＭＳ Ｐゴシック" w:cs="Times New Roman"/>
                <w:i/>
                <w:iCs/>
                <w:szCs w:val="24"/>
              </w:rPr>
              <w:t>F</w:t>
            </w:r>
            <w:r w:rsidRPr="0016149C">
              <w:rPr>
                <w:rFonts w:eastAsia="ＭＳ Ｐゴシック" w:cs="Times New Roman"/>
                <w:szCs w:val="24"/>
              </w:rPr>
              <w:t>(000)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CE7FD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1024</w:t>
            </w:r>
          </w:p>
        </w:tc>
      </w:tr>
      <w:tr w:rsidR="0016149C" w:rsidRPr="0016149C" w14:paraId="0FF9BE67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DD079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Theta range (º)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36940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3.00–27</w:t>
            </w:r>
            <w:r w:rsidRPr="0016149C">
              <w:rPr>
                <w:rFonts w:eastAsia="ＭＳ Ｐゴシック" w:cs="Times New Roman"/>
                <w:szCs w:val="24"/>
              </w:rPr>
              <w:t>.</w:t>
            </w:r>
            <w:r w:rsidRPr="0016149C">
              <w:rPr>
                <w:rFonts w:eastAsia="ＭＳ Ｐゴシック" w:cs="Times New Roman"/>
                <w:szCs w:val="24"/>
                <w:lang w:eastAsia="ja-JP"/>
              </w:rPr>
              <w:t>47</w:t>
            </w:r>
          </w:p>
        </w:tc>
      </w:tr>
      <w:tr w:rsidR="0016149C" w:rsidRPr="0016149C" w14:paraId="48EB1907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A3C86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Total reflections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0C8FB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</w:rPr>
              <w:t>1</w:t>
            </w:r>
            <w:r w:rsidRPr="0016149C">
              <w:rPr>
                <w:rFonts w:eastAsia="ＭＳ Ｐゴシック" w:cs="Times New Roman"/>
                <w:szCs w:val="24"/>
                <w:lang w:eastAsia="ja-JP"/>
              </w:rPr>
              <w:t>9730</w:t>
            </w:r>
          </w:p>
        </w:tc>
      </w:tr>
      <w:tr w:rsidR="0016149C" w:rsidRPr="0016149C" w14:paraId="451A7692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C0532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Unique reflections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03F54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1</w:t>
            </w:r>
            <w:r w:rsidRPr="0016149C">
              <w:rPr>
                <w:rFonts w:eastAsia="ＭＳ Ｐゴシック" w:cs="Times New Roman"/>
                <w:szCs w:val="24"/>
                <w:lang w:eastAsia="ja-JP"/>
              </w:rPr>
              <w:t>0686</w:t>
            </w:r>
          </w:p>
        </w:tc>
      </w:tr>
      <w:tr w:rsidR="0016149C" w:rsidRPr="0016149C" w14:paraId="35329D92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39F06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</w:rPr>
            </w:pPr>
            <w:r w:rsidRPr="0016149C">
              <w:rPr>
                <w:rFonts w:eastAsia="ＭＳ Ｐゴシック" w:cs="Times New Roman"/>
                <w:szCs w:val="24"/>
              </w:rPr>
              <w:t>Goodness of fit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876CD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</w:rPr>
              <w:t>0.9</w:t>
            </w:r>
            <w:r w:rsidRPr="0016149C">
              <w:rPr>
                <w:rFonts w:eastAsia="ＭＳ Ｐゴシック" w:cs="Times New Roman"/>
                <w:szCs w:val="24"/>
                <w:lang w:eastAsia="ja-JP"/>
              </w:rPr>
              <w:t>08</w:t>
            </w:r>
          </w:p>
        </w:tc>
      </w:tr>
      <w:tr w:rsidR="0016149C" w:rsidRPr="0016149C" w14:paraId="502B91AC" w14:textId="77777777" w:rsidTr="000210F5">
        <w:trPr>
          <w:trHeight w:val="270"/>
          <w:jc w:val="center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3B0B2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i/>
                <w:iCs/>
                <w:szCs w:val="24"/>
              </w:rPr>
            </w:pPr>
            <w:r w:rsidRPr="0016149C">
              <w:rPr>
                <w:rFonts w:eastAsia="ＭＳ Ｐゴシック" w:cs="Times New Roman"/>
                <w:i/>
                <w:iCs/>
                <w:szCs w:val="24"/>
              </w:rPr>
              <w:t>R, wR</w:t>
            </w:r>
            <w:r w:rsidRPr="0016149C">
              <w:rPr>
                <w:rFonts w:eastAsia="ＭＳ Ｐゴシック" w:cs="Times New Roman"/>
                <w:i/>
                <w:iCs/>
                <w:szCs w:val="24"/>
                <w:vertAlign w:val="subscript"/>
              </w:rPr>
              <w:t>2</w:t>
            </w:r>
            <w:r w:rsidRPr="0016149C">
              <w:rPr>
                <w:rFonts w:eastAsia="ＭＳ Ｐゴシック" w:cs="Times New Roman"/>
                <w:szCs w:val="24"/>
              </w:rPr>
              <w:t xml:space="preserve"> [</w:t>
            </w:r>
            <w:r w:rsidRPr="0016149C">
              <w:rPr>
                <w:rFonts w:eastAsia="ＭＳ Ｐゴシック" w:cs="Times New Roman"/>
                <w:i/>
                <w:iCs/>
                <w:szCs w:val="24"/>
              </w:rPr>
              <w:t xml:space="preserve">I </w:t>
            </w:r>
            <w:r w:rsidRPr="0016149C">
              <w:rPr>
                <w:rFonts w:eastAsia="ＭＳ Ｐゴシック" w:cs="Times New Roman"/>
                <w:szCs w:val="24"/>
              </w:rPr>
              <w:t>&gt; 2</w:t>
            </w:r>
            <w:r w:rsidRPr="0016149C">
              <w:rPr>
                <w:rFonts w:ascii="Symbol" w:eastAsia="ＭＳ Ｐゴシック" w:hAnsi="Symbol" w:cs="Times New Roman"/>
                <w:i/>
                <w:iCs/>
                <w:szCs w:val="24"/>
              </w:rPr>
              <w:t></w:t>
            </w:r>
            <w:r w:rsidRPr="0016149C">
              <w:rPr>
                <w:rFonts w:eastAsia="ＭＳ Ｐゴシック" w:cs="Times New Roman"/>
                <w:szCs w:val="24"/>
              </w:rPr>
              <w:t>(</w:t>
            </w:r>
            <w:r w:rsidRPr="0016149C">
              <w:rPr>
                <w:rFonts w:eastAsia="ＭＳ Ｐゴシック" w:cs="Times New Roman"/>
                <w:i/>
                <w:iCs/>
                <w:szCs w:val="24"/>
              </w:rPr>
              <w:t>I</w:t>
            </w:r>
            <w:r w:rsidRPr="0016149C">
              <w:rPr>
                <w:rFonts w:eastAsia="ＭＳ Ｐゴシック" w:cs="Times New Roman"/>
                <w:szCs w:val="24"/>
              </w:rPr>
              <w:t>)]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E8184" w14:textId="72F517FE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</w:rPr>
              <w:t>0.0</w:t>
            </w:r>
            <w:r w:rsidRPr="0016149C">
              <w:rPr>
                <w:rFonts w:eastAsia="ＭＳ Ｐゴシック" w:cs="Times New Roman"/>
                <w:szCs w:val="24"/>
                <w:lang w:eastAsia="ja-JP"/>
              </w:rPr>
              <w:t>675</w:t>
            </w:r>
            <w:r w:rsidRPr="0016149C">
              <w:rPr>
                <w:rFonts w:eastAsia="ＭＳ Ｐゴシック" w:cs="Times New Roman"/>
                <w:szCs w:val="24"/>
              </w:rPr>
              <w:t>, 0.</w:t>
            </w:r>
            <w:r w:rsidRPr="0016149C">
              <w:rPr>
                <w:rFonts w:eastAsia="ＭＳ Ｐゴシック" w:cs="Times New Roman"/>
                <w:szCs w:val="24"/>
                <w:lang w:eastAsia="ja-JP"/>
              </w:rPr>
              <w:t>139</w:t>
            </w:r>
            <w:r w:rsidR="00A31BE3" w:rsidRPr="0016149C">
              <w:rPr>
                <w:rFonts w:eastAsia="ＭＳ Ｐゴシック" w:cs="Times New Roman"/>
                <w:szCs w:val="24"/>
                <w:lang w:eastAsia="ja-JP"/>
              </w:rPr>
              <w:t>8</w:t>
            </w:r>
          </w:p>
        </w:tc>
      </w:tr>
      <w:tr w:rsidR="00A74F26" w:rsidRPr="0016149C" w14:paraId="268540AA" w14:textId="77777777" w:rsidTr="000210F5">
        <w:trPr>
          <w:trHeight w:val="285"/>
          <w:jc w:val="center"/>
        </w:trPr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28062D4" w14:textId="77777777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i/>
                <w:iCs/>
                <w:szCs w:val="24"/>
              </w:rPr>
            </w:pPr>
            <w:r w:rsidRPr="0016149C">
              <w:rPr>
                <w:rFonts w:eastAsia="ＭＳ Ｐゴシック" w:cs="Times New Roman"/>
                <w:i/>
                <w:iCs/>
                <w:szCs w:val="24"/>
              </w:rPr>
              <w:t>R, wR</w:t>
            </w:r>
            <w:r w:rsidRPr="0016149C">
              <w:rPr>
                <w:rFonts w:eastAsia="ＭＳ Ｐゴシック" w:cs="Times New Roman"/>
                <w:i/>
                <w:iCs/>
                <w:szCs w:val="24"/>
                <w:vertAlign w:val="subscript"/>
              </w:rPr>
              <w:t>2</w:t>
            </w:r>
            <w:r w:rsidRPr="0016149C">
              <w:rPr>
                <w:rFonts w:eastAsia="ＭＳ Ｐゴシック" w:cs="Times New Roman"/>
                <w:szCs w:val="24"/>
              </w:rPr>
              <w:t xml:space="preserve"> (all data)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25C35B6" w14:textId="7080F5D1" w:rsidR="00A74F26" w:rsidRPr="0016149C" w:rsidRDefault="00A74F26" w:rsidP="00A74F26">
            <w:pPr>
              <w:spacing w:before="0" w:after="200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</w:rPr>
              <w:t>0.</w:t>
            </w:r>
            <w:r w:rsidRPr="0016149C">
              <w:rPr>
                <w:rFonts w:eastAsia="ＭＳ Ｐゴシック" w:cs="Times New Roman"/>
                <w:szCs w:val="24"/>
                <w:lang w:eastAsia="ja-JP"/>
              </w:rPr>
              <w:t>2157</w:t>
            </w:r>
            <w:r w:rsidRPr="0016149C">
              <w:rPr>
                <w:rFonts w:eastAsia="ＭＳ Ｐゴシック" w:cs="Times New Roman"/>
                <w:szCs w:val="24"/>
              </w:rPr>
              <w:t>, 0.1</w:t>
            </w:r>
            <w:r w:rsidRPr="0016149C">
              <w:rPr>
                <w:rFonts w:eastAsia="ＭＳ Ｐゴシック" w:cs="Times New Roman"/>
                <w:szCs w:val="24"/>
                <w:lang w:eastAsia="ja-JP"/>
              </w:rPr>
              <w:t>9</w:t>
            </w:r>
            <w:r w:rsidR="00A31BE3" w:rsidRPr="0016149C">
              <w:rPr>
                <w:rFonts w:eastAsia="ＭＳ Ｐゴシック" w:cs="Times New Roman"/>
                <w:szCs w:val="24"/>
                <w:lang w:eastAsia="ja-JP"/>
              </w:rPr>
              <w:t>77</w:t>
            </w:r>
          </w:p>
        </w:tc>
      </w:tr>
    </w:tbl>
    <w:p w14:paraId="0D502556" w14:textId="18896D95" w:rsidR="00A74F26" w:rsidRPr="0016149C" w:rsidRDefault="00A74F26" w:rsidP="00A74F26"/>
    <w:p w14:paraId="6B3DBA87" w14:textId="3A29BF3C" w:rsidR="00A31BE3" w:rsidRPr="0016149C" w:rsidRDefault="00A31BE3" w:rsidP="00A74F26"/>
    <w:p w14:paraId="6E9A33BD" w14:textId="44D686EC" w:rsidR="00A31BE3" w:rsidRPr="0016149C" w:rsidRDefault="00A31BE3" w:rsidP="00A31BE3">
      <w:r w:rsidRPr="0016149C">
        <w:rPr>
          <w:b/>
        </w:rPr>
        <w:t xml:space="preserve">Table </w:t>
      </w:r>
      <w:r w:rsidRPr="0016149C">
        <w:rPr>
          <w:rFonts w:hint="eastAsia"/>
          <w:b/>
          <w:lang w:eastAsia="ja-JP"/>
        </w:rPr>
        <w:t>S2</w:t>
      </w:r>
      <w:r w:rsidRPr="0016149C">
        <w:rPr>
          <w:b/>
        </w:rPr>
        <w:t>.</w:t>
      </w:r>
      <w:r w:rsidRPr="0016149C">
        <w:t xml:space="preserve"> </w:t>
      </w:r>
      <w:r w:rsidRPr="0016149C">
        <w:rPr>
          <w:rFonts w:hint="eastAsia"/>
          <w:lang w:eastAsia="ja-JP"/>
        </w:rPr>
        <w:t xml:space="preserve">Distance between atoms in </w:t>
      </w:r>
      <w:r w:rsidRPr="0016149C">
        <w:rPr>
          <w:rFonts w:hint="eastAsia"/>
          <w:b/>
          <w:lang w:eastAsia="ja-JP"/>
        </w:rPr>
        <w:t>DHP1</w:t>
      </w:r>
      <w:r w:rsidRPr="0016149C">
        <w:rPr>
          <w:rFonts w:hint="eastAsia"/>
          <w:lang w:eastAsia="ja-JP"/>
        </w:rPr>
        <w:t xml:space="preserve"> and TCNQ plane</w:t>
      </w:r>
      <w:r w:rsidRPr="0016149C">
        <w:t xml:space="preserve"> </w:t>
      </w:r>
      <w:r w:rsidRPr="0016149C">
        <w:rPr>
          <w:rFonts w:hint="eastAsia"/>
          <w:lang w:eastAsia="ja-JP"/>
        </w:rPr>
        <w:t>in the crystal structure of</w:t>
      </w:r>
      <w:r w:rsidRPr="0016149C">
        <w:rPr>
          <w:rFonts w:hint="eastAsia"/>
        </w:rPr>
        <w:t xml:space="preserve"> </w:t>
      </w:r>
      <w:r w:rsidRPr="0016149C">
        <w:rPr>
          <w:rFonts w:hint="eastAsia"/>
          <w:b/>
          <w:lang w:val="de-DE"/>
        </w:rPr>
        <w:t>DHP1-TCNQ</w:t>
      </w:r>
      <w:r w:rsidRPr="0016149C">
        <w:rPr>
          <w:b/>
          <w:lang w:val="de-DE"/>
        </w:rPr>
        <w:t>•</w:t>
      </w:r>
      <w:r w:rsidRPr="0016149C">
        <w:rPr>
          <w:rFonts w:hint="eastAsia"/>
          <w:b/>
          <w:lang w:val="de-DE"/>
        </w:rPr>
        <w:t>2CH</w:t>
      </w:r>
      <w:r w:rsidRPr="0016149C">
        <w:rPr>
          <w:rFonts w:hint="eastAsia"/>
          <w:b/>
          <w:vertAlign w:val="subscript"/>
          <w:lang w:val="de-DE"/>
        </w:rPr>
        <w:t>3</w:t>
      </w:r>
      <w:r w:rsidRPr="0016149C">
        <w:rPr>
          <w:rFonts w:hint="eastAsia"/>
          <w:b/>
          <w:lang w:val="de-DE"/>
        </w:rPr>
        <w:t>CN</w:t>
      </w:r>
      <w:r w:rsidRPr="0016149C">
        <w:rPr>
          <w:rFonts w:hint="eastAsia"/>
        </w:rPr>
        <w:t>.</w:t>
      </w:r>
    </w:p>
    <w:tbl>
      <w:tblPr>
        <w:tblW w:w="62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60"/>
        <w:gridCol w:w="1969"/>
        <w:gridCol w:w="2311"/>
      </w:tblGrid>
      <w:tr w:rsidR="0016149C" w:rsidRPr="0016149C" w14:paraId="70188389" w14:textId="77777777" w:rsidTr="000210F5">
        <w:trPr>
          <w:trHeight w:val="330"/>
          <w:jc w:val="center"/>
        </w:trPr>
        <w:tc>
          <w:tcPr>
            <w:tcW w:w="19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62B0AD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 xml:space="preserve">Atoms in </w:t>
            </w:r>
            <w:r w:rsidRPr="0016149C">
              <w:rPr>
                <w:rFonts w:eastAsia="ＭＳ Ｐゴシック" w:cs="Times New Roman"/>
                <w:b/>
                <w:szCs w:val="24"/>
                <w:lang w:eastAsia="ja-JP"/>
              </w:rPr>
              <w:t>DHP1</w:t>
            </w:r>
          </w:p>
        </w:tc>
        <w:tc>
          <w:tcPr>
            <w:tcW w:w="4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C453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Distance to planes / Å</w:t>
            </w:r>
          </w:p>
        </w:tc>
      </w:tr>
      <w:tr w:rsidR="0016149C" w:rsidRPr="0016149C" w14:paraId="78457E3D" w14:textId="77777777" w:rsidTr="000210F5">
        <w:trPr>
          <w:trHeight w:val="330"/>
          <w:jc w:val="center"/>
        </w:trPr>
        <w:tc>
          <w:tcPr>
            <w:tcW w:w="1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7B015F" w14:textId="77777777" w:rsidR="00A31BE3" w:rsidRPr="0016149C" w:rsidRDefault="00A31BE3" w:rsidP="00A31BE3">
            <w:pPr>
              <w:spacing w:before="0" w:after="0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F09B36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TCNQ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F50A4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 w:hint="eastAsia"/>
                <w:szCs w:val="24"/>
                <w:lang w:eastAsia="ja-JP"/>
              </w:rPr>
              <w:t>T</w:t>
            </w:r>
            <w:r w:rsidRPr="0016149C">
              <w:rPr>
                <w:rFonts w:eastAsia="ＭＳ Ｐゴシック" w:cs="Times New Roman"/>
                <w:szCs w:val="24"/>
                <w:lang w:eastAsia="ja-JP"/>
              </w:rPr>
              <w:t>CNQ_</w:t>
            </w:r>
            <w:r w:rsidRPr="0016149C">
              <w:rPr>
                <w:rFonts w:eastAsia="ＭＳ Ｐゴシック" w:cs="Times New Roman" w:hint="eastAsia"/>
                <w:szCs w:val="24"/>
                <w:lang w:eastAsia="ja-JP"/>
              </w:rPr>
              <w:t>#</w:t>
            </w:r>
            <w:r w:rsidRPr="0016149C">
              <w:rPr>
                <w:rFonts w:eastAsia="ＭＳ Ｐゴシック" w:cs="Times New Roman"/>
                <w:szCs w:val="24"/>
                <w:lang w:eastAsia="ja-JP"/>
              </w:rPr>
              <w:t>1</w:t>
            </w:r>
          </w:p>
        </w:tc>
      </w:tr>
      <w:tr w:rsidR="0016149C" w:rsidRPr="0016149C" w14:paraId="68956B00" w14:textId="77777777" w:rsidTr="000210F5">
        <w:trPr>
          <w:trHeight w:val="330"/>
          <w:jc w:val="center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E21F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N1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791C1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3.443(4)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F98CC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3.328(3)</w:t>
            </w:r>
          </w:p>
        </w:tc>
      </w:tr>
      <w:tr w:rsidR="0016149C" w:rsidRPr="0016149C" w14:paraId="31EBD5EC" w14:textId="77777777" w:rsidTr="000210F5">
        <w:trPr>
          <w:trHeight w:val="330"/>
          <w:jc w:val="center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6D53D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N2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5C3B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3.173(3)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1F976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3.598(4)</w:t>
            </w:r>
          </w:p>
        </w:tc>
      </w:tr>
      <w:tr w:rsidR="0016149C" w:rsidRPr="0016149C" w14:paraId="1E938988" w14:textId="77777777" w:rsidTr="000210F5">
        <w:trPr>
          <w:trHeight w:val="330"/>
          <w:jc w:val="center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7F19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C1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ABD0B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3.303(3)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33C77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3.337(3)</w:t>
            </w:r>
          </w:p>
        </w:tc>
      </w:tr>
      <w:tr w:rsidR="0016149C" w:rsidRPr="0016149C" w14:paraId="07C2649D" w14:textId="77777777" w:rsidTr="000210F5">
        <w:trPr>
          <w:trHeight w:val="330"/>
          <w:jc w:val="center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FA41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C6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4CE9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3.221(3)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32A15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3.550(4)</w:t>
            </w:r>
          </w:p>
        </w:tc>
      </w:tr>
      <w:tr w:rsidR="0016149C" w:rsidRPr="0016149C" w14:paraId="6DED99B9" w14:textId="77777777" w:rsidTr="000210F5">
        <w:trPr>
          <w:trHeight w:val="330"/>
          <w:jc w:val="center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A8D9D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C7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78AD1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3.334(4)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5320A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3.437(3)</w:t>
            </w:r>
          </w:p>
        </w:tc>
      </w:tr>
      <w:tr w:rsidR="0016149C" w:rsidRPr="0016149C" w14:paraId="11A299F8" w14:textId="77777777" w:rsidTr="000210F5">
        <w:trPr>
          <w:trHeight w:val="330"/>
          <w:jc w:val="center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F4438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C12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F57A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3.434(4)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410E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szCs w:val="24"/>
                <w:lang w:eastAsia="ja-JP"/>
              </w:rPr>
              <w:t>3.337(3)</w:t>
            </w:r>
          </w:p>
        </w:tc>
      </w:tr>
      <w:tr w:rsidR="0016149C" w:rsidRPr="0016149C" w14:paraId="1244E5C9" w14:textId="77777777" w:rsidTr="000210F5">
        <w:trPr>
          <w:trHeight w:val="330"/>
          <w:jc w:val="center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97771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7F44D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42E67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szCs w:val="24"/>
                <w:lang w:eastAsia="ja-JP"/>
              </w:rPr>
            </w:pPr>
          </w:p>
        </w:tc>
      </w:tr>
      <w:tr w:rsidR="0016149C" w:rsidRPr="0016149C" w14:paraId="390117FE" w14:textId="77777777" w:rsidTr="000210F5">
        <w:trPr>
          <w:trHeight w:val="330"/>
          <w:jc w:val="center"/>
        </w:trPr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30049E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b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b/>
                <w:szCs w:val="24"/>
                <w:lang w:eastAsia="ja-JP"/>
              </w:rPr>
              <w:t>Average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E0EDE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b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b/>
                <w:szCs w:val="24"/>
                <w:lang w:eastAsia="ja-JP"/>
              </w:rPr>
              <w:t>3.318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D4306" w14:textId="77777777" w:rsidR="00A31BE3" w:rsidRPr="0016149C" w:rsidRDefault="00A31BE3" w:rsidP="00A31BE3">
            <w:pPr>
              <w:spacing w:before="0" w:after="0"/>
              <w:jc w:val="center"/>
              <w:rPr>
                <w:rFonts w:eastAsia="ＭＳ Ｐゴシック" w:cs="Times New Roman"/>
                <w:b/>
                <w:szCs w:val="24"/>
                <w:lang w:eastAsia="ja-JP"/>
              </w:rPr>
            </w:pPr>
            <w:r w:rsidRPr="0016149C">
              <w:rPr>
                <w:rFonts w:eastAsia="ＭＳ Ｐゴシック" w:cs="Times New Roman"/>
                <w:b/>
                <w:szCs w:val="24"/>
                <w:lang w:eastAsia="ja-JP"/>
              </w:rPr>
              <w:t>3.431</w:t>
            </w:r>
          </w:p>
        </w:tc>
      </w:tr>
    </w:tbl>
    <w:p w14:paraId="2BCE3586" w14:textId="77777777" w:rsidR="00C162D5" w:rsidRPr="0016149C" w:rsidRDefault="00C162D5" w:rsidP="00C162D5">
      <w:pPr>
        <w:jc w:val="center"/>
        <w:rPr>
          <w:lang w:eastAsia="ja-JP"/>
        </w:rPr>
      </w:pPr>
      <w:r w:rsidRPr="0016149C">
        <w:rPr>
          <w:lang w:eastAsia="ja-JP"/>
        </w:rPr>
        <w:t xml:space="preserve">Symmetry transformations used to generate equivalent atoms: #1: </w:t>
      </w:r>
      <w:r w:rsidRPr="0016149C">
        <w:rPr>
          <w:i/>
          <w:iCs/>
          <w:lang w:eastAsia="ja-JP"/>
        </w:rPr>
        <w:t>x</w:t>
      </w:r>
      <w:r w:rsidRPr="0016149C">
        <w:rPr>
          <w:rFonts w:hint="eastAsia"/>
          <w:iCs/>
          <w:lang w:eastAsia="ja-JP"/>
        </w:rPr>
        <w:t>+1</w:t>
      </w:r>
      <w:r w:rsidRPr="0016149C">
        <w:rPr>
          <w:lang w:eastAsia="ja-JP"/>
        </w:rPr>
        <w:t xml:space="preserve">, </w:t>
      </w:r>
      <w:r w:rsidRPr="0016149C">
        <w:rPr>
          <w:i/>
          <w:iCs/>
          <w:lang w:eastAsia="ja-JP"/>
        </w:rPr>
        <w:t>y</w:t>
      </w:r>
      <w:r w:rsidRPr="0016149C">
        <w:rPr>
          <w:lang w:eastAsia="ja-JP"/>
        </w:rPr>
        <w:t xml:space="preserve">, </w:t>
      </w:r>
      <w:r w:rsidRPr="0016149C">
        <w:rPr>
          <w:i/>
          <w:iCs/>
          <w:lang w:eastAsia="ja-JP"/>
        </w:rPr>
        <w:t>z</w:t>
      </w:r>
      <w:r w:rsidRPr="0016149C">
        <w:rPr>
          <w:lang w:eastAsia="ja-JP"/>
        </w:rPr>
        <w:t>.</w:t>
      </w:r>
    </w:p>
    <w:p w14:paraId="7502D2B0" w14:textId="160EDCA3" w:rsidR="00A31BE3" w:rsidRPr="0016149C" w:rsidRDefault="00A31BE3" w:rsidP="00A31BE3"/>
    <w:p w14:paraId="53330B91" w14:textId="77777777" w:rsidR="00761011" w:rsidRPr="0016149C" w:rsidRDefault="00761011" w:rsidP="00A31BE3"/>
    <w:p w14:paraId="7B65BC41" w14:textId="1DF3C7EA" w:rsidR="00DE23E8" w:rsidRPr="0016149C" w:rsidRDefault="003C01A5" w:rsidP="003C01A5">
      <w:pPr>
        <w:pStyle w:val="1"/>
        <w:rPr>
          <w:rFonts w:eastAsiaTheme="minorEastAsia"/>
          <w:lang w:eastAsia="ja-JP"/>
        </w:rPr>
      </w:pPr>
      <w:r w:rsidRPr="0016149C">
        <w:rPr>
          <w:rFonts w:eastAsiaTheme="minorEastAsia" w:hint="eastAsia"/>
          <w:lang w:eastAsia="ja-JP"/>
        </w:rPr>
        <w:t>S</w:t>
      </w:r>
      <w:r w:rsidRPr="0016149C">
        <w:rPr>
          <w:rFonts w:eastAsiaTheme="minorEastAsia"/>
          <w:lang w:eastAsia="ja-JP"/>
        </w:rPr>
        <w:t>upplementary References</w:t>
      </w:r>
    </w:p>
    <w:p w14:paraId="249EDC31" w14:textId="41422D4C" w:rsidR="00091188" w:rsidRPr="0016149C" w:rsidRDefault="00091188" w:rsidP="00C162D5">
      <w:r w:rsidRPr="0016149C">
        <w:rPr>
          <w:rFonts w:hint="eastAsia"/>
        </w:rPr>
        <w:t>Girl, P.</w:t>
      </w:r>
      <w:r w:rsidRPr="0016149C">
        <w:t>,</w:t>
      </w:r>
      <w:r w:rsidRPr="0016149C">
        <w:rPr>
          <w:rFonts w:hint="eastAsia"/>
        </w:rPr>
        <w:t xml:space="preserve"> Byker, H. J.</w:t>
      </w:r>
      <w:r w:rsidRPr="0016149C">
        <w:t>, and</w:t>
      </w:r>
      <w:r w:rsidRPr="0016149C">
        <w:rPr>
          <w:rFonts w:hint="eastAsia"/>
        </w:rPr>
        <w:t xml:space="preserve"> Baumann, K. L.</w:t>
      </w:r>
      <w:r w:rsidRPr="0016149C">
        <w:t xml:space="preserve"> (2001).</w:t>
      </w:r>
      <w:r w:rsidRPr="0016149C">
        <w:rPr>
          <w:rFonts w:hint="eastAsia"/>
        </w:rPr>
        <w:t xml:space="preserve"> </w:t>
      </w:r>
      <w:r w:rsidRPr="0016149C">
        <w:t xml:space="preserve">One pot synthesis of 5,10-dihydrophenazine compounds and 5,10-substituted </w:t>
      </w:r>
      <w:proofErr w:type="spellStart"/>
      <w:r w:rsidRPr="0016149C">
        <w:t>dihydrophenazines</w:t>
      </w:r>
      <w:proofErr w:type="spellEnd"/>
      <w:r w:rsidRPr="0016149C">
        <w:t>.</w:t>
      </w:r>
      <w:r w:rsidRPr="0016149C">
        <w:rPr>
          <w:rFonts w:hint="eastAsia"/>
        </w:rPr>
        <w:t xml:space="preserve"> </w:t>
      </w:r>
      <w:r w:rsidRPr="0016149C">
        <w:rPr>
          <w:rFonts w:hint="eastAsia"/>
          <w:iCs/>
        </w:rPr>
        <w:t>U</w:t>
      </w:r>
      <w:r w:rsidRPr="0016149C">
        <w:rPr>
          <w:iCs/>
        </w:rPr>
        <w:t>.</w:t>
      </w:r>
      <w:r w:rsidRPr="0016149C">
        <w:rPr>
          <w:rFonts w:hint="eastAsia"/>
          <w:iCs/>
        </w:rPr>
        <w:t>S</w:t>
      </w:r>
      <w:r w:rsidRPr="0016149C">
        <w:rPr>
          <w:iCs/>
        </w:rPr>
        <w:t>.</w:t>
      </w:r>
      <w:r w:rsidRPr="0016149C">
        <w:rPr>
          <w:rFonts w:hint="eastAsia"/>
          <w:iCs/>
        </w:rPr>
        <w:t xml:space="preserve"> </w:t>
      </w:r>
      <w:proofErr w:type="spellStart"/>
      <w:r w:rsidRPr="0016149C">
        <w:rPr>
          <w:rFonts w:hint="eastAsia"/>
          <w:iCs/>
        </w:rPr>
        <w:t>Pat</w:t>
      </w:r>
      <w:r w:rsidRPr="0016149C">
        <w:rPr>
          <w:iCs/>
        </w:rPr>
        <w:t>entNo</w:t>
      </w:r>
      <w:proofErr w:type="spellEnd"/>
      <w:r w:rsidRPr="0016149C">
        <w:rPr>
          <w:rFonts w:hint="eastAsia"/>
        </w:rPr>
        <w:t xml:space="preserve"> 6</w:t>
      </w:r>
      <w:r w:rsidRPr="0016149C">
        <w:t>,</w:t>
      </w:r>
      <w:r w:rsidRPr="0016149C">
        <w:rPr>
          <w:rFonts w:hint="eastAsia"/>
        </w:rPr>
        <w:t>242</w:t>
      </w:r>
      <w:r w:rsidRPr="0016149C">
        <w:t>,</w:t>
      </w:r>
      <w:r w:rsidRPr="0016149C">
        <w:rPr>
          <w:rFonts w:hint="eastAsia"/>
        </w:rPr>
        <w:t>602</w:t>
      </w:r>
      <w:r w:rsidRPr="0016149C">
        <w:t>. Washington, DC: U.S. Patent and Trademark Office.</w:t>
      </w:r>
    </w:p>
    <w:p w14:paraId="0FBC75ED" w14:textId="173F5123" w:rsidR="00091188" w:rsidRPr="0016149C" w:rsidRDefault="003C01A5" w:rsidP="00C162D5">
      <w:r w:rsidRPr="0016149C">
        <w:rPr>
          <w:rFonts w:hint="eastAsia"/>
        </w:rPr>
        <w:t>Holzapfel, M.</w:t>
      </w:r>
      <w:r w:rsidRPr="0016149C">
        <w:t>,</w:t>
      </w:r>
      <w:r w:rsidRPr="0016149C">
        <w:rPr>
          <w:rFonts w:hint="eastAsia"/>
        </w:rPr>
        <w:t xml:space="preserve"> Lambert, C.</w:t>
      </w:r>
      <w:r w:rsidRPr="0016149C">
        <w:t>,</w:t>
      </w:r>
      <w:r w:rsidRPr="0016149C">
        <w:rPr>
          <w:rFonts w:hint="eastAsia"/>
        </w:rPr>
        <w:t xml:space="preserve"> </w:t>
      </w:r>
      <w:proofErr w:type="spellStart"/>
      <w:r w:rsidRPr="0016149C">
        <w:rPr>
          <w:rFonts w:hint="eastAsia"/>
        </w:rPr>
        <w:t>Selinka</w:t>
      </w:r>
      <w:proofErr w:type="spellEnd"/>
      <w:r w:rsidRPr="0016149C">
        <w:rPr>
          <w:rFonts w:hint="eastAsia"/>
        </w:rPr>
        <w:t>, C.</w:t>
      </w:r>
      <w:r w:rsidRPr="0016149C">
        <w:t>, and</w:t>
      </w:r>
      <w:r w:rsidRPr="0016149C">
        <w:rPr>
          <w:rFonts w:hint="eastAsia"/>
        </w:rPr>
        <w:t xml:space="preserve"> </w:t>
      </w:r>
      <w:proofErr w:type="spellStart"/>
      <w:r w:rsidRPr="0016149C">
        <w:rPr>
          <w:rFonts w:hint="eastAsia"/>
        </w:rPr>
        <w:t>Stalke</w:t>
      </w:r>
      <w:proofErr w:type="spellEnd"/>
      <w:r w:rsidRPr="0016149C">
        <w:rPr>
          <w:rFonts w:hint="eastAsia"/>
        </w:rPr>
        <w:t>, D.</w:t>
      </w:r>
      <w:r w:rsidRPr="0016149C">
        <w:t xml:space="preserve"> (2002).</w:t>
      </w:r>
      <w:r w:rsidRPr="0016149C">
        <w:rPr>
          <w:rFonts w:hint="eastAsia"/>
        </w:rPr>
        <w:t xml:space="preserve"> </w:t>
      </w:r>
      <w:r w:rsidRPr="0016149C">
        <w:rPr>
          <w:rFonts w:hint="eastAsia"/>
          <w:i/>
        </w:rPr>
        <w:t>J. Chem. Soc. Perkin Trans. 2</w:t>
      </w:r>
      <w:r w:rsidRPr="0016149C">
        <w:rPr>
          <w:rFonts w:hint="eastAsia"/>
        </w:rPr>
        <w:t xml:space="preserve"> 1553</w:t>
      </w:r>
      <w:r w:rsidRPr="0016149C">
        <w:t>–</w:t>
      </w:r>
      <w:r w:rsidRPr="0016149C">
        <w:rPr>
          <w:rFonts w:hint="eastAsia"/>
        </w:rPr>
        <w:t>1561</w:t>
      </w:r>
      <w:r w:rsidRPr="0016149C">
        <w:t xml:space="preserve">. </w:t>
      </w:r>
      <w:proofErr w:type="spellStart"/>
      <w:r w:rsidRPr="0016149C">
        <w:t>doi</w:t>
      </w:r>
      <w:proofErr w:type="spellEnd"/>
      <w:r w:rsidRPr="0016149C">
        <w:t xml:space="preserve">: </w:t>
      </w:r>
      <w:r w:rsidR="00091188" w:rsidRPr="0016149C">
        <w:t>10.1039/B204392K</w:t>
      </w:r>
      <w:r w:rsidR="00091188" w:rsidRPr="0016149C">
        <w:rPr>
          <w:rFonts w:hint="eastAsia"/>
        </w:rPr>
        <w:t xml:space="preserve"> </w:t>
      </w:r>
    </w:p>
    <w:p w14:paraId="73186EC6" w14:textId="041DB5A7" w:rsidR="00C162D5" w:rsidRPr="0016149C" w:rsidRDefault="00C162D5" w:rsidP="00C162D5">
      <w:proofErr w:type="spellStart"/>
      <w:r w:rsidRPr="0016149C">
        <w:rPr>
          <w:rFonts w:hint="eastAsia"/>
        </w:rPr>
        <w:t>Saeva</w:t>
      </w:r>
      <w:proofErr w:type="spellEnd"/>
      <w:r w:rsidRPr="0016149C">
        <w:rPr>
          <w:rFonts w:hint="eastAsia"/>
        </w:rPr>
        <w:t>, F. D.</w:t>
      </w:r>
      <w:r w:rsidRPr="0016149C">
        <w:rPr>
          <w:lang w:eastAsia="ja-JP"/>
        </w:rPr>
        <w:t>,</w:t>
      </w:r>
      <w:r w:rsidRPr="0016149C">
        <w:rPr>
          <w:rFonts w:hint="eastAsia"/>
        </w:rPr>
        <w:t xml:space="preserve"> Reynolds, G. A.</w:t>
      </w:r>
      <w:r w:rsidRPr="0016149C">
        <w:rPr>
          <w:lang w:eastAsia="ja-JP"/>
        </w:rPr>
        <w:t>, and</w:t>
      </w:r>
      <w:r w:rsidRPr="0016149C">
        <w:rPr>
          <w:rFonts w:hint="eastAsia"/>
        </w:rPr>
        <w:t xml:space="preserve"> </w:t>
      </w:r>
      <w:proofErr w:type="spellStart"/>
      <w:r w:rsidRPr="0016149C">
        <w:rPr>
          <w:rFonts w:hint="eastAsia"/>
        </w:rPr>
        <w:t>Kaszczuk</w:t>
      </w:r>
      <w:proofErr w:type="spellEnd"/>
      <w:r w:rsidRPr="0016149C">
        <w:rPr>
          <w:rFonts w:hint="eastAsia"/>
        </w:rPr>
        <w:t>, L.</w:t>
      </w:r>
      <w:r w:rsidRPr="0016149C">
        <w:t xml:space="preserve"> (1982).</w:t>
      </w:r>
      <w:r w:rsidRPr="0016149C">
        <w:rPr>
          <w:rFonts w:hint="eastAsia"/>
        </w:rPr>
        <w:t xml:space="preserve"> </w:t>
      </w:r>
      <w:r w:rsidRPr="0016149C">
        <w:t xml:space="preserve">Liquid-crystalline cation-radical charge-transfer systems. </w:t>
      </w:r>
      <w:r w:rsidRPr="0016149C">
        <w:rPr>
          <w:i/>
        </w:rPr>
        <w:t>J. Am. Chem. Soc.</w:t>
      </w:r>
      <w:r w:rsidRPr="0016149C">
        <w:t xml:space="preserve"> </w:t>
      </w:r>
      <w:r w:rsidRPr="0016149C">
        <w:rPr>
          <w:iCs/>
        </w:rPr>
        <w:t>1</w:t>
      </w:r>
      <w:r w:rsidRPr="0016149C">
        <w:rPr>
          <w:rFonts w:hint="eastAsia"/>
          <w:iCs/>
        </w:rPr>
        <w:t>04</w:t>
      </w:r>
      <w:r w:rsidRPr="0016149C">
        <w:t xml:space="preserve">, </w:t>
      </w:r>
      <w:r w:rsidRPr="0016149C">
        <w:rPr>
          <w:rFonts w:hint="eastAsia"/>
        </w:rPr>
        <w:t>3524</w:t>
      </w:r>
      <w:r w:rsidRPr="0016149C">
        <w:t>–</w:t>
      </w:r>
      <w:r w:rsidRPr="0016149C">
        <w:rPr>
          <w:rFonts w:hint="eastAsia"/>
          <w:lang w:eastAsia="ja-JP"/>
        </w:rPr>
        <w:t>3525</w:t>
      </w:r>
      <w:r w:rsidRPr="0016149C">
        <w:t xml:space="preserve">. </w:t>
      </w:r>
      <w:proofErr w:type="spellStart"/>
      <w:r w:rsidRPr="0016149C">
        <w:t>doi</w:t>
      </w:r>
      <w:proofErr w:type="spellEnd"/>
      <w:r w:rsidRPr="0016149C">
        <w:t>: 10.1021/ja00376a055</w:t>
      </w:r>
    </w:p>
    <w:p w14:paraId="02CE8437" w14:textId="64979E14" w:rsidR="00C162D5" w:rsidRPr="0016149C" w:rsidRDefault="00C162D5" w:rsidP="00C162D5">
      <w:proofErr w:type="spellStart"/>
      <w:r w:rsidRPr="0016149C">
        <w:rPr>
          <w:rFonts w:hint="eastAsia"/>
        </w:rPr>
        <w:t>St</w:t>
      </w:r>
      <w:r w:rsidRPr="0016149C">
        <w:t>ę</w:t>
      </w:r>
      <w:r w:rsidRPr="0016149C">
        <w:rPr>
          <w:rFonts w:hint="eastAsia"/>
        </w:rPr>
        <w:t>pie</w:t>
      </w:r>
      <w:r w:rsidRPr="0016149C">
        <w:t>ń</w:t>
      </w:r>
      <w:proofErr w:type="spellEnd"/>
      <w:r w:rsidRPr="0016149C">
        <w:rPr>
          <w:rFonts w:hint="eastAsia"/>
        </w:rPr>
        <w:t>, M.</w:t>
      </w:r>
      <w:r w:rsidRPr="0016149C">
        <w:rPr>
          <w:lang w:eastAsia="ja-JP"/>
        </w:rPr>
        <w:t>,</w:t>
      </w:r>
      <w:r w:rsidRPr="0016149C">
        <w:rPr>
          <w:rFonts w:hint="eastAsia"/>
        </w:rPr>
        <w:t xml:space="preserve"> </w:t>
      </w:r>
      <w:proofErr w:type="spellStart"/>
      <w:r w:rsidRPr="0016149C">
        <w:rPr>
          <w:rFonts w:hint="eastAsia"/>
        </w:rPr>
        <w:t>Donnio</w:t>
      </w:r>
      <w:proofErr w:type="spellEnd"/>
      <w:r w:rsidRPr="0016149C">
        <w:rPr>
          <w:rFonts w:hint="eastAsia"/>
        </w:rPr>
        <w:t>, B.</w:t>
      </w:r>
      <w:r w:rsidRPr="0016149C">
        <w:rPr>
          <w:lang w:eastAsia="ja-JP"/>
        </w:rPr>
        <w:t>, and</w:t>
      </w:r>
      <w:r w:rsidRPr="0016149C">
        <w:rPr>
          <w:rFonts w:hint="eastAsia"/>
        </w:rPr>
        <w:t xml:space="preserve"> Sessler, J. L.</w:t>
      </w:r>
      <w:r w:rsidRPr="0016149C">
        <w:t xml:space="preserve"> (2007).</w:t>
      </w:r>
      <w:r w:rsidRPr="0016149C">
        <w:rPr>
          <w:rFonts w:hint="eastAsia"/>
        </w:rPr>
        <w:t xml:space="preserve"> Discotic Liquid</w:t>
      </w:r>
      <w:r w:rsidRPr="0016149C">
        <w:rPr>
          <w:rFonts w:hint="eastAsia"/>
          <w:lang w:eastAsia="ja-JP"/>
        </w:rPr>
        <w:t>-</w:t>
      </w:r>
      <w:r w:rsidRPr="0016149C">
        <w:rPr>
          <w:rFonts w:hint="eastAsia"/>
        </w:rPr>
        <w:t xml:space="preserve">Crystalline Materials Based on Porphycenes: A Mesogenic </w:t>
      </w:r>
      <w:proofErr w:type="spellStart"/>
      <w:r w:rsidRPr="0016149C">
        <w:rPr>
          <w:rFonts w:hint="eastAsia"/>
        </w:rPr>
        <w:t>Metalloporphycene</w:t>
      </w:r>
      <w:proofErr w:type="spellEnd"/>
      <w:r w:rsidRPr="0016149C">
        <w:rPr>
          <w:rFonts w:hint="eastAsia"/>
        </w:rPr>
        <w:t>–</w:t>
      </w:r>
      <w:proofErr w:type="spellStart"/>
      <w:r w:rsidRPr="0016149C">
        <w:rPr>
          <w:rFonts w:hint="eastAsia"/>
        </w:rPr>
        <w:t>Tetracyanoquinodimethane</w:t>
      </w:r>
      <w:proofErr w:type="spellEnd"/>
      <w:r w:rsidRPr="0016149C">
        <w:rPr>
          <w:rFonts w:hint="eastAsia"/>
        </w:rPr>
        <w:t xml:space="preserve"> (TCNQ) Adduct</w:t>
      </w:r>
      <w:r w:rsidRPr="0016149C">
        <w:t>.</w:t>
      </w:r>
      <w:r w:rsidRPr="0016149C">
        <w:rPr>
          <w:rFonts w:hint="eastAsia"/>
          <w:i/>
        </w:rPr>
        <w:t xml:space="preserve"> Chem. Eur. J.</w:t>
      </w:r>
      <w:r w:rsidRPr="0016149C">
        <w:rPr>
          <w:rFonts w:hint="eastAsia"/>
        </w:rPr>
        <w:t xml:space="preserve"> </w:t>
      </w:r>
      <w:r w:rsidRPr="0016149C">
        <w:rPr>
          <w:rFonts w:hint="eastAsia"/>
          <w:iCs/>
        </w:rPr>
        <w:t>13</w:t>
      </w:r>
      <w:r w:rsidRPr="0016149C">
        <w:rPr>
          <w:rFonts w:hint="eastAsia"/>
        </w:rPr>
        <w:t>,</w:t>
      </w:r>
      <w:r w:rsidRPr="0016149C">
        <w:t xml:space="preserve"> </w:t>
      </w:r>
      <w:r w:rsidRPr="0016149C">
        <w:rPr>
          <w:rFonts w:hint="eastAsia"/>
        </w:rPr>
        <w:t>6853</w:t>
      </w:r>
      <w:r w:rsidRPr="0016149C">
        <w:t>–</w:t>
      </w:r>
      <w:r w:rsidRPr="0016149C">
        <w:rPr>
          <w:rFonts w:hint="eastAsia"/>
          <w:lang w:eastAsia="ja-JP"/>
        </w:rPr>
        <w:t>6863</w:t>
      </w:r>
      <w:r w:rsidRPr="0016149C">
        <w:rPr>
          <w:rFonts w:hint="eastAsia"/>
        </w:rPr>
        <w:t>.</w:t>
      </w:r>
      <w:r w:rsidRPr="0016149C">
        <w:t xml:space="preserve"> </w:t>
      </w:r>
      <w:proofErr w:type="spellStart"/>
      <w:r w:rsidRPr="0016149C">
        <w:t>doi</w:t>
      </w:r>
      <w:proofErr w:type="spellEnd"/>
      <w:r w:rsidRPr="0016149C">
        <w:t>: 10.1002/chem.200700125</w:t>
      </w:r>
    </w:p>
    <w:p w14:paraId="3E8D4E0B" w14:textId="2F5FF811" w:rsidR="00091188" w:rsidRPr="0016149C" w:rsidRDefault="00091188" w:rsidP="00C162D5">
      <w:r w:rsidRPr="0016149C">
        <w:rPr>
          <w:rFonts w:hint="eastAsia"/>
        </w:rPr>
        <w:t>Sugimoto,</w:t>
      </w:r>
      <w:r w:rsidRPr="0016149C">
        <w:t xml:space="preserve"> </w:t>
      </w:r>
      <w:r w:rsidRPr="0016149C">
        <w:rPr>
          <w:rFonts w:hint="eastAsia"/>
        </w:rPr>
        <w:t>A.</w:t>
      </w:r>
      <w:r w:rsidRPr="0016149C">
        <w:t>,</w:t>
      </w:r>
      <w:r w:rsidRPr="0016149C">
        <w:rPr>
          <w:rFonts w:hint="eastAsia"/>
        </w:rPr>
        <w:t xml:space="preserve"> Kotani</w:t>
      </w:r>
      <w:r w:rsidRPr="0016149C">
        <w:t xml:space="preserve">, </w:t>
      </w:r>
      <w:r w:rsidRPr="0016149C">
        <w:rPr>
          <w:rFonts w:hint="eastAsia"/>
        </w:rPr>
        <w:t>T.</w:t>
      </w:r>
      <w:r w:rsidRPr="0016149C">
        <w:t xml:space="preserve">, </w:t>
      </w:r>
      <w:proofErr w:type="spellStart"/>
      <w:r w:rsidRPr="0016149C">
        <w:rPr>
          <w:rFonts w:hint="eastAsia"/>
        </w:rPr>
        <w:t>Tsujimoto</w:t>
      </w:r>
      <w:proofErr w:type="spellEnd"/>
      <w:r w:rsidRPr="0016149C">
        <w:rPr>
          <w:rFonts w:hint="eastAsia"/>
        </w:rPr>
        <w:t>, J.</w:t>
      </w:r>
      <w:r w:rsidRPr="0016149C">
        <w:t>,</w:t>
      </w:r>
      <w:r w:rsidRPr="0016149C">
        <w:rPr>
          <w:rFonts w:hint="eastAsia"/>
        </w:rPr>
        <w:t xml:space="preserve"> </w:t>
      </w:r>
      <w:r w:rsidRPr="0016149C">
        <w:t xml:space="preserve">and </w:t>
      </w:r>
      <w:proofErr w:type="spellStart"/>
      <w:r w:rsidRPr="0016149C">
        <w:rPr>
          <w:rFonts w:hint="eastAsia"/>
        </w:rPr>
        <w:t>Yoneda</w:t>
      </w:r>
      <w:proofErr w:type="spellEnd"/>
      <w:r w:rsidRPr="0016149C">
        <w:rPr>
          <w:rFonts w:hint="eastAsia"/>
        </w:rPr>
        <w:t>, S.</w:t>
      </w:r>
      <w:r w:rsidRPr="0016149C">
        <w:t xml:space="preserve"> (1989). </w:t>
      </w:r>
      <w:r w:rsidRPr="0016149C">
        <w:rPr>
          <w:rFonts w:hint="eastAsia"/>
        </w:rPr>
        <w:t xml:space="preserve">Preparation and properties of electron donor acceptor complexes of the compounds having </w:t>
      </w:r>
      <w:proofErr w:type="spellStart"/>
      <w:r w:rsidRPr="0016149C">
        <w:rPr>
          <w:rFonts w:hint="eastAsia"/>
        </w:rPr>
        <w:t>capto</w:t>
      </w:r>
      <w:proofErr w:type="spellEnd"/>
      <w:r w:rsidRPr="0016149C">
        <w:rPr>
          <w:rFonts w:hint="eastAsia"/>
          <w:lang w:eastAsia="ja-JP"/>
        </w:rPr>
        <w:t>-</w:t>
      </w:r>
      <w:r w:rsidRPr="0016149C">
        <w:rPr>
          <w:rFonts w:hint="eastAsia"/>
        </w:rPr>
        <w:t>dative substituents</w:t>
      </w:r>
      <w:r w:rsidRPr="0016149C">
        <w:t>.</w:t>
      </w:r>
      <w:r w:rsidRPr="0016149C">
        <w:rPr>
          <w:rFonts w:hint="eastAsia"/>
        </w:rPr>
        <w:t xml:space="preserve">  </w:t>
      </w:r>
      <w:r w:rsidRPr="0016149C">
        <w:rPr>
          <w:rFonts w:hint="eastAsia"/>
          <w:i/>
        </w:rPr>
        <w:t xml:space="preserve">J. </w:t>
      </w:r>
      <w:proofErr w:type="spellStart"/>
      <w:r w:rsidRPr="0016149C">
        <w:rPr>
          <w:rFonts w:hint="eastAsia"/>
          <w:i/>
        </w:rPr>
        <w:t>Heterocycl</w:t>
      </w:r>
      <w:proofErr w:type="spellEnd"/>
      <w:r w:rsidRPr="0016149C">
        <w:rPr>
          <w:rFonts w:hint="eastAsia"/>
          <w:i/>
        </w:rPr>
        <w:t>. Chem.</w:t>
      </w:r>
      <w:r w:rsidRPr="0016149C">
        <w:rPr>
          <w:rFonts w:hint="eastAsia"/>
        </w:rPr>
        <w:t xml:space="preserve"> </w:t>
      </w:r>
      <w:r w:rsidRPr="0016149C">
        <w:rPr>
          <w:rFonts w:hint="eastAsia"/>
          <w:iCs/>
        </w:rPr>
        <w:t>26</w:t>
      </w:r>
      <w:r w:rsidRPr="0016149C">
        <w:rPr>
          <w:rFonts w:hint="eastAsia"/>
        </w:rPr>
        <w:t>, 435</w:t>
      </w:r>
      <w:r w:rsidRPr="0016149C">
        <w:t>–</w:t>
      </w:r>
      <w:r w:rsidRPr="0016149C">
        <w:rPr>
          <w:rFonts w:hint="eastAsia"/>
        </w:rPr>
        <w:t>438</w:t>
      </w:r>
      <w:r w:rsidRPr="0016149C">
        <w:t xml:space="preserve">. </w:t>
      </w:r>
      <w:proofErr w:type="spellStart"/>
      <w:r w:rsidRPr="0016149C">
        <w:t>doi</w:t>
      </w:r>
      <w:proofErr w:type="spellEnd"/>
      <w:r w:rsidRPr="0016149C">
        <w:t>: 10.1002/jhet.5570260232</w:t>
      </w:r>
    </w:p>
    <w:p w14:paraId="3FAB9ACB" w14:textId="4DF7CEDE" w:rsidR="003C01A5" w:rsidRPr="0016149C" w:rsidRDefault="003C01A5" w:rsidP="003C01A5">
      <w:pPr>
        <w:rPr>
          <w:lang w:eastAsia="ja-JP"/>
        </w:rPr>
      </w:pPr>
    </w:p>
    <w:sectPr w:rsidR="003C01A5" w:rsidRPr="0016149C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D83409" w14:textId="77777777" w:rsidR="00836F0E" w:rsidRDefault="00836F0E" w:rsidP="00117666">
      <w:pPr>
        <w:spacing w:after="0"/>
      </w:pPr>
      <w:r>
        <w:separator/>
      </w:r>
    </w:p>
  </w:endnote>
  <w:endnote w:type="continuationSeparator" w:id="0">
    <w:p w14:paraId="11FBDE54" w14:textId="77777777" w:rsidR="00836F0E" w:rsidRDefault="00836F0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651197"/>
      <w:docPartObj>
        <w:docPartGallery w:val="Page Numbers (Bottom of Page)"/>
        <w:docPartUnique/>
      </w:docPartObj>
    </w:sdtPr>
    <w:sdtEndPr/>
    <w:sdtContent>
      <w:p w14:paraId="0CA95327" w14:textId="0C0A93ED" w:rsidR="0016149C" w:rsidRDefault="0016149C">
        <w:pPr>
          <w:pStyle w:val="af5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314A4" w:rsidRPr="00D314A4">
          <w:rPr>
            <w:noProof/>
            <w:lang w:val="ja-JP" w:eastAsia="ja-JP"/>
          </w:rPr>
          <w:t>2</w:t>
        </w:r>
        <w:r>
          <w:fldChar w:fldCharType="end"/>
        </w:r>
      </w:p>
    </w:sdtContent>
  </w:sdt>
  <w:p w14:paraId="2C93025F" w14:textId="7B2D1C73" w:rsidR="00995F6A" w:rsidRPr="00577C4C" w:rsidRDefault="00836F0E">
    <w:pPr>
      <w:rPr>
        <w:color w:val="C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B60259D" w:rsidR="00995F6A" w:rsidRPr="00577C4C" w:rsidRDefault="00836F0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5B60259D" w:rsidR="00995F6A" w:rsidRPr="00577C4C" w:rsidRDefault="001D1A4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0D4EE" w14:textId="77777777" w:rsidR="00836F0E" w:rsidRDefault="00836F0E" w:rsidP="00117666">
      <w:pPr>
        <w:spacing w:after="0"/>
      </w:pPr>
      <w:r>
        <w:separator/>
      </w:r>
    </w:p>
  </w:footnote>
  <w:footnote w:type="continuationSeparator" w:id="0">
    <w:p w14:paraId="34D2AAD1" w14:textId="77777777" w:rsidR="00836F0E" w:rsidRDefault="00836F0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ztzAzNDY0MDeyMDdV0lEKTi0uzszPAykwrQUAdcsO2iwAAAA="/>
  </w:docVars>
  <w:rsids>
    <w:rsidRoot w:val="00ED20B5"/>
    <w:rsid w:val="0001436A"/>
    <w:rsid w:val="00034304"/>
    <w:rsid w:val="00035434"/>
    <w:rsid w:val="00052A14"/>
    <w:rsid w:val="00060D7F"/>
    <w:rsid w:val="00077D53"/>
    <w:rsid w:val="00091188"/>
    <w:rsid w:val="000D71A2"/>
    <w:rsid w:val="000E39C9"/>
    <w:rsid w:val="000F31CC"/>
    <w:rsid w:val="00105FD9"/>
    <w:rsid w:val="00117666"/>
    <w:rsid w:val="001549D3"/>
    <w:rsid w:val="00160065"/>
    <w:rsid w:val="0016149C"/>
    <w:rsid w:val="00177D84"/>
    <w:rsid w:val="00182BAB"/>
    <w:rsid w:val="001D1A4C"/>
    <w:rsid w:val="001D5839"/>
    <w:rsid w:val="001E1DDB"/>
    <w:rsid w:val="00267D18"/>
    <w:rsid w:val="002700A7"/>
    <w:rsid w:val="00274347"/>
    <w:rsid w:val="00275781"/>
    <w:rsid w:val="002868E2"/>
    <w:rsid w:val="002869C3"/>
    <w:rsid w:val="002936E4"/>
    <w:rsid w:val="002B4A57"/>
    <w:rsid w:val="002C74CA"/>
    <w:rsid w:val="003123F4"/>
    <w:rsid w:val="003544FB"/>
    <w:rsid w:val="003A65A4"/>
    <w:rsid w:val="003C01A5"/>
    <w:rsid w:val="003D2F2D"/>
    <w:rsid w:val="00401590"/>
    <w:rsid w:val="00441BEA"/>
    <w:rsid w:val="00447801"/>
    <w:rsid w:val="00452E9C"/>
    <w:rsid w:val="004735C8"/>
    <w:rsid w:val="00485B48"/>
    <w:rsid w:val="004947A6"/>
    <w:rsid w:val="004961FF"/>
    <w:rsid w:val="00517A89"/>
    <w:rsid w:val="005250F2"/>
    <w:rsid w:val="0054004B"/>
    <w:rsid w:val="005848F4"/>
    <w:rsid w:val="00593EEA"/>
    <w:rsid w:val="005A5EEE"/>
    <w:rsid w:val="005D41C2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1011"/>
    <w:rsid w:val="007868B4"/>
    <w:rsid w:val="00790BB3"/>
    <w:rsid w:val="007C206C"/>
    <w:rsid w:val="00802CA5"/>
    <w:rsid w:val="00817DD6"/>
    <w:rsid w:val="00836F0E"/>
    <w:rsid w:val="0083759F"/>
    <w:rsid w:val="008551FB"/>
    <w:rsid w:val="00885156"/>
    <w:rsid w:val="008B4C58"/>
    <w:rsid w:val="008E1240"/>
    <w:rsid w:val="009151AA"/>
    <w:rsid w:val="0093429D"/>
    <w:rsid w:val="00941A59"/>
    <w:rsid w:val="00943573"/>
    <w:rsid w:val="009627D5"/>
    <w:rsid w:val="00964134"/>
    <w:rsid w:val="00970F7D"/>
    <w:rsid w:val="0099181F"/>
    <w:rsid w:val="00994A3D"/>
    <w:rsid w:val="009C191C"/>
    <w:rsid w:val="009C2B12"/>
    <w:rsid w:val="009C77C9"/>
    <w:rsid w:val="009E6FAA"/>
    <w:rsid w:val="00A174D9"/>
    <w:rsid w:val="00A31BE3"/>
    <w:rsid w:val="00A46221"/>
    <w:rsid w:val="00A74F26"/>
    <w:rsid w:val="00AA4D24"/>
    <w:rsid w:val="00AB6715"/>
    <w:rsid w:val="00AF1E0E"/>
    <w:rsid w:val="00B01B64"/>
    <w:rsid w:val="00B1671E"/>
    <w:rsid w:val="00B25EB8"/>
    <w:rsid w:val="00B37F4D"/>
    <w:rsid w:val="00BD2312"/>
    <w:rsid w:val="00BF491E"/>
    <w:rsid w:val="00C162D5"/>
    <w:rsid w:val="00C3560A"/>
    <w:rsid w:val="00C52A7B"/>
    <w:rsid w:val="00C56BAF"/>
    <w:rsid w:val="00C62AD4"/>
    <w:rsid w:val="00C679AA"/>
    <w:rsid w:val="00C75972"/>
    <w:rsid w:val="00CD066B"/>
    <w:rsid w:val="00CE4FEE"/>
    <w:rsid w:val="00CE56DF"/>
    <w:rsid w:val="00D060CF"/>
    <w:rsid w:val="00D314A4"/>
    <w:rsid w:val="00D4359A"/>
    <w:rsid w:val="00D5412F"/>
    <w:rsid w:val="00DB59C3"/>
    <w:rsid w:val="00DC259A"/>
    <w:rsid w:val="00DC3085"/>
    <w:rsid w:val="00DD4537"/>
    <w:rsid w:val="00DE23E8"/>
    <w:rsid w:val="00DE400D"/>
    <w:rsid w:val="00E52377"/>
    <w:rsid w:val="00E537AD"/>
    <w:rsid w:val="00E64E17"/>
    <w:rsid w:val="00E866C9"/>
    <w:rsid w:val="00EA3D3C"/>
    <w:rsid w:val="00EC090A"/>
    <w:rsid w:val="00ED20B5"/>
    <w:rsid w:val="00F07B80"/>
    <w:rsid w:val="00F3176E"/>
    <w:rsid w:val="00F46900"/>
    <w:rsid w:val="00F61D89"/>
    <w:rsid w:val="00FE0272"/>
    <w:rsid w:val="00FE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character" w:styleId="aff5">
    <w:name w:val="Placeholder Text"/>
    <w:basedOn w:val="a1"/>
    <w:uiPriority w:val="99"/>
    <w:semiHidden/>
    <w:rsid w:val="008551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tif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FCC20A2-7FC7-4DDD-A2CC-5A30FB630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15</Pages>
  <Words>1543</Words>
  <Characters>8797</Characters>
  <Application>Microsoft Office Word</Application>
  <DocSecurity>0</DocSecurity>
  <Lines>73</Lines>
  <Paragraphs>20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Hiroaki IGUCHI</cp:lastModifiedBy>
  <cp:revision>3</cp:revision>
  <cp:lastPrinted>2013-10-03T12:51:00Z</cp:lastPrinted>
  <dcterms:created xsi:type="dcterms:W3CDTF">2021-03-16T10:28:00Z</dcterms:created>
  <dcterms:modified xsi:type="dcterms:W3CDTF">2021-03-16T10:29:00Z</dcterms:modified>
</cp:coreProperties>
</file>