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1549D3" w:rsidR="00654E8F" w:rsidP="0001436A" w:rsidRDefault="00654E8F" w14:paraId="4227EEE6" w14:textId="77777777">
      <w:pPr>
        <w:pStyle w:val="SupplementaryMaterial"/>
        <w:rPr>
          <w:b w:val="0"/>
        </w:rPr>
      </w:pPr>
      <w:bookmarkStart w:name="_GoBack" w:id="0"/>
      <w:bookmarkEnd w:id="0"/>
      <w:r w:rsidRPr="001549D3">
        <w:t>Supplementary Material</w:t>
      </w:r>
    </w:p>
    <w:p w:rsidRPr="001549D3" w:rsidR="00994A3D" w:rsidP="3CDEAAF9" w:rsidRDefault="00994A3D" w14:paraId="5381919F" w14:textId="6D7F2FFE">
      <w:pPr>
        <w:pStyle w:val="Heading1"/>
        <w:bidi w:val="0"/>
        <w:spacing w:before="240" w:beforeAutospacing="off" w:after="240" w:afterAutospacing="off" w:line="240" w:lineRule="auto"/>
        <w:ind w:left="567" w:right="0" w:hanging="567"/>
        <w:jc w:val="left"/>
        <w:rPr/>
      </w:pPr>
      <w:r w:rsidR="00654E8F">
        <w:rPr/>
        <w:t xml:space="preserve">Supplementary </w:t>
      </w:r>
      <w:r w:rsidR="43403E76">
        <w:rPr/>
        <w:t>Figures</w:t>
      </w:r>
    </w:p>
    <w:p w:rsidRPr="001549D3" w:rsidR="00994A3D" w:rsidP="3CDEAAF9" w:rsidRDefault="00994A3D" w14:paraId="6754D378" w14:textId="6B1EA517">
      <w:pPr>
        <w:pStyle w:val="Normal"/>
        <w:keepNext/>
      </w:pPr>
      <w:r w:rsidR="3F128608">
        <w:drawing>
          <wp:inline wp14:editId="2E925A58" wp14:anchorId="2862D10A">
            <wp:extent cx="4572000" cy="2790825"/>
            <wp:effectExtent l="0" t="0" r="0" b="0"/>
            <wp:docPr id="10876349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a65212506d41c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B4A57" w:rsidR="00994A3D" w:rsidP="3CDEAAF9" w:rsidRDefault="00994A3D" w14:paraId="3AE196DF" w14:textId="15B117DB">
      <w:pPr>
        <w:keepNext/>
        <w:rPr>
          <w:rFonts w:cs="Times New Roman"/>
          <w:b w:val="1"/>
          <w:bCs w:val="1"/>
        </w:rPr>
      </w:pPr>
      <w:r w:rsidRPr="3CDEAAF9" w:rsidR="00994A3D">
        <w:rPr>
          <w:rFonts w:cs="Times New Roman"/>
          <w:b w:val="1"/>
          <w:bCs w:val="1"/>
        </w:rPr>
        <w:t xml:space="preserve">Supplementary Figure </w:t>
      </w:r>
      <w:r w:rsidRPr="3CDEAAF9">
        <w:rPr>
          <w:rFonts w:cs="Times New Roman"/>
          <w:b w:val="1"/>
          <w:bCs w:val="1"/>
        </w:rPr>
        <w:fldChar w:fldCharType="begin"/>
      </w:r>
      <w:r w:rsidRPr="3CDEAAF9">
        <w:rPr>
          <w:rFonts w:cs="Times New Roman"/>
          <w:b w:val="1"/>
          <w:bCs w:val="1"/>
        </w:rPr>
        <w:instrText xml:space="preserve"> SEQ Figure \* ARABIC </w:instrText>
      </w:r>
      <w:r w:rsidRPr="3CDEAAF9">
        <w:rPr>
          <w:rFonts w:cs="Times New Roman"/>
          <w:b w:val="1"/>
          <w:bCs w:val="1"/>
        </w:rPr>
        <w:fldChar w:fldCharType="separate"/>
      </w:r>
      <w:r w:rsidRPr="3CDEAAF9" w:rsidR="00ED20B5">
        <w:rPr>
          <w:rFonts w:cs="Times New Roman"/>
          <w:b w:val="1"/>
          <w:bCs w:val="1"/>
          <w:noProof/>
        </w:rPr>
        <w:t>1</w:t>
      </w:r>
      <w:r w:rsidRPr="3CDEAAF9">
        <w:rPr>
          <w:rFonts w:cs="Times New Roman"/>
          <w:b w:val="1"/>
          <w:bCs w:val="1"/>
        </w:rPr>
        <w:fldChar w:fldCharType="end"/>
      </w:r>
      <w:r w:rsidRPr="3CDEAAF9" w:rsidR="79A35622">
        <w:rPr>
          <w:rFonts w:cs="Times New Roman"/>
          <w:b w:val="1"/>
          <w:bCs w:val="1"/>
        </w:rPr>
        <w:t>1</w:t>
      </w:r>
      <w:r w:rsidRPr="3CDEAAF9" w:rsidR="00994A3D">
        <w:rPr>
          <w:rFonts w:cs="Times New Roman"/>
          <w:b w:val="1"/>
          <w:bCs w:val="1"/>
        </w:rPr>
        <w:t>.</w:t>
      </w:r>
      <w:r w:rsidRPr="3CDEAAF9" w:rsidR="00994A3D">
        <w:rPr>
          <w:rFonts w:cs="Times New Roman"/>
        </w:rPr>
        <w:t xml:space="preserve"> </w:t>
      </w:r>
      <w:r w:rsidRPr="3CDEAAF9" w:rsidR="121FE1F7">
        <w:rPr>
          <w:rFonts w:cs="Times New Roman"/>
        </w:rPr>
        <w:t xml:space="preserve">Scheme for the </w:t>
      </w:r>
      <w:r w:rsidRPr="3CDEAAF9" w:rsidR="548EB50F">
        <w:rPr>
          <w:rFonts w:cs="Times New Roman"/>
        </w:rPr>
        <w:t>R22 fermentation system</w:t>
      </w:r>
      <w:r w:rsidRPr="3CDEAAF9" w:rsidR="00994A3D">
        <w:rPr>
          <w:rFonts w:cs="Times New Roman"/>
        </w:rPr>
        <w:t xml:space="preserve">. </w:t>
      </w:r>
    </w:p>
    <w:p w:rsidRPr="001549D3" w:rsidR="00DE23E8" w:rsidP="5C7FAD10" w:rsidRDefault="00DE23E8" w14:paraId="1DA42B36" w14:textId="514E8D50">
      <w:pPr>
        <w:pStyle w:val="Normal"/>
        <w:spacing w:before="240"/>
      </w:pPr>
      <w:r w:rsidR="75F3C5A6">
        <w:drawing>
          <wp:inline wp14:editId="3171A0EC" wp14:anchorId="02378D26">
            <wp:extent cx="4572000" cy="2657475"/>
            <wp:effectExtent l="0" t="0" r="0" b="0"/>
            <wp:docPr id="16222655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1fd5a94843843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49D3" w:rsidR="00DE23E8" w:rsidP="5C7FAD10" w:rsidRDefault="00DE23E8" w14:paraId="010EDA3F" w14:textId="1DEC850A">
      <w:pPr>
        <w:pStyle w:val="Normal"/>
        <w:spacing w:before="240"/>
        <w:rPr>
          <w:rFonts w:cs="Times New Roman"/>
          <w:b w:val="1"/>
          <w:bCs w:val="1"/>
        </w:rPr>
      </w:pPr>
      <w:r w:rsidRPr="5C7FAD10" w:rsidR="13AF01D2">
        <w:rPr>
          <w:rFonts w:cs="Times New Roman"/>
          <w:b w:val="1"/>
          <w:bCs w:val="1"/>
        </w:rPr>
        <w:t xml:space="preserve">Supplementary Figure </w:t>
      </w:r>
      <w:r w:rsidRPr="5C7FAD10">
        <w:rPr>
          <w:rFonts w:cs="Times New Roman"/>
          <w:b w:val="1"/>
          <w:bCs w:val="1"/>
        </w:rPr>
        <w:fldChar w:fldCharType="begin"/>
      </w:r>
      <w:r w:rsidRPr="5C7FAD10">
        <w:rPr>
          <w:rFonts w:cs="Times New Roman"/>
          <w:b w:val="1"/>
          <w:bCs w:val="1"/>
        </w:rPr>
        <w:instrText xml:space="preserve"> SEQ Figure \* ARABIC </w:instrText>
      </w:r>
      <w:r w:rsidRPr="5C7FAD10">
        <w:rPr>
          <w:rFonts w:cs="Times New Roman"/>
          <w:b w:val="1"/>
          <w:bCs w:val="1"/>
        </w:rPr>
        <w:fldChar w:fldCharType="separate"/>
      </w:r>
      <w:r w:rsidRPr="5C7FAD10" w:rsidR="13AF01D2">
        <w:rPr>
          <w:rFonts w:cs="Times New Roman"/>
          <w:b w:val="1"/>
          <w:bCs w:val="1"/>
          <w:noProof/>
        </w:rPr>
        <w:t>1</w:t>
      </w:r>
      <w:r w:rsidRPr="5C7FAD10">
        <w:rPr>
          <w:rFonts w:cs="Times New Roman"/>
          <w:b w:val="1"/>
          <w:bCs w:val="1"/>
        </w:rPr>
        <w:fldChar w:fldCharType="end"/>
      </w:r>
      <w:r w:rsidRPr="5C7FAD10" w:rsidR="13AF01D2">
        <w:rPr>
          <w:rFonts w:cs="Times New Roman"/>
          <w:b w:val="1"/>
          <w:bCs w:val="1"/>
        </w:rPr>
        <w:t>2.</w:t>
      </w:r>
      <w:r w:rsidRPr="5C7FAD10" w:rsidR="13AF01D2">
        <w:rPr>
          <w:rFonts w:cs="Times New Roman"/>
        </w:rPr>
        <w:t xml:space="preserve"> Scheme for the R1</w:t>
      </w:r>
      <w:r w:rsidRPr="5C7FAD10" w:rsidR="17167BCB">
        <w:rPr>
          <w:rFonts w:cs="Times New Roman"/>
        </w:rPr>
        <w:t>00</w:t>
      </w:r>
      <w:r w:rsidRPr="5C7FAD10" w:rsidR="13AF01D2">
        <w:rPr>
          <w:rFonts w:cs="Times New Roman"/>
        </w:rPr>
        <w:t xml:space="preserve"> fermentation system.</w:t>
      </w:r>
    </w:p>
    <w:p w:rsidRPr="001549D3" w:rsidR="00DE23E8" w:rsidP="3CDEAAF9" w:rsidRDefault="00DE23E8" w14:paraId="4E4BF8B3" w14:textId="1611263E">
      <w:pPr>
        <w:pStyle w:val="Normal"/>
        <w:spacing w:before="240"/>
        <w:rPr>
          <w:rFonts w:cs="Times New Roman"/>
        </w:rPr>
      </w:pPr>
    </w:p>
    <w:p w:rsidRPr="001549D3" w:rsidR="00DE23E8" w:rsidP="3CDEAAF9" w:rsidRDefault="00DE23E8" w14:paraId="7B6C6CB6" w14:textId="4A67D57E">
      <w:pPr>
        <w:pStyle w:val="Normal"/>
        <w:spacing w:before="240"/>
        <w:rPr>
          <w:rFonts w:cs="Times New Roman"/>
        </w:rPr>
      </w:pPr>
    </w:p>
    <w:p w:rsidRPr="001549D3" w:rsidR="00DE23E8" w:rsidP="3CDEAAF9" w:rsidRDefault="00DE23E8" w14:paraId="7B65BC41" w14:textId="42B34F17">
      <w:pPr>
        <w:pStyle w:val="Normal"/>
        <w:spacing w:before="240"/>
      </w:pPr>
      <w:r w:rsidR="4BE6270A">
        <w:drawing>
          <wp:inline wp14:editId="273A3DCA" wp14:anchorId="2B588325">
            <wp:extent cx="4572000" cy="2428875"/>
            <wp:effectExtent l="0" t="0" r="0" b="0"/>
            <wp:docPr id="19280006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e79e8d85d7400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E2D6FEE" w:rsidP="3CDEAAF9" w:rsidRDefault="4E2D6FEE" w14:paraId="0EC6CD8B" w14:textId="4D2F15DC">
      <w:pPr>
        <w:rPr>
          <w:rFonts w:cs="Times New Roman"/>
          <w:b w:val="1"/>
          <w:bCs w:val="1"/>
        </w:rPr>
      </w:pPr>
      <w:r w:rsidRPr="3CDEAAF9" w:rsidR="4E2D6FEE">
        <w:rPr>
          <w:rFonts w:cs="Times New Roman"/>
          <w:b w:val="1"/>
          <w:bCs w:val="1"/>
        </w:rPr>
        <w:t xml:space="preserve">Supplementary Figure </w:t>
      </w:r>
      <w:r w:rsidRPr="3CDEAAF9">
        <w:rPr>
          <w:rFonts w:cs="Times New Roman"/>
          <w:b w:val="1"/>
          <w:bCs w:val="1"/>
        </w:rPr>
        <w:fldChar w:fldCharType="begin"/>
      </w:r>
      <w:r w:rsidRPr="3CDEAAF9">
        <w:rPr>
          <w:rFonts w:cs="Times New Roman"/>
          <w:b w:val="1"/>
          <w:bCs w:val="1"/>
        </w:rPr>
        <w:instrText xml:space="preserve"> SEQ Figure \* ARABIC </w:instrText>
      </w:r>
      <w:r w:rsidRPr="3CDEAAF9">
        <w:rPr>
          <w:rFonts w:cs="Times New Roman"/>
          <w:b w:val="1"/>
          <w:bCs w:val="1"/>
        </w:rPr>
        <w:fldChar w:fldCharType="separate"/>
      </w:r>
      <w:r w:rsidRPr="3CDEAAF9" w:rsidR="4E2D6FEE">
        <w:rPr>
          <w:rFonts w:cs="Times New Roman"/>
          <w:b w:val="1"/>
          <w:bCs w:val="1"/>
          <w:noProof/>
        </w:rPr>
        <w:t>1</w:t>
      </w:r>
      <w:r w:rsidRPr="3CDEAAF9">
        <w:rPr>
          <w:rFonts w:cs="Times New Roman"/>
          <w:b w:val="1"/>
          <w:bCs w:val="1"/>
        </w:rPr>
        <w:fldChar w:fldCharType="end"/>
      </w:r>
      <w:r w:rsidRPr="3CDEAAF9" w:rsidR="4E2D6FEE">
        <w:rPr>
          <w:rFonts w:cs="Times New Roman"/>
          <w:b w:val="1"/>
          <w:bCs w:val="1"/>
        </w:rPr>
        <w:t>3.</w:t>
      </w:r>
      <w:r w:rsidRPr="3CDEAAF9" w:rsidR="4E2D6FEE">
        <w:rPr>
          <w:rFonts w:cs="Times New Roman"/>
        </w:rPr>
        <w:t xml:space="preserve"> Images of the three bioreactors compared in this study: a) lab scale 0.5L; b) R22 and c) R100.</w:t>
      </w:r>
    </w:p>
    <w:p w:rsidR="3CDEAAF9" w:rsidP="3CDEAAF9" w:rsidRDefault="3CDEAAF9" w14:paraId="2C0A9CF9" w14:textId="737ED343">
      <w:pPr>
        <w:pStyle w:val="Normal"/>
        <w:spacing w:before="240"/>
      </w:pPr>
    </w:p>
    <w:sectPr w:rsidRPr="001549D3" w:rsidR="00DE23E8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 w:orient="portrait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60CF" w:rsidP="00117666" w:rsidRDefault="00D060CF" w14:paraId="6B94FDB2" w14:textId="77777777">
      <w:pPr>
        <w:spacing w:after="0"/>
      </w:pPr>
      <w:r>
        <w:separator/>
      </w:r>
    </w:p>
  </w:endnote>
  <w:endnote w:type="continuationSeparator" w:id="0">
    <w:p w:rsidR="00D060CF" w:rsidP="00117666" w:rsidRDefault="00D060CF" w14:paraId="14E0830A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p14">
  <w:p w:rsidRPr="00577C4C" w:rsidR="00995F6A" w:rsidRDefault="00C52A7B" w14:paraId="2C93025F" w14:textId="77777777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Pr="00577C4C" w:rsidR="00995F6A" w:rsidRDefault="00C52A7B" w14:paraId="50BC4D33" w14:textId="7777777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82EAD14">
              <v:stroke joinstyle="miter"/>
              <v:path gradientshapeok="t" o:connecttype="rect"/>
            </v:shapetype>
            <v:shape id="Text Box 1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>
              <v:textbox style="mso-fit-shape-to-text:t">
                <w:txbxContent>
                  <w:p w:rsidRPr="00577C4C" w:rsidR="00995F6A" w:rsidRDefault="00C52A7B" w14:paraId="50BC4D33" w14:textId="7777777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p14">
  <w:p w:rsidRPr="00577C4C" w:rsidR="00995F6A" w:rsidRDefault="00C52A7B" w14:paraId="7B4D6A35" w14:textId="77777777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Pr="00577C4C" w:rsidR="00995F6A" w:rsidRDefault="00C52A7B" w14:paraId="570F0D09" w14:textId="7777777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0F9F55F">
              <v:stroke joinstyle="miter"/>
              <v:path gradientshapeok="t" o:connecttype="rect"/>
            </v:shapetype>
            <v:shape id="Text Box 56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>
              <v:textbox style="mso-fit-shape-to-text:t">
                <w:txbxContent>
                  <w:p w:rsidRPr="00577C4C" w:rsidR="00995F6A" w:rsidRDefault="00C52A7B" w14:paraId="570F0D09" w14:textId="7777777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60CF" w:rsidP="00117666" w:rsidRDefault="00D060CF" w14:paraId="2F709C91" w14:textId="77777777">
      <w:pPr>
        <w:spacing w:after="0"/>
      </w:pPr>
      <w:r>
        <w:separator/>
      </w:r>
    </w:p>
  </w:footnote>
  <w:footnote w:type="continuationSeparator" w:id="0">
    <w:p w:rsidR="00D060CF" w:rsidP="00117666" w:rsidRDefault="00D060CF" w14:paraId="5BACC2C0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9151AA" w:rsidR="00995F6A" w:rsidRDefault="00C52A7B" w14:paraId="34AEF00C" w14:textId="77777777">
    <w:pPr>
      <w:rPr>
        <w:rFonts w:cs="Times New Roman"/>
      </w:rPr>
    </w:pPr>
    <w:r w:rsidRPr="009151AA">
      <w:rPr>
        <w:rFonts w:cs="Times New Roman"/>
      </w:rPr>
      <w:ptab w:alignment="center" w:relativeTo="margin" w:leader="none"/>
    </w:r>
    <w:r w:rsidRPr="009151AA">
      <w:rPr>
        <w:rFonts w:cs="Times New Roman"/>
      </w:rPr>
      <w:ptab w:alignment="right" w:relativeTo="margin" w:leader="none"/>
    </w:r>
    <w:r w:rsidRPr="009151AA" w:rsidR="001549D3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995F6A" w:rsidP="0093429D" w:rsidRDefault="0093429D" w14:paraId="171D68C6" w14:textId="77777777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 w:rsidR="00C52A7B">
      <w:rPr>
        <w:b/>
      </w:rPr>
      <w:ptab w:alignment="center" w:relativeTo="margin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 w:ascii="Times New Roman" w:hAnsi="Times New Roman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EC0601A"/>
    <w:multiLevelType w:val="hybrid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/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/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/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/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/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/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/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/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/>
    </w:lvl>
  </w:abstractNum>
  <w:abstractNum w:abstractNumId="3" w15:restartNumberingAfterBreak="0">
    <w:nsid w:val="225305B5"/>
    <w:multiLevelType w:val="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549F1D82"/>
    <w:multiLevelType w:val="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A173C1D"/>
    <w:multiLevelType w:val="hybrid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80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121FE1F7"/>
    <w:rsid w:val="13AF01D2"/>
    <w:rsid w:val="17167BCB"/>
    <w:rsid w:val="226C7BA5"/>
    <w:rsid w:val="29284048"/>
    <w:rsid w:val="3CDEAAF9"/>
    <w:rsid w:val="3F128608"/>
    <w:rsid w:val="43403E76"/>
    <w:rsid w:val="4BE6270A"/>
    <w:rsid w:val="4E2D6FEE"/>
    <w:rsid w:val="50633F20"/>
    <w:rsid w:val="524221DD"/>
    <w:rsid w:val="52B4681E"/>
    <w:rsid w:val="548EB50F"/>
    <w:rsid w:val="5C7FAD10"/>
    <w:rsid w:val="6EE1C5D9"/>
    <w:rsid w:val="75F3C5A6"/>
    <w:rsid w:val="786F7FC2"/>
    <w:rsid w:val="79A35622"/>
    <w:rsid w:val="7C139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uiPriority="2" w:semiHidden="1" w:unhideWhenUsed="1" w:qFormat="1"/>
    <w:lsdException w:name="heading 3" w:uiPriority="2" w:semiHidden="1" w:unhideWhenUsed="1" w:qFormat="1"/>
    <w:lsdException w:name="heading 4" w:uiPriority="2" w:semiHidden="1" w:unhideWhenUsed="1" w:qFormat="1"/>
    <w:lsdException w:name="heading 5" w:uiPriority="2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2"/>
    <w:rsid w:val="00AB6715"/>
    <w:rPr>
      <w:rFonts w:ascii="Times New Roman" w:hAnsi="Times New Roman" w:eastAsia="Cambria" w:cs="Times New Roman"/>
      <w:b/>
      <w:sz w:val="24"/>
      <w:szCs w:val="24"/>
    </w:rPr>
  </w:style>
  <w:style w:type="character" w:styleId="Heading2Char" w:customStyle="1">
    <w:name w:val="Heading 2 Char"/>
    <w:basedOn w:val="DefaultParagraphFont"/>
    <w:link w:val="Heading2"/>
    <w:uiPriority w:val="2"/>
    <w:rsid w:val="00AB6715"/>
    <w:rPr>
      <w:rFonts w:ascii="Times New Roman" w:hAnsi="Times New Roman" w:eastAsia="Cambria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styleId="SubtitleChar" w:customStyle="1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styleId="AuthorList" w:customStyle="1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styleId="HeaderChar" w:customStyle="1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styleId="Headings" w:customStyle="1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styleId="Heading3Char" w:customStyle="1">
    <w:name w:val="Heading 3 Char"/>
    <w:basedOn w:val="DefaultParagraphFont"/>
    <w:link w:val="Heading3"/>
    <w:uiPriority w:val="2"/>
    <w:rsid w:val="00AB6715"/>
    <w:rPr>
      <w:rFonts w:ascii="Times New Roman" w:hAnsi="Times New Roman" w:eastAsiaTheme="majorEastAsia" w:cstheme="majorBidi"/>
      <w:b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2"/>
    <w:rsid w:val="00AB6715"/>
    <w:rPr>
      <w:rFonts w:ascii="Times New Roman" w:hAnsi="Times New Roman" w:eastAsiaTheme="majorEastAsia" w:cstheme="majorBidi"/>
      <w:b/>
      <w:iCs/>
      <w:sz w:val="24"/>
      <w:szCs w:val="24"/>
    </w:rPr>
  </w:style>
  <w:style w:type="character" w:styleId="Heading5Char" w:customStyle="1">
    <w:name w:val="Heading 5 Char"/>
    <w:basedOn w:val="DefaultParagraphFont"/>
    <w:link w:val="Heading5"/>
    <w:uiPriority w:val="2"/>
    <w:rsid w:val="00AB6715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styleId="TitleChar" w:customStyle="1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styleId="SupplementaryMaterial" w:customStyle="1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14" /><Relationship Type="http://schemas.openxmlformats.org/officeDocument/2006/relationships/image" Target="/media/image2.jpg" Id="Rc9a65212506d41cd" /><Relationship Type="http://schemas.openxmlformats.org/officeDocument/2006/relationships/image" Target="/media/image3.jpg" Id="Rd1fd5a9484384354" /><Relationship Type="http://schemas.openxmlformats.org/officeDocument/2006/relationships/image" Target="/media/image4.png" Id="Rf0e79e8d85d74005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Supplementary_Material.dotx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Frontiers Media SA</dc:creator>
  <lastModifiedBy>Xavier Font Segura</lastModifiedBy>
  <revision>4</revision>
  <lastPrinted>2013-10-03T12:51:00.0000000Z</lastPrinted>
  <dcterms:created xsi:type="dcterms:W3CDTF">2018-11-23T08:58:00.0000000Z</dcterms:created>
  <dcterms:modified xsi:type="dcterms:W3CDTF">2020-11-23T16:03:29.1530914Z</dcterms:modified>
</coreProperties>
</file>