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="-284" w:tblpY="610"/>
        <w:tblW w:w="14459" w:type="dxa"/>
        <w:tblLook w:val="04A0" w:firstRow="1" w:lastRow="0" w:firstColumn="1" w:lastColumn="0" w:noHBand="0" w:noVBand="1"/>
      </w:tblPr>
      <w:tblGrid>
        <w:gridCol w:w="1324"/>
        <w:gridCol w:w="1370"/>
        <w:gridCol w:w="1276"/>
        <w:gridCol w:w="1417"/>
        <w:gridCol w:w="1418"/>
        <w:gridCol w:w="1701"/>
        <w:gridCol w:w="974"/>
        <w:gridCol w:w="1343"/>
        <w:gridCol w:w="1794"/>
        <w:gridCol w:w="1842"/>
      </w:tblGrid>
      <w:tr w:rsidR="009F1FA9" w:rsidRPr="009F1FA9" w14:paraId="5D8E8129" w14:textId="77777777" w:rsidTr="009F1FA9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7A410F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sample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1ECEB6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Raw reads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D1C65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Raw bases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2755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Clean reads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5CBD25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Clean bases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12968" w14:textId="521EC54B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Error rate (%)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2E4317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Q20(%)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087B3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Q30(%)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F2964D" w14:textId="3880453D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GC content (%)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7CCB42" w14:textId="50F4AD7B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</w:pPr>
            <w:r w:rsidRPr="009F1FA9">
              <w:rPr>
                <w:rFonts w:ascii="Times New Roman" w:eastAsia="等线" w:hAnsi="Times New Roman" w:cs="Times New Roman"/>
                <w:b/>
                <w:bCs/>
                <w:color w:val="000000"/>
                <w:kern w:val="0"/>
                <w:sz w:val="22"/>
              </w:rPr>
              <w:t>rRNA Ratio (%)</w:t>
            </w:r>
          </w:p>
        </w:tc>
      </w:tr>
      <w:tr w:rsidR="009F1FA9" w:rsidRPr="009F1FA9" w14:paraId="50AF1454" w14:textId="77777777" w:rsidTr="009F1FA9">
        <w:trPr>
          <w:trHeight w:val="280"/>
        </w:trPr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DE819" w14:textId="371F9C39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DAQ-CA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BDD7A2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81041820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61F71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1.22E+10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17BA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80935290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82710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1.19E+10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F919D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0.0283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2172A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96.66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8C03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91.18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B1C32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47.03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55A1E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4.87</w:t>
            </w:r>
          </w:p>
        </w:tc>
      </w:tr>
      <w:tr w:rsidR="009F1FA9" w:rsidRPr="009F1FA9" w14:paraId="1EE9AB4A" w14:textId="77777777" w:rsidTr="009F1FA9">
        <w:trPr>
          <w:trHeight w:val="28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BB5C7" w14:textId="52B8FDD0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DAQ-ZC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7646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92360996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3340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1.39E+10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9CD3B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92226040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32601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1.35E+10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5B87A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0.0255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2D812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97.8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7E36A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93.62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C1634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C8150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5.1</w:t>
            </w:r>
          </w:p>
        </w:tc>
      </w:tr>
      <w:tr w:rsidR="009F1FA9" w:rsidRPr="009F1FA9" w14:paraId="3E44CE89" w14:textId="77777777" w:rsidTr="009F1FA9">
        <w:trPr>
          <w:trHeight w:val="28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CE577" w14:textId="1DEDFCDD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XHX-CA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BC6D1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82513364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72FCC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1.24E+10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15FDB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82433692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717A0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1.2E+10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1F80B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0.0257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5A131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97.72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5B23D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93.44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3950B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45.92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9A64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5.38</w:t>
            </w:r>
          </w:p>
        </w:tc>
      </w:tr>
      <w:tr w:rsidR="009F1FA9" w:rsidRPr="009F1FA9" w14:paraId="6C5BA809" w14:textId="77777777" w:rsidTr="009F1FA9">
        <w:trPr>
          <w:trHeight w:val="280"/>
        </w:trPr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404C" w14:textId="4E0A7E21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XHX-ZC</w:t>
            </w: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39E57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77058566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E5DD3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1.16E+10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248E8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77016832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3E3A4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1.13E+10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0F20E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2D702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97.63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F2BFE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93.21</w:t>
            </w:r>
          </w:p>
        </w:tc>
        <w:tc>
          <w:tcPr>
            <w:tcW w:w="1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74E99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45.46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EF436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5.21</w:t>
            </w:r>
          </w:p>
        </w:tc>
      </w:tr>
      <w:tr w:rsidR="009F1FA9" w:rsidRPr="009F1FA9" w14:paraId="032E2BE6" w14:textId="77777777" w:rsidTr="009F1FA9">
        <w:trPr>
          <w:trHeight w:val="280"/>
        </w:trPr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A5B1B" w14:textId="03959BA6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ZGZ-CA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5DBC6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78589704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D00E9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1.18E+10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8DD83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78528026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6AF86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1.15E+10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885B7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0.026</w:t>
            </w:r>
          </w:p>
        </w:tc>
        <w:tc>
          <w:tcPr>
            <w:tcW w:w="9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E95BF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97.61</w:t>
            </w:r>
          </w:p>
        </w:tc>
        <w:tc>
          <w:tcPr>
            <w:tcW w:w="13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3992E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93.2</w:t>
            </w:r>
          </w:p>
        </w:tc>
        <w:tc>
          <w:tcPr>
            <w:tcW w:w="179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8368D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47.11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1ABF2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4.8</w:t>
            </w:r>
          </w:p>
        </w:tc>
      </w:tr>
      <w:tr w:rsidR="009F1FA9" w:rsidRPr="009F1FA9" w14:paraId="3CBCB9DE" w14:textId="77777777" w:rsidTr="009F1FA9">
        <w:trPr>
          <w:trHeight w:val="280"/>
        </w:trPr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56C6E3" w14:textId="1D80D2C0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ZGZ-ZC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8AC04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84432966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BCCC0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1.27E+10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3ABD8A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84349184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61E2B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1.23E+10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401297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0.0258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1602D3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97.68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71591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93.36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834F5D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47.18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888E02" w14:textId="77777777" w:rsidR="009F1FA9" w:rsidRPr="009F1FA9" w:rsidRDefault="009F1FA9" w:rsidP="009F1FA9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</w:pPr>
            <w:r w:rsidRPr="009F1FA9">
              <w:rPr>
                <w:rFonts w:ascii="Times New Roman" w:eastAsia="等线" w:hAnsi="Times New Roman" w:cs="Times New Roman"/>
                <w:color w:val="000000"/>
                <w:kern w:val="0"/>
                <w:szCs w:val="21"/>
              </w:rPr>
              <w:t>6.9</w:t>
            </w:r>
          </w:p>
        </w:tc>
      </w:tr>
    </w:tbl>
    <w:p w14:paraId="2BEA9611" w14:textId="05EDB465" w:rsidR="006357E3" w:rsidRDefault="009F1FA9">
      <w:pPr>
        <w:rPr>
          <w:rFonts w:ascii="Times New Roman" w:hAnsi="Times New Roman" w:cs="Times New Roman"/>
        </w:rPr>
      </w:pPr>
      <w:r w:rsidRPr="009F1FA9">
        <w:rPr>
          <w:rFonts w:ascii="Times New Roman" w:hAnsi="Times New Roman" w:cs="Times New Roman"/>
        </w:rPr>
        <w:t xml:space="preserve">Supplementary Table </w:t>
      </w:r>
      <w:r w:rsidR="00E15D46">
        <w:rPr>
          <w:rFonts w:ascii="Times New Roman" w:hAnsi="Times New Roman" w:cs="Times New Roman" w:hint="eastAsia"/>
        </w:rPr>
        <w:t>2</w:t>
      </w:r>
      <w:r w:rsidRPr="009F1FA9">
        <w:rPr>
          <w:rFonts w:ascii="Times New Roman" w:hAnsi="Times New Roman" w:cs="Times New Roman"/>
        </w:rPr>
        <w:t xml:space="preserve">. </w:t>
      </w:r>
      <w:r w:rsidR="00FE45EA">
        <w:rPr>
          <w:rFonts w:ascii="Times New Roman" w:hAnsi="Times New Roman" w:cs="Times New Roman"/>
        </w:rPr>
        <w:t>lnc</w:t>
      </w:r>
      <w:r w:rsidRPr="009F1FA9">
        <w:rPr>
          <w:rFonts w:ascii="Times New Roman" w:hAnsi="Times New Roman" w:cs="Times New Roman"/>
        </w:rPr>
        <w:t xml:space="preserve">RNA sequencing information of </w:t>
      </w:r>
      <w:r>
        <w:rPr>
          <w:rFonts w:ascii="Times New Roman" w:hAnsi="Times New Roman" w:cs="Times New Roman"/>
        </w:rPr>
        <w:t>3</w:t>
      </w:r>
      <w:r w:rsidRPr="009F1FA9">
        <w:rPr>
          <w:rFonts w:ascii="Times New Roman" w:hAnsi="Times New Roman" w:cs="Times New Roman"/>
        </w:rPr>
        <w:t xml:space="preserve"> paired </w:t>
      </w:r>
      <w:r>
        <w:rPr>
          <w:rFonts w:ascii="Times New Roman" w:hAnsi="Times New Roman" w:cs="Times New Roman"/>
        </w:rPr>
        <w:t>CESC</w:t>
      </w:r>
      <w:r w:rsidRPr="009F1FA9">
        <w:rPr>
          <w:rFonts w:ascii="Times New Roman" w:hAnsi="Times New Roman" w:cs="Times New Roman"/>
        </w:rPr>
        <w:t xml:space="preserve"> and non-tumor tissues</w:t>
      </w:r>
      <w:r>
        <w:rPr>
          <w:rFonts w:ascii="Times New Roman" w:hAnsi="Times New Roman" w:cs="Times New Roman"/>
        </w:rPr>
        <w:t>.</w:t>
      </w:r>
    </w:p>
    <w:p w14:paraId="17875CEE" w14:textId="3F04C9A3" w:rsidR="009F1FA9" w:rsidRDefault="009F1FA9">
      <w:pPr>
        <w:rPr>
          <w:rFonts w:ascii="Times New Roman" w:hAnsi="Times New Roman" w:cs="Times New Roman"/>
        </w:rPr>
      </w:pPr>
    </w:p>
    <w:p w14:paraId="35B84E61" w14:textId="631791AB" w:rsidR="009F1FA9" w:rsidRPr="009F1FA9" w:rsidRDefault="009F1F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CA: cancer tissue; ZC: control tissue.</w:t>
      </w:r>
    </w:p>
    <w:sectPr w:rsidR="009F1FA9" w:rsidRPr="009F1FA9" w:rsidSect="009F1F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10F3" w14:textId="77777777" w:rsidR="000E3461" w:rsidRDefault="000E3461" w:rsidP="009F1FA9">
      <w:r>
        <w:separator/>
      </w:r>
    </w:p>
  </w:endnote>
  <w:endnote w:type="continuationSeparator" w:id="0">
    <w:p w14:paraId="62E3AC6C" w14:textId="77777777" w:rsidR="000E3461" w:rsidRDefault="000E3461" w:rsidP="009F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72C7CF" w14:textId="77777777" w:rsidR="000E3461" w:rsidRDefault="000E3461" w:rsidP="009F1FA9">
      <w:r>
        <w:separator/>
      </w:r>
    </w:p>
  </w:footnote>
  <w:footnote w:type="continuationSeparator" w:id="0">
    <w:p w14:paraId="738685CC" w14:textId="77777777" w:rsidR="000E3461" w:rsidRDefault="000E3461" w:rsidP="009F1F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BA3"/>
    <w:rsid w:val="000E3461"/>
    <w:rsid w:val="0042760B"/>
    <w:rsid w:val="006357E3"/>
    <w:rsid w:val="008B4BA3"/>
    <w:rsid w:val="009F1FA9"/>
    <w:rsid w:val="00A00A50"/>
    <w:rsid w:val="00E15D46"/>
    <w:rsid w:val="00FE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B8290"/>
  <w15:chartTrackingRefBased/>
  <w15:docId w15:val="{971EB78B-F6A9-4D35-A997-8FCC4D79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F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F1F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1F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F1F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20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liao xiangyong</dc:creator>
  <cp:keywords/>
  <dc:description/>
  <cp:lastModifiedBy>liao xiangyong</cp:lastModifiedBy>
  <cp:revision>4</cp:revision>
  <dcterms:created xsi:type="dcterms:W3CDTF">2020-11-12T06:20:00Z</dcterms:created>
  <dcterms:modified xsi:type="dcterms:W3CDTF">2021-03-15T19:12:00Z</dcterms:modified>
</cp:coreProperties>
</file>