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4DBE9D" w14:textId="33AEEB6D" w:rsidR="00A15082" w:rsidRDefault="00A15082" w:rsidP="00A15082">
      <w:pPr>
        <w:keepNext/>
        <w:tabs>
          <w:tab w:val="left" w:pos="2473"/>
        </w:tabs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3BB89334" wp14:editId="0D4CC45F">
            <wp:extent cx="5777245" cy="3765176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1.tif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3795" cy="381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5655C" w14:textId="79CD0363" w:rsidR="00A15082" w:rsidRPr="00A15082" w:rsidRDefault="00A15082" w:rsidP="00A15082">
      <w:pPr>
        <w:ind w:right="-6"/>
        <w:jc w:val="both"/>
        <w:rPr>
          <w:color w:val="000000" w:themeColor="text1"/>
          <w:lang w:val="en-GB"/>
        </w:rPr>
      </w:pPr>
      <w:r>
        <w:rPr>
          <w:b/>
          <w:bCs/>
          <w:color w:val="000000" w:themeColor="text1"/>
          <w:lang w:val="en-GB"/>
        </w:rPr>
        <w:t xml:space="preserve">Supplementary Figure 1. </w:t>
      </w:r>
      <w:proofErr w:type="spellStart"/>
      <w:r w:rsidRPr="00004777">
        <w:rPr>
          <w:b/>
          <w:bCs/>
          <w:color w:val="000000" w:themeColor="text1"/>
          <w:lang w:val="en-GB"/>
        </w:rPr>
        <w:t>Dukoral</w:t>
      </w:r>
      <w:proofErr w:type="spellEnd"/>
      <w:r w:rsidRPr="00004777">
        <w:rPr>
          <w:b/>
          <w:bCs/>
          <w:color w:val="000000" w:themeColor="text1"/>
          <w:vertAlign w:val="superscript"/>
          <w:lang w:val="en-GB"/>
        </w:rPr>
        <w:sym w:font="Symbol" w:char="F0E2"/>
      </w:r>
      <w:r>
        <w:rPr>
          <w:b/>
          <w:bCs/>
          <w:color w:val="000000" w:themeColor="text1"/>
          <w:vertAlign w:val="superscript"/>
          <w:lang w:val="en-GB"/>
        </w:rPr>
        <w:t xml:space="preserve"> </w:t>
      </w:r>
      <w:r w:rsidRPr="00C24224">
        <w:rPr>
          <w:b/>
          <w:bCs/>
          <w:color w:val="000000" w:themeColor="text1"/>
          <w:lang w:val="en-GB"/>
        </w:rPr>
        <w:t>and ETVAX study designs.</w:t>
      </w:r>
      <w:r>
        <w:rPr>
          <w:b/>
          <w:bCs/>
          <w:color w:val="000000" w:themeColor="text1"/>
          <w:vertAlign w:val="superscript"/>
          <w:lang w:val="en-GB"/>
        </w:rPr>
        <w:t xml:space="preserve"> </w:t>
      </w:r>
      <w:r w:rsidRPr="00C24224">
        <w:rPr>
          <w:color w:val="000000" w:themeColor="text1"/>
          <w:lang w:val="en-GB"/>
        </w:rPr>
        <w:t>(A)</w:t>
      </w:r>
      <w:r>
        <w:rPr>
          <w:color w:val="000000" w:themeColor="text1"/>
          <w:lang w:val="en-GB"/>
        </w:rPr>
        <w:t xml:space="preserve"> In the </w:t>
      </w:r>
      <w:proofErr w:type="spellStart"/>
      <w:r w:rsidRPr="00C24224">
        <w:rPr>
          <w:color w:val="000000" w:themeColor="text1"/>
          <w:lang w:val="en-GB"/>
        </w:rPr>
        <w:t>Dukoral</w:t>
      </w:r>
      <w:proofErr w:type="spellEnd"/>
      <w:r w:rsidRPr="00C24224">
        <w:rPr>
          <w:color w:val="000000" w:themeColor="text1"/>
          <w:vertAlign w:val="superscript"/>
          <w:lang w:val="en-GB"/>
        </w:rPr>
        <w:sym w:font="Symbol" w:char="F0E2"/>
      </w:r>
      <w:r>
        <w:rPr>
          <w:color w:val="000000" w:themeColor="text1"/>
          <w:lang w:val="en-GB"/>
        </w:rPr>
        <w:t xml:space="preserve"> primary vaccination study, subjects were primed with two oral doses of </w:t>
      </w:r>
      <w:proofErr w:type="spellStart"/>
      <w:r w:rsidRPr="00C24224">
        <w:rPr>
          <w:color w:val="000000" w:themeColor="text1"/>
          <w:lang w:val="en-GB"/>
        </w:rPr>
        <w:t>Dukoral</w:t>
      </w:r>
      <w:proofErr w:type="spellEnd"/>
      <w:r w:rsidRPr="00C24224">
        <w:rPr>
          <w:color w:val="000000" w:themeColor="text1"/>
          <w:vertAlign w:val="superscript"/>
          <w:lang w:val="en-GB"/>
        </w:rPr>
        <w:sym w:font="Symbol" w:char="F0E2"/>
      </w:r>
      <w:r>
        <w:rPr>
          <w:color w:val="000000" w:themeColor="text1"/>
          <w:vertAlign w:val="superscript"/>
          <w:lang w:val="en-GB"/>
        </w:rPr>
        <w:t xml:space="preserve"> </w:t>
      </w:r>
      <w:r>
        <w:rPr>
          <w:color w:val="000000" w:themeColor="text1"/>
          <w:lang w:val="en-GB"/>
        </w:rPr>
        <w:t>14 days apart. Four months later, subjects received a single boos</w:t>
      </w:r>
      <w:r w:rsidR="00790847">
        <w:rPr>
          <w:color w:val="000000" w:themeColor="text1"/>
          <w:lang w:val="en-GB"/>
        </w:rPr>
        <w:t>t</w:t>
      </w:r>
      <w:r>
        <w:rPr>
          <w:color w:val="000000" w:themeColor="text1"/>
          <w:lang w:val="en-GB"/>
        </w:rPr>
        <w:t xml:space="preserve">er dose of </w:t>
      </w:r>
      <w:proofErr w:type="spellStart"/>
      <w:r w:rsidRPr="00C24224">
        <w:rPr>
          <w:color w:val="000000" w:themeColor="text1"/>
          <w:lang w:val="en-GB"/>
        </w:rPr>
        <w:t>Dukoral</w:t>
      </w:r>
      <w:proofErr w:type="spellEnd"/>
      <w:r w:rsidRPr="00C24224">
        <w:rPr>
          <w:color w:val="000000" w:themeColor="text1"/>
          <w:vertAlign w:val="superscript"/>
          <w:lang w:val="en-GB"/>
        </w:rPr>
        <w:sym w:font="Symbol" w:char="F0E2"/>
      </w:r>
      <w:r>
        <w:rPr>
          <w:color w:val="000000" w:themeColor="text1"/>
          <w:lang w:val="en-GB"/>
        </w:rPr>
        <w:t xml:space="preserve">. Cryopreserved PBMCs isolated on days 0,19 and 44 after primary vaccinations from 6 volunteers were used for </w:t>
      </w:r>
      <w:proofErr w:type="spellStart"/>
      <w:r>
        <w:rPr>
          <w:color w:val="000000" w:themeColor="text1"/>
          <w:lang w:val="en-GB"/>
        </w:rPr>
        <w:t>RNAseq</w:t>
      </w:r>
      <w:proofErr w:type="spellEnd"/>
      <w:r>
        <w:rPr>
          <w:color w:val="000000" w:themeColor="text1"/>
          <w:lang w:val="en-GB"/>
        </w:rPr>
        <w:t xml:space="preserve"> analysis. ALS specimens from volunteers collected at days 0, 19 and 44 after primary vaccination and 0 and 5 days after </w:t>
      </w:r>
      <w:proofErr w:type="spellStart"/>
      <w:r w:rsidRPr="00C24224">
        <w:rPr>
          <w:color w:val="000000" w:themeColor="text1"/>
          <w:lang w:val="en-GB"/>
        </w:rPr>
        <w:t>Dukoral</w:t>
      </w:r>
      <w:proofErr w:type="spellEnd"/>
      <w:r w:rsidRPr="00C24224">
        <w:rPr>
          <w:color w:val="000000" w:themeColor="text1"/>
          <w:vertAlign w:val="superscript"/>
          <w:lang w:val="en-GB"/>
        </w:rPr>
        <w:sym w:font="Symbol" w:char="F0E2"/>
      </w:r>
      <w:r>
        <w:rPr>
          <w:color w:val="000000" w:themeColor="text1"/>
          <w:vertAlign w:val="superscript"/>
          <w:lang w:val="en-GB"/>
        </w:rPr>
        <w:t xml:space="preserve"> </w:t>
      </w:r>
      <w:r>
        <w:rPr>
          <w:color w:val="000000" w:themeColor="text1"/>
          <w:lang w:val="en-GB"/>
        </w:rPr>
        <w:t>vaccination were used for BCMA and IgA ELISA an</w:t>
      </w:r>
      <w:r w:rsidR="00790847">
        <w:rPr>
          <w:color w:val="000000" w:themeColor="text1"/>
          <w:lang w:val="en-GB"/>
        </w:rPr>
        <w:t>a</w:t>
      </w:r>
      <w:r>
        <w:rPr>
          <w:color w:val="000000" w:themeColor="text1"/>
          <w:lang w:val="en-GB"/>
        </w:rPr>
        <w:t>lysis. (B) For the ETVAX primary vaccination study, subjects were primed with two oral doses two weeks apart of either vaccine buffer (placebo group), or ETVAX vaccine with/without 10</w:t>
      </w:r>
      <w:r>
        <w:rPr>
          <w:rFonts w:cs="Times New Roman"/>
          <w:color w:val="000000" w:themeColor="text1"/>
          <w:lang w:val="en-GB"/>
        </w:rPr>
        <w:t>µ</w:t>
      </w:r>
      <w:r>
        <w:rPr>
          <w:color w:val="000000" w:themeColor="text1"/>
          <w:lang w:val="en-GB"/>
        </w:rPr>
        <w:t xml:space="preserve">g </w:t>
      </w:r>
      <w:proofErr w:type="spellStart"/>
      <w:r>
        <w:rPr>
          <w:color w:val="000000" w:themeColor="text1"/>
          <w:lang w:val="en-GB"/>
        </w:rPr>
        <w:t>dmLT</w:t>
      </w:r>
      <w:proofErr w:type="spellEnd"/>
      <w:r>
        <w:rPr>
          <w:color w:val="000000" w:themeColor="text1"/>
          <w:lang w:val="en-GB"/>
        </w:rPr>
        <w:t xml:space="preserve">. 13-23 months later subjects received a single booster dose of ETVAX. ALS and serum specimens collected at days 0, 7, 14, 19, 21 and 28 after ETVAX vaccination and days 0, 4 and 5 after booster vaccination were used for BCMA and immunological assessments. Flow cytometric analysis of </w:t>
      </w:r>
      <w:proofErr w:type="spellStart"/>
      <w:r>
        <w:rPr>
          <w:color w:val="000000" w:themeColor="text1"/>
          <w:lang w:val="en-GB"/>
        </w:rPr>
        <w:t>plasmablasts</w:t>
      </w:r>
      <w:proofErr w:type="spellEnd"/>
      <w:r>
        <w:rPr>
          <w:color w:val="000000" w:themeColor="text1"/>
          <w:lang w:val="en-GB"/>
        </w:rPr>
        <w:t xml:space="preserve"> were performed on days 0, 7, 19 and 21 after primary ETVAX vaccination and on days 0,4/5 and 7 after booster ETVAX vaccination.</w:t>
      </w:r>
    </w:p>
    <w:p w14:paraId="4990BECF" w14:textId="77777777" w:rsidR="00A15082" w:rsidRDefault="00A15082" w:rsidP="00994A3D">
      <w:pPr>
        <w:keepNext/>
        <w:rPr>
          <w:rFonts w:cs="Times New Roman"/>
          <w:szCs w:val="24"/>
        </w:rPr>
        <w:sectPr w:rsidR="00A15082" w:rsidSect="00A15082">
          <w:headerReference w:type="even" r:id="rId9"/>
          <w:footerReference w:type="even" r:id="rId10"/>
          <w:footerReference w:type="default" r:id="rId11"/>
          <w:headerReference w:type="first" r:id="rId12"/>
          <w:pgSz w:w="15840" w:h="12240" w:orient="landscape"/>
          <w:pgMar w:top="1181" w:right="1138" w:bottom="1282" w:left="1138" w:header="720" w:footer="720" w:gutter="0"/>
          <w:cols w:space="720"/>
          <w:titlePg/>
          <w:docGrid w:linePitch="360"/>
        </w:sectPr>
      </w:pPr>
    </w:p>
    <w:p w14:paraId="51B8AFA6" w14:textId="787C09CC" w:rsidR="006A27D5" w:rsidRDefault="006A27D5" w:rsidP="00994A3D">
      <w:pPr>
        <w:keepNext/>
        <w:rPr>
          <w:rFonts w:cs="Times New Roman"/>
          <w:szCs w:val="24"/>
        </w:rPr>
      </w:pPr>
    </w:p>
    <w:p w14:paraId="2685EB62" w14:textId="7AA3C4D9" w:rsidR="006A27D5" w:rsidRDefault="006A27D5" w:rsidP="00994A3D">
      <w:pPr>
        <w:keepNext/>
        <w:rPr>
          <w:rFonts w:cs="Times New Roman"/>
          <w:szCs w:val="24"/>
        </w:rPr>
      </w:pPr>
    </w:p>
    <w:p w14:paraId="77C3A626" w14:textId="77777777" w:rsidR="006A27D5" w:rsidRPr="001549D3" w:rsidRDefault="006A27D5" w:rsidP="00994A3D">
      <w:pPr>
        <w:keepNext/>
        <w:rPr>
          <w:rFonts w:cs="Times New Roman"/>
          <w:szCs w:val="24"/>
        </w:rPr>
      </w:pPr>
    </w:p>
    <w:p w14:paraId="3C419443" w14:textId="389613D1" w:rsidR="00994A3D" w:rsidRPr="001549D3" w:rsidRDefault="00994A3D" w:rsidP="00994A3D">
      <w:pPr>
        <w:keepNext/>
        <w:jc w:val="center"/>
        <w:rPr>
          <w:rFonts w:cs="Times New Roman"/>
          <w:szCs w:val="24"/>
        </w:rPr>
      </w:pPr>
    </w:p>
    <w:p w14:paraId="68BBC6F9" w14:textId="77777777" w:rsidR="003A79CD" w:rsidRDefault="003A79CD" w:rsidP="002B4A57">
      <w:pPr>
        <w:keepNext/>
        <w:rPr>
          <w:rFonts w:cs="Times New Roman"/>
          <w:b/>
          <w:szCs w:val="24"/>
        </w:rPr>
      </w:pPr>
    </w:p>
    <w:p w14:paraId="6D6CF356" w14:textId="35DAC5BA" w:rsidR="003A79CD" w:rsidRDefault="003A79CD" w:rsidP="002B4A57">
      <w:pPr>
        <w:keepNext/>
        <w:rPr>
          <w:rFonts w:cs="Times New Roman"/>
          <w:b/>
          <w:szCs w:val="24"/>
        </w:rPr>
      </w:pPr>
      <w:r>
        <w:rPr>
          <w:rFonts w:cs="Times New Roman"/>
          <w:b/>
          <w:bCs/>
          <w:noProof/>
          <w:color w:val="000000" w:themeColor="text1"/>
        </w:rPr>
        <w:drawing>
          <wp:anchor distT="0" distB="0" distL="114300" distR="114300" simplePos="0" relativeHeight="251659264" behindDoc="0" locked="0" layoutInCell="1" allowOverlap="1" wp14:anchorId="6CA51B34" wp14:editId="49C1C4C4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658061" cy="4017817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upplementary figure s2.eps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28"/>
                    <a:stretch/>
                  </pic:blipFill>
                  <pic:spPr bwMode="auto">
                    <a:xfrm>
                      <a:off x="0" y="0"/>
                      <a:ext cx="4658061" cy="4017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4EC2F30" w14:textId="5734452A" w:rsidR="003A79CD" w:rsidRDefault="003A79CD" w:rsidP="002B4A57">
      <w:pPr>
        <w:keepNext/>
        <w:rPr>
          <w:rFonts w:cs="Times New Roman"/>
          <w:b/>
          <w:szCs w:val="24"/>
        </w:rPr>
      </w:pPr>
    </w:p>
    <w:p w14:paraId="5584268A" w14:textId="0ADAFCEF" w:rsidR="003A79CD" w:rsidRDefault="003A79CD" w:rsidP="002B4A57">
      <w:pPr>
        <w:keepNext/>
        <w:rPr>
          <w:rFonts w:cs="Times New Roman"/>
          <w:b/>
          <w:szCs w:val="24"/>
        </w:rPr>
      </w:pPr>
    </w:p>
    <w:p w14:paraId="02E318F9" w14:textId="4252D74E" w:rsidR="003A79CD" w:rsidRDefault="003A79CD" w:rsidP="002B4A57">
      <w:pPr>
        <w:keepNext/>
        <w:rPr>
          <w:rFonts w:cs="Times New Roman"/>
          <w:b/>
          <w:szCs w:val="24"/>
        </w:rPr>
      </w:pPr>
    </w:p>
    <w:p w14:paraId="74B8C69A" w14:textId="3FF30B01" w:rsidR="003A79CD" w:rsidRDefault="003A79CD" w:rsidP="002B4A57">
      <w:pPr>
        <w:keepNext/>
        <w:rPr>
          <w:rFonts w:cs="Times New Roman"/>
          <w:b/>
          <w:szCs w:val="24"/>
        </w:rPr>
      </w:pPr>
    </w:p>
    <w:p w14:paraId="1BE5B7DD" w14:textId="77777777" w:rsidR="003A79CD" w:rsidRDefault="003A79CD" w:rsidP="002B4A57">
      <w:pPr>
        <w:keepNext/>
        <w:rPr>
          <w:rFonts w:cs="Times New Roman"/>
          <w:b/>
          <w:szCs w:val="24"/>
        </w:rPr>
      </w:pPr>
    </w:p>
    <w:p w14:paraId="52DC0906" w14:textId="64B5F694" w:rsidR="003A79CD" w:rsidRDefault="003A79CD" w:rsidP="002B4A57">
      <w:pPr>
        <w:keepNext/>
        <w:rPr>
          <w:rFonts w:cs="Times New Roman"/>
          <w:b/>
          <w:szCs w:val="24"/>
        </w:rPr>
      </w:pPr>
    </w:p>
    <w:p w14:paraId="34CE81A4" w14:textId="77777777" w:rsidR="003A79CD" w:rsidRDefault="003A79CD" w:rsidP="002B4A57">
      <w:pPr>
        <w:keepNext/>
        <w:rPr>
          <w:rFonts w:cs="Times New Roman"/>
          <w:b/>
          <w:szCs w:val="24"/>
        </w:rPr>
      </w:pPr>
    </w:p>
    <w:p w14:paraId="2E8ED034" w14:textId="77777777" w:rsidR="003A79CD" w:rsidRDefault="003A79CD" w:rsidP="002B4A57">
      <w:pPr>
        <w:keepNext/>
        <w:rPr>
          <w:rFonts w:cs="Times New Roman"/>
          <w:b/>
          <w:szCs w:val="24"/>
        </w:rPr>
      </w:pPr>
    </w:p>
    <w:p w14:paraId="2BC9689D" w14:textId="77777777" w:rsidR="003A79CD" w:rsidRDefault="003A79CD" w:rsidP="002B4A57">
      <w:pPr>
        <w:keepNext/>
        <w:rPr>
          <w:rFonts w:cs="Times New Roman"/>
          <w:b/>
          <w:szCs w:val="24"/>
        </w:rPr>
      </w:pPr>
    </w:p>
    <w:p w14:paraId="04F254B2" w14:textId="77777777" w:rsidR="003A79CD" w:rsidRDefault="003A79CD" w:rsidP="002B4A57">
      <w:pPr>
        <w:keepNext/>
        <w:rPr>
          <w:rFonts w:cs="Times New Roman"/>
          <w:b/>
          <w:szCs w:val="24"/>
        </w:rPr>
      </w:pPr>
    </w:p>
    <w:p w14:paraId="447B26AF" w14:textId="77777777" w:rsidR="003A79CD" w:rsidRDefault="003A79CD" w:rsidP="002B4A57">
      <w:pPr>
        <w:keepNext/>
        <w:rPr>
          <w:rFonts w:cs="Times New Roman"/>
          <w:b/>
          <w:szCs w:val="24"/>
        </w:rPr>
      </w:pPr>
    </w:p>
    <w:p w14:paraId="4FF92481" w14:textId="77777777" w:rsidR="003A79CD" w:rsidRDefault="003A79CD" w:rsidP="002B4A57">
      <w:pPr>
        <w:keepNext/>
        <w:rPr>
          <w:rFonts w:cs="Times New Roman"/>
          <w:b/>
          <w:szCs w:val="24"/>
        </w:rPr>
      </w:pPr>
    </w:p>
    <w:p w14:paraId="76EDE991" w14:textId="4BD2297C" w:rsidR="003A79CD" w:rsidRDefault="003A79CD" w:rsidP="006A27D5">
      <w:pPr>
        <w:ind w:right="-6"/>
        <w:jc w:val="both"/>
        <w:rPr>
          <w:rFonts w:cs="Times New Roman"/>
          <w:color w:val="000000" w:themeColor="text1"/>
          <w:lang w:val="en-GB"/>
        </w:rPr>
      </w:pPr>
      <w:r w:rsidRPr="00DB3008">
        <w:rPr>
          <w:rFonts w:cs="Times New Roman"/>
          <w:b/>
          <w:bCs/>
          <w:color w:val="000000" w:themeColor="text1"/>
        </w:rPr>
        <w:t xml:space="preserve">Supplementary Figure </w:t>
      </w:r>
      <w:r w:rsidR="00FB7E9C">
        <w:rPr>
          <w:rFonts w:cs="Times New Roman"/>
          <w:b/>
          <w:bCs/>
          <w:color w:val="000000" w:themeColor="text1"/>
        </w:rPr>
        <w:t>S</w:t>
      </w:r>
      <w:r w:rsidR="006A27D5">
        <w:rPr>
          <w:rFonts w:cs="Times New Roman"/>
          <w:b/>
          <w:bCs/>
          <w:color w:val="000000" w:themeColor="text1"/>
        </w:rPr>
        <w:t>2</w:t>
      </w:r>
      <w:r w:rsidRPr="00DB3008">
        <w:rPr>
          <w:rFonts w:cs="Times New Roman"/>
          <w:b/>
          <w:bCs/>
          <w:color w:val="000000" w:themeColor="text1"/>
        </w:rPr>
        <w:t>.</w:t>
      </w:r>
      <w:r w:rsidRPr="00DB3008">
        <w:rPr>
          <w:rFonts w:cs="Times New Roman"/>
          <w:color w:val="000000" w:themeColor="text1"/>
        </w:rPr>
        <w:t xml:space="preserve"> </w:t>
      </w:r>
      <w:r w:rsidRPr="00DB3008">
        <w:rPr>
          <w:rFonts w:cs="Times New Roman"/>
          <w:b/>
          <w:bCs/>
          <w:color w:val="000000" w:themeColor="text1"/>
          <w:lang w:val="en-GB"/>
        </w:rPr>
        <w:t xml:space="preserve">BCMA concentrations in serum specimens from ETVAX vaccinated volunteers. </w:t>
      </w:r>
      <w:r w:rsidRPr="00DB3008">
        <w:rPr>
          <w:rFonts w:cs="Times New Roman"/>
          <w:color w:val="000000" w:themeColor="text1"/>
          <w:lang w:val="en-GB"/>
        </w:rPr>
        <w:t>Concentrations of serum BCMA (</w:t>
      </w:r>
      <w:proofErr w:type="spellStart"/>
      <w:r w:rsidRPr="00DB3008">
        <w:rPr>
          <w:rFonts w:cs="Times New Roman"/>
          <w:color w:val="000000" w:themeColor="text1"/>
          <w:lang w:val="en-GB"/>
        </w:rPr>
        <w:t>pg</w:t>
      </w:r>
      <w:proofErr w:type="spellEnd"/>
      <w:r w:rsidRPr="00DB3008">
        <w:rPr>
          <w:rFonts w:cs="Times New Roman"/>
          <w:color w:val="000000" w:themeColor="text1"/>
          <w:lang w:val="en-GB"/>
        </w:rPr>
        <w:t xml:space="preserve">/mL) was quantified by ELISA in serum specimens collected from volunteers receiving either vaccine buffer alone (placebo group), or ETVAX vaccine with or without 10 </w:t>
      </w:r>
      <w:r w:rsidRPr="00DB3008">
        <w:rPr>
          <w:rFonts w:cs="Times New Roman"/>
          <w:color w:val="000000" w:themeColor="text1"/>
          <w:lang w:val="en-GB"/>
        </w:rPr>
        <w:sym w:font="Symbol" w:char="F06D"/>
      </w:r>
      <w:r w:rsidRPr="00DB3008">
        <w:rPr>
          <w:rFonts w:cs="Times New Roman"/>
          <w:color w:val="000000" w:themeColor="text1"/>
          <w:lang w:val="en-GB"/>
        </w:rPr>
        <w:t xml:space="preserve">g </w:t>
      </w:r>
      <w:proofErr w:type="spellStart"/>
      <w:r w:rsidRPr="00DB3008">
        <w:rPr>
          <w:rFonts w:cs="Times New Roman"/>
          <w:color w:val="000000" w:themeColor="text1"/>
          <w:lang w:val="en-GB"/>
        </w:rPr>
        <w:t>dmLT</w:t>
      </w:r>
      <w:proofErr w:type="spellEnd"/>
      <w:r w:rsidRPr="00DB3008">
        <w:rPr>
          <w:rFonts w:cs="Times New Roman"/>
          <w:color w:val="000000" w:themeColor="text1"/>
          <w:lang w:val="en-GB"/>
        </w:rPr>
        <w:t xml:space="preserve"> on days 0, 7, 14, 19, 21 and 28 post vaccination. Symbols represent geometric mean values for each vaccination group with 95% CI (n=10 per group) </w:t>
      </w:r>
      <w:r>
        <w:rPr>
          <w:rFonts w:cs="Times New Roman"/>
          <w:color w:val="000000" w:themeColor="text1"/>
          <w:lang w:val="en-GB"/>
        </w:rPr>
        <w:br w:type="page"/>
      </w:r>
    </w:p>
    <w:p w14:paraId="37A0CAF6" w14:textId="60CBF3DF" w:rsidR="003A79CD" w:rsidRDefault="003A79CD" w:rsidP="003A79CD">
      <w:pPr>
        <w:ind w:right="-6"/>
        <w:jc w:val="center"/>
        <w:rPr>
          <w:rFonts w:cs="Times New Roman"/>
          <w:color w:val="000000" w:themeColor="text1"/>
          <w:lang w:val="en-GB"/>
        </w:rPr>
      </w:pPr>
      <w:r>
        <w:rPr>
          <w:rFonts w:cs="Times New Roman"/>
          <w:b/>
          <w:bCs/>
          <w:noProof/>
          <w:color w:val="000000" w:themeColor="text1"/>
          <w:shd w:val="clear" w:color="auto" w:fill="FFFFFF"/>
          <w:lang w:val="en-GB"/>
        </w:rPr>
        <w:lastRenderedPageBreak/>
        <w:drawing>
          <wp:inline distT="0" distB="0" distL="0" distR="0" wp14:anchorId="2F9D9F4F" wp14:editId="4527188C">
            <wp:extent cx="5273964" cy="7016360"/>
            <wp:effectExtent l="0" t="0" r="0" b="0"/>
            <wp:docPr id="8" name="Picture 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5266" cy="703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7A987" w14:textId="68A4EC95" w:rsidR="003A79CD" w:rsidRPr="00DB3008" w:rsidRDefault="003A79CD" w:rsidP="003A79CD">
      <w:pPr>
        <w:ind w:right="-6"/>
        <w:jc w:val="both"/>
        <w:rPr>
          <w:rFonts w:cs="Times New Roman"/>
          <w:color w:val="000000" w:themeColor="text1"/>
          <w:lang w:val="en-GB"/>
        </w:rPr>
      </w:pPr>
      <w:r w:rsidRPr="00DB3008">
        <w:rPr>
          <w:rFonts w:cs="Times New Roman"/>
          <w:b/>
          <w:bCs/>
          <w:color w:val="000000" w:themeColor="text1"/>
          <w:shd w:val="clear" w:color="auto" w:fill="FFFFFF"/>
          <w:lang w:val="en-GB"/>
        </w:rPr>
        <w:t>Supplementary Fig</w:t>
      </w:r>
      <w:r>
        <w:rPr>
          <w:rFonts w:cs="Times New Roman"/>
          <w:b/>
          <w:bCs/>
          <w:color w:val="000000" w:themeColor="text1"/>
          <w:shd w:val="clear" w:color="auto" w:fill="FFFFFF"/>
          <w:lang w:val="en-GB"/>
        </w:rPr>
        <w:t>ure</w:t>
      </w:r>
      <w:r w:rsidRPr="00DB3008">
        <w:rPr>
          <w:rFonts w:cs="Times New Roman"/>
          <w:b/>
          <w:bCs/>
          <w:color w:val="000000" w:themeColor="text1"/>
          <w:shd w:val="clear" w:color="auto" w:fill="FFFFFF"/>
          <w:lang w:val="en-GB"/>
        </w:rPr>
        <w:t xml:space="preserve"> </w:t>
      </w:r>
      <w:r w:rsidR="00FB7E9C">
        <w:rPr>
          <w:rFonts w:cs="Times New Roman"/>
          <w:b/>
          <w:bCs/>
          <w:color w:val="000000" w:themeColor="text1"/>
          <w:shd w:val="clear" w:color="auto" w:fill="FFFFFF"/>
          <w:lang w:val="en-GB"/>
        </w:rPr>
        <w:t>S</w:t>
      </w:r>
      <w:r w:rsidR="006A27D5">
        <w:rPr>
          <w:rFonts w:cs="Times New Roman"/>
          <w:b/>
          <w:bCs/>
          <w:color w:val="000000" w:themeColor="text1"/>
          <w:shd w:val="clear" w:color="auto" w:fill="FFFFFF"/>
          <w:lang w:val="en-GB"/>
        </w:rPr>
        <w:t>3</w:t>
      </w:r>
      <w:r w:rsidRPr="00DB3008">
        <w:rPr>
          <w:rFonts w:cs="Times New Roman"/>
          <w:b/>
          <w:bCs/>
          <w:color w:val="000000" w:themeColor="text1"/>
          <w:shd w:val="clear" w:color="auto" w:fill="FFFFFF"/>
          <w:lang w:val="en-GB"/>
        </w:rPr>
        <w:t xml:space="preserve">. ALS BCMA response magnitudes correlate with magnitudes of ALS IgA responses to individual ETVAX vaccine antigens. </w:t>
      </w:r>
      <w:r w:rsidRPr="00DB3008">
        <w:rPr>
          <w:rFonts w:cs="Times New Roman"/>
          <w:color w:val="000000" w:themeColor="text1"/>
          <w:shd w:val="clear" w:color="auto" w:fill="FFFFFF"/>
          <w:lang w:val="en-GB"/>
        </w:rPr>
        <w:t>Correlations between the magnitudes of vaccine specific ALS IgA responses against each ETVAX vaccine antigen and magnitudes of ALS BCMA following primary (day 19/day 0, n=46) ETVAX vaccination</w:t>
      </w:r>
      <w:r>
        <w:rPr>
          <w:rFonts w:cs="Times New Roman"/>
          <w:color w:val="000000" w:themeColor="text1"/>
          <w:shd w:val="clear" w:color="auto" w:fill="FFFFFF"/>
          <w:lang w:val="en-GB"/>
        </w:rPr>
        <w:t>s</w:t>
      </w:r>
      <w:r w:rsidRPr="00DB3008">
        <w:rPr>
          <w:rFonts w:cs="Times New Roman"/>
          <w:color w:val="000000" w:themeColor="text1"/>
          <w:shd w:val="clear" w:color="auto" w:fill="FFFFFF"/>
          <w:lang w:val="en-GB"/>
        </w:rPr>
        <w:t>. Each symbol represents one individual.</w:t>
      </w:r>
    </w:p>
    <w:p w14:paraId="2FC68A5B" w14:textId="30BF50FD" w:rsidR="003A79CD" w:rsidRPr="00084320" w:rsidRDefault="003A79CD" w:rsidP="003A79CD">
      <w:pPr>
        <w:ind w:right="-6"/>
        <w:jc w:val="both"/>
        <w:rPr>
          <w:rFonts w:cs="Times New Roman"/>
          <w:color w:val="000000" w:themeColor="text1"/>
          <w:shd w:val="clear" w:color="auto" w:fill="FFFFFF"/>
          <w:lang w:val="en-GB"/>
        </w:rPr>
      </w:pPr>
      <w:r>
        <w:rPr>
          <w:rFonts w:cs="Times New Roman"/>
          <w:b/>
          <w:bCs/>
          <w:noProof/>
          <w:color w:val="000000" w:themeColor="text1"/>
          <w:lang w:val="en-GB"/>
        </w:rPr>
        <w:lastRenderedPageBreak/>
        <w:drawing>
          <wp:inline distT="0" distB="0" distL="0" distR="0" wp14:anchorId="11AF6AE7" wp14:editId="3C7072ED">
            <wp:extent cx="5698836" cy="7581601"/>
            <wp:effectExtent l="0" t="0" r="3810" b="635"/>
            <wp:docPr id="10" name="Picture 1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iagram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42" cy="7620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4320">
        <w:rPr>
          <w:rFonts w:cs="Times New Roman"/>
          <w:b/>
          <w:bCs/>
          <w:color w:val="000000" w:themeColor="text1"/>
          <w:lang w:val="en-GB"/>
        </w:rPr>
        <w:t xml:space="preserve">Supplementary Figure </w:t>
      </w:r>
      <w:r w:rsidR="00FB7E9C">
        <w:rPr>
          <w:rFonts w:cs="Times New Roman"/>
          <w:b/>
          <w:bCs/>
          <w:color w:val="000000" w:themeColor="text1"/>
          <w:lang w:val="en-GB"/>
        </w:rPr>
        <w:t>S</w:t>
      </w:r>
      <w:r w:rsidR="006A27D5">
        <w:rPr>
          <w:rFonts w:cs="Times New Roman"/>
          <w:b/>
          <w:bCs/>
          <w:color w:val="000000" w:themeColor="text1"/>
          <w:lang w:val="en-GB"/>
        </w:rPr>
        <w:t>4</w:t>
      </w:r>
      <w:r w:rsidRPr="00084320">
        <w:rPr>
          <w:rFonts w:cs="Times New Roman"/>
          <w:b/>
          <w:bCs/>
          <w:color w:val="000000" w:themeColor="text1"/>
          <w:lang w:val="en-GB"/>
        </w:rPr>
        <w:t xml:space="preserve">. </w:t>
      </w:r>
      <w:r w:rsidRPr="00084320">
        <w:rPr>
          <w:rFonts w:cs="Times New Roman"/>
          <w:color w:val="000000" w:themeColor="text1"/>
          <w:lang w:val="en-GB"/>
        </w:rPr>
        <w:t xml:space="preserve">a) to e) ALS BCMA response magnitudes following primary ETVAX vaccination correlates with magnitudes of booster </w:t>
      </w:r>
      <w:r w:rsidRPr="00084320">
        <w:rPr>
          <w:rFonts w:cs="Times New Roman"/>
          <w:color w:val="000000" w:themeColor="text1"/>
          <w:shd w:val="clear" w:color="auto" w:fill="FFFFFF"/>
          <w:lang w:val="en-GB"/>
        </w:rPr>
        <w:t>ALS IgA responses to each individual ETVAX vaccine antigen (n=29).</w:t>
      </w:r>
    </w:p>
    <w:p w14:paraId="6EB699BA" w14:textId="77777777" w:rsidR="003A79CD" w:rsidRPr="00084320" w:rsidRDefault="003A79CD" w:rsidP="003A79CD">
      <w:pPr>
        <w:rPr>
          <w:lang w:val="en-GB"/>
        </w:rPr>
      </w:pPr>
    </w:p>
    <w:tbl>
      <w:tblPr>
        <w:tblW w:w="8800" w:type="dxa"/>
        <w:tblLook w:val="04A0" w:firstRow="1" w:lastRow="0" w:firstColumn="1" w:lastColumn="0" w:noHBand="0" w:noVBand="1"/>
      </w:tblPr>
      <w:tblGrid>
        <w:gridCol w:w="1640"/>
        <w:gridCol w:w="2580"/>
        <w:gridCol w:w="1860"/>
        <w:gridCol w:w="2720"/>
      </w:tblGrid>
      <w:tr w:rsidR="0029643B" w:rsidRPr="0029643B" w14:paraId="60064608" w14:textId="77777777" w:rsidTr="0029643B">
        <w:trPr>
          <w:trHeight w:val="320"/>
        </w:trPr>
        <w:tc>
          <w:tcPr>
            <w:tcW w:w="4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28C34" w14:textId="467B1D96" w:rsidR="0029643B" w:rsidRPr="0029643B" w:rsidRDefault="0029643B" w:rsidP="0029643B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en-SE"/>
              </w:rPr>
            </w:pPr>
            <w:r w:rsidRPr="0029643B">
              <w:rPr>
                <w:rFonts w:eastAsia="Times New Roman" w:cs="Times New Roman"/>
                <w:b/>
                <w:bCs/>
                <w:color w:val="000000"/>
                <w:szCs w:val="24"/>
                <w:lang w:val="en-SE"/>
              </w:rPr>
              <w:t xml:space="preserve">Supplementary Table </w:t>
            </w:r>
            <w:r w:rsidR="00FB7E9C">
              <w:rPr>
                <w:rFonts w:eastAsia="Times New Roman" w:cs="Times New Roman"/>
                <w:b/>
                <w:bCs/>
                <w:color w:val="000000"/>
                <w:szCs w:val="24"/>
                <w:lang w:val="sv-SE"/>
              </w:rPr>
              <w:t>S</w:t>
            </w:r>
            <w:r w:rsidRPr="0029643B">
              <w:rPr>
                <w:rFonts w:eastAsia="Times New Roman" w:cs="Times New Roman"/>
                <w:b/>
                <w:bCs/>
                <w:color w:val="000000"/>
                <w:szCs w:val="24"/>
                <w:lang w:val="en-SE"/>
              </w:rPr>
              <w:t>1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96DFF" w14:textId="77777777" w:rsidR="0029643B" w:rsidRPr="0029643B" w:rsidRDefault="0029643B" w:rsidP="0029643B">
            <w:pPr>
              <w:spacing w:before="0" w:after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SE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DB7F0" w14:textId="77777777" w:rsidR="0029643B" w:rsidRPr="0029643B" w:rsidRDefault="0029643B" w:rsidP="0029643B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en-SE"/>
              </w:rPr>
            </w:pPr>
          </w:p>
        </w:tc>
      </w:tr>
      <w:tr w:rsidR="0029643B" w:rsidRPr="0029643B" w14:paraId="2518FCDD" w14:textId="77777777" w:rsidTr="0029643B">
        <w:trPr>
          <w:trHeight w:val="320"/>
        </w:trPr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9848F" w14:textId="77777777" w:rsidR="0029643B" w:rsidRPr="0029643B" w:rsidRDefault="0029643B" w:rsidP="0029643B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en-SE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F521E" w14:textId="77777777" w:rsidR="0029643B" w:rsidRPr="0029643B" w:rsidRDefault="0029643B" w:rsidP="0029643B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en-SE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E1F98" w14:textId="77777777" w:rsidR="0029643B" w:rsidRPr="0029643B" w:rsidRDefault="0029643B" w:rsidP="0029643B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en-SE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EC3C4" w14:textId="77777777" w:rsidR="0029643B" w:rsidRPr="0029643B" w:rsidRDefault="0029643B" w:rsidP="0029643B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en-SE"/>
              </w:rPr>
            </w:pPr>
          </w:p>
        </w:tc>
      </w:tr>
      <w:tr w:rsidR="0029643B" w:rsidRPr="0029643B" w14:paraId="60256080" w14:textId="77777777" w:rsidTr="0029643B">
        <w:trPr>
          <w:trHeight w:val="320"/>
        </w:trPr>
        <w:tc>
          <w:tcPr>
            <w:tcW w:w="88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968C6" w14:textId="77777777" w:rsidR="0029643B" w:rsidRPr="0029643B" w:rsidRDefault="0029643B" w:rsidP="0029643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29643B">
              <w:rPr>
                <w:rFonts w:eastAsia="Times New Roman" w:cs="Times New Roman"/>
                <w:color w:val="000000"/>
                <w:szCs w:val="24"/>
                <w:lang w:val="en-SE"/>
              </w:rPr>
              <w:t xml:space="preserve">Numer of sequenced reads mapped to Enembl human reference genome GRCh38.90 </w:t>
            </w:r>
          </w:p>
        </w:tc>
      </w:tr>
      <w:tr w:rsidR="0029643B" w:rsidRPr="0029643B" w14:paraId="59CAB6BC" w14:textId="77777777" w:rsidTr="0029643B">
        <w:trPr>
          <w:trHeight w:val="320"/>
        </w:trPr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3EFE9" w14:textId="77777777" w:rsidR="0029643B" w:rsidRPr="0029643B" w:rsidRDefault="0029643B" w:rsidP="0029643B">
            <w:pPr>
              <w:spacing w:before="0" w:after="0"/>
              <w:rPr>
                <w:rFonts w:ascii="Calibri" w:eastAsia="Times New Roman" w:hAnsi="Calibri" w:cs="Calibri"/>
                <w:color w:val="000000"/>
                <w:szCs w:val="24"/>
                <w:lang w:val="en-SE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77637" w14:textId="77777777" w:rsidR="0029643B" w:rsidRPr="0029643B" w:rsidRDefault="0029643B" w:rsidP="0029643B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en-SE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EFB23" w14:textId="77777777" w:rsidR="0029643B" w:rsidRPr="0029643B" w:rsidRDefault="0029643B" w:rsidP="0029643B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en-SE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561EE" w14:textId="77777777" w:rsidR="0029643B" w:rsidRPr="0029643B" w:rsidRDefault="0029643B" w:rsidP="0029643B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en-SE"/>
              </w:rPr>
            </w:pPr>
          </w:p>
        </w:tc>
      </w:tr>
      <w:tr w:rsidR="0029643B" w:rsidRPr="0029643B" w14:paraId="73089B7B" w14:textId="77777777" w:rsidTr="0029643B">
        <w:trPr>
          <w:trHeight w:val="840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12AE1" w14:textId="77777777" w:rsidR="0029643B" w:rsidRPr="0029643B" w:rsidRDefault="0029643B" w:rsidP="0029643B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en-SE"/>
              </w:rPr>
            </w:pPr>
            <w:r w:rsidRPr="0029643B">
              <w:rPr>
                <w:rFonts w:eastAsia="Times New Roman" w:cs="Times New Roman"/>
                <w:b/>
                <w:bCs/>
                <w:color w:val="000000"/>
                <w:szCs w:val="24"/>
                <w:lang w:val="en-SE"/>
              </w:rPr>
              <w:t>Sample name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6D8C0" w14:textId="77777777" w:rsidR="0029643B" w:rsidRPr="0029643B" w:rsidRDefault="0029643B" w:rsidP="0029643B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en-SE"/>
              </w:rPr>
            </w:pPr>
            <w:r w:rsidRPr="0029643B">
              <w:rPr>
                <w:rFonts w:eastAsia="Times New Roman" w:cs="Times New Roman"/>
                <w:b/>
                <w:bCs/>
                <w:color w:val="000000"/>
                <w:szCs w:val="24"/>
                <w:lang w:val="en-SE"/>
              </w:rPr>
              <w:t>Total number of reads mapped (millions)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5FD84" w14:textId="77777777" w:rsidR="0029643B" w:rsidRPr="0029643B" w:rsidRDefault="0029643B" w:rsidP="0029643B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en-SE"/>
              </w:rPr>
            </w:pPr>
            <w:r w:rsidRPr="0029643B">
              <w:rPr>
                <w:rFonts w:eastAsia="Times New Roman" w:cs="Times New Roman"/>
                <w:b/>
                <w:bCs/>
                <w:color w:val="000000"/>
                <w:szCs w:val="24"/>
                <w:lang w:val="en-SE"/>
              </w:rPr>
              <w:t>% aligned</w:t>
            </w:r>
          </w:p>
        </w:tc>
        <w:tc>
          <w:tcPr>
            <w:tcW w:w="2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B7A88" w14:textId="77777777" w:rsidR="0029643B" w:rsidRPr="0029643B" w:rsidRDefault="0029643B" w:rsidP="0029643B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en-SE"/>
              </w:rPr>
            </w:pPr>
            <w:r w:rsidRPr="0029643B">
              <w:rPr>
                <w:rFonts w:eastAsia="Times New Roman" w:cs="Times New Roman"/>
                <w:b/>
                <w:bCs/>
                <w:color w:val="000000"/>
                <w:szCs w:val="24"/>
                <w:lang w:val="en-SE"/>
              </w:rPr>
              <w:t>Number of aligned uniquely mapped reads (millions)</w:t>
            </w:r>
          </w:p>
        </w:tc>
      </w:tr>
      <w:tr w:rsidR="0029643B" w:rsidRPr="0029643B" w14:paraId="5FBE644B" w14:textId="77777777" w:rsidTr="0029643B">
        <w:trPr>
          <w:trHeight w:val="32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1A2FD" w14:textId="77777777" w:rsidR="0029643B" w:rsidRPr="0029643B" w:rsidRDefault="0029643B" w:rsidP="0029643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29643B">
              <w:rPr>
                <w:rFonts w:eastAsia="Times New Roman" w:cs="Times New Roman"/>
                <w:color w:val="000000"/>
                <w:szCs w:val="24"/>
                <w:lang w:val="en-SE"/>
              </w:rPr>
              <w:t>p1 day 0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68D90" w14:textId="77777777" w:rsidR="0029643B" w:rsidRPr="0029643B" w:rsidRDefault="0029643B" w:rsidP="0029643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29643B">
              <w:rPr>
                <w:rFonts w:eastAsia="Times New Roman" w:cs="Times New Roman"/>
                <w:color w:val="000000"/>
                <w:szCs w:val="24"/>
                <w:lang w:val="en-SE"/>
              </w:rPr>
              <w:t>54.1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1BC5C" w14:textId="77777777" w:rsidR="0029643B" w:rsidRPr="0029643B" w:rsidRDefault="0029643B" w:rsidP="0029643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29643B">
              <w:rPr>
                <w:rFonts w:eastAsia="Times New Roman" w:cs="Times New Roman"/>
                <w:color w:val="000000"/>
                <w:szCs w:val="24"/>
                <w:lang w:val="en-SE"/>
              </w:rPr>
              <w:t>85.5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3D065" w14:textId="77777777" w:rsidR="0029643B" w:rsidRPr="0029643B" w:rsidRDefault="0029643B" w:rsidP="0029643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29643B">
              <w:rPr>
                <w:rFonts w:eastAsia="Times New Roman" w:cs="Times New Roman"/>
                <w:color w:val="000000"/>
                <w:szCs w:val="24"/>
                <w:lang w:val="en-SE"/>
              </w:rPr>
              <w:t>21.0</w:t>
            </w:r>
          </w:p>
        </w:tc>
      </w:tr>
      <w:tr w:rsidR="0029643B" w:rsidRPr="0029643B" w14:paraId="1DE59628" w14:textId="77777777" w:rsidTr="0029643B">
        <w:trPr>
          <w:trHeight w:val="32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A7487" w14:textId="77777777" w:rsidR="0029643B" w:rsidRPr="0029643B" w:rsidRDefault="0029643B" w:rsidP="0029643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29643B">
              <w:rPr>
                <w:rFonts w:eastAsia="Times New Roman" w:cs="Times New Roman"/>
                <w:color w:val="000000"/>
                <w:szCs w:val="24"/>
                <w:lang w:val="en-SE"/>
              </w:rPr>
              <w:t>p1 day 19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52C5E" w14:textId="77777777" w:rsidR="0029643B" w:rsidRPr="0029643B" w:rsidRDefault="0029643B" w:rsidP="0029643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29643B">
              <w:rPr>
                <w:rFonts w:eastAsia="Times New Roman" w:cs="Times New Roman"/>
                <w:color w:val="000000"/>
                <w:szCs w:val="24"/>
                <w:lang w:val="en-SE"/>
              </w:rPr>
              <w:t>51.5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3FD5F" w14:textId="77777777" w:rsidR="0029643B" w:rsidRPr="0029643B" w:rsidRDefault="0029643B" w:rsidP="0029643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29643B">
              <w:rPr>
                <w:rFonts w:eastAsia="Times New Roman" w:cs="Times New Roman"/>
                <w:color w:val="000000"/>
                <w:szCs w:val="24"/>
                <w:lang w:val="en-SE"/>
              </w:rPr>
              <w:t>86.1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BFC95" w14:textId="77777777" w:rsidR="0029643B" w:rsidRPr="0029643B" w:rsidRDefault="0029643B" w:rsidP="0029643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29643B">
              <w:rPr>
                <w:rFonts w:eastAsia="Times New Roman" w:cs="Times New Roman"/>
                <w:color w:val="000000"/>
                <w:szCs w:val="24"/>
                <w:lang w:val="en-SE"/>
              </w:rPr>
              <w:t>20.6</w:t>
            </w:r>
          </w:p>
        </w:tc>
      </w:tr>
      <w:tr w:rsidR="0029643B" w:rsidRPr="0029643B" w14:paraId="6F3A5251" w14:textId="77777777" w:rsidTr="0029643B">
        <w:trPr>
          <w:trHeight w:val="32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E2E96" w14:textId="77777777" w:rsidR="0029643B" w:rsidRPr="0029643B" w:rsidRDefault="0029643B" w:rsidP="0029643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29643B">
              <w:rPr>
                <w:rFonts w:eastAsia="Times New Roman" w:cs="Times New Roman"/>
                <w:color w:val="000000"/>
                <w:szCs w:val="24"/>
                <w:lang w:val="en-SE"/>
              </w:rPr>
              <w:t>p1 day 44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DF0DC" w14:textId="77777777" w:rsidR="0029643B" w:rsidRPr="0029643B" w:rsidRDefault="0029643B" w:rsidP="0029643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29643B">
              <w:rPr>
                <w:rFonts w:eastAsia="Times New Roman" w:cs="Times New Roman"/>
                <w:color w:val="000000"/>
                <w:szCs w:val="24"/>
                <w:lang w:val="en-SE"/>
              </w:rPr>
              <w:t>52.5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DDC86" w14:textId="77777777" w:rsidR="0029643B" w:rsidRPr="0029643B" w:rsidRDefault="0029643B" w:rsidP="0029643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29643B">
              <w:rPr>
                <w:rFonts w:eastAsia="Times New Roman" w:cs="Times New Roman"/>
                <w:color w:val="000000"/>
                <w:szCs w:val="24"/>
                <w:lang w:val="en-SE"/>
              </w:rPr>
              <w:t>85.4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1C7CA" w14:textId="77777777" w:rsidR="0029643B" w:rsidRPr="0029643B" w:rsidRDefault="0029643B" w:rsidP="0029643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29643B">
              <w:rPr>
                <w:rFonts w:eastAsia="Times New Roman" w:cs="Times New Roman"/>
                <w:color w:val="000000"/>
                <w:szCs w:val="24"/>
                <w:lang w:val="en-SE"/>
              </w:rPr>
              <w:t>20.7</w:t>
            </w:r>
          </w:p>
        </w:tc>
      </w:tr>
      <w:tr w:rsidR="0029643B" w:rsidRPr="0029643B" w14:paraId="340F18D3" w14:textId="77777777" w:rsidTr="0029643B">
        <w:trPr>
          <w:trHeight w:val="32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4E7A3" w14:textId="77777777" w:rsidR="0029643B" w:rsidRPr="0029643B" w:rsidRDefault="0029643B" w:rsidP="0029643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29643B">
              <w:rPr>
                <w:rFonts w:eastAsia="Times New Roman" w:cs="Times New Roman"/>
                <w:color w:val="000000"/>
                <w:szCs w:val="24"/>
                <w:lang w:val="en-SE"/>
              </w:rPr>
              <w:t>p2 day 0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71595" w14:textId="77777777" w:rsidR="0029643B" w:rsidRPr="0029643B" w:rsidRDefault="0029643B" w:rsidP="0029643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29643B">
              <w:rPr>
                <w:rFonts w:eastAsia="Times New Roman" w:cs="Times New Roman"/>
                <w:color w:val="000000"/>
                <w:szCs w:val="24"/>
                <w:lang w:val="en-SE"/>
              </w:rPr>
              <w:t>54.0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3C5E7" w14:textId="77777777" w:rsidR="0029643B" w:rsidRPr="0029643B" w:rsidRDefault="0029643B" w:rsidP="0029643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29643B">
              <w:rPr>
                <w:rFonts w:eastAsia="Times New Roman" w:cs="Times New Roman"/>
                <w:color w:val="000000"/>
                <w:szCs w:val="24"/>
                <w:lang w:val="en-SE"/>
              </w:rPr>
              <w:t>84.3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C016A" w14:textId="77777777" w:rsidR="0029643B" w:rsidRPr="0029643B" w:rsidRDefault="0029643B" w:rsidP="0029643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29643B">
              <w:rPr>
                <w:rFonts w:eastAsia="Times New Roman" w:cs="Times New Roman"/>
                <w:color w:val="000000"/>
                <w:szCs w:val="24"/>
                <w:lang w:val="en-SE"/>
              </w:rPr>
              <w:t>20.4</w:t>
            </w:r>
          </w:p>
        </w:tc>
      </w:tr>
      <w:tr w:rsidR="0029643B" w:rsidRPr="0029643B" w14:paraId="7EA8D3EC" w14:textId="77777777" w:rsidTr="0029643B">
        <w:trPr>
          <w:trHeight w:val="32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81DE9" w14:textId="77777777" w:rsidR="0029643B" w:rsidRPr="0029643B" w:rsidRDefault="0029643B" w:rsidP="0029643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29643B">
              <w:rPr>
                <w:rFonts w:eastAsia="Times New Roman" w:cs="Times New Roman"/>
                <w:color w:val="000000"/>
                <w:szCs w:val="24"/>
                <w:lang w:val="en-SE"/>
              </w:rPr>
              <w:t>p2 day 19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04384" w14:textId="77777777" w:rsidR="0029643B" w:rsidRPr="0029643B" w:rsidRDefault="0029643B" w:rsidP="0029643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29643B">
              <w:rPr>
                <w:rFonts w:eastAsia="Times New Roman" w:cs="Times New Roman"/>
                <w:color w:val="000000"/>
                <w:szCs w:val="24"/>
                <w:lang w:val="en-SE"/>
              </w:rPr>
              <w:t>48.8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B10EC" w14:textId="77777777" w:rsidR="0029643B" w:rsidRPr="0029643B" w:rsidRDefault="0029643B" w:rsidP="0029643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29643B">
              <w:rPr>
                <w:rFonts w:eastAsia="Times New Roman" w:cs="Times New Roman"/>
                <w:color w:val="000000"/>
                <w:szCs w:val="24"/>
                <w:lang w:val="en-SE"/>
              </w:rPr>
              <w:t>85.3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4EBDA" w14:textId="77777777" w:rsidR="0029643B" w:rsidRPr="0029643B" w:rsidRDefault="0029643B" w:rsidP="0029643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29643B">
              <w:rPr>
                <w:rFonts w:eastAsia="Times New Roman" w:cs="Times New Roman"/>
                <w:color w:val="000000"/>
                <w:szCs w:val="24"/>
                <w:lang w:val="en-SE"/>
              </w:rPr>
              <w:t>19.4</w:t>
            </w:r>
          </w:p>
        </w:tc>
      </w:tr>
      <w:tr w:rsidR="0029643B" w:rsidRPr="0029643B" w14:paraId="23B5CCA8" w14:textId="77777777" w:rsidTr="0029643B">
        <w:trPr>
          <w:trHeight w:val="32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6FABF" w14:textId="77777777" w:rsidR="0029643B" w:rsidRPr="0029643B" w:rsidRDefault="0029643B" w:rsidP="0029643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29643B">
              <w:rPr>
                <w:rFonts w:eastAsia="Times New Roman" w:cs="Times New Roman"/>
                <w:color w:val="000000"/>
                <w:szCs w:val="24"/>
                <w:lang w:val="en-SE"/>
              </w:rPr>
              <w:t>p2 day 44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E4E86" w14:textId="77777777" w:rsidR="0029643B" w:rsidRPr="0029643B" w:rsidRDefault="0029643B" w:rsidP="0029643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29643B">
              <w:rPr>
                <w:rFonts w:eastAsia="Times New Roman" w:cs="Times New Roman"/>
                <w:color w:val="000000"/>
                <w:szCs w:val="24"/>
                <w:lang w:val="en-SE"/>
              </w:rPr>
              <w:t>51.0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73C0D" w14:textId="77777777" w:rsidR="0029643B" w:rsidRPr="0029643B" w:rsidRDefault="0029643B" w:rsidP="0029643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29643B">
              <w:rPr>
                <w:rFonts w:eastAsia="Times New Roman" w:cs="Times New Roman"/>
                <w:color w:val="000000"/>
                <w:szCs w:val="24"/>
                <w:lang w:val="en-SE"/>
              </w:rPr>
              <w:t>86.5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7A29A" w14:textId="77777777" w:rsidR="0029643B" w:rsidRPr="0029643B" w:rsidRDefault="0029643B" w:rsidP="0029643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29643B">
              <w:rPr>
                <w:rFonts w:eastAsia="Times New Roman" w:cs="Times New Roman"/>
                <w:color w:val="000000"/>
                <w:szCs w:val="24"/>
                <w:lang w:val="en-SE"/>
              </w:rPr>
              <w:t>20.5</w:t>
            </w:r>
          </w:p>
        </w:tc>
      </w:tr>
      <w:tr w:rsidR="0029643B" w:rsidRPr="0029643B" w14:paraId="20F28302" w14:textId="77777777" w:rsidTr="0029643B">
        <w:trPr>
          <w:trHeight w:val="32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9134A" w14:textId="77777777" w:rsidR="0029643B" w:rsidRPr="0029643B" w:rsidRDefault="0029643B" w:rsidP="0029643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29643B">
              <w:rPr>
                <w:rFonts w:eastAsia="Times New Roman" w:cs="Times New Roman"/>
                <w:color w:val="000000"/>
                <w:szCs w:val="24"/>
                <w:lang w:val="en-SE"/>
              </w:rPr>
              <w:t>p3 day 0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5B196" w14:textId="77777777" w:rsidR="0029643B" w:rsidRPr="0029643B" w:rsidRDefault="0029643B" w:rsidP="0029643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29643B">
              <w:rPr>
                <w:rFonts w:eastAsia="Times New Roman" w:cs="Times New Roman"/>
                <w:color w:val="000000"/>
                <w:szCs w:val="24"/>
                <w:lang w:val="en-SE"/>
              </w:rPr>
              <w:t>53.9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A87B4" w14:textId="77777777" w:rsidR="0029643B" w:rsidRPr="0029643B" w:rsidRDefault="0029643B" w:rsidP="0029643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29643B">
              <w:rPr>
                <w:rFonts w:eastAsia="Times New Roman" w:cs="Times New Roman"/>
                <w:color w:val="000000"/>
                <w:szCs w:val="24"/>
                <w:lang w:val="en-SE"/>
              </w:rPr>
              <w:t>85.3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4F7C8" w14:textId="77777777" w:rsidR="0029643B" w:rsidRPr="0029643B" w:rsidRDefault="0029643B" w:rsidP="0029643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29643B">
              <w:rPr>
                <w:rFonts w:eastAsia="Times New Roman" w:cs="Times New Roman"/>
                <w:color w:val="000000"/>
                <w:szCs w:val="24"/>
                <w:lang w:val="en-SE"/>
              </w:rPr>
              <w:t>20.8</w:t>
            </w:r>
          </w:p>
        </w:tc>
      </w:tr>
      <w:tr w:rsidR="0029643B" w:rsidRPr="0029643B" w14:paraId="5137A0AD" w14:textId="77777777" w:rsidTr="0029643B">
        <w:trPr>
          <w:trHeight w:val="32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8A4EB" w14:textId="77777777" w:rsidR="0029643B" w:rsidRPr="0029643B" w:rsidRDefault="0029643B" w:rsidP="0029643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29643B">
              <w:rPr>
                <w:rFonts w:eastAsia="Times New Roman" w:cs="Times New Roman"/>
                <w:color w:val="000000"/>
                <w:szCs w:val="24"/>
                <w:lang w:val="en-SE"/>
              </w:rPr>
              <w:t>p3 day 19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B7FE6" w14:textId="77777777" w:rsidR="0029643B" w:rsidRPr="0029643B" w:rsidRDefault="0029643B" w:rsidP="0029643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29643B">
              <w:rPr>
                <w:rFonts w:eastAsia="Times New Roman" w:cs="Times New Roman"/>
                <w:color w:val="000000"/>
                <w:szCs w:val="24"/>
                <w:lang w:val="en-SE"/>
              </w:rPr>
              <w:t>50.0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65AB2" w14:textId="77777777" w:rsidR="0029643B" w:rsidRPr="0029643B" w:rsidRDefault="0029643B" w:rsidP="0029643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29643B">
              <w:rPr>
                <w:rFonts w:eastAsia="Times New Roman" w:cs="Times New Roman"/>
                <w:color w:val="000000"/>
                <w:szCs w:val="24"/>
                <w:lang w:val="en-SE"/>
              </w:rPr>
              <w:t>85.9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224B9" w14:textId="77777777" w:rsidR="0029643B" w:rsidRPr="0029643B" w:rsidRDefault="0029643B" w:rsidP="0029643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29643B">
              <w:rPr>
                <w:rFonts w:eastAsia="Times New Roman" w:cs="Times New Roman"/>
                <w:color w:val="000000"/>
                <w:szCs w:val="24"/>
                <w:lang w:val="en-SE"/>
              </w:rPr>
              <w:t>19.8</w:t>
            </w:r>
          </w:p>
        </w:tc>
      </w:tr>
      <w:tr w:rsidR="0029643B" w:rsidRPr="0029643B" w14:paraId="78C513EF" w14:textId="77777777" w:rsidTr="0029643B">
        <w:trPr>
          <w:trHeight w:val="32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BF406" w14:textId="77777777" w:rsidR="0029643B" w:rsidRPr="0029643B" w:rsidRDefault="0029643B" w:rsidP="0029643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29643B">
              <w:rPr>
                <w:rFonts w:eastAsia="Times New Roman" w:cs="Times New Roman"/>
                <w:color w:val="000000"/>
                <w:szCs w:val="24"/>
                <w:lang w:val="en-SE"/>
              </w:rPr>
              <w:t>p3 day 44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D6896" w14:textId="77777777" w:rsidR="0029643B" w:rsidRPr="0029643B" w:rsidRDefault="0029643B" w:rsidP="0029643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29643B">
              <w:rPr>
                <w:rFonts w:eastAsia="Times New Roman" w:cs="Times New Roman"/>
                <w:color w:val="000000"/>
                <w:szCs w:val="24"/>
                <w:lang w:val="en-SE"/>
              </w:rPr>
              <w:t>53.6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23D9A" w14:textId="77777777" w:rsidR="0029643B" w:rsidRPr="0029643B" w:rsidRDefault="0029643B" w:rsidP="0029643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29643B">
              <w:rPr>
                <w:rFonts w:eastAsia="Times New Roman" w:cs="Times New Roman"/>
                <w:color w:val="000000"/>
                <w:szCs w:val="24"/>
                <w:lang w:val="en-SE"/>
              </w:rPr>
              <w:t>84.1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20135" w14:textId="77777777" w:rsidR="0029643B" w:rsidRPr="0029643B" w:rsidRDefault="0029643B" w:rsidP="0029643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29643B">
              <w:rPr>
                <w:rFonts w:eastAsia="Times New Roman" w:cs="Times New Roman"/>
                <w:color w:val="000000"/>
                <w:szCs w:val="24"/>
                <w:lang w:val="en-SE"/>
              </w:rPr>
              <w:t>20.4</w:t>
            </w:r>
          </w:p>
        </w:tc>
      </w:tr>
      <w:tr w:rsidR="0029643B" w:rsidRPr="0029643B" w14:paraId="3D7BB5AB" w14:textId="77777777" w:rsidTr="0029643B">
        <w:trPr>
          <w:trHeight w:val="32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AB52E" w14:textId="77777777" w:rsidR="0029643B" w:rsidRPr="0029643B" w:rsidRDefault="0029643B" w:rsidP="0029643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29643B">
              <w:rPr>
                <w:rFonts w:eastAsia="Times New Roman" w:cs="Times New Roman"/>
                <w:color w:val="000000"/>
                <w:szCs w:val="24"/>
                <w:lang w:val="en-SE"/>
              </w:rPr>
              <w:t>p4 day 0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57B34" w14:textId="77777777" w:rsidR="0029643B" w:rsidRPr="0029643B" w:rsidRDefault="0029643B" w:rsidP="0029643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29643B">
              <w:rPr>
                <w:rFonts w:eastAsia="Times New Roman" w:cs="Times New Roman"/>
                <w:color w:val="000000"/>
                <w:szCs w:val="24"/>
                <w:lang w:val="en-SE"/>
              </w:rPr>
              <w:t>51.9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45D65" w14:textId="77777777" w:rsidR="0029643B" w:rsidRPr="0029643B" w:rsidRDefault="0029643B" w:rsidP="0029643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29643B">
              <w:rPr>
                <w:rFonts w:eastAsia="Times New Roman" w:cs="Times New Roman"/>
                <w:color w:val="000000"/>
                <w:szCs w:val="24"/>
                <w:lang w:val="en-SE"/>
              </w:rPr>
              <w:t>84.7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FCDEC" w14:textId="77777777" w:rsidR="0029643B" w:rsidRPr="0029643B" w:rsidRDefault="0029643B" w:rsidP="0029643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29643B">
              <w:rPr>
                <w:rFonts w:eastAsia="Times New Roman" w:cs="Times New Roman"/>
                <w:color w:val="000000"/>
                <w:szCs w:val="24"/>
                <w:lang w:val="en-SE"/>
              </w:rPr>
              <w:t>19.7</w:t>
            </w:r>
          </w:p>
        </w:tc>
      </w:tr>
      <w:tr w:rsidR="0029643B" w:rsidRPr="0029643B" w14:paraId="309E26CF" w14:textId="77777777" w:rsidTr="0029643B">
        <w:trPr>
          <w:trHeight w:val="32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54048" w14:textId="77777777" w:rsidR="0029643B" w:rsidRPr="0029643B" w:rsidRDefault="0029643B" w:rsidP="0029643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29643B">
              <w:rPr>
                <w:rFonts w:eastAsia="Times New Roman" w:cs="Times New Roman"/>
                <w:color w:val="000000"/>
                <w:szCs w:val="24"/>
                <w:lang w:val="en-SE"/>
              </w:rPr>
              <w:t>p4 day 19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FD7DB" w14:textId="77777777" w:rsidR="0029643B" w:rsidRPr="0029643B" w:rsidRDefault="0029643B" w:rsidP="0029643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29643B">
              <w:rPr>
                <w:rFonts w:eastAsia="Times New Roman" w:cs="Times New Roman"/>
                <w:color w:val="000000"/>
                <w:szCs w:val="24"/>
                <w:lang w:val="en-SE"/>
              </w:rPr>
              <w:t>53.0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8D442" w14:textId="77777777" w:rsidR="0029643B" w:rsidRPr="0029643B" w:rsidRDefault="0029643B" w:rsidP="0029643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29643B">
              <w:rPr>
                <w:rFonts w:eastAsia="Times New Roman" w:cs="Times New Roman"/>
                <w:color w:val="000000"/>
                <w:szCs w:val="24"/>
                <w:lang w:val="en-SE"/>
              </w:rPr>
              <w:t>84.0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3D0CC" w14:textId="77777777" w:rsidR="0029643B" w:rsidRPr="0029643B" w:rsidRDefault="0029643B" w:rsidP="0029643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29643B">
              <w:rPr>
                <w:rFonts w:eastAsia="Times New Roman" w:cs="Times New Roman"/>
                <w:color w:val="000000"/>
                <w:szCs w:val="24"/>
                <w:lang w:val="en-SE"/>
              </w:rPr>
              <w:t>20.7</w:t>
            </w:r>
          </w:p>
        </w:tc>
      </w:tr>
      <w:tr w:rsidR="0029643B" w:rsidRPr="0029643B" w14:paraId="21ECFED3" w14:textId="77777777" w:rsidTr="0029643B">
        <w:trPr>
          <w:trHeight w:val="32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3A10D" w14:textId="77777777" w:rsidR="0029643B" w:rsidRPr="0029643B" w:rsidRDefault="0029643B" w:rsidP="0029643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29643B">
              <w:rPr>
                <w:rFonts w:eastAsia="Times New Roman" w:cs="Times New Roman"/>
                <w:color w:val="000000"/>
                <w:szCs w:val="24"/>
                <w:lang w:val="en-SE"/>
              </w:rPr>
              <w:t>p4 day 44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63EFF" w14:textId="77777777" w:rsidR="0029643B" w:rsidRPr="0029643B" w:rsidRDefault="0029643B" w:rsidP="0029643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29643B">
              <w:rPr>
                <w:rFonts w:eastAsia="Times New Roman" w:cs="Times New Roman"/>
                <w:color w:val="000000"/>
                <w:szCs w:val="24"/>
                <w:lang w:val="en-SE"/>
              </w:rPr>
              <w:t>52.6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B9D39" w14:textId="77777777" w:rsidR="0029643B" w:rsidRPr="0029643B" w:rsidRDefault="0029643B" w:rsidP="0029643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29643B">
              <w:rPr>
                <w:rFonts w:eastAsia="Times New Roman" w:cs="Times New Roman"/>
                <w:color w:val="000000"/>
                <w:szCs w:val="24"/>
                <w:lang w:val="en-SE"/>
              </w:rPr>
              <w:t>85.2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B4C5A" w14:textId="77777777" w:rsidR="0029643B" w:rsidRPr="0029643B" w:rsidRDefault="0029643B" w:rsidP="0029643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29643B">
              <w:rPr>
                <w:rFonts w:eastAsia="Times New Roman" w:cs="Times New Roman"/>
                <w:color w:val="000000"/>
                <w:szCs w:val="24"/>
                <w:lang w:val="en-SE"/>
              </w:rPr>
              <w:t>21.1</w:t>
            </w:r>
          </w:p>
        </w:tc>
      </w:tr>
      <w:tr w:rsidR="0029643B" w:rsidRPr="0029643B" w14:paraId="5216CDDC" w14:textId="77777777" w:rsidTr="0029643B">
        <w:trPr>
          <w:trHeight w:val="32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8AE4F" w14:textId="77777777" w:rsidR="0029643B" w:rsidRPr="0029643B" w:rsidRDefault="0029643B" w:rsidP="0029643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29643B">
              <w:rPr>
                <w:rFonts w:eastAsia="Times New Roman" w:cs="Times New Roman"/>
                <w:color w:val="000000"/>
                <w:szCs w:val="24"/>
                <w:lang w:val="en-SE"/>
              </w:rPr>
              <w:t>p5 day 0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3D562" w14:textId="77777777" w:rsidR="0029643B" w:rsidRPr="0029643B" w:rsidRDefault="0029643B" w:rsidP="0029643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29643B">
              <w:rPr>
                <w:rFonts w:eastAsia="Times New Roman" w:cs="Times New Roman"/>
                <w:color w:val="000000"/>
                <w:szCs w:val="24"/>
                <w:lang w:val="en-SE"/>
              </w:rPr>
              <w:t>54.5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DCB6B" w14:textId="77777777" w:rsidR="0029643B" w:rsidRPr="0029643B" w:rsidRDefault="0029643B" w:rsidP="0029643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29643B">
              <w:rPr>
                <w:rFonts w:eastAsia="Times New Roman" w:cs="Times New Roman"/>
                <w:color w:val="000000"/>
                <w:szCs w:val="24"/>
                <w:lang w:val="en-SE"/>
              </w:rPr>
              <w:t>85.5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1B843" w14:textId="77777777" w:rsidR="0029643B" w:rsidRPr="0029643B" w:rsidRDefault="0029643B" w:rsidP="0029643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29643B">
              <w:rPr>
                <w:rFonts w:eastAsia="Times New Roman" w:cs="Times New Roman"/>
                <w:color w:val="000000"/>
                <w:szCs w:val="24"/>
                <w:lang w:val="en-SE"/>
              </w:rPr>
              <w:t>21.2</w:t>
            </w:r>
          </w:p>
        </w:tc>
      </w:tr>
      <w:tr w:rsidR="0029643B" w:rsidRPr="0029643B" w14:paraId="6223A195" w14:textId="77777777" w:rsidTr="0029643B">
        <w:trPr>
          <w:trHeight w:val="32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463DC" w14:textId="77777777" w:rsidR="0029643B" w:rsidRPr="0029643B" w:rsidRDefault="0029643B" w:rsidP="0029643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29643B">
              <w:rPr>
                <w:rFonts w:eastAsia="Times New Roman" w:cs="Times New Roman"/>
                <w:color w:val="000000"/>
                <w:szCs w:val="24"/>
                <w:lang w:val="en-SE"/>
              </w:rPr>
              <w:t>p5 day 19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7E131" w14:textId="77777777" w:rsidR="0029643B" w:rsidRPr="0029643B" w:rsidRDefault="0029643B" w:rsidP="0029643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29643B">
              <w:rPr>
                <w:rFonts w:eastAsia="Times New Roman" w:cs="Times New Roman"/>
                <w:color w:val="000000"/>
                <w:szCs w:val="24"/>
                <w:lang w:val="en-SE"/>
              </w:rPr>
              <w:t>51.2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6C859" w14:textId="77777777" w:rsidR="0029643B" w:rsidRPr="0029643B" w:rsidRDefault="0029643B" w:rsidP="0029643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29643B">
              <w:rPr>
                <w:rFonts w:eastAsia="Times New Roman" w:cs="Times New Roman"/>
                <w:color w:val="000000"/>
                <w:szCs w:val="24"/>
                <w:lang w:val="en-SE"/>
              </w:rPr>
              <w:t>84.1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0FD56" w14:textId="77777777" w:rsidR="0029643B" w:rsidRPr="0029643B" w:rsidRDefault="0029643B" w:rsidP="0029643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29643B">
              <w:rPr>
                <w:rFonts w:eastAsia="Times New Roman" w:cs="Times New Roman"/>
                <w:color w:val="000000"/>
                <w:szCs w:val="24"/>
                <w:lang w:val="en-SE"/>
              </w:rPr>
              <w:t>19.4</w:t>
            </w:r>
          </w:p>
        </w:tc>
      </w:tr>
      <w:tr w:rsidR="0029643B" w:rsidRPr="0029643B" w14:paraId="25A27410" w14:textId="77777777" w:rsidTr="0029643B">
        <w:trPr>
          <w:trHeight w:val="32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ACD10" w14:textId="77777777" w:rsidR="0029643B" w:rsidRPr="0029643B" w:rsidRDefault="0029643B" w:rsidP="0029643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29643B">
              <w:rPr>
                <w:rFonts w:eastAsia="Times New Roman" w:cs="Times New Roman"/>
                <w:color w:val="000000"/>
                <w:szCs w:val="24"/>
                <w:lang w:val="en-SE"/>
              </w:rPr>
              <w:t>p5 day 44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9A2EC" w14:textId="77777777" w:rsidR="0029643B" w:rsidRPr="0029643B" w:rsidRDefault="0029643B" w:rsidP="0029643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29643B">
              <w:rPr>
                <w:rFonts w:eastAsia="Times New Roman" w:cs="Times New Roman"/>
                <w:color w:val="000000"/>
                <w:szCs w:val="24"/>
                <w:lang w:val="en-SE"/>
              </w:rPr>
              <w:t>52.6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C15D8" w14:textId="77777777" w:rsidR="0029643B" w:rsidRPr="0029643B" w:rsidRDefault="0029643B" w:rsidP="0029643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29643B">
              <w:rPr>
                <w:rFonts w:eastAsia="Times New Roman" w:cs="Times New Roman"/>
                <w:color w:val="000000"/>
                <w:szCs w:val="24"/>
                <w:lang w:val="en-SE"/>
              </w:rPr>
              <w:t>83.0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EDEB4" w14:textId="77777777" w:rsidR="0029643B" w:rsidRPr="0029643B" w:rsidRDefault="0029643B" w:rsidP="0029643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29643B">
              <w:rPr>
                <w:rFonts w:eastAsia="Times New Roman" w:cs="Times New Roman"/>
                <w:color w:val="000000"/>
                <w:szCs w:val="24"/>
                <w:lang w:val="en-SE"/>
              </w:rPr>
              <w:t>20.2</w:t>
            </w:r>
          </w:p>
        </w:tc>
      </w:tr>
      <w:tr w:rsidR="0029643B" w:rsidRPr="0029643B" w14:paraId="63577C14" w14:textId="77777777" w:rsidTr="0029643B">
        <w:trPr>
          <w:trHeight w:val="32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B4707" w14:textId="77777777" w:rsidR="0029643B" w:rsidRPr="0029643B" w:rsidRDefault="0029643B" w:rsidP="0029643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29643B">
              <w:rPr>
                <w:rFonts w:eastAsia="Times New Roman" w:cs="Times New Roman"/>
                <w:color w:val="000000"/>
                <w:szCs w:val="24"/>
                <w:lang w:val="en-SE"/>
              </w:rPr>
              <w:t>p6 day 0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0C0BE" w14:textId="77777777" w:rsidR="0029643B" w:rsidRPr="0029643B" w:rsidRDefault="0029643B" w:rsidP="0029643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29643B">
              <w:rPr>
                <w:rFonts w:eastAsia="Times New Roman" w:cs="Times New Roman"/>
                <w:color w:val="000000"/>
                <w:szCs w:val="24"/>
                <w:lang w:val="en-SE"/>
              </w:rPr>
              <w:t>62.2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F13C3" w14:textId="77777777" w:rsidR="0029643B" w:rsidRPr="0029643B" w:rsidRDefault="0029643B" w:rsidP="0029643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29643B">
              <w:rPr>
                <w:rFonts w:eastAsia="Times New Roman" w:cs="Times New Roman"/>
                <w:color w:val="000000"/>
                <w:szCs w:val="24"/>
                <w:lang w:val="en-SE"/>
              </w:rPr>
              <w:t>85.2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5F868" w14:textId="77777777" w:rsidR="0029643B" w:rsidRPr="0029643B" w:rsidRDefault="0029643B" w:rsidP="0029643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29643B">
              <w:rPr>
                <w:rFonts w:eastAsia="Times New Roman" w:cs="Times New Roman"/>
                <w:color w:val="000000"/>
                <w:szCs w:val="24"/>
                <w:lang w:val="en-SE"/>
              </w:rPr>
              <w:t>22.8</w:t>
            </w:r>
          </w:p>
        </w:tc>
      </w:tr>
      <w:tr w:rsidR="0029643B" w:rsidRPr="0029643B" w14:paraId="1C8B079D" w14:textId="77777777" w:rsidTr="0029643B">
        <w:trPr>
          <w:trHeight w:val="32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0045A" w14:textId="77777777" w:rsidR="0029643B" w:rsidRPr="0029643B" w:rsidRDefault="0029643B" w:rsidP="0029643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29643B">
              <w:rPr>
                <w:rFonts w:eastAsia="Times New Roman" w:cs="Times New Roman"/>
                <w:color w:val="000000"/>
                <w:szCs w:val="24"/>
                <w:lang w:val="en-SE"/>
              </w:rPr>
              <w:t>p6 day 19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3B88D" w14:textId="77777777" w:rsidR="0029643B" w:rsidRPr="0029643B" w:rsidRDefault="0029643B" w:rsidP="0029643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29643B">
              <w:rPr>
                <w:rFonts w:eastAsia="Times New Roman" w:cs="Times New Roman"/>
                <w:color w:val="000000"/>
                <w:szCs w:val="24"/>
                <w:lang w:val="en-SE"/>
              </w:rPr>
              <w:t>54.2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BDA7A" w14:textId="77777777" w:rsidR="0029643B" w:rsidRPr="0029643B" w:rsidRDefault="0029643B" w:rsidP="0029643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29643B">
              <w:rPr>
                <w:rFonts w:eastAsia="Times New Roman" w:cs="Times New Roman"/>
                <w:color w:val="000000"/>
                <w:szCs w:val="24"/>
                <w:lang w:val="en-SE"/>
              </w:rPr>
              <w:t>85.1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971AF" w14:textId="77777777" w:rsidR="0029643B" w:rsidRPr="0029643B" w:rsidRDefault="0029643B" w:rsidP="0029643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29643B">
              <w:rPr>
                <w:rFonts w:eastAsia="Times New Roman" w:cs="Times New Roman"/>
                <w:color w:val="000000"/>
                <w:szCs w:val="24"/>
                <w:lang w:val="en-SE"/>
              </w:rPr>
              <w:t>20.8</w:t>
            </w:r>
          </w:p>
        </w:tc>
      </w:tr>
      <w:tr w:rsidR="0029643B" w:rsidRPr="0029643B" w14:paraId="4BCA4D1C" w14:textId="77777777" w:rsidTr="0029643B">
        <w:trPr>
          <w:trHeight w:val="32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FDEFD" w14:textId="77777777" w:rsidR="0029643B" w:rsidRPr="0029643B" w:rsidRDefault="0029643B" w:rsidP="0029643B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29643B">
              <w:rPr>
                <w:rFonts w:eastAsia="Times New Roman" w:cs="Times New Roman"/>
                <w:color w:val="000000"/>
                <w:szCs w:val="24"/>
                <w:lang w:val="en-SE"/>
              </w:rPr>
              <w:t>p6 day 44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A584B" w14:textId="77777777" w:rsidR="0029643B" w:rsidRPr="0029643B" w:rsidRDefault="0029643B" w:rsidP="0029643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29643B">
              <w:rPr>
                <w:rFonts w:eastAsia="Times New Roman" w:cs="Times New Roman"/>
                <w:color w:val="000000"/>
                <w:szCs w:val="24"/>
                <w:lang w:val="en-SE"/>
              </w:rPr>
              <w:t>50.9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9FA8F" w14:textId="77777777" w:rsidR="0029643B" w:rsidRPr="0029643B" w:rsidRDefault="0029643B" w:rsidP="0029643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29643B">
              <w:rPr>
                <w:rFonts w:eastAsia="Times New Roman" w:cs="Times New Roman"/>
                <w:color w:val="000000"/>
                <w:szCs w:val="24"/>
                <w:lang w:val="en-SE"/>
              </w:rPr>
              <w:t>82.1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DF41A" w14:textId="77777777" w:rsidR="0029643B" w:rsidRPr="0029643B" w:rsidRDefault="0029643B" w:rsidP="0029643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29643B">
              <w:rPr>
                <w:rFonts w:eastAsia="Times New Roman" w:cs="Times New Roman"/>
                <w:color w:val="000000"/>
                <w:szCs w:val="24"/>
                <w:lang w:val="en-SE"/>
              </w:rPr>
              <w:t>18.6</w:t>
            </w:r>
          </w:p>
        </w:tc>
      </w:tr>
      <w:tr w:rsidR="0029643B" w:rsidRPr="0029643B" w14:paraId="17D5AC91" w14:textId="77777777" w:rsidTr="0029643B">
        <w:trPr>
          <w:trHeight w:val="320"/>
        </w:trPr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CF678" w14:textId="77777777" w:rsidR="0029643B" w:rsidRPr="0029643B" w:rsidRDefault="0029643B" w:rsidP="0029643B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SE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812D7" w14:textId="77777777" w:rsidR="0029643B" w:rsidRPr="0029643B" w:rsidRDefault="0029643B" w:rsidP="0029643B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en-SE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79342" w14:textId="77777777" w:rsidR="0029643B" w:rsidRPr="0029643B" w:rsidRDefault="0029643B" w:rsidP="0029643B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en-SE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8F397" w14:textId="77777777" w:rsidR="0029643B" w:rsidRPr="0029643B" w:rsidRDefault="0029643B" w:rsidP="0029643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SE"/>
              </w:rPr>
            </w:pPr>
          </w:p>
        </w:tc>
      </w:tr>
    </w:tbl>
    <w:p w14:paraId="7B65BC41" w14:textId="6F1BB511" w:rsidR="0029643B" w:rsidRDefault="0029643B" w:rsidP="00654E8F">
      <w:pPr>
        <w:spacing w:before="240"/>
      </w:pPr>
    </w:p>
    <w:p w14:paraId="14FE3747" w14:textId="2E009BFA" w:rsidR="0029643B" w:rsidRDefault="0029643B">
      <w:pPr>
        <w:spacing w:before="0" w:after="200" w:line="276" w:lineRule="auto"/>
      </w:pPr>
      <w:r>
        <w:br w:type="page"/>
      </w:r>
    </w:p>
    <w:p w14:paraId="686C9F0F" w14:textId="7F3380E8" w:rsidR="0029643B" w:rsidRDefault="0029643B">
      <w:pPr>
        <w:spacing w:before="0" w:after="200" w:line="276" w:lineRule="auto"/>
        <w:rPr>
          <w:b/>
          <w:bCs/>
        </w:rPr>
      </w:pPr>
      <w:r w:rsidRPr="0029643B">
        <w:rPr>
          <w:b/>
          <w:bCs/>
        </w:rPr>
        <w:lastRenderedPageBreak/>
        <w:t>Supplementary Table</w:t>
      </w:r>
      <w:r>
        <w:t xml:space="preserve"> </w:t>
      </w:r>
      <w:r w:rsidR="00FB7E9C" w:rsidRPr="00FB7E9C">
        <w:rPr>
          <w:b/>
          <w:bCs/>
        </w:rPr>
        <w:t>S</w:t>
      </w:r>
      <w:r w:rsidRPr="0029643B">
        <w:rPr>
          <w:b/>
          <w:bCs/>
        </w:rPr>
        <w:t>2</w:t>
      </w:r>
    </w:p>
    <w:p w14:paraId="62EA61E6" w14:textId="77777777" w:rsidR="0029643B" w:rsidRDefault="0029643B">
      <w:pPr>
        <w:spacing w:before="0" w:after="200" w:line="276" w:lineRule="auto"/>
      </w:pPr>
    </w:p>
    <w:p w14:paraId="68F60385" w14:textId="1C3B59FD" w:rsidR="0029643B" w:rsidRDefault="0029643B" w:rsidP="0029643B">
      <w:pPr>
        <w:spacing w:before="0" w:after="200" w:line="276" w:lineRule="auto"/>
        <w:jc w:val="center"/>
      </w:pPr>
      <w:r>
        <w:rPr>
          <w:noProof/>
        </w:rPr>
        <w:drawing>
          <wp:inline distT="0" distB="0" distL="0" distR="0" wp14:anchorId="2BF7F3F6" wp14:editId="14DC6C29">
            <wp:extent cx="6836468" cy="743361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9152" cy="7447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C20DB" w14:textId="5DD6922F" w:rsidR="0029643B" w:rsidRDefault="0029643B" w:rsidP="006A27D5">
      <w:pPr>
        <w:spacing w:before="0" w:after="200" w:line="276" w:lineRule="auto"/>
        <w:sectPr w:rsidR="0029643B" w:rsidSect="0093429D"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189096BF" w14:textId="77777777" w:rsidR="006A27D5" w:rsidRDefault="0029643B" w:rsidP="006A27D5">
      <w:pPr>
        <w:spacing w:before="240"/>
        <w:rPr>
          <w:b/>
          <w:bCs/>
        </w:rPr>
      </w:pPr>
      <w:r w:rsidRPr="0029643B">
        <w:rPr>
          <w:b/>
          <w:bCs/>
        </w:rPr>
        <w:lastRenderedPageBreak/>
        <w:t xml:space="preserve">Supplementary Table </w:t>
      </w:r>
      <w:r w:rsidR="00FB7E9C">
        <w:rPr>
          <w:b/>
          <w:bCs/>
        </w:rPr>
        <w:t>S</w:t>
      </w:r>
      <w:r w:rsidRPr="0029643B">
        <w:rPr>
          <w:b/>
          <w:bCs/>
        </w:rPr>
        <w:t>3</w:t>
      </w:r>
    </w:p>
    <w:p w14:paraId="375D2FCC" w14:textId="3F4D6E63" w:rsidR="006A27D5" w:rsidRPr="006A27D5" w:rsidRDefault="006A27D5" w:rsidP="006A27D5">
      <w:pPr>
        <w:spacing w:before="240"/>
        <w:rPr>
          <w:b/>
          <w:bCs/>
        </w:rPr>
      </w:pPr>
      <w:r w:rsidRPr="00004777">
        <w:rPr>
          <w:color w:val="000000" w:themeColor="text1"/>
          <w:lang w:val="en-GB"/>
        </w:rPr>
        <w:t xml:space="preserve">Top 10 </w:t>
      </w:r>
      <w:r>
        <w:rPr>
          <w:color w:val="000000" w:themeColor="text1"/>
          <w:lang w:val="en-GB"/>
        </w:rPr>
        <w:t>enriched</w:t>
      </w:r>
      <w:r w:rsidRPr="00004777">
        <w:rPr>
          <w:color w:val="000000" w:themeColor="text1"/>
          <w:lang w:val="en-GB"/>
        </w:rPr>
        <w:t xml:space="preserve"> </w:t>
      </w:r>
      <w:proofErr w:type="spellStart"/>
      <w:r w:rsidRPr="00004777">
        <w:rPr>
          <w:color w:val="000000" w:themeColor="text1"/>
          <w:lang w:val="en-GB"/>
        </w:rPr>
        <w:t>Reactome</w:t>
      </w:r>
      <w:proofErr w:type="spellEnd"/>
      <w:r w:rsidRPr="00004777">
        <w:rPr>
          <w:color w:val="000000" w:themeColor="text1"/>
          <w:lang w:val="en-GB"/>
        </w:rPr>
        <w:t xml:space="preserve"> pathways identified in </w:t>
      </w:r>
      <w:r>
        <w:rPr>
          <w:color w:val="000000" w:themeColor="text1"/>
          <w:lang w:val="en-GB"/>
        </w:rPr>
        <w:t>the DEGs (</w:t>
      </w:r>
      <w:proofErr w:type="spellStart"/>
      <w:r>
        <w:rPr>
          <w:color w:val="000000" w:themeColor="text1"/>
          <w:lang w:val="en-GB"/>
        </w:rPr>
        <w:t>padj</w:t>
      </w:r>
      <w:proofErr w:type="spellEnd"/>
      <w:r>
        <w:rPr>
          <w:color w:val="000000" w:themeColor="text1"/>
          <w:lang w:val="en-GB"/>
        </w:rPr>
        <w:t xml:space="preserve"> &lt;0.05) of strong</w:t>
      </w:r>
      <w:r w:rsidRPr="00004777">
        <w:rPr>
          <w:color w:val="000000" w:themeColor="text1"/>
          <w:lang w:val="en-GB"/>
        </w:rPr>
        <w:t xml:space="preserve"> IgA responder’s </w:t>
      </w:r>
      <w:r>
        <w:rPr>
          <w:color w:val="000000" w:themeColor="text1"/>
          <w:lang w:val="en-GB"/>
        </w:rPr>
        <w:t>versus</w:t>
      </w:r>
      <w:r w:rsidRPr="00004777">
        <w:rPr>
          <w:color w:val="000000" w:themeColor="text1"/>
          <w:lang w:val="en-GB"/>
        </w:rPr>
        <w:t xml:space="preserve"> </w:t>
      </w:r>
      <w:r>
        <w:rPr>
          <w:color w:val="000000" w:themeColor="text1"/>
          <w:lang w:val="en-GB"/>
        </w:rPr>
        <w:t>non-</w:t>
      </w:r>
      <w:r w:rsidRPr="00004777">
        <w:rPr>
          <w:color w:val="000000" w:themeColor="text1"/>
          <w:lang w:val="en-GB"/>
        </w:rPr>
        <w:t>IgA responders at day 19</w:t>
      </w:r>
      <w:r>
        <w:rPr>
          <w:color w:val="000000" w:themeColor="text1"/>
          <w:lang w:val="en-GB"/>
        </w:rPr>
        <w:t xml:space="preserve"> </w:t>
      </w:r>
      <w:r w:rsidRPr="00004777">
        <w:rPr>
          <w:color w:val="000000" w:themeColor="text1"/>
          <w:w w:val="105"/>
          <w:lang w:val="en-GB"/>
        </w:rPr>
        <w:t xml:space="preserve">post </w:t>
      </w:r>
      <w:proofErr w:type="spellStart"/>
      <w:r w:rsidRPr="00004777">
        <w:rPr>
          <w:color w:val="000000" w:themeColor="text1"/>
          <w:lang w:val="en-GB"/>
        </w:rPr>
        <w:t>Dukoral</w:t>
      </w:r>
      <w:proofErr w:type="spellEnd"/>
      <w:r w:rsidRPr="00004777">
        <w:rPr>
          <w:color w:val="000000" w:themeColor="text1"/>
          <w:vertAlign w:val="superscript"/>
          <w:lang w:val="en-GB"/>
        </w:rPr>
        <w:sym w:font="Symbol" w:char="F0E2"/>
      </w:r>
      <w:r w:rsidRPr="00004777">
        <w:rPr>
          <w:color w:val="000000" w:themeColor="text1"/>
          <w:vertAlign w:val="superscript"/>
          <w:lang w:val="en-GB"/>
        </w:rPr>
        <w:t xml:space="preserve"> </w:t>
      </w:r>
      <w:r w:rsidRPr="00004777">
        <w:rPr>
          <w:color w:val="000000" w:themeColor="text1"/>
          <w:lang w:val="en-GB"/>
        </w:rPr>
        <w:t>vaccination</w:t>
      </w:r>
      <w:r>
        <w:rPr>
          <w:color w:val="000000" w:themeColor="text1"/>
          <w:lang w:val="en-GB"/>
        </w:rPr>
        <w:t>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7508"/>
        <w:gridCol w:w="1134"/>
        <w:gridCol w:w="1125"/>
      </w:tblGrid>
      <w:tr w:rsidR="006A27D5" w:rsidRPr="005D26BA" w14:paraId="715319B3" w14:textId="77777777" w:rsidTr="00D77B6D">
        <w:trPr>
          <w:trHeight w:val="506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F8326" w14:textId="77777777" w:rsidR="006A27D5" w:rsidRPr="0015397A" w:rsidRDefault="006A27D5" w:rsidP="00D77B6D">
            <w:pPr>
              <w:spacing w:before="0" w:after="0"/>
              <w:jc w:val="center"/>
              <w:rPr>
                <w:b/>
                <w:bCs/>
                <w:color w:val="000000"/>
                <w:lang w:val="en-GB"/>
              </w:rPr>
            </w:pPr>
            <w:r>
              <w:rPr>
                <w:b/>
                <w:bCs/>
                <w:color w:val="000000"/>
                <w:lang w:val="en-GB"/>
              </w:rPr>
              <w:t>Identity of e</w:t>
            </w:r>
            <w:r w:rsidRPr="0015397A">
              <w:rPr>
                <w:b/>
                <w:bCs/>
                <w:color w:val="000000"/>
                <w:lang w:val="en-GB"/>
              </w:rPr>
              <w:t xml:space="preserve">nriched </w:t>
            </w:r>
            <w:proofErr w:type="spellStart"/>
            <w:r>
              <w:rPr>
                <w:b/>
                <w:bCs/>
                <w:color w:val="000000"/>
                <w:lang w:val="en-GB"/>
              </w:rPr>
              <w:t>Reactome</w:t>
            </w:r>
            <w:proofErr w:type="spellEnd"/>
            <w:r>
              <w:rPr>
                <w:b/>
                <w:bCs/>
                <w:color w:val="000000"/>
                <w:lang w:val="en-GB"/>
              </w:rPr>
              <w:t xml:space="preserve"> </w:t>
            </w:r>
            <w:r w:rsidRPr="0015397A">
              <w:rPr>
                <w:b/>
                <w:bCs/>
                <w:color w:val="000000"/>
                <w:lang w:val="en-GB"/>
              </w:rPr>
              <w:t xml:space="preserve">pathway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6FAB5" w14:textId="77777777" w:rsidR="006A27D5" w:rsidRPr="005D26BA" w:rsidRDefault="006A27D5" w:rsidP="00D77B6D">
            <w:pPr>
              <w:spacing w:before="0" w:after="0"/>
              <w:jc w:val="center"/>
              <w:rPr>
                <w:b/>
                <w:bCs/>
                <w:i/>
                <w:iCs/>
                <w:color w:val="000000"/>
              </w:rPr>
            </w:pPr>
            <w:r w:rsidRPr="005D26BA">
              <w:rPr>
                <w:b/>
                <w:bCs/>
                <w:i/>
                <w:iCs/>
                <w:color w:val="000000"/>
                <w:lang w:val="sv-SE"/>
              </w:rPr>
              <w:t>p</w:t>
            </w:r>
            <w:r w:rsidRPr="005D26BA">
              <w:rPr>
                <w:b/>
                <w:bCs/>
                <w:color w:val="000000"/>
                <w:lang w:val="sv-SE"/>
              </w:rPr>
              <w:t>-</w:t>
            </w:r>
            <w:proofErr w:type="spellStart"/>
            <w:r w:rsidRPr="005D26BA">
              <w:rPr>
                <w:b/>
                <w:bCs/>
                <w:color w:val="000000"/>
                <w:lang w:val="sv-SE"/>
              </w:rPr>
              <w:t>value</w:t>
            </w:r>
            <w:proofErr w:type="spellEnd"/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CCA8B" w14:textId="77777777" w:rsidR="006A27D5" w:rsidRPr="005D26BA" w:rsidRDefault="006A27D5" w:rsidP="00D77B6D">
            <w:pPr>
              <w:spacing w:before="0" w:after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  <w:lang w:val="sv-SE"/>
              </w:rPr>
              <w:t>FDR</w:t>
            </w:r>
            <w:r w:rsidRPr="005D26BA">
              <w:rPr>
                <w:b/>
                <w:bCs/>
                <w:vertAlign w:val="superscript"/>
                <w:lang w:val="sv-SE"/>
              </w:rPr>
              <w:t>a</w:t>
            </w:r>
            <w:proofErr w:type="spellEnd"/>
          </w:p>
        </w:tc>
      </w:tr>
      <w:tr w:rsidR="006A27D5" w:rsidRPr="005D26BA" w14:paraId="0146D1EE" w14:textId="77777777" w:rsidTr="00D77B6D">
        <w:trPr>
          <w:trHeight w:val="552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DD4C0" w14:textId="77777777" w:rsidR="006A27D5" w:rsidRPr="005D26BA" w:rsidRDefault="006A27D5" w:rsidP="00D77B6D">
            <w:pPr>
              <w:spacing w:before="0" w:after="0"/>
            </w:pPr>
            <w:r w:rsidRPr="000F7696">
              <w:t>R-HSA-895191</w:t>
            </w:r>
            <w:r w:rsidRPr="005D26BA">
              <w:t>;</w:t>
            </w:r>
            <w:r>
              <w:t xml:space="preserve"> </w:t>
            </w:r>
            <w:r w:rsidRPr="005D26BA">
              <w:t xml:space="preserve">RUNX3 regulates RUNX1-mediated transcription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A792CE" w14:textId="77777777" w:rsidR="006A27D5" w:rsidRPr="005D26BA" w:rsidRDefault="006A27D5" w:rsidP="00D77B6D">
            <w:pPr>
              <w:spacing w:before="0" w:after="0"/>
              <w:jc w:val="center"/>
            </w:pPr>
            <w:r w:rsidRPr="005D26BA">
              <w:rPr>
                <w:color w:val="000000"/>
              </w:rPr>
              <w:t>1,65E-05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7C680" w14:textId="77777777" w:rsidR="006A27D5" w:rsidRPr="005D26BA" w:rsidRDefault="006A27D5" w:rsidP="00D77B6D">
            <w:pPr>
              <w:spacing w:before="0" w:after="0"/>
              <w:jc w:val="center"/>
            </w:pPr>
            <w:r w:rsidRPr="005D26BA">
              <w:rPr>
                <w:color w:val="000000"/>
              </w:rPr>
              <w:t>9,78E-04</w:t>
            </w:r>
          </w:p>
        </w:tc>
      </w:tr>
      <w:tr w:rsidR="006A27D5" w:rsidRPr="005D26BA" w14:paraId="4320CB81" w14:textId="77777777" w:rsidTr="00D77B6D">
        <w:trPr>
          <w:trHeight w:val="552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03822" w14:textId="77777777" w:rsidR="006A27D5" w:rsidRPr="005D26BA" w:rsidRDefault="006A27D5" w:rsidP="00D77B6D">
            <w:pPr>
              <w:spacing w:before="0" w:after="0"/>
            </w:pPr>
            <w:r w:rsidRPr="000F7696">
              <w:t>R-HSA-2168880</w:t>
            </w:r>
            <w:r w:rsidRPr="005D26BA">
              <w:t>; Scavenging of heme from plasma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A62B52" w14:textId="77777777" w:rsidR="006A27D5" w:rsidRPr="005D26BA" w:rsidRDefault="006A27D5" w:rsidP="00D77B6D">
            <w:pPr>
              <w:spacing w:before="0" w:after="0"/>
              <w:jc w:val="center"/>
            </w:pPr>
            <w:r w:rsidRPr="005D26BA">
              <w:rPr>
                <w:color w:val="000000"/>
              </w:rPr>
              <w:t>1,66E-05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8CC42" w14:textId="77777777" w:rsidR="006A27D5" w:rsidRPr="005D26BA" w:rsidRDefault="006A27D5" w:rsidP="00D77B6D">
            <w:pPr>
              <w:spacing w:before="0" w:after="0"/>
              <w:jc w:val="center"/>
            </w:pPr>
            <w:r w:rsidRPr="005D26BA">
              <w:rPr>
                <w:color w:val="000000"/>
              </w:rPr>
              <w:t>9,78E-04</w:t>
            </w:r>
          </w:p>
        </w:tc>
      </w:tr>
      <w:tr w:rsidR="006A27D5" w:rsidRPr="005D26BA" w14:paraId="6E6889D9" w14:textId="77777777" w:rsidTr="00D77B6D">
        <w:trPr>
          <w:trHeight w:val="552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BF14C" w14:textId="77777777" w:rsidR="006A27D5" w:rsidRPr="005D26BA" w:rsidRDefault="006A27D5" w:rsidP="00D77B6D">
            <w:pPr>
              <w:spacing w:before="0" w:after="0"/>
            </w:pPr>
            <w:r w:rsidRPr="000F7696">
              <w:t>R-HSA-2173782</w:t>
            </w:r>
            <w:r w:rsidRPr="005D26BA">
              <w:t>; Binding and Uptake of Ligands by Scavenger Receptors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D4DDDB" w14:textId="77777777" w:rsidR="006A27D5" w:rsidRPr="005D26BA" w:rsidRDefault="006A27D5" w:rsidP="00D77B6D">
            <w:pPr>
              <w:spacing w:before="0" w:after="0"/>
              <w:jc w:val="center"/>
            </w:pPr>
            <w:r w:rsidRPr="005D26BA">
              <w:rPr>
                <w:color w:val="000000"/>
              </w:rPr>
              <w:t>9,63E-05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FEDF5" w14:textId="77777777" w:rsidR="006A27D5" w:rsidRPr="005D26BA" w:rsidRDefault="006A27D5" w:rsidP="00D77B6D">
            <w:pPr>
              <w:spacing w:before="0" w:after="0"/>
              <w:jc w:val="center"/>
            </w:pPr>
            <w:r w:rsidRPr="005D26BA">
              <w:rPr>
                <w:color w:val="000000"/>
              </w:rPr>
              <w:t>0,004</w:t>
            </w:r>
          </w:p>
        </w:tc>
      </w:tr>
      <w:tr w:rsidR="006A27D5" w:rsidRPr="005D26BA" w14:paraId="271C0F5F" w14:textId="77777777" w:rsidTr="00D77B6D">
        <w:trPr>
          <w:trHeight w:val="552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D2C5D" w14:textId="77777777" w:rsidR="006A27D5" w:rsidRPr="005D26BA" w:rsidRDefault="006A27D5" w:rsidP="00D77B6D">
            <w:pPr>
              <w:spacing w:before="0" w:after="0"/>
            </w:pPr>
            <w:r w:rsidRPr="000F7696">
              <w:t>R-HSA-5690714</w:t>
            </w:r>
            <w:r w:rsidRPr="005D26BA">
              <w:t xml:space="preserve">; CD22 mediated B Cell Receptor </w:t>
            </w:r>
            <w:r>
              <w:t>(</w:t>
            </w:r>
            <w:r w:rsidRPr="005D26BA">
              <w:t>BCR</w:t>
            </w:r>
            <w:r w:rsidRPr="00943A94">
              <w:t>)</w:t>
            </w:r>
            <w:r w:rsidRPr="005D26BA">
              <w:t xml:space="preserve"> regulation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1BC03B" w14:textId="77777777" w:rsidR="006A27D5" w:rsidRPr="005D26BA" w:rsidRDefault="006A27D5" w:rsidP="00D77B6D">
            <w:pPr>
              <w:spacing w:before="0" w:after="0"/>
              <w:jc w:val="center"/>
            </w:pPr>
            <w:r w:rsidRPr="005D26BA">
              <w:rPr>
                <w:color w:val="000000"/>
              </w:rPr>
              <w:t>1,60E-04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A661B" w14:textId="77777777" w:rsidR="006A27D5" w:rsidRPr="005D26BA" w:rsidRDefault="006A27D5" w:rsidP="00D77B6D">
            <w:pPr>
              <w:spacing w:before="0" w:after="0"/>
              <w:jc w:val="center"/>
            </w:pPr>
            <w:r w:rsidRPr="005D26BA">
              <w:rPr>
                <w:color w:val="000000"/>
              </w:rPr>
              <w:t>0,005</w:t>
            </w:r>
          </w:p>
        </w:tc>
      </w:tr>
      <w:tr w:rsidR="006A27D5" w:rsidRPr="005D26BA" w14:paraId="3968299F" w14:textId="77777777" w:rsidTr="00D77B6D">
        <w:trPr>
          <w:trHeight w:val="552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6891F" w14:textId="77777777" w:rsidR="006A27D5" w:rsidRPr="005D26BA" w:rsidRDefault="006A27D5" w:rsidP="00D77B6D">
            <w:pPr>
              <w:spacing w:before="0" w:after="0"/>
            </w:pPr>
            <w:r w:rsidRPr="000F7696">
              <w:t>R-HSA-173623</w:t>
            </w:r>
            <w:r w:rsidRPr="005D26BA">
              <w:t>;</w:t>
            </w:r>
            <w:r>
              <w:t xml:space="preserve"> </w:t>
            </w:r>
            <w:r w:rsidRPr="005D26BA">
              <w:t>Classical antibody-mediated complement activation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4773C2" w14:textId="77777777" w:rsidR="006A27D5" w:rsidRPr="005D26BA" w:rsidRDefault="006A27D5" w:rsidP="00D77B6D">
            <w:pPr>
              <w:spacing w:before="0" w:after="0"/>
              <w:jc w:val="center"/>
            </w:pPr>
            <w:r w:rsidRPr="005D26BA">
              <w:rPr>
                <w:color w:val="000000"/>
              </w:rPr>
              <w:t>3,83E-04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098F1" w14:textId="77777777" w:rsidR="006A27D5" w:rsidRPr="005D26BA" w:rsidRDefault="006A27D5" w:rsidP="00D77B6D">
            <w:pPr>
              <w:spacing w:before="0" w:after="0"/>
              <w:jc w:val="center"/>
            </w:pPr>
            <w:r w:rsidRPr="005D26BA">
              <w:rPr>
                <w:color w:val="000000"/>
              </w:rPr>
              <w:t>0,006</w:t>
            </w:r>
          </w:p>
        </w:tc>
      </w:tr>
      <w:tr w:rsidR="006A27D5" w:rsidRPr="005D26BA" w14:paraId="69937400" w14:textId="77777777" w:rsidTr="00D77B6D">
        <w:trPr>
          <w:trHeight w:val="552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18AF5" w14:textId="77777777" w:rsidR="006A27D5" w:rsidRPr="005D26BA" w:rsidRDefault="006A27D5" w:rsidP="00D77B6D">
            <w:pPr>
              <w:spacing w:before="0" w:after="0"/>
            </w:pPr>
            <w:r w:rsidRPr="000F7696">
              <w:t>R-HSA-2029481</w:t>
            </w:r>
            <w:r w:rsidRPr="005D26BA">
              <w:t xml:space="preserve">; Fc gamma receptor (FCGR) activation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0CBCCE" w14:textId="77777777" w:rsidR="006A27D5" w:rsidRPr="005D26BA" w:rsidRDefault="006A27D5" w:rsidP="00D77B6D">
            <w:pPr>
              <w:spacing w:before="0" w:after="0"/>
              <w:jc w:val="center"/>
            </w:pPr>
            <w:r w:rsidRPr="005D26BA">
              <w:rPr>
                <w:color w:val="000000"/>
              </w:rPr>
              <w:t>4,56E-04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428F1" w14:textId="77777777" w:rsidR="006A27D5" w:rsidRPr="005D26BA" w:rsidRDefault="006A27D5" w:rsidP="00D77B6D">
            <w:pPr>
              <w:spacing w:before="0" w:after="0"/>
              <w:jc w:val="center"/>
            </w:pPr>
            <w:r w:rsidRPr="005D26BA">
              <w:rPr>
                <w:color w:val="000000"/>
              </w:rPr>
              <w:t>0,006</w:t>
            </w:r>
          </w:p>
        </w:tc>
      </w:tr>
      <w:tr w:rsidR="006A27D5" w:rsidRPr="005D26BA" w14:paraId="3900AB40" w14:textId="77777777" w:rsidTr="00D77B6D">
        <w:trPr>
          <w:trHeight w:val="552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604A8" w14:textId="77777777" w:rsidR="006A27D5" w:rsidRPr="005D26BA" w:rsidRDefault="006A27D5" w:rsidP="00D77B6D">
            <w:pPr>
              <w:spacing w:before="0" w:after="0"/>
            </w:pPr>
            <w:r w:rsidRPr="000F7696">
              <w:t>R-HSA-983695</w:t>
            </w:r>
            <w:r w:rsidRPr="005D26BA">
              <w:t xml:space="preserve">; Antigen activates B Cell Receptor (BCR) leading to generation of second messengers </w:t>
            </w:r>
            <w:r w:rsidRPr="005023D2"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7D8703" w14:textId="77777777" w:rsidR="006A27D5" w:rsidRPr="005D26BA" w:rsidRDefault="006A27D5" w:rsidP="00D77B6D">
            <w:pPr>
              <w:spacing w:before="0" w:after="0"/>
              <w:jc w:val="center"/>
            </w:pPr>
            <w:r w:rsidRPr="005D26BA">
              <w:rPr>
                <w:color w:val="000000"/>
              </w:rPr>
              <w:t>4,56E-04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139BB" w14:textId="77777777" w:rsidR="006A27D5" w:rsidRPr="005D26BA" w:rsidRDefault="006A27D5" w:rsidP="00D77B6D">
            <w:pPr>
              <w:spacing w:before="0" w:after="0"/>
              <w:jc w:val="center"/>
            </w:pPr>
            <w:r w:rsidRPr="005D26BA">
              <w:rPr>
                <w:color w:val="000000"/>
              </w:rPr>
              <w:t>0,006</w:t>
            </w:r>
          </w:p>
        </w:tc>
      </w:tr>
      <w:tr w:rsidR="006A27D5" w:rsidRPr="005D26BA" w14:paraId="35E5D10C" w14:textId="77777777" w:rsidTr="00D77B6D">
        <w:trPr>
          <w:trHeight w:val="552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69ACD" w14:textId="77777777" w:rsidR="006A27D5" w:rsidRPr="005D26BA" w:rsidRDefault="006A27D5" w:rsidP="00D77B6D">
            <w:pPr>
              <w:spacing w:before="0" w:after="0"/>
            </w:pPr>
            <w:r w:rsidRPr="000F7696">
              <w:t>R-HSA-202733</w:t>
            </w:r>
            <w:r w:rsidRPr="005D26BA">
              <w:t>; Cell surface interactions at the vascular wall</w:t>
            </w:r>
            <w:r w:rsidRPr="005023D2"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5DA189" w14:textId="77777777" w:rsidR="006A27D5" w:rsidRPr="005D26BA" w:rsidRDefault="006A27D5" w:rsidP="00D77B6D">
            <w:pPr>
              <w:spacing w:before="0" w:after="0"/>
              <w:jc w:val="center"/>
            </w:pPr>
            <w:r w:rsidRPr="005D26BA">
              <w:rPr>
                <w:color w:val="000000"/>
              </w:rPr>
              <w:t>4,95E-04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AD04C" w14:textId="77777777" w:rsidR="006A27D5" w:rsidRPr="005D26BA" w:rsidRDefault="006A27D5" w:rsidP="00D77B6D">
            <w:pPr>
              <w:spacing w:before="0" w:after="0"/>
              <w:jc w:val="center"/>
            </w:pPr>
            <w:r w:rsidRPr="005D26BA">
              <w:rPr>
                <w:color w:val="000000"/>
              </w:rPr>
              <w:t>0,006</w:t>
            </w:r>
          </w:p>
        </w:tc>
      </w:tr>
      <w:tr w:rsidR="006A27D5" w:rsidRPr="005D26BA" w14:paraId="04A2B04D" w14:textId="77777777" w:rsidTr="00D77B6D">
        <w:trPr>
          <w:trHeight w:val="552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1803E" w14:textId="77777777" w:rsidR="006A27D5" w:rsidRPr="005D26BA" w:rsidRDefault="006A27D5" w:rsidP="00D77B6D">
            <w:pPr>
              <w:spacing w:before="0" w:after="0"/>
            </w:pPr>
            <w:r w:rsidRPr="000F7696">
              <w:t>R-HSA-2730905</w:t>
            </w:r>
            <w:r w:rsidRPr="005D26BA">
              <w:t>; Role of LAT2/NTAL/LAB on calcium mobilization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F19DEC" w14:textId="77777777" w:rsidR="006A27D5" w:rsidRPr="005D26BA" w:rsidRDefault="006A27D5" w:rsidP="00D77B6D">
            <w:pPr>
              <w:spacing w:before="0" w:after="0"/>
              <w:jc w:val="center"/>
            </w:pPr>
            <w:r w:rsidRPr="005D26BA">
              <w:rPr>
                <w:color w:val="000000"/>
              </w:rPr>
              <w:t>5,09E-04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42094" w14:textId="77777777" w:rsidR="006A27D5" w:rsidRPr="005D26BA" w:rsidRDefault="006A27D5" w:rsidP="00D77B6D">
            <w:pPr>
              <w:spacing w:before="0" w:after="0"/>
              <w:jc w:val="center"/>
            </w:pPr>
            <w:r w:rsidRPr="005D26BA">
              <w:rPr>
                <w:color w:val="000000"/>
              </w:rPr>
              <w:t>0,006</w:t>
            </w:r>
          </w:p>
        </w:tc>
      </w:tr>
      <w:tr w:rsidR="006A27D5" w:rsidRPr="005D26BA" w14:paraId="2452F7EB" w14:textId="77777777" w:rsidTr="00D77B6D">
        <w:trPr>
          <w:trHeight w:val="552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227FA" w14:textId="77777777" w:rsidR="006A27D5" w:rsidRPr="005D26BA" w:rsidRDefault="006A27D5" w:rsidP="00D77B6D">
            <w:pPr>
              <w:spacing w:before="0" w:after="0"/>
            </w:pPr>
            <w:r w:rsidRPr="000F7696">
              <w:t>R-HSA-166786</w:t>
            </w:r>
            <w:r w:rsidRPr="005D26BA">
              <w:t>; Creation of C4 and C2 activators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D48FE4" w14:textId="77777777" w:rsidR="006A27D5" w:rsidRPr="005D26BA" w:rsidRDefault="006A27D5" w:rsidP="00D77B6D">
            <w:pPr>
              <w:spacing w:before="0" w:after="0"/>
              <w:jc w:val="center"/>
            </w:pPr>
            <w:r w:rsidRPr="005D26BA">
              <w:rPr>
                <w:color w:val="000000"/>
              </w:rPr>
              <w:t>5,66E-04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0F139" w14:textId="77777777" w:rsidR="006A27D5" w:rsidRPr="005D26BA" w:rsidRDefault="006A27D5" w:rsidP="00D77B6D">
            <w:pPr>
              <w:spacing w:before="0" w:after="0"/>
              <w:jc w:val="center"/>
            </w:pPr>
            <w:r w:rsidRPr="005D26BA">
              <w:rPr>
                <w:color w:val="000000"/>
              </w:rPr>
              <w:t>0,006</w:t>
            </w:r>
          </w:p>
        </w:tc>
      </w:tr>
    </w:tbl>
    <w:p w14:paraId="1DFDAE8A" w14:textId="77777777" w:rsidR="006A27D5" w:rsidRDefault="006A27D5" w:rsidP="006A27D5">
      <w:pPr>
        <w:autoSpaceDE w:val="0"/>
        <w:autoSpaceDN w:val="0"/>
        <w:adjustRightInd w:val="0"/>
        <w:jc w:val="both"/>
        <w:rPr>
          <w:b/>
          <w:bCs/>
          <w:color w:val="000000" w:themeColor="text1"/>
          <w:lang w:val="en-GB"/>
        </w:rPr>
      </w:pPr>
    </w:p>
    <w:p w14:paraId="18740E81" w14:textId="77777777" w:rsidR="006A27D5" w:rsidRPr="0029643B" w:rsidRDefault="006A27D5" w:rsidP="00654E8F">
      <w:pPr>
        <w:spacing w:before="240"/>
        <w:rPr>
          <w:b/>
          <w:bCs/>
        </w:rPr>
      </w:pPr>
    </w:p>
    <w:p w14:paraId="5B842EAC" w14:textId="0C686FDF" w:rsidR="0029643B" w:rsidRDefault="0029643B" w:rsidP="0029643B">
      <w:pPr>
        <w:spacing w:before="240"/>
        <w:jc w:val="center"/>
      </w:pPr>
    </w:p>
    <w:p w14:paraId="7CC23485" w14:textId="62966D9D" w:rsidR="006A27D5" w:rsidRDefault="006A27D5" w:rsidP="006A27D5">
      <w:pPr>
        <w:spacing w:before="240"/>
        <w:rPr>
          <w:b/>
          <w:bCs/>
        </w:rPr>
      </w:pPr>
      <w:r w:rsidRPr="0029643B">
        <w:rPr>
          <w:b/>
          <w:bCs/>
        </w:rPr>
        <w:lastRenderedPageBreak/>
        <w:t xml:space="preserve">Supplementary Table </w:t>
      </w:r>
      <w:r>
        <w:rPr>
          <w:b/>
          <w:bCs/>
        </w:rPr>
        <w:t>S4</w:t>
      </w:r>
    </w:p>
    <w:p w14:paraId="102C9C9E" w14:textId="77777777" w:rsidR="006A27D5" w:rsidRDefault="006A27D5" w:rsidP="006A27D5">
      <w:pPr>
        <w:autoSpaceDE w:val="0"/>
        <w:autoSpaceDN w:val="0"/>
        <w:adjustRightInd w:val="0"/>
        <w:jc w:val="both"/>
        <w:rPr>
          <w:color w:val="000000" w:themeColor="text1"/>
          <w:lang w:val="en-GB"/>
        </w:rPr>
      </w:pPr>
      <w:r w:rsidRPr="00004777">
        <w:rPr>
          <w:color w:val="000000" w:themeColor="text1"/>
          <w:lang w:val="en-GB"/>
        </w:rPr>
        <w:t xml:space="preserve">Top 10 </w:t>
      </w:r>
      <w:r>
        <w:rPr>
          <w:color w:val="000000" w:themeColor="text1"/>
          <w:lang w:val="en-GB"/>
        </w:rPr>
        <w:t>enriched</w:t>
      </w:r>
      <w:r w:rsidRPr="00004777">
        <w:rPr>
          <w:color w:val="000000" w:themeColor="text1"/>
          <w:lang w:val="en-GB"/>
        </w:rPr>
        <w:t xml:space="preserve"> </w:t>
      </w:r>
      <w:proofErr w:type="spellStart"/>
      <w:r>
        <w:rPr>
          <w:color w:val="000000" w:themeColor="text1"/>
          <w:lang w:val="en-GB"/>
        </w:rPr>
        <w:t>Reactome</w:t>
      </w:r>
      <w:proofErr w:type="spellEnd"/>
      <w:r>
        <w:rPr>
          <w:color w:val="000000" w:themeColor="text1"/>
          <w:lang w:val="en-GB"/>
        </w:rPr>
        <w:t xml:space="preserve"> </w:t>
      </w:r>
      <w:r w:rsidRPr="00004777">
        <w:rPr>
          <w:color w:val="000000" w:themeColor="text1"/>
          <w:lang w:val="en-GB"/>
        </w:rPr>
        <w:t xml:space="preserve">pathways identified </w:t>
      </w:r>
      <w:r>
        <w:rPr>
          <w:color w:val="000000" w:themeColor="text1"/>
          <w:lang w:val="en-GB"/>
        </w:rPr>
        <w:t>in the u</w:t>
      </w:r>
      <w:r w:rsidRPr="00004777">
        <w:rPr>
          <w:color w:val="000000" w:themeColor="text1"/>
          <w:lang w:val="en-GB"/>
        </w:rPr>
        <w:t xml:space="preserve">nique </w:t>
      </w:r>
      <w:r>
        <w:rPr>
          <w:color w:val="000000" w:themeColor="text1"/>
          <w:lang w:val="en-GB"/>
        </w:rPr>
        <w:t>DEGs (</w:t>
      </w:r>
      <w:proofErr w:type="spellStart"/>
      <w:r>
        <w:rPr>
          <w:color w:val="000000" w:themeColor="text1"/>
          <w:lang w:val="en-GB"/>
        </w:rPr>
        <w:t>padj</w:t>
      </w:r>
      <w:proofErr w:type="spellEnd"/>
      <w:r>
        <w:rPr>
          <w:color w:val="000000" w:themeColor="text1"/>
          <w:lang w:val="en-GB"/>
        </w:rPr>
        <w:t xml:space="preserve"> &lt;0.05) of strong IgA responders</w:t>
      </w:r>
      <w:r w:rsidRPr="00004777">
        <w:rPr>
          <w:color w:val="000000" w:themeColor="text1"/>
          <w:lang w:val="en-GB"/>
        </w:rPr>
        <w:t xml:space="preserve"> at day 19 post </w:t>
      </w:r>
      <w:proofErr w:type="spellStart"/>
      <w:r w:rsidRPr="00004777">
        <w:rPr>
          <w:color w:val="000000" w:themeColor="text1"/>
          <w:lang w:val="en-GB"/>
        </w:rPr>
        <w:t>Dukoral</w:t>
      </w:r>
      <w:proofErr w:type="spellEnd"/>
      <w:r w:rsidRPr="00004777">
        <w:rPr>
          <w:color w:val="000000" w:themeColor="text1"/>
          <w:vertAlign w:val="superscript"/>
          <w:lang w:val="en-GB"/>
        </w:rPr>
        <w:sym w:font="Symbol" w:char="F0E2"/>
      </w:r>
      <w:r>
        <w:rPr>
          <w:color w:val="000000" w:themeColor="text1"/>
          <w:vertAlign w:val="superscript"/>
          <w:lang w:val="en-GB"/>
        </w:rPr>
        <w:t xml:space="preserve"> </w:t>
      </w:r>
      <w:r w:rsidRPr="00004777">
        <w:rPr>
          <w:color w:val="000000" w:themeColor="text1"/>
          <w:lang w:val="en-GB"/>
        </w:rPr>
        <w:t>vaccination.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2"/>
        <w:gridCol w:w="1276"/>
        <w:gridCol w:w="11"/>
        <w:gridCol w:w="1265"/>
      </w:tblGrid>
      <w:tr w:rsidR="006A27D5" w:rsidRPr="005D26BA" w14:paraId="03537726" w14:textId="77777777" w:rsidTr="00D77B6D">
        <w:trPr>
          <w:trHeight w:val="505"/>
          <w:jc w:val="center"/>
        </w:trPr>
        <w:tc>
          <w:tcPr>
            <w:tcW w:w="7092" w:type="dxa"/>
            <w:shd w:val="clear" w:color="auto" w:fill="auto"/>
            <w:vAlign w:val="center"/>
            <w:hideMark/>
          </w:tcPr>
          <w:p w14:paraId="1A8116EB" w14:textId="77777777" w:rsidR="006A27D5" w:rsidRPr="005D26BA" w:rsidRDefault="006A27D5" w:rsidP="00D77B6D">
            <w:pPr>
              <w:contextualSpacing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lang w:val="en-GB"/>
              </w:rPr>
              <w:t>E</w:t>
            </w:r>
            <w:r w:rsidRPr="0015397A">
              <w:rPr>
                <w:b/>
                <w:bCs/>
                <w:color w:val="000000"/>
                <w:lang w:val="en-GB"/>
              </w:rPr>
              <w:t xml:space="preserve">nriched </w:t>
            </w:r>
            <w:proofErr w:type="spellStart"/>
            <w:r>
              <w:rPr>
                <w:b/>
                <w:bCs/>
                <w:color w:val="000000"/>
                <w:lang w:val="en-GB"/>
              </w:rPr>
              <w:t>Reactome</w:t>
            </w:r>
            <w:proofErr w:type="spellEnd"/>
            <w:r>
              <w:rPr>
                <w:b/>
                <w:bCs/>
                <w:color w:val="000000"/>
                <w:lang w:val="en-GB"/>
              </w:rPr>
              <w:t xml:space="preserve"> </w:t>
            </w:r>
            <w:r w:rsidRPr="0015397A">
              <w:rPr>
                <w:b/>
                <w:bCs/>
                <w:color w:val="000000"/>
                <w:lang w:val="en-GB"/>
              </w:rPr>
              <w:t>pathway identity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558EDB7" w14:textId="77777777" w:rsidR="006A27D5" w:rsidRPr="005D26BA" w:rsidRDefault="006A27D5" w:rsidP="00D77B6D">
            <w:pPr>
              <w:contextualSpacing/>
              <w:jc w:val="center"/>
              <w:rPr>
                <w:b/>
                <w:bCs/>
                <w:color w:val="000000"/>
              </w:rPr>
            </w:pPr>
            <w:r w:rsidRPr="005D26BA">
              <w:rPr>
                <w:b/>
                <w:bCs/>
                <w:i/>
                <w:iCs/>
                <w:color w:val="000000"/>
              </w:rPr>
              <w:t>p</w:t>
            </w:r>
            <w:r w:rsidRPr="005D26BA">
              <w:rPr>
                <w:b/>
                <w:bCs/>
                <w:color w:val="000000"/>
              </w:rPr>
              <w:t>-</w:t>
            </w:r>
            <w:r w:rsidRPr="005D26BA">
              <w:rPr>
                <w:b/>
                <w:bCs/>
                <w:color w:val="000000"/>
                <w:lang w:val="sv-SE"/>
              </w:rPr>
              <w:t>v</w:t>
            </w:r>
            <w:proofErr w:type="spellStart"/>
            <w:r w:rsidRPr="005D26BA">
              <w:rPr>
                <w:b/>
                <w:bCs/>
                <w:color w:val="000000"/>
              </w:rPr>
              <w:t>alue</w:t>
            </w:r>
            <w:proofErr w:type="spellEnd"/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1FA4761A" w14:textId="77777777" w:rsidR="006A27D5" w:rsidRPr="005D26BA" w:rsidRDefault="006A27D5" w:rsidP="00D77B6D">
            <w:pPr>
              <w:contextualSpacing/>
              <w:jc w:val="center"/>
              <w:rPr>
                <w:b/>
                <w:bCs/>
                <w:color w:val="000000"/>
              </w:rPr>
            </w:pPr>
            <w:r w:rsidRPr="005D26BA">
              <w:rPr>
                <w:b/>
                <w:bCs/>
                <w:color w:val="000000"/>
              </w:rPr>
              <w:t>FDR</w:t>
            </w:r>
            <w:r w:rsidRPr="005D26BA">
              <w:rPr>
                <w:b/>
                <w:bCs/>
                <w:color w:val="000000"/>
                <w:vertAlign w:val="superscript"/>
                <w:lang w:val="sv-SE"/>
              </w:rPr>
              <w:t>a</w:t>
            </w:r>
          </w:p>
        </w:tc>
      </w:tr>
      <w:tr w:rsidR="006A27D5" w:rsidRPr="005D26BA" w14:paraId="772657C5" w14:textId="77777777" w:rsidTr="00D77B6D">
        <w:trPr>
          <w:trHeight w:val="552"/>
          <w:jc w:val="center"/>
        </w:trPr>
        <w:tc>
          <w:tcPr>
            <w:tcW w:w="7092" w:type="dxa"/>
            <w:shd w:val="clear" w:color="auto" w:fill="auto"/>
            <w:noWrap/>
            <w:vAlign w:val="center"/>
            <w:hideMark/>
          </w:tcPr>
          <w:p w14:paraId="340EAD05" w14:textId="77777777" w:rsidR="006A27D5" w:rsidRPr="005D26BA" w:rsidRDefault="006A27D5" w:rsidP="00D77B6D">
            <w:pPr>
              <w:contextualSpacing/>
              <w:rPr>
                <w:color w:val="000000"/>
              </w:rPr>
            </w:pPr>
            <w:r w:rsidRPr="005D26BA">
              <w:rPr>
                <w:color w:val="000000"/>
              </w:rPr>
              <w:t xml:space="preserve">R-HSA-5690714; CD22 mediated </w:t>
            </w:r>
            <w:r w:rsidRPr="005023D2">
              <w:t>B Cell Receptor (</w:t>
            </w:r>
            <w:r w:rsidRPr="005D26BA">
              <w:rPr>
                <w:color w:val="000000"/>
              </w:rPr>
              <w:t>BCR) regulation</w:t>
            </w:r>
          </w:p>
        </w:tc>
        <w:tc>
          <w:tcPr>
            <w:tcW w:w="1287" w:type="dxa"/>
            <w:gridSpan w:val="2"/>
            <w:shd w:val="clear" w:color="auto" w:fill="auto"/>
            <w:noWrap/>
            <w:vAlign w:val="center"/>
            <w:hideMark/>
          </w:tcPr>
          <w:p w14:paraId="321065D9" w14:textId="77777777" w:rsidR="006A27D5" w:rsidRPr="005D26BA" w:rsidRDefault="006A27D5" w:rsidP="00D77B6D">
            <w:pPr>
              <w:contextualSpacing/>
              <w:jc w:val="center"/>
              <w:rPr>
                <w:color w:val="000000"/>
              </w:rPr>
            </w:pPr>
            <w:r w:rsidRPr="005D26BA">
              <w:rPr>
                <w:color w:val="000000"/>
              </w:rPr>
              <w:t>1,09E-12</w:t>
            </w:r>
          </w:p>
        </w:tc>
        <w:tc>
          <w:tcPr>
            <w:tcW w:w="1265" w:type="dxa"/>
            <w:shd w:val="clear" w:color="auto" w:fill="auto"/>
            <w:noWrap/>
            <w:vAlign w:val="center"/>
            <w:hideMark/>
          </w:tcPr>
          <w:p w14:paraId="3A1FF5D2" w14:textId="77777777" w:rsidR="006A27D5" w:rsidRPr="005D26BA" w:rsidRDefault="006A27D5" w:rsidP="00D77B6D">
            <w:pPr>
              <w:contextualSpacing/>
              <w:jc w:val="center"/>
              <w:rPr>
                <w:color w:val="000000"/>
              </w:rPr>
            </w:pPr>
            <w:r w:rsidRPr="005D26BA">
              <w:rPr>
                <w:color w:val="000000"/>
              </w:rPr>
              <w:t>2,08E-10</w:t>
            </w:r>
          </w:p>
        </w:tc>
      </w:tr>
      <w:tr w:rsidR="006A27D5" w:rsidRPr="005D26BA" w14:paraId="79A49C84" w14:textId="77777777" w:rsidTr="00D77B6D">
        <w:trPr>
          <w:trHeight w:val="552"/>
          <w:jc w:val="center"/>
        </w:trPr>
        <w:tc>
          <w:tcPr>
            <w:tcW w:w="7092" w:type="dxa"/>
            <w:shd w:val="clear" w:color="auto" w:fill="auto"/>
            <w:noWrap/>
            <w:vAlign w:val="center"/>
            <w:hideMark/>
          </w:tcPr>
          <w:p w14:paraId="150222A5" w14:textId="77777777" w:rsidR="006A27D5" w:rsidRPr="005D26BA" w:rsidRDefault="006A27D5" w:rsidP="00D77B6D">
            <w:pPr>
              <w:contextualSpacing/>
              <w:rPr>
                <w:color w:val="000000"/>
              </w:rPr>
            </w:pPr>
            <w:r w:rsidRPr="005D26BA">
              <w:rPr>
                <w:color w:val="000000"/>
              </w:rPr>
              <w:t>R-HSA-2168880; Scavenging of heme from plasma</w:t>
            </w:r>
          </w:p>
        </w:tc>
        <w:tc>
          <w:tcPr>
            <w:tcW w:w="1287" w:type="dxa"/>
            <w:gridSpan w:val="2"/>
            <w:shd w:val="clear" w:color="auto" w:fill="auto"/>
            <w:noWrap/>
            <w:vAlign w:val="center"/>
            <w:hideMark/>
          </w:tcPr>
          <w:p w14:paraId="0DF7D402" w14:textId="77777777" w:rsidR="006A27D5" w:rsidRPr="005D26BA" w:rsidRDefault="006A27D5" w:rsidP="00D77B6D">
            <w:pPr>
              <w:contextualSpacing/>
              <w:jc w:val="center"/>
              <w:rPr>
                <w:color w:val="000000"/>
              </w:rPr>
            </w:pPr>
            <w:r w:rsidRPr="005D26BA">
              <w:rPr>
                <w:color w:val="000000"/>
              </w:rPr>
              <w:t>1,67E-12</w:t>
            </w:r>
          </w:p>
        </w:tc>
        <w:tc>
          <w:tcPr>
            <w:tcW w:w="1265" w:type="dxa"/>
            <w:shd w:val="clear" w:color="auto" w:fill="auto"/>
            <w:noWrap/>
            <w:vAlign w:val="center"/>
            <w:hideMark/>
          </w:tcPr>
          <w:p w14:paraId="778D0FD0" w14:textId="77777777" w:rsidR="006A27D5" w:rsidRPr="005D26BA" w:rsidRDefault="006A27D5" w:rsidP="00D77B6D">
            <w:pPr>
              <w:contextualSpacing/>
              <w:jc w:val="center"/>
              <w:rPr>
                <w:color w:val="000000"/>
              </w:rPr>
            </w:pPr>
            <w:r w:rsidRPr="005D26BA">
              <w:rPr>
                <w:color w:val="000000"/>
              </w:rPr>
              <w:t>2,08E-10</w:t>
            </w:r>
          </w:p>
        </w:tc>
      </w:tr>
      <w:tr w:rsidR="006A27D5" w:rsidRPr="005D26BA" w14:paraId="70D445BC" w14:textId="77777777" w:rsidTr="00D77B6D">
        <w:trPr>
          <w:trHeight w:val="552"/>
          <w:jc w:val="center"/>
        </w:trPr>
        <w:tc>
          <w:tcPr>
            <w:tcW w:w="7092" w:type="dxa"/>
            <w:shd w:val="clear" w:color="auto" w:fill="auto"/>
            <w:vAlign w:val="center"/>
            <w:hideMark/>
          </w:tcPr>
          <w:p w14:paraId="3B155AD5" w14:textId="77777777" w:rsidR="006A27D5" w:rsidRPr="005D26BA" w:rsidRDefault="006A27D5" w:rsidP="00D77B6D">
            <w:pPr>
              <w:contextualSpacing/>
              <w:rPr>
                <w:color w:val="000000"/>
              </w:rPr>
            </w:pPr>
            <w:r w:rsidRPr="005D26BA">
              <w:rPr>
                <w:color w:val="000000"/>
              </w:rPr>
              <w:t>R-HSA-173623; Classical antibody-mediated complement activation</w:t>
            </w:r>
          </w:p>
        </w:tc>
        <w:tc>
          <w:tcPr>
            <w:tcW w:w="1287" w:type="dxa"/>
            <w:gridSpan w:val="2"/>
            <w:shd w:val="clear" w:color="auto" w:fill="auto"/>
            <w:noWrap/>
            <w:vAlign w:val="center"/>
            <w:hideMark/>
          </w:tcPr>
          <w:p w14:paraId="3D4A5FFE" w14:textId="77777777" w:rsidR="006A27D5" w:rsidRPr="005D26BA" w:rsidRDefault="006A27D5" w:rsidP="00D77B6D">
            <w:pPr>
              <w:contextualSpacing/>
              <w:jc w:val="center"/>
              <w:rPr>
                <w:color w:val="000000"/>
              </w:rPr>
            </w:pPr>
            <w:r w:rsidRPr="005D26BA">
              <w:rPr>
                <w:color w:val="000000"/>
              </w:rPr>
              <w:t>1,97E-11</w:t>
            </w:r>
          </w:p>
        </w:tc>
        <w:tc>
          <w:tcPr>
            <w:tcW w:w="1265" w:type="dxa"/>
            <w:shd w:val="clear" w:color="auto" w:fill="auto"/>
            <w:noWrap/>
            <w:vAlign w:val="center"/>
            <w:hideMark/>
          </w:tcPr>
          <w:p w14:paraId="6951591B" w14:textId="77777777" w:rsidR="006A27D5" w:rsidRPr="005D26BA" w:rsidRDefault="006A27D5" w:rsidP="00D77B6D">
            <w:pPr>
              <w:contextualSpacing/>
              <w:jc w:val="center"/>
              <w:rPr>
                <w:color w:val="000000"/>
              </w:rPr>
            </w:pPr>
            <w:r w:rsidRPr="005D26BA">
              <w:rPr>
                <w:color w:val="000000"/>
              </w:rPr>
              <w:t>1,63E-09</w:t>
            </w:r>
          </w:p>
        </w:tc>
      </w:tr>
      <w:tr w:rsidR="006A27D5" w:rsidRPr="005D26BA" w14:paraId="0A7A509E" w14:textId="77777777" w:rsidTr="00D77B6D">
        <w:trPr>
          <w:trHeight w:val="552"/>
          <w:jc w:val="center"/>
        </w:trPr>
        <w:tc>
          <w:tcPr>
            <w:tcW w:w="7092" w:type="dxa"/>
            <w:shd w:val="clear" w:color="auto" w:fill="auto"/>
            <w:noWrap/>
            <w:vAlign w:val="center"/>
            <w:hideMark/>
          </w:tcPr>
          <w:p w14:paraId="1A8430D7" w14:textId="77777777" w:rsidR="006A27D5" w:rsidRPr="005D26BA" w:rsidRDefault="006A27D5" w:rsidP="00D77B6D">
            <w:pPr>
              <w:contextualSpacing/>
              <w:rPr>
                <w:color w:val="000000"/>
              </w:rPr>
            </w:pPr>
            <w:r w:rsidRPr="005D26BA">
              <w:rPr>
                <w:color w:val="000000"/>
              </w:rPr>
              <w:t>R-HSA-2029481</w:t>
            </w:r>
            <w:r w:rsidRPr="00943A94">
              <w:rPr>
                <w:color w:val="000000"/>
              </w:rPr>
              <w:t xml:space="preserve">; </w:t>
            </w:r>
            <w:r w:rsidRPr="005D26BA">
              <w:t xml:space="preserve">Fc gamma receptor </w:t>
            </w:r>
            <w:r>
              <w:t>(</w:t>
            </w:r>
            <w:r w:rsidRPr="005D26BA">
              <w:rPr>
                <w:color w:val="000000"/>
              </w:rPr>
              <w:t>FCGR</w:t>
            </w:r>
            <w:r w:rsidRPr="00943A94">
              <w:rPr>
                <w:color w:val="000000"/>
              </w:rPr>
              <w:t>)</w:t>
            </w:r>
            <w:r w:rsidRPr="005D26BA">
              <w:rPr>
                <w:color w:val="000000"/>
              </w:rPr>
              <w:t xml:space="preserve"> activation</w:t>
            </w:r>
          </w:p>
        </w:tc>
        <w:tc>
          <w:tcPr>
            <w:tcW w:w="1287" w:type="dxa"/>
            <w:gridSpan w:val="2"/>
            <w:shd w:val="clear" w:color="auto" w:fill="auto"/>
            <w:noWrap/>
            <w:vAlign w:val="center"/>
            <w:hideMark/>
          </w:tcPr>
          <w:p w14:paraId="5C525F2D" w14:textId="77777777" w:rsidR="006A27D5" w:rsidRPr="005D26BA" w:rsidRDefault="006A27D5" w:rsidP="00D77B6D">
            <w:pPr>
              <w:contextualSpacing/>
              <w:jc w:val="center"/>
              <w:rPr>
                <w:color w:val="000000"/>
              </w:rPr>
            </w:pPr>
            <w:r w:rsidRPr="005D26BA">
              <w:rPr>
                <w:color w:val="000000"/>
              </w:rPr>
              <w:t>3,51E-11</w:t>
            </w:r>
          </w:p>
        </w:tc>
        <w:tc>
          <w:tcPr>
            <w:tcW w:w="1265" w:type="dxa"/>
            <w:shd w:val="clear" w:color="auto" w:fill="auto"/>
            <w:noWrap/>
            <w:vAlign w:val="center"/>
            <w:hideMark/>
          </w:tcPr>
          <w:p w14:paraId="5F1A2E97" w14:textId="77777777" w:rsidR="006A27D5" w:rsidRPr="005D26BA" w:rsidRDefault="006A27D5" w:rsidP="00D77B6D">
            <w:pPr>
              <w:contextualSpacing/>
              <w:jc w:val="center"/>
              <w:rPr>
                <w:color w:val="000000"/>
              </w:rPr>
            </w:pPr>
            <w:r w:rsidRPr="005D26BA">
              <w:rPr>
                <w:color w:val="000000"/>
              </w:rPr>
              <w:t>1,76E-09</w:t>
            </w:r>
          </w:p>
        </w:tc>
      </w:tr>
      <w:tr w:rsidR="006A27D5" w:rsidRPr="005D26BA" w14:paraId="7E941135" w14:textId="77777777" w:rsidTr="00D77B6D">
        <w:trPr>
          <w:trHeight w:val="552"/>
          <w:jc w:val="center"/>
        </w:trPr>
        <w:tc>
          <w:tcPr>
            <w:tcW w:w="7092" w:type="dxa"/>
            <w:shd w:val="clear" w:color="auto" w:fill="auto"/>
            <w:vAlign w:val="center"/>
            <w:hideMark/>
          </w:tcPr>
          <w:p w14:paraId="1173773F" w14:textId="77777777" w:rsidR="006A27D5" w:rsidRPr="005D26BA" w:rsidRDefault="006A27D5" w:rsidP="00D77B6D">
            <w:pPr>
              <w:contextualSpacing/>
              <w:rPr>
                <w:color w:val="000000"/>
              </w:rPr>
            </w:pPr>
            <w:r w:rsidRPr="005D26BA">
              <w:rPr>
                <w:color w:val="000000"/>
              </w:rPr>
              <w:t>R-HSA-983695; Antigen activates B Cell Receptor (BCR) leading to generation of second messengers</w:t>
            </w:r>
          </w:p>
        </w:tc>
        <w:tc>
          <w:tcPr>
            <w:tcW w:w="1287" w:type="dxa"/>
            <w:gridSpan w:val="2"/>
            <w:shd w:val="clear" w:color="auto" w:fill="auto"/>
            <w:noWrap/>
            <w:vAlign w:val="center"/>
            <w:hideMark/>
          </w:tcPr>
          <w:p w14:paraId="15B2680F" w14:textId="77777777" w:rsidR="006A27D5" w:rsidRPr="005D26BA" w:rsidRDefault="006A27D5" w:rsidP="00D77B6D">
            <w:pPr>
              <w:contextualSpacing/>
              <w:jc w:val="center"/>
              <w:rPr>
                <w:color w:val="000000"/>
              </w:rPr>
            </w:pPr>
            <w:r w:rsidRPr="005D26BA">
              <w:rPr>
                <w:color w:val="000000"/>
              </w:rPr>
              <w:t>3,51E-11</w:t>
            </w:r>
          </w:p>
        </w:tc>
        <w:tc>
          <w:tcPr>
            <w:tcW w:w="1265" w:type="dxa"/>
            <w:shd w:val="clear" w:color="auto" w:fill="auto"/>
            <w:noWrap/>
            <w:vAlign w:val="center"/>
            <w:hideMark/>
          </w:tcPr>
          <w:p w14:paraId="784EB574" w14:textId="77777777" w:rsidR="006A27D5" w:rsidRPr="005D26BA" w:rsidRDefault="006A27D5" w:rsidP="00D77B6D">
            <w:pPr>
              <w:contextualSpacing/>
              <w:jc w:val="center"/>
              <w:rPr>
                <w:color w:val="000000"/>
              </w:rPr>
            </w:pPr>
            <w:r w:rsidRPr="005D26BA">
              <w:rPr>
                <w:color w:val="000000"/>
              </w:rPr>
              <w:t>1,76E-09</w:t>
            </w:r>
          </w:p>
        </w:tc>
      </w:tr>
      <w:tr w:rsidR="006A27D5" w:rsidRPr="005D26BA" w14:paraId="1604B457" w14:textId="77777777" w:rsidTr="00D77B6D">
        <w:trPr>
          <w:trHeight w:val="552"/>
          <w:jc w:val="center"/>
        </w:trPr>
        <w:tc>
          <w:tcPr>
            <w:tcW w:w="7092" w:type="dxa"/>
            <w:shd w:val="clear" w:color="auto" w:fill="auto"/>
            <w:noWrap/>
            <w:vAlign w:val="center"/>
            <w:hideMark/>
          </w:tcPr>
          <w:p w14:paraId="11651804" w14:textId="77777777" w:rsidR="006A27D5" w:rsidRPr="005D26BA" w:rsidRDefault="006A27D5" w:rsidP="00D77B6D">
            <w:pPr>
              <w:contextualSpacing/>
              <w:rPr>
                <w:color w:val="000000"/>
              </w:rPr>
            </w:pPr>
            <w:r w:rsidRPr="005D26BA">
              <w:rPr>
                <w:color w:val="000000"/>
              </w:rPr>
              <w:t>R-HSA-2730905; Role of LAT2/NTAL/LAB on calcium mobilization</w:t>
            </w:r>
          </w:p>
        </w:tc>
        <w:tc>
          <w:tcPr>
            <w:tcW w:w="1287" w:type="dxa"/>
            <w:gridSpan w:val="2"/>
            <w:shd w:val="clear" w:color="auto" w:fill="auto"/>
            <w:noWrap/>
            <w:vAlign w:val="center"/>
            <w:hideMark/>
          </w:tcPr>
          <w:p w14:paraId="6E570B5F" w14:textId="77777777" w:rsidR="006A27D5" w:rsidRPr="005D26BA" w:rsidRDefault="006A27D5" w:rsidP="00D77B6D">
            <w:pPr>
              <w:contextualSpacing/>
              <w:jc w:val="center"/>
              <w:rPr>
                <w:color w:val="000000"/>
              </w:rPr>
            </w:pPr>
            <w:r w:rsidRPr="005D26BA">
              <w:rPr>
                <w:color w:val="000000"/>
              </w:rPr>
              <w:t>5,07E-11</w:t>
            </w:r>
          </w:p>
        </w:tc>
        <w:tc>
          <w:tcPr>
            <w:tcW w:w="1265" w:type="dxa"/>
            <w:shd w:val="clear" w:color="auto" w:fill="auto"/>
            <w:noWrap/>
            <w:vAlign w:val="center"/>
            <w:hideMark/>
          </w:tcPr>
          <w:p w14:paraId="1C5C2503" w14:textId="77777777" w:rsidR="006A27D5" w:rsidRPr="005D26BA" w:rsidRDefault="006A27D5" w:rsidP="00D77B6D">
            <w:pPr>
              <w:contextualSpacing/>
              <w:jc w:val="center"/>
              <w:rPr>
                <w:color w:val="000000"/>
              </w:rPr>
            </w:pPr>
            <w:r w:rsidRPr="005D26BA">
              <w:rPr>
                <w:color w:val="000000"/>
              </w:rPr>
              <w:t>2,08E-09</w:t>
            </w:r>
          </w:p>
        </w:tc>
      </w:tr>
      <w:tr w:rsidR="006A27D5" w:rsidRPr="005D26BA" w14:paraId="36F270C6" w14:textId="77777777" w:rsidTr="00D77B6D">
        <w:trPr>
          <w:trHeight w:val="552"/>
          <w:jc w:val="center"/>
        </w:trPr>
        <w:tc>
          <w:tcPr>
            <w:tcW w:w="7092" w:type="dxa"/>
            <w:shd w:val="clear" w:color="auto" w:fill="auto"/>
            <w:noWrap/>
            <w:vAlign w:val="center"/>
            <w:hideMark/>
          </w:tcPr>
          <w:p w14:paraId="4D8735B0" w14:textId="77777777" w:rsidR="006A27D5" w:rsidRPr="005D26BA" w:rsidRDefault="006A27D5" w:rsidP="00D77B6D">
            <w:pPr>
              <w:contextualSpacing/>
              <w:rPr>
                <w:color w:val="000000"/>
              </w:rPr>
            </w:pPr>
            <w:r w:rsidRPr="005D26BA">
              <w:rPr>
                <w:color w:val="000000"/>
              </w:rPr>
              <w:t>R-HSA-166786; Creation of C4 and C2 activators</w:t>
            </w:r>
          </w:p>
        </w:tc>
        <w:tc>
          <w:tcPr>
            <w:tcW w:w="1287" w:type="dxa"/>
            <w:gridSpan w:val="2"/>
            <w:shd w:val="clear" w:color="auto" w:fill="auto"/>
            <w:noWrap/>
            <w:vAlign w:val="center"/>
            <w:hideMark/>
          </w:tcPr>
          <w:p w14:paraId="572370BC" w14:textId="77777777" w:rsidR="006A27D5" w:rsidRPr="005D26BA" w:rsidRDefault="006A27D5" w:rsidP="00D77B6D">
            <w:pPr>
              <w:contextualSpacing/>
              <w:jc w:val="center"/>
              <w:rPr>
                <w:color w:val="000000"/>
              </w:rPr>
            </w:pPr>
            <w:r w:rsidRPr="005D26BA">
              <w:rPr>
                <w:color w:val="000000"/>
              </w:rPr>
              <w:t>7,23E-11</w:t>
            </w:r>
          </w:p>
        </w:tc>
        <w:tc>
          <w:tcPr>
            <w:tcW w:w="1265" w:type="dxa"/>
            <w:shd w:val="clear" w:color="auto" w:fill="auto"/>
            <w:noWrap/>
            <w:vAlign w:val="center"/>
            <w:hideMark/>
          </w:tcPr>
          <w:p w14:paraId="05A8C74C" w14:textId="77777777" w:rsidR="006A27D5" w:rsidRPr="005D26BA" w:rsidRDefault="006A27D5" w:rsidP="00D77B6D">
            <w:pPr>
              <w:contextualSpacing/>
              <w:jc w:val="center"/>
              <w:rPr>
                <w:color w:val="000000"/>
              </w:rPr>
            </w:pPr>
            <w:r w:rsidRPr="005D26BA">
              <w:rPr>
                <w:color w:val="000000"/>
              </w:rPr>
              <w:t>2,53E-09</w:t>
            </w:r>
          </w:p>
        </w:tc>
      </w:tr>
      <w:tr w:rsidR="006A27D5" w:rsidRPr="005D26BA" w14:paraId="729220FB" w14:textId="77777777" w:rsidTr="00D77B6D">
        <w:trPr>
          <w:trHeight w:val="552"/>
          <w:jc w:val="center"/>
        </w:trPr>
        <w:tc>
          <w:tcPr>
            <w:tcW w:w="7092" w:type="dxa"/>
            <w:shd w:val="clear" w:color="auto" w:fill="auto"/>
            <w:noWrap/>
            <w:vAlign w:val="center"/>
            <w:hideMark/>
          </w:tcPr>
          <w:p w14:paraId="0DDD1E52" w14:textId="77777777" w:rsidR="006A27D5" w:rsidRPr="005D26BA" w:rsidRDefault="006A27D5" w:rsidP="00D77B6D">
            <w:pPr>
              <w:contextualSpacing/>
              <w:rPr>
                <w:color w:val="000000"/>
              </w:rPr>
            </w:pPr>
            <w:r w:rsidRPr="005D26BA">
              <w:rPr>
                <w:color w:val="000000"/>
              </w:rPr>
              <w:t>R-HSA-166663; Initial triggering of complement</w:t>
            </w:r>
          </w:p>
        </w:tc>
        <w:tc>
          <w:tcPr>
            <w:tcW w:w="1287" w:type="dxa"/>
            <w:gridSpan w:val="2"/>
            <w:shd w:val="clear" w:color="auto" w:fill="auto"/>
            <w:noWrap/>
            <w:vAlign w:val="center"/>
            <w:hideMark/>
          </w:tcPr>
          <w:p w14:paraId="76E0E0B7" w14:textId="77777777" w:rsidR="006A27D5" w:rsidRPr="005D26BA" w:rsidRDefault="006A27D5" w:rsidP="00D77B6D">
            <w:pPr>
              <w:contextualSpacing/>
              <w:jc w:val="center"/>
              <w:rPr>
                <w:color w:val="000000"/>
              </w:rPr>
            </w:pPr>
            <w:r w:rsidRPr="005D26BA">
              <w:rPr>
                <w:color w:val="000000"/>
              </w:rPr>
              <w:t>1,53E-10</w:t>
            </w:r>
          </w:p>
        </w:tc>
        <w:tc>
          <w:tcPr>
            <w:tcW w:w="1265" w:type="dxa"/>
            <w:shd w:val="clear" w:color="auto" w:fill="auto"/>
            <w:noWrap/>
            <w:vAlign w:val="center"/>
            <w:hideMark/>
          </w:tcPr>
          <w:p w14:paraId="2C19BDC6" w14:textId="77777777" w:rsidR="006A27D5" w:rsidRPr="005D26BA" w:rsidRDefault="006A27D5" w:rsidP="00D77B6D">
            <w:pPr>
              <w:contextualSpacing/>
              <w:jc w:val="center"/>
              <w:rPr>
                <w:color w:val="000000"/>
              </w:rPr>
            </w:pPr>
            <w:r w:rsidRPr="005D26BA">
              <w:rPr>
                <w:color w:val="000000"/>
              </w:rPr>
              <w:t>4,74E-09</w:t>
            </w:r>
          </w:p>
        </w:tc>
      </w:tr>
      <w:tr w:rsidR="006A27D5" w:rsidRPr="005D26BA" w14:paraId="4692A849" w14:textId="77777777" w:rsidTr="00D77B6D">
        <w:trPr>
          <w:trHeight w:val="552"/>
          <w:jc w:val="center"/>
        </w:trPr>
        <w:tc>
          <w:tcPr>
            <w:tcW w:w="7092" w:type="dxa"/>
            <w:shd w:val="clear" w:color="auto" w:fill="auto"/>
            <w:vAlign w:val="center"/>
            <w:hideMark/>
          </w:tcPr>
          <w:p w14:paraId="6B082508" w14:textId="77777777" w:rsidR="006A27D5" w:rsidRPr="005D26BA" w:rsidRDefault="006A27D5" w:rsidP="00D77B6D">
            <w:pPr>
              <w:contextualSpacing/>
              <w:rPr>
                <w:color w:val="000000"/>
              </w:rPr>
            </w:pPr>
            <w:r w:rsidRPr="005D26BA">
              <w:rPr>
                <w:color w:val="000000"/>
              </w:rPr>
              <w:t>R-HSA-2173782; Binding and Uptake of Ligands by Scavenger Receptors</w:t>
            </w:r>
          </w:p>
        </w:tc>
        <w:tc>
          <w:tcPr>
            <w:tcW w:w="1287" w:type="dxa"/>
            <w:gridSpan w:val="2"/>
            <w:shd w:val="clear" w:color="auto" w:fill="auto"/>
            <w:noWrap/>
            <w:vAlign w:val="center"/>
            <w:hideMark/>
          </w:tcPr>
          <w:p w14:paraId="32819AD2" w14:textId="77777777" w:rsidR="006A27D5" w:rsidRPr="005D26BA" w:rsidRDefault="006A27D5" w:rsidP="00D77B6D">
            <w:pPr>
              <w:contextualSpacing/>
              <w:jc w:val="center"/>
              <w:rPr>
                <w:color w:val="000000"/>
              </w:rPr>
            </w:pPr>
            <w:r w:rsidRPr="005D26BA">
              <w:rPr>
                <w:color w:val="000000"/>
              </w:rPr>
              <w:t>2,02E-10</w:t>
            </w:r>
          </w:p>
        </w:tc>
        <w:tc>
          <w:tcPr>
            <w:tcW w:w="1265" w:type="dxa"/>
            <w:shd w:val="clear" w:color="auto" w:fill="auto"/>
            <w:noWrap/>
            <w:vAlign w:val="center"/>
            <w:hideMark/>
          </w:tcPr>
          <w:p w14:paraId="311D27F5" w14:textId="77777777" w:rsidR="006A27D5" w:rsidRPr="005D26BA" w:rsidRDefault="006A27D5" w:rsidP="00D77B6D">
            <w:pPr>
              <w:contextualSpacing/>
              <w:jc w:val="center"/>
              <w:rPr>
                <w:color w:val="000000"/>
              </w:rPr>
            </w:pPr>
            <w:r w:rsidRPr="005D26BA">
              <w:rPr>
                <w:color w:val="000000"/>
              </w:rPr>
              <w:t>5,23E-09</w:t>
            </w:r>
          </w:p>
        </w:tc>
      </w:tr>
      <w:tr w:rsidR="006A27D5" w:rsidRPr="005D26BA" w14:paraId="2CB815BB" w14:textId="77777777" w:rsidTr="00D77B6D">
        <w:trPr>
          <w:trHeight w:val="552"/>
          <w:jc w:val="center"/>
        </w:trPr>
        <w:tc>
          <w:tcPr>
            <w:tcW w:w="7092" w:type="dxa"/>
            <w:shd w:val="clear" w:color="auto" w:fill="auto"/>
            <w:noWrap/>
            <w:vAlign w:val="center"/>
            <w:hideMark/>
          </w:tcPr>
          <w:p w14:paraId="034EE0E6" w14:textId="77777777" w:rsidR="006A27D5" w:rsidRPr="005D26BA" w:rsidRDefault="006A27D5" w:rsidP="00D77B6D">
            <w:pPr>
              <w:contextualSpacing/>
              <w:rPr>
                <w:color w:val="000000"/>
              </w:rPr>
            </w:pPr>
            <w:r w:rsidRPr="005D26BA">
              <w:rPr>
                <w:color w:val="000000"/>
              </w:rPr>
              <w:t>R-HSA-2871796; FCERI mediated MAPK activation</w:t>
            </w:r>
          </w:p>
        </w:tc>
        <w:tc>
          <w:tcPr>
            <w:tcW w:w="1287" w:type="dxa"/>
            <w:gridSpan w:val="2"/>
            <w:shd w:val="clear" w:color="auto" w:fill="auto"/>
            <w:noWrap/>
            <w:vAlign w:val="center"/>
            <w:hideMark/>
          </w:tcPr>
          <w:p w14:paraId="04168C02" w14:textId="77777777" w:rsidR="006A27D5" w:rsidRPr="005D26BA" w:rsidRDefault="006A27D5" w:rsidP="00D77B6D">
            <w:pPr>
              <w:contextualSpacing/>
              <w:jc w:val="center"/>
              <w:rPr>
                <w:color w:val="000000"/>
              </w:rPr>
            </w:pPr>
            <w:r w:rsidRPr="005D26BA">
              <w:rPr>
                <w:color w:val="000000"/>
              </w:rPr>
              <w:t>2,09E-10</w:t>
            </w:r>
          </w:p>
        </w:tc>
        <w:tc>
          <w:tcPr>
            <w:tcW w:w="1265" w:type="dxa"/>
            <w:shd w:val="clear" w:color="auto" w:fill="auto"/>
            <w:noWrap/>
            <w:vAlign w:val="center"/>
            <w:hideMark/>
          </w:tcPr>
          <w:p w14:paraId="7005E1E6" w14:textId="77777777" w:rsidR="006A27D5" w:rsidRPr="005D26BA" w:rsidRDefault="006A27D5" w:rsidP="00D77B6D">
            <w:pPr>
              <w:contextualSpacing/>
              <w:jc w:val="center"/>
              <w:rPr>
                <w:color w:val="000000"/>
              </w:rPr>
            </w:pPr>
            <w:r w:rsidRPr="005D26BA">
              <w:rPr>
                <w:color w:val="000000"/>
              </w:rPr>
              <w:t>5,23E-09</w:t>
            </w:r>
          </w:p>
        </w:tc>
      </w:tr>
    </w:tbl>
    <w:p w14:paraId="2D2661C1" w14:textId="77777777" w:rsidR="006A27D5" w:rsidRDefault="006A27D5" w:rsidP="006A27D5">
      <w:pPr>
        <w:autoSpaceDE w:val="0"/>
        <w:autoSpaceDN w:val="0"/>
        <w:adjustRightInd w:val="0"/>
        <w:jc w:val="both"/>
        <w:rPr>
          <w:b/>
          <w:bCs/>
          <w:color w:val="000000" w:themeColor="text1"/>
          <w:lang w:val="en-GB"/>
        </w:rPr>
      </w:pPr>
    </w:p>
    <w:p w14:paraId="3480F325" w14:textId="77777777" w:rsidR="006A27D5" w:rsidRDefault="006A27D5" w:rsidP="006A27D5">
      <w:pPr>
        <w:autoSpaceDE w:val="0"/>
        <w:autoSpaceDN w:val="0"/>
        <w:adjustRightInd w:val="0"/>
        <w:jc w:val="both"/>
        <w:rPr>
          <w:b/>
          <w:bCs/>
          <w:color w:val="000000" w:themeColor="text1"/>
          <w:lang w:val="en-GB"/>
        </w:rPr>
      </w:pPr>
    </w:p>
    <w:p w14:paraId="3FF80EDB" w14:textId="77777777" w:rsidR="006A27D5" w:rsidRDefault="006A27D5" w:rsidP="006A27D5">
      <w:pPr>
        <w:spacing w:before="240"/>
        <w:rPr>
          <w:b/>
          <w:bCs/>
        </w:rPr>
      </w:pPr>
    </w:p>
    <w:p w14:paraId="47BC36DC" w14:textId="77777777" w:rsidR="00035F11" w:rsidRDefault="0029643B" w:rsidP="0029643B">
      <w:pPr>
        <w:spacing w:before="0" w:after="200" w:line="276" w:lineRule="auto"/>
        <w:sectPr w:rsidR="00035F11" w:rsidSect="0029643B">
          <w:pgSz w:w="15840" w:h="12240" w:orient="landscape"/>
          <w:pgMar w:top="1181" w:right="1138" w:bottom="1282" w:left="1138" w:header="720" w:footer="720" w:gutter="0"/>
          <w:cols w:space="720"/>
          <w:titlePg/>
          <w:docGrid w:linePitch="360"/>
        </w:sectPr>
      </w:pPr>
      <w:r>
        <w:br w:type="page"/>
      </w:r>
    </w:p>
    <w:tbl>
      <w:tblPr>
        <w:tblW w:w="11595" w:type="dxa"/>
        <w:tblLook w:val="04A0" w:firstRow="1" w:lastRow="0" w:firstColumn="1" w:lastColumn="0" w:noHBand="0" w:noVBand="1"/>
      </w:tblPr>
      <w:tblGrid>
        <w:gridCol w:w="2223"/>
        <w:gridCol w:w="1750"/>
        <w:gridCol w:w="6675"/>
        <w:gridCol w:w="1300"/>
      </w:tblGrid>
      <w:tr w:rsidR="001E27D2" w:rsidRPr="001E27D2" w14:paraId="63012D33" w14:textId="77777777" w:rsidTr="001E27D2">
        <w:trPr>
          <w:trHeight w:val="320"/>
        </w:trPr>
        <w:tc>
          <w:tcPr>
            <w:tcW w:w="3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5B320" w14:textId="0F38AD99" w:rsidR="001E27D2" w:rsidRPr="006A27D5" w:rsidRDefault="001E27D2" w:rsidP="001E27D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sv-SE"/>
              </w:rPr>
            </w:pPr>
            <w:r w:rsidRPr="001E27D2">
              <w:rPr>
                <w:rFonts w:eastAsia="Times New Roman" w:cs="Times New Roman"/>
                <w:b/>
                <w:bCs/>
                <w:color w:val="000000"/>
                <w:szCs w:val="24"/>
                <w:lang w:val="en-SE"/>
              </w:rPr>
              <w:lastRenderedPageBreak/>
              <w:t xml:space="preserve">Supplementary Table </w:t>
            </w:r>
            <w:r w:rsidR="00FB7E9C">
              <w:rPr>
                <w:rFonts w:eastAsia="Times New Roman" w:cs="Times New Roman"/>
                <w:b/>
                <w:bCs/>
                <w:color w:val="000000"/>
                <w:szCs w:val="24"/>
                <w:lang w:val="sv-SE"/>
              </w:rPr>
              <w:t>S</w:t>
            </w:r>
            <w:r w:rsidR="006A27D5">
              <w:rPr>
                <w:rFonts w:eastAsia="Times New Roman" w:cs="Times New Roman"/>
                <w:b/>
                <w:bCs/>
                <w:color w:val="000000"/>
                <w:szCs w:val="24"/>
                <w:lang w:val="sv-SE"/>
              </w:rPr>
              <w:t>5</w:t>
            </w:r>
          </w:p>
        </w:tc>
        <w:tc>
          <w:tcPr>
            <w:tcW w:w="6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5B622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en-S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8F239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en-SE"/>
              </w:rPr>
            </w:pPr>
          </w:p>
        </w:tc>
      </w:tr>
      <w:tr w:rsidR="001E27D2" w:rsidRPr="001E27D2" w14:paraId="10A62F40" w14:textId="77777777" w:rsidTr="001E27D2">
        <w:trPr>
          <w:trHeight w:val="320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FFC15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en-SE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68374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en-SE"/>
              </w:rPr>
            </w:pPr>
          </w:p>
        </w:tc>
        <w:tc>
          <w:tcPr>
            <w:tcW w:w="6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DBA1A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en-S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963CB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en-SE"/>
              </w:rPr>
            </w:pPr>
          </w:p>
        </w:tc>
      </w:tr>
      <w:tr w:rsidR="001E27D2" w:rsidRPr="001E27D2" w14:paraId="3553D670" w14:textId="77777777" w:rsidTr="001E27D2">
        <w:trPr>
          <w:trHeight w:val="320"/>
        </w:trPr>
        <w:tc>
          <w:tcPr>
            <w:tcW w:w="102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F6F2F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Unique genes in Strong IgA responders at day 19 post vaccination (padj &lt;0.05)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93C1D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</w:p>
        </w:tc>
      </w:tr>
      <w:tr w:rsidR="001E27D2" w:rsidRPr="001E27D2" w14:paraId="7343A6BE" w14:textId="77777777" w:rsidTr="001E27D2">
        <w:trPr>
          <w:trHeight w:val="320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65F7A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en-SE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9AE86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en-SE"/>
              </w:rPr>
            </w:pPr>
          </w:p>
        </w:tc>
        <w:tc>
          <w:tcPr>
            <w:tcW w:w="6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93766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en-S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F3366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en-SE"/>
              </w:rPr>
            </w:pPr>
          </w:p>
        </w:tc>
      </w:tr>
      <w:tr w:rsidR="001E27D2" w:rsidRPr="001E27D2" w14:paraId="01A92FAF" w14:textId="77777777" w:rsidTr="001E27D2">
        <w:trPr>
          <w:trHeight w:val="680"/>
        </w:trPr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0CD4D" w14:textId="77777777" w:rsidR="001E27D2" w:rsidRPr="001E27D2" w:rsidRDefault="001E27D2" w:rsidP="001E27D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b/>
                <w:bCs/>
                <w:color w:val="000000"/>
                <w:szCs w:val="24"/>
                <w:lang w:val="en-SE"/>
              </w:rPr>
              <w:t>Ensembl ID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0A344" w14:textId="77777777" w:rsidR="001E27D2" w:rsidRPr="001E27D2" w:rsidRDefault="001E27D2" w:rsidP="001E27D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b/>
                <w:bCs/>
                <w:color w:val="000000"/>
                <w:szCs w:val="24"/>
                <w:lang w:val="en-SE"/>
              </w:rPr>
              <w:t>gene name</w:t>
            </w:r>
          </w:p>
        </w:tc>
        <w:tc>
          <w:tcPr>
            <w:tcW w:w="6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44C8F" w14:textId="77777777" w:rsidR="001E27D2" w:rsidRPr="001E27D2" w:rsidRDefault="001E27D2" w:rsidP="001E27D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b/>
                <w:bCs/>
                <w:color w:val="000000"/>
                <w:szCs w:val="24"/>
                <w:lang w:val="en-SE"/>
              </w:rPr>
              <w:t>Description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9D050" w14:textId="77777777" w:rsidR="001E27D2" w:rsidRPr="001E27D2" w:rsidRDefault="001E27D2" w:rsidP="001E27D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b/>
                <w:bCs/>
                <w:color w:val="000000"/>
                <w:szCs w:val="24"/>
                <w:lang w:val="en-SE"/>
              </w:rPr>
              <w:t>Reactome analysis</w:t>
            </w:r>
          </w:p>
        </w:tc>
      </w:tr>
      <w:tr w:rsidR="001E27D2" w:rsidRPr="001E27D2" w14:paraId="60728815" w14:textId="77777777" w:rsidTr="001E27D2">
        <w:trPr>
          <w:trHeight w:val="320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6FCE7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ENSG00000219410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109D5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AC125494.1</w:t>
            </w:r>
          </w:p>
        </w:tc>
        <w:tc>
          <w:tcPr>
            <w:tcW w:w="6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2DC23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NA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4078E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not found</w:t>
            </w:r>
          </w:p>
        </w:tc>
      </w:tr>
      <w:tr w:rsidR="001E27D2" w:rsidRPr="001E27D2" w14:paraId="137EE04B" w14:textId="77777777" w:rsidTr="001E27D2">
        <w:trPr>
          <w:trHeight w:val="320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B81FF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ENSG00000171236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6CA7D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LRG1</w:t>
            </w:r>
          </w:p>
        </w:tc>
        <w:tc>
          <w:tcPr>
            <w:tcW w:w="6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2CF63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Leucine rich alpha-2-glycoprotein 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AE8B8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found</w:t>
            </w:r>
          </w:p>
        </w:tc>
      </w:tr>
      <w:tr w:rsidR="001E27D2" w:rsidRPr="001E27D2" w14:paraId="5368B1EF" w14:textId="77777777" w:rsidTr="001E27D2">
        <w:trPr>
          <w:trHeight w:val="320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F640F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ENSG00000170476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E3984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MZB1</w:t>
            </w:r>
          </w:p>
        </w:tc>
        <w:tc>
          <w:tcPr>
            <w:tcW w:w="6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13AEB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Marginal zone B and B1 cell specific protein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E2B86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found</w:t>
            </w:r>
          </w:p>
        </w:tc>
      </w:tr>
      <w:tr w:rsidR="001E27D2" w:rsidRPr="001E27D2" w14:paraId="4B3E8108" w14:textId="77777777" w:rsidTr="001E27D2">
        <w:trPr>
          <w:trHeight w:val="320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EFA35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ENSG00000148773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1C209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MKI67</w:t>
            </w:r>
          </w:p>
        </w:tc>
        <w:tc>
          <w:tcPr>
            <w:tcW w:w="6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D93A2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Marker of proliferation Ki-67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588D0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not found</w:t>
            </w:r>
          </w:p>
        </w:tc>
      </w:tr>
      <w:tr w:rsidR="001E27D2" w:rsidRPr="001E27D2" w14:paraId="7A2F1AA9" w14:textId="77777777" w:rsidTr="001E27D2">
        <w:trPr>
          <w:trHeight w:val="320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8F835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ENSG00000211949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6DD18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IGHV3-23</w:t>
            </w:r>
          </w:p>
        </w:tc>
        <w:tc>
          <w:tcPr>
            <w:tcW w:w="6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CEBBC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Immunoglobulin heavy variable 3-23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C7B9C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found</w:t>
            </w:r>
          </w:p>
        </w:tc>
      </w:tr>
      <w:tr w:rsidR="001E27D2" w:rsidRPr="001E27D2" w14:paraId="668F5B5E" w14:textId="77777777" w:rsidTr="001E27D2">
        <w:trPr>
          <w:trHeight w:val="320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EC37F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ENSG00000178445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ED3F3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GLDC</w:t>
            </w:r>
          </w:p>
        </w:tc>
        <w:tc>
          <w:tcPr>
            <w:tcW w:w="6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5F202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glycine decarboxylase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223AC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found</w:t>
            </w:r>
          </w:p>
        </w:tc>
      </w:tr>
      <w:tr w:rsidR="001E27D2" w:rsidRPr="001E27D2" w14:paraId="472CDDCB" w14:textId="77777777" w:rsidTr="001E27D2">
        <w:trPr>
          <w:trHeight w:val="320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115D8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ENSG00000137857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FBA23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DUOX1</w:t>
            </w:r>
          </w:p>
        </w:tc>
        <w:tc>
          <w:tcPr>
            <w:tcW w:w="6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4B32B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Dual oxidase 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A6C63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found</w:t>
            </w:r>
          </w:p>
        </w:tc>
      </w:tr>
      <w:tr w:rsidR="001E27D2" w:rsidRPr="001E27D2" w14:paraId="706EAB35" w14:textId="77777777" w:rsidTr="001E27D2">
        <w:trPr>
          <w:trHeight w:val="320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587B2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ENSG00000172380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36E10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GNG12</w:t>
            </w:r>
          </w:p>
        </w:tc>
        <w:tc>
          <w:tcPr>
            <w:tcW w:w="6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230B4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G protein subunit gamma 12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361E1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found</w:t>
            </w:r>
          </w:p>
        </w:tc>
      </w:tr>
      <w:tr w:rsidR="001E27D2" w:rsidRPr="001E27D2" w14:paraId="5A4B2896" w14:textId="77777777" w:rsidTr="001E27D2">
        <w:trPr>
          <w:trHeight w:val="320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B127A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ENSG00000244437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0C6D6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IGKV3-15</w:t>
            </w:r>
          </w:p>
        </w:tc>
        <w:tc>
          <w:tcPr>
            <w:tcW w:w="6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8C487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Immunoglobulin kappa variable 3-15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83F25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found</w:t>
            </w:r>
          </w:p>
        </w:tc>
      </w:tr>
      <w:tr w:rsidR="001E27D2" w:rsidRPr="001E27D2" w14:paraId="061D121C" w14:textId="77777777" w:rsidTr="001E27D2">
        <w:trPr>
          <w:trHeight w:val="320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0DA89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ENSG00000231863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C7DA7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AL139393.1</w:t>
            </w:r>
          </w:p>
        </w:tc>
        <w:tc>
          <w:tcPr>
            <w:tcW w:w="6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D5F3C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NA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B6C79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not found</w:t>
            </w:r>
          </w:p>
        </w:tc>
      </w:tr>
      <w:tr w:rsidR="001E27D2" w:rsidRPr="001E27D2" w14:paraId="731CF6EC" w14:textId="77777777" w:rsidTr="001E27D2">
        <w:trPr>
          <w:trHeight w:val="320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C7FD6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ENSG00000211644 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0E90B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IGLV1-51</w:t>
            </w:r>
          </w:p>
        </w:tc>
        <w:tc>
          <w:tcPr>
            <w:tcW w:w="6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91C97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Immunoglobulin lambda variable 1-51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AC5A3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found</w:t>
            </w:r>
          </w:p>
        </w:tc>
      </w:tr>
      <w:tr w:rsidR="001E27D2" w:rsidRPr="001E27D2" w14:paraId="10704F92" w14:textId="77777777" w:rsidTr="001E27D2">
        <w:trPr>
          <w:trHeight w:val="320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9AD7A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ENSG00000048462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0F0F7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TNFRSF17</w:t>
            </w:r>
          </w:p>
        </w:tc>
        <w:tc>
          <w:tcPr>
            <w:tcW w:w="6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93728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TNF receptor superfamily member 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5C416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found</w:t>
            </w:r>
          </w:p>
        </w:tc>
      </w:tr>
      <w:tr w:rsidR="001E27D2" w:rsidRPr="001E27D2" w14:paraId="7C63BD03" w14:textId="77777777" w:rsidTr="001E27D2">
        <w:trPr>
          <w:trHeight w:val="320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943C5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ENSG00000262874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9AB17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C19orf84</w:t>
            </w:r>
          </w:p>
        </w:tc>
        <w:tc>
          <w:tcPr>
            <w:tcW w:w="6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578FC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Chromosome 19 open reading frame 84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F170A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not found</w:t>
            </w:r>
          </w:p>
        </w:tc>
      </w:tr>
      <w:tr w:rsidR="001E27D2" w:rsidRPr="001E27D2" w14:paraId="5EFAB05B" w14:textId="77777777" w:rsidTr="001E27D2">
        <w:trPr>
          <w:trHeight w:val="320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708E3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ENSG00000117724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CBC6A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CENPF</w:t>
            </w:r>
          </w:p>
        </w:tc>
        <w:tc>
          <w:tcPr>
            <w:tcW w:w="6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50115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Centromere protein F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73C8C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found</w:t>
            </w:r>
          </w:p>
        </w:tc>
      </w:tr>
      <w:tr w:rsidR="001E27D2" w:rsidRPr="001E27D2" w14:paraId="218CCE2B" w14:textId="77777777" w:rsidTr="001E27D2">
        <w:trPr>
          <w:trHeight w:val="320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C89AB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ENSG00000211679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A5390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IGLC3</w:t>
            </w:r>
          </w:p>
        </w:tc>
        <w:tc>
          <w:tcPr>
            <w:tcW w:w="6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4B17A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Immunoglobulin lambda constant 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959F5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found</w:t>
            </w:r>
          </w:p>
        </w:tc>
      </w:tr>
      <w:tr w:rsidR="001E27D2" w:rsidRPr="001E27D2" w14:paraId="182CC78A" w14:textId="77777777" w:rsidTr="001E27D2">
        <w:trPr>
          <w:trHeight w:val="320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E0A02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ENSG00000243290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2C605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IGKV1-12</w:t>
            </w:r>
          </w:p>
        </w:tc>
        <w:tc>
          <w:tcPr>
            <w:tcW w:w="6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378BF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Immunoglobulin kappa variable 1-12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C0370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found</w:t>
            </w:r>
          </w:p>
        </w:tc>
      </w:tr>
      <w:tr w:rsidR="001E27D2" w:rsidRPr="001E27D2" w14:paraId="67BC4919" w14:textId="77777777" w:rsidTr="001E27D2">
        <w:trPr>
          <w:trHeight w:val="320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FC9AF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ENSG00000211677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8FC2A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IGLC2</w:t>
            </w:r>
          </w:p>
        </w:tc>
        <w:tc>
          <w:tcPr>
            <w:tcW w:w="6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EBCF0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Immunoglobulin lambda constant 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30965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found</w:t>
            </w:r>
          </w:p>
        </w:tc>
      </w:tr>
      <w:tr w:rsidR="001E27D2" w:rsidRPr="001E27D2" w14:paraId="498CE576" w14:textId="77777777" w:rsidTr="001E27D2">
        <w:trPr>
          <w:trHeight w:val="320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D2304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ENSG00000222042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52F9C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AP001341.1</w:t>
            </w:r>
          </w:p>
        </w:tc>
        <w:tc>
          <w:tcPr>
            <w:tcW w:w="6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067BD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NA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87EFF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not found</w:t>
            </w:r>
          </w:p>
        </w:tc>
      </w:tr>
      <w:tr w:rsidR="001E27D2" w:rsidRPr="001E27D2" w14:paraId="3310613D" w14:textId="77777777" w:rsidTr="001E27D2">
        <w:trPr>
          <w:trHeight w:val="320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BBE21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ENSG00000278196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9BECC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IGLV2-8</w:t>
            </w:r>
          </w:p>
        </w:tc>
        <w:tc>
          <w:tcPr>
            <w:tcW w:w="6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96489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Immunoglobulin lambda variable 2-8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2C01A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found</w:t>
            </w:r>
          </w:p>
        </w:tc>
      </w:tr>
      <w:tr w:rsidR="001E27D2" w:rsidRPr="001E27D2" w14:paraId="1FCE212B" w14:textId="77777777" w:rsidTr="001E27D2">
        <w:trPr>
          <w:trHeight w:val="320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F390E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ENSG00000213694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C8F89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C9orf47</w:t>
            </w:r>
          </w:p>
        </w:tc>
        <w:tc>
          <w:tcPr>
            <w:tcW w:w="6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B5ADD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S1P3. Sphingosine-1-phosphate receptor 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9BB96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found</w:t>
            </w:r>
          </w:p>
        </w:tc>
      </w:tr>
      <w:tr w:rsidR="001E27D2" w:rsidRPr="001E27D2" w14:paraId="2B61895C" w14:textId="77777777" w:rsidTr="001E27D2">
        <w:trPr>
          <w:trHeight w:val="320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B2086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ENSG00000263272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B8D79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AC004148.1</w:t>
            </w:r>
          </w:p>
        </w:tc>
        <w:tc>
          <w:tcPr>
            <w:tcW w:w="6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F17CD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Novel transcript, antisense to RPAIN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0D9D4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not found</w:t>
            </w:r>
          </w:p>
        </w:tc>
      </w:tr>
      <w:tr w:rsidR="001E27D2" w:rsidRPr="001E27D2" w14:paraId="1C280CE7" w14:textId="77777777" w:rsidTr="001E27D2">
        <w:trPr>
          <w:trHeight w:val="320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F651D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lastRenderedPageBreak/>
              <w:t>ENSG00000211666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6E972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IGLV2-14</w:t>
            </w:r>
          </w:p>
        </w:tc>
        <w:tc>
          <w:tcPr>
            <w:tcW w:w="6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68112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Immunoglobulin lambda variable 2-14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27465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found</w:t>
            </w:r>
          </w:p>
        </w:tc>
      </w:tr>
      <w:tr w:rsidR="001E27D2" w:rsidRPr="001E27D2" w14:paraId="722D796C" w14:textId="77777777" w:rsidTr="001E27D2">
        <w:trPr>
          <w:trHeight w:val="320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3B4F6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ENSG00000239951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2204E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IGKV3-20</w:t>
            </w:r>
          </w:p>
        </w:tc>
        <w:tc>
          <w:tcPr>
            <w:tcW w:w="6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E0923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Immunoglobulin kappa variable 3-20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12B0E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found</w:t>
            </w:r>
          </w:p>
        </w:tc>
      </w:tr>
      <w:tr w:rsidR="001E27D2" w:rsidRPr="001E27D2" w14:paraId="6D78F336" w14:textId="77777777" w:rsidTr="001E27D2">
        <w:trPr>
          <w:trHeight w:val="320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80D0F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ENSG00000066279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9D6C9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ASPM</w:t>
            </w:r>
          </w:p>
        </w:tc>
        <w:tc>
          <w:tcPr>
            <w:tcW w:w="6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1AACB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Abnormal spindle microtubule assembly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21C6B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not found</w:t>
            </w:r>
          </w:p>
        </w:tc>
      </w:tr>
      <w:tr w:rsidR="001E27D2" w:rsidRPr="001E27D2" w14:paraId="0BA2A11D" w14:textId="77777777" w:rsidTr="001E27D2">
        <w:trPr>
          <w:trHeight w:val="320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73D40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ENSG00000257179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5A9FA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HMGN2P6</w:t>
            </w:r>
          </w:p>
        </w:tc>
        <w:tc>
          <w:tcPr>
            <w:tcW w:w="6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69A9B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High mobility group nucleosomal binding domain 2 pseudogene 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634C0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not found</w:t>
            </w:r>
          </w:p>
        </w:tc>
      </w:tr>
      <w:tr w:rsidR="001E27D2" w:rsidRPr="001E27D2" w14:paraId="1EBE0ED4" w14:textId="77777777" w:rsidTr="001E27D2">
        <w:trPr>
          <w:trHeight w:val="320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B9692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ENSG00000224976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C525A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PARP4P2</w:t>
            </w:r>
          </w:p>
        </w:tc>
        <w:tc>
          <w:tcPr>
            <w:tcW w:w="6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03584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Poly(ADP-ribose) polymerase family member 4 pseudogene 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1D53C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not found</w:t>
            </w:r>
          </w:p>
        </w:tc>
      </w:tr>
      <w:tr w:rsidR="001E27D2" w:rsidRPr="001E27D2" w14:paraId="063B8BE1" w14:textId="77777777" w:rsidTr="001E27D2">
        <w:trPr>
          <w:trHeight w:val="320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B9F0C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ENSG00000226235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18CDC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LEMD1-AS1</w:t>
            </w:r>
          </w:p>
        </w:tc>
        <w:tc>
          <w:tcPr>
            <w:tcW w:w="6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5DDB7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LEMD1 antisense RNA 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790D1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not found</w:t>
            </w:r>
          </w:p>
        </w:tc>
      </w:tr>
      <w:tr w:rsidR="001E27D2" w:rsidRPr="001E27D2" w14:paraId="0FB038F4" w14:textId="77777777" w:rsidTr="001E27D2">
        <w:trPr>
          <w:trHeight w:val="320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1E439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ENSG00000276368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D1BFF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HIST1H2AJ</w:t>
            </w:r>
          </w:p>
        </w:tc>
        <w:tc>
          <w:tcPr>
            <w:tcW w:w="6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7F5CE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Histone cluster 1 H2A family member j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DB686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found</w:t>
            </w:r>
          </w:p>
        </w:tc>
      </w:tr>
      <w:tr w:rsidR="001E27D2" w:rsidRPr="001E27D2" w14:paraId="055D12E7" w14:textId="77777777" w:rsidTr="001E27D2">
        <w:trPr>
          <w:trHeight w:val="320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5AF4C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ENSG00000230262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2DB78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MIRLET7DHG</w:t>
            </w:r>
          </w:p>
        </w:tc>
        <w:tc>
          <w:tcPr>
            <w:tcW w:w="6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A2A96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Long intergenic non-protein coding RNA 2603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0ABD6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not found</w:t>
            </w:r>
          </w:p>
        </w:tc>
      </w:tr>
      <w:tr w:rsidR="001E27D2" w:rsidRPr="001E27D2" w14:paraId="12E12F90" w14:textId="77777777" w:rsidTr="001E27D2">
        <w:trPr>
          <w:trHeight w:val="320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AD972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ENSG00000163660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4C6B9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CCNL1</w:t>
            </w:r>
          </w:p>
        </w:tc>
        <w:tc>
          <w:tcPr>
            <w:tcW w:w="6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89F04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Cyclin L1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9474D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found</w:t>
            </w:r>
          </w:p>
        </w:tc>
      </w:tr>
      <w:tr w:rsidR="001E27D2" w:rsidRPr="001E27D2" w14:paraId="2B93A8A2" w14:textId="77777777" w:rsidTr="001E27D2">
        <w:trPr>
          <w:trHeight w:val="320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A71F0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ENSG00000211955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20118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IGHV3-33</w:t>
            </w:r>
          </w:p>
        </w:tc>
        <w:tc>
          <w:tcPr>
            <w:tcW w:w="6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0C7B1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Immunoglobulin heavy variable 3-33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9A034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found</w:t>
            </w:r>
          </w:p>
        </w:tc>
      </w:tr>
      <w:tr w:rsidR="001E27D2" w:rsidRPr="001E27D2" w14:paraId="5DF06835" w14:textId="77777777" w:rsidTr="001E27D2">
        <w:trPr>
          <w:trHeight w:val="320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91C1A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ENSG00000239219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7F5B4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AC008040.1</w:t>
            </w:r>
          </w:p>
        </w:tc>
        <w:tc>
          <w:tcPr>
            <w:tcW w:w="6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9AF37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Novel transcript, antisense to SEC62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3ACFD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found</w:t>
            </w:r>
          </w:p>
        </w:tc>
      </w:tr>
      <w:tr w:rsidR="001E27D2" w:rsidRPr="001E27D2" w14:paraId="72FAC661" w14:textId="77777777" w:rsidTr="001E27D2">
        <w:trPr>
          <w:trHeight w:val="320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AB4A9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ENSG00000228848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19773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AC105402.2</w:t>
            </w:r>
          </w:p>
        </w:tc>
        <w:tc>
          <w:tcPr>
            <w:tcW w:w="6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C11E2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Ribosomal protein S20 (RPS20) pseudogene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6F5A6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not found</w:t>
            </w:r>
          </w:p>
        </w:tc>
      </w:tr>
      <w:tr w:rsidR="001E27D2" w:rsidRPr="001E27D2" w14:paraId="74FB9639" w14:textId="77777777" w:rsidTr="001E27D2">
        <w:trPr>
          <w:trHeight w:val="320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978B8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ENSG00000064692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8D987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SNCAIP</w:t>
            </w:r>
          </w:p>
        </w:tc>
        <w:tc>
          <w:tcPr>
            <w:tcW w:w="6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DC9BC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Synuclein alpha interacting protein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12C41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found</w:t>
            </w:r>
          </w:p>
        </w:tc>
      </w:tr>
      <w:tr w:rsidR="001E27D2" w:rsidRPr="001E27D2" w14:paraId="7FBF0D06" w14:textId="77777777" w:rsidTr="001E27D2">
        <w:trPr>
          <w:trHeight w:val="320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EF606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ENSG00000260172 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144FC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LINC01413</w:t>
            </w:r>
          </w:p>
        </w:tc>
        <w:tc>
          <w:tcPr>
            <w:tcW w:w="6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03451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Long intergenic non-protein coding RNA 1413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3C6D1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not found</w:t>
            </w:r>
          </w:p>
        </w:tc>
      </w:tr>
      <w:tr w:rsidR="001E27D2" w:rsidRPr="001E27D2" w14:paraId="2B82515D" w14:textId="77777777" w:rsidTr="001E27D2">
        <w:trPr>
          <w:trHeight w:val="320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39BDC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ENSG00000270210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F2A5B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AC104695.3</w:t>
            </w:r>
          </w:p>
        </w:tc>
        <w:tc>
          <w:tcPr>
            <w:tcW w:w="6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899F5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NA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72EFB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not found</w:t>
            </w:r>
          </w:p>
        </w:tc>
      </w:tr>
      <w:tr w:rsidR="001E27D2" w:rsidRPr="001E27D2" w14:paraId="07C0CD30" w14:textId="77777777" w:rsidTr="001E27D2">
        <w:trPr>
          <w:trHeight w:val="320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83221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ENSG00000279394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7F18F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AC015871.5</w:t>
            </w:r>
          </w:p>
        </w:tc>
        <w:tc>
          <w:tcPr>
            <w:tcW w:w="6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ABF10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NA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0808F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not found</w:t>
            </w:r>
          </w:p>
        </w:tc>
      </w:tr>
      <w:tr w:rsidR="001E27D2" w:rsidRPr="001E27D2" w14:paraId="0F9C1448" w14:textId="77777777" w:rsidTr="001E27D2">
        <w:trPr>
          <w:trHeight w:val="320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C58BF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ENSG00000251636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5549A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LINC01218</w:t>
            </w:r>
          </w:p>
        </w:tc>
        <w:tc>
          <w:tcPr>
            <w:tcW w:w="6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B8125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Long intergenic non-protein coding RNA 1218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6432E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not found</w:t>
            </w:r>
          </w:p>
        </w:tc>
      </w:tr>
      <w:tr w:rsidR="001E27D2" w:rsidRPr="001E27D2" w14:paraId="14BB0322" w14:textId="77777777" w:rsidTr="001E27D2">
        <w:trPr>
          <w:trHeight w:val="320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2B617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ENSG00000132465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08970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JCHAIN</w:t>
            </w:r>
          </w:p>
        </w:tc>
        <w:tc>
          <w:tcPr>
            <w:tcW w:w="6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57BE8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joining chain of multimeric IgA and IgM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F5489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found</w:t>
            </w:r>
          </w:p>
        </w:tc>
      </w:tr>
      <w:tr w:rsidR="001E27D2" w:rsidRPr="001E27D2" w14:paraId="6F0CE6EE" w14:textId="77777777" w:rsidTr="001E27D2">
        <w:trPr>
          <w:trHeight w:val="320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3F076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ENSG00000145386 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CD927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CCNA2</w:t>
            </w:r>
          </w:p>
        </w:tc>
        <w:tc>
          <w:tcPr>
            <w:tcW w:w="6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3716D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Cyclin A2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34EA6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found</w:t>
            </w:r>
          </w:p>
        </w:tc>
      </w:tr>
      <w:tr w:rsidR="001E27D2" w:rsidRPr="001E27D2" w14:paraId="16C154B8" w14:textId="77777777" w:rsidTr="001E27D2">
        <w:trPr>
          <w:trHeight w:val="320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4343E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ENSG00000261324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50B10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AC010168.2</w:t>
            </w:r>
          </w:p>
        </w:tc>
        <w:tc>
          <w:tcPr>
            <w:tcW w:w="6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624CE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Novel transcript, overlapping HIST4H4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EAAF5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found</w:t>
            </w:r>
          </w:p>
        </w:tc>
      </w:tr>
      <w:tr w:rsidR="001E27D2" w:rsidRPr="001E27D2" w14:paraId="1FF8CFA3" w14:textId="77777777" w:rsidTr="001E27D2">
        <w:trPr>
          <w:trHeight w:val="320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BD6E9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ENSG00000214297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067BC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ALDOAP2</w:t>
            </w:r>
          </w:p>
        </w:tc>
        <w:tc>
          <w:tcPr>
            <w:tcW w:w="6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86EE4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ALDOA pseudogene 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2E145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not found</w:t>
            </w:r>
          </w:p>
        </w:tc>
      </w:tr>
      <w:tr w:rsidR="001E27D2" w:rsidRPr="001E27D2" w14:paraId="1FD4FE96" w14:textId="77777777" w:rsidTr="001E27D2">
        <w:trPr>
          <w:trHeight w:val="320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26334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ENSG00000184357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48434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HIST1H1B</w:t>
            </w:r>
          </w:p>
        </w:tc>
        <w:tc>
          <w:tcPr>
            <w:tcW w:w="6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08F37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Histone cluster 1 H1 family member b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30007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found</w:t>
            </w:r>
          </w:p>
        </w:tc>
      </w:tr>
      <w:tr w:rsidR="001E27D2" w:rsidRPr="001E27D2" w14:paraId="004A8076" w14:textId="77777777" w:rsidTr="001E27D2">
        <w:trPr>
          <w:trHeight w:val="320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78580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ENSG00000111291 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96480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GPRC5D</w:t>
            </w:r>
          </w:p>
        </w:tc>
        <w:tc>
          <w:tcPr>
            <w:tcW w:w="6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17D01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G protein-coupled receptor class C group 5 member D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58EF7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not found</w:t>
            </w:r>
          </w:p>
        </w:tc>
      </w:tr>
      <w:tr w:rsidR="001E27D2" w:rsidRPr="001E27D2" w14:paraId="47E88A15" w14:textId="77777777" w:rsidTr="001E27D2">
        <w:trPr>
          <w:trHeight w:val="320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EE378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ENSG00000279957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939B4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AC110769.3</w:t>
            </w:r>
          </w:p>
        </w:tc>
        <w:tc>
          <w:tcPr>
            <w:tcW w:w="6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77EB7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TEC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50188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not found</w:t>
            </w:r>
          </w:p>
        </w:tc>
      </w:tr>
      <w:tr w:rsidR="001E27D2" w:rsidRPr="001E27D2" w14:paraId="45D4A5F5" w14:textId="77777777" w:rsidTr="001E27D2">
        <w:trPr>
          <w:trHeight w:val="320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63300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ENSG00000173585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F6C00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CCR9</w:t>
            </w:r>
          </w:p>
        </w:tc>
        <w:tc>
          <w:tcPr>
            <w:tcW w:w="6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F3681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C-C motif chemokine receptor 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AF278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found</w:t>
            </w:r>
          </w:p>
        </w:tc>
      </w:tr>
      <w:tr w:rsidR="001E27D2" w:rsidRPr="001E27D2" w14:paraId="6487D693" w14:textId="77777777" w:rsidTr="001E27D2">
        <w:trPr>
          <w:trHeight w:val="320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F82F8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ENSG00000258869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02B33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LINC02312</w:t>
            </w:r>
          </w:p>
        </w:tc>
        <w:tc>
          <w:tcPr>
            <w:tcW w:w="6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62BD5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Long intergenic non-protein coding RNA 2312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C37DB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not found</w:t>
            </w:r>
          </w:p>
        </w:tc>
      </w:tr>
      <w:tr w:rsidR="001E27D2" w:rsidRPr="001E27D2" w14:paraId="7293A503" w14:textId="77777777" w:rsidTr="001E27D2">
        <w:trPr>
          <w:trHeight w:val="320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FB5B8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ENSG00000240097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B3867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AC104164.2</w:t>
            </w:r>
          </w:p>
        </w:tc>
        <w:tc>
          <w:tcPr>
            <w:tcW w:w="6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F71C0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Mitochondrial transcription termination factor (MTERF) pseudogene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BC4A5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not found</w:t>
            </w:r>
          </w:p>
        </w:tc>
      </w:tr>
      <w:tr w:rsidR="001E27D2" w:rsidRPr="001E27D2" w14:paraId="5617E4B8" w14:textId="77777777" w:rsidTr="001E27D2">
        <w:trPr>
          <w:trHeight w:val="320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E5156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ENSG00000169679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323C9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BUB1</w:t>
            </w:r>
          </w:p>
        </w:tc>
        <w:tc>
          <w:tcPr>
            <w:tcW w:w="6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0C42B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BUB1 mitotic checkpoint serine/threonine kinase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259B3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found</w:t>
            </w:r>
          </w:p>
        </w:tc>
      </w:tr>
      <w:tr w:rsidR="001E27D2" w:rsidRPr="001E27D2" w14:paraId="52750CEC" w14:textId="77777777" w:rsidTr="001E27D2">
        <w:trPr>
          <w:trHeight w:val="320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E45A0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lastRenderedPageBreak/>
              <w:t>ENSG00000251562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202B6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MALAT1</w:t>
            </w:r>
          </w:p>
        </w:tc>
        <w:tc>
          <w:tcPr>
            <w:tcW w:w="6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ED610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Metastasis associated lung adenocarcinoma transcript 1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6E466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not found</w:t>
            </w:r>
          </w:p>
        </w:tc>
      </w:tr>
      <w:tr w:rsidR="001E27D2" w:rsidRPr="001E27D2" w14:paraId="39AC60DF" w14:textId="77777777" w:rsidTr="001E27D2">
        <w:trPr>
          <w:trHeight w:val="320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D9AEA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ENSG00000213523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CF367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SRA1</w:t>
            </w:r>
          </w:p>
        </w:tc>
        <w:tc>
          <w:tcPr>
            <w:tcW w:w="6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27B94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Steroid receptor RNA activator 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BA957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not found</w:t>
            </w:r>
          </w:p>
        </w:tc>
      </w:tr>
      <w:tr w:rsidR="001E27D2" w:rsidRPr="001E27D2" w14:paraId="28C3F20C" w14:textId="77777777" w:rsidTr="001E27D2">
        <w:trPr>
          <w:trHeight w:val="320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D24ED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ENSG00000272033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E70BE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AL136984.1</w:t>
            </w:r>
          </w:p>
        </w:tc>
        <w:tc>
          <w:tcPr>
            <w:tcW w:w="6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7D7EE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Novel transcript, sense intronic to POU2F1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3940F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not found</w:t>
            </w:r>
          </w:p>
        </w:tc>
      </w:tr>
      <w:tr w:rsidR="001E27D2" w:rsidRPr="001E27D2" w14:paraId="7C4C76C3" w14:textId="77777777" w:rsidTr="001E27D2">
        <w:trPr>
          <w:trHeight w:val="320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96DBC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ENSG00000227383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381B0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AL353662.1</w:t>
            </w:r>
          </w:p>
        </w:tc>
        <w:tc>
          <w:tcPr>
            <w:tcW w:w="6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32637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Ribosomal protein L35A (RPL35A) pseudogene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DD5B6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 xml:space="preserve">not found </w:t>
            </w:r>
          </w:p>
        </w:tc>
      </w:tr>
      <w:tr w:rsidR="001E27D2" w:rsidRPr="001E27D2" w14:paraId="0AAE58F4" w14:textId="77777777" w:rsidTr="001E27D2">
        <w:trPr>
          <w:trHeight w:val="320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51A44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ENSG00000226292 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D6D42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AL606495.1</w:t>
            </w:r>
          </w:p>
        </w:tc>
        <w:tc>
          <w:tcPr>
            <w:tcW w:w="6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54C8E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Ribosomal protein S3A (RPS3A) pseudogene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69351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not found</w:t>
            </w:r>
          </w:p>
        </w:tc>
      </w:tr>
      <w:tr w:rsidR="001E27D2" w:rsidRPr="001E27D2" w14:paraId="08574117" w14:textId="77777777" w:rsidTr="001E27D2">
        <w:trPr>
          <w:trHeight w:val="320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749E7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ENSG00000273983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B04C7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HIST1H3G</w:t>
            </w:r>
          </w:p>
        </w:tc>
        <w:tc>
          <w:tcPr>
            <w:tcW w:w="6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30250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Histone cluster 1 H3 family member g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C7D7F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found</w:t>
            </w:r>
          </w:p>
        </w:tc>
      </w:tr>
      <w:tr w:rsidR="001E27D2" w:rsidRPr="001E27D2" w14:paraId="4C6D76CD" w14:textId="77777777" w:rsidTr="001E27D2">
        <w:trPr>
          <w:trHeight w:val="320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8BB91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ENSG00000167680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06398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SEMA6B</w:t>
            </w:r>
          </w:p>
        </w:tc>
        <w:tc>
          <w:tcPr>
            <w:tcW w:w="6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9A7B9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Semaphorin 6B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40E17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not found</w:t>
            </w:r>
          </w:p>
        </w:tc>
      </w:tr>
      <w:tr w:rsidR="001E27D2" w:rsidRPr="001E27D2" w14:paraId="22159238" w14:textId="77777777" w:rsidTr="001E27D2">
        <w:trPr>
          <w:trHeight w:val="320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37D5A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CA83B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en-SE"/>
              </w:rPr>
            </w:pPr>
          </w:p>
        </w:tc>
        <w:tc>
          <w:tcPr>
            <w:tcW w:w="6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EC4A9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en-S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B7072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en-SE"/>
              </w:rPr>
            </w:pPr>
          </w:p>
        </w:tc>
      </w:tr>
      <w:tr w:rsidR="001E27D2" w:rsidRPr="001E27D2" w14:paraId="5600A689" w14:textId="77777777" w:rsidTr="001E27D2">
        <w:trPr>
          <w:trHeight w:val="320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728CA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en-SE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49AEF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en-SE"/>
              </w:rPr>
            </w:pPr>
          </w:p>
        </w:tc>
        <w:tc>
          <w:tcPr>
            <w:tcW w:w="6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89C96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en-S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C178F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en-SE"/>
              </w:rPr>
            </w:pPr>
          </w:p>
        </w:tc>
      </w:tr>
      <w:tr w:rsidR="001E27D2" w:rsidRPr="001E27D2" w14:paraId="4CC3E3C2" w14:textId="77777777" w:rsidTr="001E27D2">
        <w:trPr>
          <w:trHeight w:val="320"/>
        </w:trPr>
        <w:tc>
          <w:tcPr>
            <w:tcW w:w="102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1AA96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Unique genes in Weak IgA responders at day 19 post vaccination (padj &lt;0.05)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A2E02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</w:p>
        </w:tc>
      </w:tr>
      <w:tr w:rsidR="001E27D2" w:rsidRPr="001E27D2" w14:paraId="2690BA43" w14:textId="77777777" w:rsidTr="001E27D2">
        <w:trPr>
          <w:trHeight w:val="320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56BEF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en-SE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A7D39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en-SE"/>
              </w:rPr>
            </w:pPr>
          </w:p>
        </w:tc>
        <w:tc>
          <w:tcPr>
            <w:tcW w:w="6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2E5E6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en-S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A7B81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en-SE"/>
              </w:rPr>
            </w:pPr>
          </w:p>
        </w:tc>
      </w:tr>
      <w:tr w:rsidR="001E27D2" w:rsidRPr="001E27D2" w14:paraId="13AFC5E7" w14:textId="77777777" w:rsidTr="001E27D2">
        <w:trPr>
          <w:trHeight w:val="680"/>
        </w:trPr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6713C" w14:textId="77777777" w:rsidR="001E27D2" w:rsidRPr="001E27D2" w:rsidRDefault="001E27D2" w:rsidP="001E27D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b/>
                <w:bCs/>
                <w:color w:val="000000"/>
                <w:szCs w:val="24"/>
                <w:lang w:val="en-SE"/>
              </w:rPr>
              <w:t>Ensembl ID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2DCEB" w14:textId="77777777" w:rsidR="001E27D2" w:rsidRPr="001E27D2" w:rsidRDefault="001E27D2" w:rsidP="001E27D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b/>
                <w:bCs/>
                <w:color w:val="000000"/>
                <w:szCs w:val="24"/>
                <w:lang w:val="en-SE"/>
              </w:rPr>
              <w:t>gene name</w:t>
            </w:r>
          </w:p>
        </w:tc>
        <w:tc>
          <w:tcPr>
            <w:tcW w:w="6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20035" w14:textId="77777777" w:rsidR="001E27D2" w:rsidRPr="001E27D2" w:rsidRDefault="001E27D2" w:rsidP="001E27D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b/>
                <w:bCs/>
                <w:color w:val="000000"/>
                <w:szCs w:val="24"/>
                <w:lang w:val="en-SE"/>
              </w:rPr>
              <w:t>Description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ECD1E" w14:textId="77777777" w:rsidR="001E27D2" w:rsidRPr="001E27D2" w:rsidRDefault="001E27D2" w:rsidP="001E27D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b/>
                <w:bCs/>
                <w:color w:val="000000"/>
                <w:szCs w:val="24"/>
                <w:lang w:val="en-SE"/>
              </w:rPr>
              <w:t>Reactome analysis</w:t>
            </w:r>
          </w:p>
        </w:tc>
      </w:tr>
      <w:tr w:rsidR="001E27D2" w:rsidRPr="001E27D2" w14:paraId="1180A1C3" w14:textId="77777777" w:rsidTr="001E27D2">
        <w:trPr>
          <w:trHeight w:val="320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7E5C4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ENSG00000267724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6688B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AC012254.3</w:t>
            </w:r>
          </w:p>
        </w:tc>
        <w:tc>
          <w:tcPr>
            <w:tcW w:w="6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57C41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Novel transcript, antisense to HDHD2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CA8B3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not found</w:t>
            </w:r>
          </w:p>
        </w:tc>
      </w:tr>
      <w:tr w:rsidR="001E27D2" w:rsidRPr="001E27D2" w14:paraId="455DC963" w14:textId="77777777" w:rsidTr="001E27D2">
        <w:trPr>
          <w:trHeight w:val="320"/>
        </w:trPr>
        <w:tc>
          <w:tcPr>
            <w:tcW w:w="2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A7B4D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ENSG00000095574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8FB10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IKZF5</w:t>
            </w:r>
          </w:p>
        </w:tc>
        <w:tc>
          <w:tcPr>
            <w:tcW w:w="6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4503A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IKAROS family zinc finger 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6C2D8" w14:textId="77777777" w:rsidR="001E27D2" w:rsidRPr="001E27D2" w:rsidRDefault="001E27D2" w:rsidP="001E27D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n-SE"/>
              </w:rPr>
            </w:pPr>
            <w:r w:rsidRPr="001E27D2">
              <w:rPr>
                <w:rFonts w:eastAsia="Times New Roman" w:cs="Times New Roman"/>
                <w:color w:val="000000"/>
                <w:szCs w:val="24"/>
                <w:lang w:val="en-SE"/>
              </w:rPr>
              <w:t>not found</w:t>
            </w:r>
          </w:p>
        </w:tc>
      </w:tr>
    </w:tbl>
    <w:p w14:paraId="00D174B8" w14:textId="5ED90C5D" w:rsidR="00035F11" w:rsidRDefault="00035F11" w:rsidP="0029643B">
      <w:pPr>
        <w:spacing w:before="0" w:after="200" w:line="276" w:lineRule="auto"/>
      </w:pPr>
    </w:p>
    <w:p w14:paraId="5DE3EFE8" w14:textId="77777777" w:rsidR="00035F11" w:rsidRPr="001549D3" w:rsidRDefault="00035F11" w:rsidP="0029643B">
      <w:pPr>
        <w:spacing w:before="0" w:after="200" w:line="276" w:lineRule="auto"/>
      </w:pPr>
    </w:p>
    <w:sectPr w:rsidR="00035F11" w:rsidRPr="001549D3" w:rsidSect="001E27D2">
      <w:pgSz w:w="15840" w:h="12240" w:orient="landscape"/>
      <w:pgMar w:top="1181" w:right="1138" w:bottom="1282" w:left="113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CAF1DC" w14:textId="77777777" w:rsidR="00DB0909" w:rsidRDefault="00DB0909" w:rsidP="00117666">
      <w:pPr>
        <w:spacing w:after="0"/>
      </w:pPr>
      <w:r>
        <w:separator/>
      </w:r>
    </w:p>
  </w:endnote>
  <w:endnote w:type="continuationSeparator" w:id="0">
    <w:p w14:paraId="5F0E080C" w14:textId="77777777" w:rsidR="00DB0909" w:rsidRDefault="00DB0909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&#13;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&#13;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51B8D3" w14:textId="77777777" w:rsidR="00DB0909" w:rsidRDefault="00DB0909" w:rsidP="00117666">
      <w:pPr>
        <w:spacing w:after="0"/>
      </w:pPr>
      <w:r>
        <w:separator/>
      </w:r>
    </w:p>
  </w:footnote>
  <w:footnote w:type="continuationSeparator" w:id="0">
    <w:p w14:paraId="2DA61FA4" w14:textId="77777777" w:rsidR="00DB0909" w:rsidRDefault="00DB0909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11" name="Picture 11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8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35F11"/>
    <w:rsid w:val="00052A14"/>
    <w:rsid w:val="00077D53"/>
    <w:rsid w:val="00105FD9"/>
    <w:rsid w:val="00117666"/>
    <w:rsid w:val="001549D3"/>
    <w:rsid w:val="00160065"/>
    <w:rsid w:val="00177D84"/>
    <w:rsid w:val="001E27D2"/>
    <w:rsid w:val="00267D18"/>
    <w:rsid w:val="00274347"/>
    <w:rsid w:val="002868E2"/>
    <w:rsid w:val="002869C3"/>
    <w:rsid w:val="002936E4"/>
    <w:rsid w:val="0029643B"/>
    <w:rsid w:val="002B4A57"/>
    <w:rsid w:val="002C74CA"/>
    <w:rsid w:val="003123F4"/>
    <w:rsid w:val="003544FB"/>
    <w:rsid w:val="003A79CD"/>
    <w:rsid w:val="003D2F2D"/>
    <w:rsid w:val="00401590"/>
    <w:rsid w:val="00447801"/>
    <w:rsid w:val="00452E9C"/>
    <w:rsid w:val="004735C8"/>
    <w:rsid w:val="004947A6"/>
    <w:rsid w:val="004961FF"/>
    <w:rsid w:val="004E1A98"/>
    <w:rsid w:val="00517A89"/>
    <w:rsid w:val="005250F2"/>
    <w:rsid w:val="00593EEA"/>
    <w:rsid w:val="005A5EEE"/>
    <w:rsid w:val="006375C7"/>
    <w:rsid w:val="00654E8F"/>
    <w:rsid w:val="00660D05"/>
    <w:rsid w:val="006820B1"/>
    <w:rsid w:val="006A27D5"/>
    <w:rsid w:val="006B7D14"/>
    <w:rsid w:val="00701727"/>
    <w:rsid w:val="0070566C"/>
    <w:rsid w:val="00714C50"/>
    <w:rsid w:val="00725A7D"/>
    <w:rsid w:val="007501BE"/>
    <w:rsid w:val="00790847"/>
    <w:rsid w:val="00790BB3"/>
    <w:rsid w:val="007C206C"/>
    <w:rsid w:val="00817DD6"/>
    <w:rsid w:val="0083759F"/>
    <w:rsid w:val="00885156"/>
    <w:rsid w:val="009151AA"/>
    <w:rsid w:val="00920CA2"/>
    <w:rsid w:val="0093429D"/>
    <w:rsid w:val="00943573"/>
    <w:rsid w:val="00964134"/>
    <w:rsid w:val="00970F7D"/>
    <w:rsid w:val="00994A3D"/>
    <w:rsid w:val="009C2B12"/>
    <w:rsid w:val="00A15082"/>
    <w:rsid w:val="00A174D9"/>
    <w:rsid w:val="00AA4D24"/>
    <w:rsid w:val="00AB6715"/>
    <w:rsid w:val="00B1671E"/>
    <w:rsid w:val="00B25EB8"/>
    <w:rsid w:val="00B37F4D"/>
    <w:rsid w:val="00C40F89"/>
    <w:rsid w:val="00C52A7B"/>
    <w:rsid w:val="00C56BAF"/>
    <w:rsid w:val="00C679AA"/>
    <w:rsid w:val="00C75972"/>
    <w:rsid w:val="00CD066B"/>
    <w:rsid w:val="00CE4FEE"/>
    <w:rsid w:val="00D060CF"/>
    <w:rsid w:val="00DB0909"/>
    <w:rsid w:val="00DB59C3"/>
    <w:rsid w:val="00DC259A"/>
    <w:rsid w:val="00DC3310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  <w:rsid w:val="00FB7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8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9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3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3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75E73BF3-64C8-EE44-A372-857DBB8C4F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10</TotalTime>
  <Pages>11</Pages>
  <Words>1360</Words>
  <Characters>7757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Microsoft Office User</cp:lastModifiedBy>
  <cp:revision>5</cp:revision>
  <cp:lastPrinted>2013-10-03T12:51:00Z</cp:lastPrinted>
  <dcterms:created xsi:type="dcterms:W3CDTF">2020-12-30T17:37:00Z</dcterms:created>
  <dcterms:modified xsi:type="dcterms:W3CDTF">2021-03-03T07:32:00Z</dcterms:modified>
</cp:coreProperties>
</file>