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2D4" w:rsidRDefault="004536D9" w:rsidP="0095557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8233F">
        <w:rPr>
          <w:rFonts w:ascii="Times New Roman" w:hAnsi="Times New Roman" w:cs="Times New Roman"/>
          <w:b/>
          <w:bCs/>
          <w:sz w:val="24"/>
        </w:rPr>
        <w:t xml:space="preserve">Table </w:t>
      </w:r>
      <w:r w:rsidR="00CC3096" w:rsidRPr="0048233F">
        <w:rPr>
          <w:rFonts w:ascii="Times New Roman" w:hAnsi="Times New Roman" w:cs="Times New Roman"/>
          <w:b/>
          <w:bCs/>
          <w:sz w:val="24"/>
        </w:rPr>
        <w:t>S</w:t>
      </w:r>
      <w:r w:rsidR="00E146CA">
        <w:rPr>
          <w:rFonts w:ascii="Times New Roman" w:hAnsi="Times New Roman" w:cs="Times New Roman"/>
          <w:b/>
          <w:bCs/>
          <w:sz w:val="24"/>
        </w:rPr>
        <w:t>1</w:t>
      </w:r>
      <w:r w:rsidRPr="004536D9">
        <w:rPr>
          <w:rFonts w:ascii="Times New Roman" w:hAnsi="Times New Roman" w:cs="Times New Roman"/>
          <w:sz w:val="24"/>
        </w:rPr>
        <w:t xml:space="preserve"> </w:t>
      </w:r>
      <w:r w:rsidR="006E261A" w:rsidRPr="004536D9">
        <w:rPr>
          <w:rFonts w:ascii="Times New Roman" w:hAnsi="Times New Roman" w:cs="Times New Roman"/>
          <w:sz w:val="24"/>
        </w:rPr>
        <w:t>C</w:t>
      </w:r>
      <w:r w:rsidR="006E261A">
        <w:rPr>
          <w:rFonts w:ascii="Times New Roman" w:hAnsi="Times New Roman" w:cs="Times New Roman"/>
          <w:sz w:val="24"/>
        </w:rPr>
        <w:t>ompari</w:t>
      </w:r>
      <w:r w:rsidR="006E261A" w:rsidRPr="004536D9">
        <w:rPr>
          <w:rFonts w:ascii="Times New Roman" w:hAnsi="Times New Roman" w:cs="Times New Roman"/>
          <w:sz w:val="24"/>
        </w:rPr>
        <w:t>son</w:t>
      </w:r>
      <w:r w:rsidRPr="004536D9">
        <w:rPr>
          <w:rFonts w:ascii="Times New Roman" w:hAnsi="Times New Roman" w:cs="Times New Roman"/>
          <w:sz w:val="24"/>
        </w:rPr>
        <w:t xml:space="preserve"> of alpha-diversity between </w:t>
      </w:r>
      <w:r w:rsidR="00E146CA">
        <w:rPr>
          <w:rFonts w:ascii="Times New Roman" w:hAnsi="Times New Roman" w:cs="Times New Roman"/>
          <w:sz w:val="24"/>
        </w:rPr>
        <w:t>IR and IS subjects</w:t>
      </w:r>
      <w:r w:rsidR="004C3C86">
        <w:rPr>
          <w:rFonts w:ascii="Times New Roman" w:hAnsi="Times New Roman" w:cs="Times New Roman"/>
          <w:sz w:val="24"/>
        </w:rPr>
        <w:t xml:space="preserve"> </w:t>
      </w:r>
    </w:p>
    <w:p w:rsidR="004536D9" w:rsidRDefault="004536D9" w:rsidP="0095557B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81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9"/>
        <w:gridCol w:w="2122"/>
        <w:gridCol w:w="1665"/>
      </w:tblGrid>
      <w:tr w:rsidR="00E146CA" w:rsidRPr="00AA4A33" w:rsidTr="006D135B">
        <w:trPr>
          <w:trHeight w:val="313"/>
          <w:jc w:val="center"/>
        </w:trPr>
        <w:tc>
          <w:tcPr>
            <w:tcW w:w="4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6CA" w:rsidRDefault="00E146CA" w:rsidP="009555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4536D9">
              <w:rPr>
                <w:rFonts w:ascii="Times New Roman" w:hAnsi="Times New Roman" w:cs="Times New Roman"/>
                <w:sz w:val="24"/>
              </w:rPr>
              <w:t>alpha-diversity</w:t>
            </w:r>
            <w:r>
              <w:rPr>
                <w:rFonts w:ascii="Times New Roman" w:hAnsi="Times New Roman" w:cs="Times New Roman"/>
                <w:sz w:val="24"/>
              </w:rPr>
              <w:t xml:space="preserve"> i</w:t>
            </w:r>
            <w:r>
              <w:rPr>
                <w:rFonts w:ascii="Times New Roman" w:hAnsi="Times New Roman" w:cs="Times New Roman" w:hint="eastAsia"/>
                <w:sz w:val="24"/>
              </w:rPr>
              <w:t>ndex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6CA" w:rsidRDefault="00E146CA" w:rsidP="009555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H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46CA" w:rsidRDefault="00E146CA" w:rsidP="009555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value</w:t>
            </w:r>
          </w:p>
        </w:tc>
      </w:tr>
      <w:tr w:rsidR="00E146CA" w:rsidRPr="00AA4A33" w:rsidTr="006D135B">
        <w:trPr>
          <w:trHeight w:val="276"/>
          <w:jc w:val="center"/>
        </w:trPr>
        <w:tc>
          <w:tcPr>
            <w:tcW w:w="4379" w:type="dxa"/>
            <w:tcBorders>
              <w:top w:val="single" w:sz="4" w:space="0" w:color="auto"/>
            </w:tcBorders>
            <w:vAlign w:val="center"/>
          </w:tcPr>
          <w:p w:rsidR="00E146CA" w:rsidRDefault="00E146CA" w:rsidP="009555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</w:rPr>
              <w:t>hannon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vAlign w:val="center"/>
          </w:tcPr>
          <w:p w:rsidR="00E146CA" w:rsidRDefault="00E146CA" w:rsidP="009555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0.012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vAlign w:val="center"/>
          </w:tcPr>
          <w:p w:rsidR="00E146CA" w:rsidRDefault="00E146CA" w:rsidP="009555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914</w:t>
            </w:r>
          </w:p>
        </w:tc>
      </w:tr>
      <w:tr w:rsidR="00E146CA" w:rsidRPr="00AA4A33" w:rsidTr="006D135B">
        <w:trPr>
          <w:trHeight w:val="287"/>
          <w:jc w:val="center"/>
        </w:trPr>
        <w:tc>
          <w:tcPr>
            <w:tcW w:w="4379" w:type="dxa"/>
            <w:vAlign w:val="center"/>
          </w:tcPr>
          <w:p w:rsidR="00E146CA" w:rsidRDefault="00E146CA" w:rsidP="009555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 w:hint="eastAsia"/>
                <w:sz w:val="24"/>
              </w:rPr>
              <w:t>bserved</w:t>
            </w:r>
            <w:r>
              <w:rPr>
                <w:rFonts w:ascii="Times New Roman" w:hAnsi="Times New Roman" w:cs="Times New Roman"/>
                <w:sz w:val="24"/>
              </w:rPr>
              <w:t xml:space="preserve"> OTUs</w:t>
            </w:r>
          </w:p>
        </w:tc>
        <w:tc>
          <w:tcPr>
            <w:tcW w:w="2122" w:type="dxa"/>
            <w:vAlign w:val="center"/>
          </w:tcPr>
          <w:p w:rsidR="00E146CA" w:rsidRDefault="00E146CA" w:rsidP="009555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1.179</w:t>
            </w:r>
          </w:p>
        </w:tc>
        <w:tc>
          <w:tcPr>
            <w:tcW w:w="1665" w:type="dxa"/>
            <w:vAlign w:val="center"/>
          </w:tcPr>
          <w:p w:rsidR="00E146CA" w:rsidRDefault="00E146CA" w:rsidP="009555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278</w:t>
            </w:r>
          </w:p>
        </w:tc>
      </w:tr>
      <w:tr w:rsidR="00E146CA" w:rsidRPr="00AA4A33" w:rsidTr="006D135B">
        <w:trPr>
          <w:trHeight w:val="276"/>
          <w:jc w:val="center"/>
        </w:trPr>
        <w:tc>
          <w:tcPr>
            <w:tcW w:w="4379" w:type="dxa"/>
            <w:vAlign w:val="center"/>
          </w:tcPr>
          <w:p w:rsidR="00E146CA" w:rsidRDefault="00E146CA" w:rsidP="009555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</w:t>
            </w:r>
            <w:r>
              <w:rPr>
                <w:rFonts w:ascii="Times New Roman" w:hAnsi="Times New Roman" w:cs="Times New Roman" w:hint="eastAsia"/>
                <w:sz w:val="24"/>
              </w:rPr>
              <w:t>aith</w:t>
            </w:r>
            <w:r>
              <w:rPr>
                <w:rFonts w:ascii="Times New Roman" w:hAnsi="Times New Roman" w:cs="Times New Roman"/>
                <w:sz w:val="24"/>
              </w:rPr>
              <w:t>’s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3838C7">
              <w:rPr>
                <w:rFonts w:ascii="Times New Roman" w:hAnsi="Times New Roman" w:cs="Times New Roman"/>
                <w:sz w:val="24"/>
              </w:rPr>
              <w:t>phylogenetic diversity</w:t>
            </w:r>
          </w:p>
        </w:tc>
        <w:tc>
          <w:tcPr>
            <w:tcW w:w="2122" w:type="dxa"/>
            <w:vAlign w:val="center"/>
          </w:tcPr>
          <w:p w:rsidR="00E146CA" w:rsidRDefault="00E146CA" w:rsidP="009555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1.539</w:t>
            </w:r>
          </w:p>
        </w:tc>
        <w:tc>
          <w:tcPr>
            <w:tcW w:w="1665" w:type="dxa"/>
            <w:vAlign w:val="center"/>
          </w:tcPr>
          <w:p w:rsidR="00E146CA" w:rsidRDefault="00E146CA" w:rsidP="009555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215</w:t>
            </w:r>
          </w:p>
        </w:tc>
      </w:tr>
      <w:tr w:rsidR="00E146CA" w:rsidRPr="00AA4A33" w:rsidTr="006D135B">
        <w:trPr>
          <w:trHeight w:val="287"/>
          <w:jc w:val="center"/>
        </w:trPr>
        <w:tc>
          <w:tcPr>
            <w:tcW w:w="4379" w:type="dxa"/>
            <w:tcBorders>
              <w:bottom w:val="single" w:sz="4" w:space="0" w:color="auto"/>
            </w:tcBorders>
            <w:vAlign w:val="center"/>
          </w:tcPr>
          <w:p w:rsidR="00E146CA" w:rsidRDefault="00E146CA" w:rsidP="009555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838C7">
              <w:rPr>
                <w:rFonts w:ascii="Times New Roman" w:hAnsi="Times New Roman" w:cs="Times New Roman"/>
                <w:sz w:val="24"/>
              </w:rPr>
              <w:t>Pielou’s</w:t>
            </w:r>
            <w:proofErr w:type="spellEnd"/>
            <w:r w:rsidRPr="003838C7">
              <w:rPr>
                <w:rFonts w:ascii="Times New Roman" w:hAnsi="Times New Roman" w:cs="Times New Roman"/>
                <w:sz w:val="24"/>
              </w:rPr>
              <w:t xml:space="preserve"> evenness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E146CA" w:rsidRDefault="00E146CA" w:rsidP="009555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.198</w:t>
            </w:r>
          </w:p>
        </w:tc>
        <w:tc>
          <w:tcPr>
            <w:tcW w:w="1665" w:type="dxa"/>
            <w:tcBorders>
              <w:bottom w:val="single" w:sz="4" w:space="0" w:color="auto"/>
            </w:tcBorders>
            <w:vAlign w:val="center"/>
          </w:tcPr>
          <w:p w:rsidR="00E146CA" w:rsidRDefault="00E146CA" w:rsidP="0095557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0.</w:t>
            </w:r>
            <w:r>
              <w:rPr>
                <w:rFonts w:ascii="Times New Roman" w:hAnsi="Times New Roman" w:cs="Times New Roman"/>
                <w:sz w:val="24"/>
              </w:rPr>
              <w:t>656</w:t>
            </w:r>
          </w:p>
        </w:tc>
      </w:tr>
    </w:tbl>
    <w:p w:rsidR="004536D9" w:rsidRDefault="004536D9" w:rsidP="0095557B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7468CC" w:rsidRDefault="007468CC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B7659D" w:rsidRDefault="00B7659D" w:rsidP="0095557B">
      <w:pPr>
        <w:spacing w:line="480" w:lineRule="auto"/>
        <w:jc w:val="center"/>
        <w:rPr>
          <w:rFonts w:ascii="Times New Roman" w:cs="Times New Roman"/>
          <w:sz w:val="24"/>
          <w:szCs w:val="24"/>
        </w:rPr>
      </w:pPr>
      <w:r w:rsidRPr="00866805">
        <w:rPr>
          <w:rFonts w:ascii="Times New Roman"/>
          <w:b/>
          <w:sz w:val="24"/>
          <w:szCs w:val="24"/>
        </w:rPr>
        <w:lastRenderedPageBreak/>
        <w:t>Table S</w:t>
      </w:r>
      <w:r w:rsidR="004452EA">
        <w:rPr>
          <w:rFonts w:ascii="Times New Roman"/>
          <w:b/>
          <w:sz w:val="24"/>
          <w:szCs w:val="24"/>
        </w:rPr>
        <w:t>2</w:t>
      </w:r>
      <w:r w:rsidRPr="00467A0E">
        <w:rPr>
          <w:rFonts w:ascii="Times New Roman"/>
          <w:b/>
          <w:sz w:val="24"/>
          <w:szCs w:val="24"/>
        </w:rPr>
        <w:t xml:space="preserve">. </w:t>
      </w:r>
      <w:r w:rsidRPr="00467A0E">
        <w:rPr>
          <w:rFonts w:ascii="Times New Roman" w:eastAsia="MS Mincho"/>
          <w:sz w:val="24"/>
          <w:szCs w:val="24"/>
          <w:lang w:eastAsia="ja-JP"/>
        </w:rPr>
        <w:t xml:space="preserve">Discriminant analysis table based on </w:t>
      </w:r>
      <w:r>
        <w:rPr>
          <w:rFonts w:ascii="Times New Roman" w:eastAsia="MS Mincho"/>
          <w:sz w:val="24"/>
          <w:szCs w:val="24"/>
          <w:lang w:eastAsia="ja-JP"/>
        </w:rPr>
        <w:t>s</w:t>
      </w:r>
      <w:r w:rsidRPr="00562A1E">
        <w:rPr>
          <w:rFonts w:ascii="Times New Roman" w:eastAsia="MS Mincho"/>
          <w:sz w:val="24"/>
          <w:szCs w:val="24"/>
          <w:lang w:eastAsia="ja-JP"/>
        </w:rPr>
        <w:t xml:space="preserve">tatistically different </w:t>
      </w:r>
      <w:r>
        <w:rPr>
          <w:rFonts w:ascii="Times New Roman" w:eastAsia="MS Mincho"/>
          <w:sz w:val="24"/>
          <w:szCs w:val="24"/>
          <w:lang w:eastAsia="ja-JP"/>
        </w:rPr>
        <w:t>OTUs</w:t>
      </w:r>
      <w:r w:rsidRPr="00467A0E">
        <w:rPr>
          <w:rFonts w:ascii="Times New Roman" w:eastAsia="MS Mincho"/>
          <w:sz w:val="24"/>
          <w:szCs w:val="24"/>
          <w:lang w:eastAsia="ja-JP"/>
        </w:rPr>
        <w:t xml:space="preserve"> </w:t>
      </w:r>
      <w:r w:rsidR="00B87CAE">
        <w:rPr>
          <w:rFonts w:ascii="Times New Roman" w:eastAsia="MS Mincho"/>
          <w:sz w:val="24"/>
          <w:szCs w:val="24"/>
          <w:lang w:eastAsia="ja-JP"/>
        </w:rPr>
        <w:t>at phyla level in</w:t>
      </w:r>
      <w:r w:rsidR="004452EA">
        <w:rPr>
          <w:rFonts w:ascii="Times New Roman" w:eastAsia="MS Mincho"/>
          <w:sz w:val="24"/>
          <w:szCs w:val="24"/>
          <w:lang w:eastAsia="ja-JP"/>
        </w:rPr>
        <w:t xml:space="preserve"> IR and</w:t>
      </w:r>
      <w:r w:rsidRPr="00467A0E">
        <w:rPr>
          <w:rFonts w:ascii="Times New Roman" w:eastAsia="MS Mincho"/>
          <w:sz w:val="24"/>
          <w:szCs w:val="24"/>
          <w:lang w:eastAsia="ja-JP"/>
        </w:rPr>
        <w:t xml:space="preserve"> </w:t>
      </w:r>
      <w:r w:rsidR="004452EA">
        <w:rPr>
          <w:rFonts w:ascii="Times New Roman" w:eastAsia="MS Mincho"/>
          <w:sz w:val="24"/>
          <w:szCs w:val="24"/>
          <w:lang w:eastAsia="ja-JP"/>
        </w:rPr>
        <w:t xml:space="preserve">IS </w:t>
      </w:r>
      <w:r w:rsidRPr="00467A0E">
        <w:rPr>
          <w:rFonts w:ascii="Times New Roman" w:eastAsia="MS Mincho"/>
          <w:sz w:val="24"/>
          <w:szCs w:val="24"/>
          <w:lang w:eastAsia="ja-JP"/>
        </w:rPr>
        <w:t>subjects</w:t>
      </w:r>
    </w:p>
    <w:p w:rsidR="003B1E00" w:rsidRPr="003B1E00" w:rsidRDefault="003B1E00" w:rsidP="0095557B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68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2"/>
        <w:gridCol w:w="737"/>
        <w:gridCol w:w="1937"/>
        <w:gridCol w:w="1030"/>
        <w:gridCol w:w="1030"/>
        <w:gridCol w:w="1030"/>
      </w:tblGrid>
      <w:tr w:rsidR="0095557B" w:rsidRPr="003B1E00" w:rsidTr="00A16D64">
        <w:trPr>
          <w:cantSplit/>
          <w:jc w:val="center"/>
        </w:trPr>
        <w:tc>
          <w:tcPr>
            <w:tcW w:w="6886" w:type="dxa"/>
            <w:gridSpan w:val="6"/>
            <w:tcBorders>
              <w:top w:val="single" w:sz="4" w:space="0" w:color="auto"/>
            </w:tcBorders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predicted group membership</w:t>
            </w:r>
          </w:p>
        </w:tc>
      </w:tr>
      <w:tr w:rsidR="0095557B" w:rsidRPr="003B1E00" w:rsidTr="00B87CAE">
        <w:trPr>
          <w:cantSplit/>
          <w:jc w:val="center"/>
        </w:trPr>
        <w:tc>
          <w:tcPr>
            <w:tcW w:w="1122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5557B" w:rsidRPr="0095557B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5557B" w:rsidRPr="0095557B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5557B" w:rsidRPr="0095557B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95557B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group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IR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IS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hAnsi="Times New Roman" w:cs="Times New Roman"/>
                <w:kern w:val="0"/>
                <w:sz w:val="24"/>
                <w:szCs w:val="24"/>
              </w:rPr>
              <w:t>total</w:t>
            </w:r>
          </w:p>
        </w:tc>
      </w:tr>
      <w:tr w:rsidR="0095557B" w:rsidRPr="003B1E00" w:rsidTr="00B87CAE">
        <w:trPr>
          <w:cantSplit/>
          <w:jc w:val="center"/>
        </w:trPr>
        <w:tc>
          <w:tcPr>
            <w:tcW w:w="1122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95557B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Original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95557B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count</w:t>
            </w:r>
          </w:p>
        </w:tc>
        <w:tc>
          <w:tcPr>
            <w:tcW w:w="1937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95557B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IR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3B1E00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34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3B1E00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3B1E00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40</w:t>
            </w:r>
          </w:p>
        </w:tc>
      </w:tr>
      <w:tr w:rsidR="0095557B" w:rsidRPr="003B1E00" w:rsidTr="00B87CAE">
        <w:trPr>
          <w:cantSplit/>
          <w:jc w:val="center"/>
        </w:trPr>
        <w:tc>
          <w:tcPr>
            <w:tcW w:w="1122" w:type="dxa"/>
            <w:vMerge/>
            <w:shd w:val="clear" w:color="auto" w:fill="E0E0E0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Merge/>
            <w:shd w:val="clear" w:color="auto" w:fill="E0E0E0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E0E0E0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95557B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IS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3B1E00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3B1E00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3B1E00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25</w:t>
            </w:r>
          </w:p>
        </w:tc>
      </w:tr>
      <w:tr w:rsidR="0095557B" w:rsidRPr="003B1E00" w:rsidTr="00B87CAE">
        <w:trPr>
          <w:cantSplit/>
          <w:jc w:val="center"/>
        </w:trPr>
        <w:tc>
          <w:tcPr>
            <w:tcW w:w="1122" w:type="dxa"/>
            <w:vMerge/>
            <w:shd w:val="clear" w:color="auto" w:fill="E0E0E0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  <w:shd w:val="clear" w:color="auto" w:fill="E0E0E0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3B1E00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1937" w:type="dxa"/>
            <w:shd w:val="clear" w:color="auto" w:fill="E0E0E0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95557B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IR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3B1E00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85.0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3B1E00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15.0</w:t>
            </w:r>
          </w:p>
        </w:tc>
        <w:tc>
          <w:tcPr>
            <w:tcW w:w="1030" w:type="dxa"/>
            <w:shd w:val="clear" w:color="auto" w:fill="FFFFFF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3B1E00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100.0</w:t>
            </w:r>
          </w:p>
        </w:tc>
      </w:tr>
      <w:tr w:rsidR="0095557B" w:rsidRPr="003B1E00" w:rsidTr="00B87CAE">
        <w:trPr>
          <w:cantSplit/>
          <w:jc w:val="center"/>
        </w:trPr>
        <w:tc>
          <w:tcPr>
            <w:tcW w:w="1122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95557B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IS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3B1E00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44.0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3B1E00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56.0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3B1E00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100.0</w:t>
            </w:r>
          </w:p>
        </w:tc>
      </w:tr>
    </w:tbl>
    <w:p w:rsidR="007468CC" w:rsidRDefault="007468CC" w:rsidP="0095557B">
      <w:pPr>
        <w:spacing w:line="480" w:lineRule="auto"/>
        <w:jc w:val="center"/>
        <w:rPr>
          <w:rFonts w:ascii="Times New Roman"/>
          <w:b/>
          <w:sz w:val="24"/>
          <w:szCs w:val="24"/>
        </w:rPr>
      </w:pPr>
    </w:p>
    <w:p w:rsidR="007468CC" w:rsidRDefault="007468CC">
      <w:pPr>
        <w:widowControl/>
        <w:jc w:val="left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br w:type="page"/>
      </w:r>
    </w:p>
    <w:p w:rsidR="00B87CAE" w:rsidRDefault="00B87CAE" w:rsidP="0095557B">
      <w:pPr>
        <w:spacing w:line="480" w:lineRule="auto"/>
        <w:jc w:val="center"/>
        <w:rPr>
          <w:rFonts w:ascii="Times New Roman" w:cs="Times New Roman"/>
          <w:sz w:val="24"/>
          <w:szCs w:val="24"/>
        </w:rPr>
      </w:pPr>
      <w:r w:rsidRPr="00866805">
        <w:rPr>
          <w:rFonts w:ascii="Times New Roman"/>
          <w:b/>
          <w:sz w:val="24"/>
          <w:szCs w:val="24"/>
        </w:rPr>
        <w:lastRenderedPageBreak/>
        <w:t>Table S</w:t>
      </w:r>
      <w:r>
        <w:rPr>
          <w:rFonts w:ascii="Times New Roman"/>
          <w:b/>
          <w:sz w:val="24"/>
          <w:szCs w:val="24"/>
        </w:rPr>
        <w:t>3</w:t>
      </w:r>
      <w:r w:rsidRPr="00467A0E">
        <w:rPr>
          <w:rFonts w:ascii="Times New Roman"/>
          <w:b/>
          <w:sz w:val="24"/>
          <w:szCs w:val="24"/>
        </w:rPr>
        <w:t xml:space="preserve">. </w:t>
      </w:r>
      <w:r w:rsidRPr="00467A0E">
        <w:rPr>
          <w:rFonts w:ascii="Times New Roman" w:eastAsia="MS Mincho"/>
          <w:sz w:val="24"/>
          <w:szCs w:val="24"/>
          <w:lang w:eastAsia="ja-JP"/>
        </w:rPr>
        <w:t xml:space="preserve">Discriminant analysis table based on </w:t>
      </w:r>
      <w:r>
        <w:rPr>
          <w:rFonts w:ascii="Times New Roman" w:eastAsia="MS Mincho"/>
          <w:sz w:val="24"/>
          <w:szCs w:val="24"/>
          <w:lang w:eastAsia="ja-JP"/>
        </w:rPr>
        <w:t>s</w:t>
      </w:r>
      <w:r w:rsidRPr="00562A1E">
        <w:rPr>
          <w:rFonts w:ascii="Times New Roman" w:eastAsia="MS Mincho"/>
          <w:sz w:val="24"/>
          <w:szCs w:val="24"/>
          <w:lang w:eastAsia="ja-JP"/>
        </w:rPr>
        <w:t xml:space="preserve">tatistically different </w:t>
      </w:r>
      <w:r>
        <w:rPr>
          <w:rFonts w:ascii="Times New Roman" w:eastAsia="MS Mincho"/>
          <w:sz w:val="24"/>
          <w:szCs w:val="24"/>
          <w:lang w:eastAsia="ja-JP"/>
        </w:rPr>
        <w:t>OTUs</w:t>
      </w:r>
      <w:r w:rsidRPr="00467A0E">
        <w:rPr>
          <w:rFonts w:ascii="Times New Roman" w:eastAsia="MS Mincho"/>
          <w:sz w:val="24"/>
          <w:szCs w:val="24"/>
          <w:lang w:eastAsia="ja-JP"/>
        </w:rPr>
        <w:t xml:space="preserve"> </w:t>
      </w:r>
      <w:r>
        <w:rPr>
          <w:rFonts w:ascii="Times New Roman" w:eastAsia="MS Mincho"/>
          <w:sz w:val="24"/>
          <w:szCs w:val="24"/>
          <w:lang w:eastAsia="ja-JP"/>
        </w:rPr>
        <w:t>at phyla level in IR and</w:t>
      </w:r>
      <w:r w:rsidRPr="00467A0E">
        <w:rPr>
          <w:rFonts w:ascii="Times New Roman" w:eastAsia="MS Mincho"/>
          <w:sz w:val="24"/>
          <w:szCs w:val="24"/>
          <w:lang w:eastAsia="ja-JP"/>
        </w:rPr>
        <w:t xml:space="preserve"> </w:t>
      </w:r>
      <w:r>
        <w:rPr>
          <w:rFonts w:ascii="Times New Roman" w:eastAsia="MS Mincho"/>
          <w:sz w:val="24"/>
          <w:szCs w:val="24"/>
          <w:lang w:eastAsia="ja-JP"/>
        </w:rPr>
        <w:t xml:space="preserve">IS </w:t>
      </w:r>
      <w:r w:rsidRPr="00467A0E">
        <w:rPr>
          <w:rFonts w:ascii="Times New Roman" w:eastAsia="MS Mincho"/>
          <w:sz w:val="24"/>
          <w:szCs w:val="24"/>
          <w:lang w:eastAsia="ja-JP"/>
        </w:rPr>
        <w:t>subjects</w:t>
      </w:r>
    </w:p>
    <w:p w:rsidR="00B87CAE" w:rsidRPr="00B87CAE" w:rsidRDefault="00B87CAE" w:rsidP="0095557B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tbl>
      <w:tblPr>
        <w:tblW w:w="86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3"/>
        <w:gridCol w:w="921"/>
        <w:gridCol w:w="2422"/>
        <w:gridCol w:w="1288"/>
        <w:gridCol w:w="1288"/>
        <w:gridCol w:w="1288"/>
      </w:tblGrid>
      <w:tr w:rsidR="0095557B" w:rsidRPr="00B87CAE" w:rsidTr="0095557B">
        <w:trPr>
          <w:cantSplit/>
          <w:trHeight w:val="630"/>
          <w:jc w:val="center"/>
        </w:trPr>
        <w:tc>
          <w:tcPr>
            <w:tcW w:w="8610" w:type="dxa"/>
            <w:gridSpan w:val="6"/>
            <w:tcBorders>
              <w:top w:val="single" w:sz="4" w:space="0" w:color="auto"/>
            </w:tcBorders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55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predicted group membership</w:t>
            </w:r>
          </w:p>
        </w:tc>
      </w:tr>
      <w:tr w:rsidR="0095557B" w:rsidRPr="00B87CAE" w:rsidTr="0095557B">
        <w:trPr>
          <w:cantSplit/>
          <w:trHeight w:val="581"/>
          <w:jc w:val="center"/>
        </w:trPr>
        <w:tc>
          <w:tcPr>
            <w:tcW w:w="1403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5557B" w:rsidRPr="0095557B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5557B" w:rsidRPr="0095557B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95557B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group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IR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IS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95557B">
              <w:rPr>
                <w:rFonts w:ascii="Times New Roman" w:hAnsi="Times New Roman" w:cs="Times New Roman"/>
                <w:kern w:val="0"/>
                <w:sz w:val="24"/>
                <w:szCs w:val="24"/>
              </w:rPr>
              <w:t>total</w:t>
            </w:r>
          </w:p>
        </w:tc>
      </w:tr>
      <w:tr w:rsidR="0095557B" w:rsidRPr="00B87CAE" w:rsidTr="0095557B">
        <w:trPr>
          <w:cantSplit/>
          <w:trHeight w:val="581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557B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Original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95557B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count</w:t>
            </w:r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IR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37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40</w:t>
            </w:r>
          </w:p>
        </w:tc>
      </w:tr>
      <w:tr w:rsidR="0095557B" w:rsidRPr="00B87CAE" w:rsidTr="0095557B">
        <w:trPr>
          <w:cantSplit/>
          <w:trHeight w:val="595"/>
          <w:jc w:val="center"/>
        </w:trPr>
        <w:tc>
          <w:tcPr>
            <w:tcW w:w="1403" w:type="dxa"/>
            <w:vMerge/>
            <w:shd w:val="clear" w:color="auto" w:fill="E0E0E0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E0E0E0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0E0E0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IS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25</w:t>
            </w:r>
          </w:p>
        </w:tc>
      </w:tr>
      <w:tr w:rsidR="0095557B" w:rsidRPr="00B87CAE" w:rsidTr="0095557B">
        <w:trPr>
          <w:cantSplit/>
          <w:trHeight w:val="595"/>
          <w:jc w:val="center"/>
        </w:trPr>
        <w:tc>
          <w:tcPr>
            <w:tcW w:w="1403" w:type="dxa"/>
            <w:vMerge/>
            <w:shd w:val="clear" w:color="auto" w:fill="E0E0E0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shd w:val="clear" w:color="auto" w:fill="E0E0E0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2422" w:type="dxa"/>
            <w:shd w:val="clear" w:color="auto" w:fill="E0E0E0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IR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92.5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7.5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100.0</w:t>
            </w:r>
          </w:p>
        </w:tc>
      </w:tr>
      <w:tr w:rsidR="0095557B" w:rsidRPr="00B87CAE" w:rsidTr="0095557B">
        <w:trPr>
          <w:cantSplit/>
          <w:trHeight w:val="595"/>
          <w:jc w:val="center"/>
        </w:trPr>
        <w:tc>
          <w:tcPr>
            <w:tcW w:w="1403" w:type="dxa"/>
            <w:vMerge/>
            <w:shd w:val="clear" w:color="auto" w:fill="E0E0E0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E0E0E0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0E0E0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IS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24.0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76.0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100.0</w:t>
            </w:r>
          </w:p>
        </w:tc>
      </w:tr>
      <w:tr w:rsidR="0095557B" w:rsidRPr="00B87CAE" w:rsidTr="0095557B">
        <w:trPr>
          <w:cantSplit/>
          <w:trHeight w:val="581"/>
          <w:jc w:val="center"/>
        </w:trPr>
        <w:tc>
          <w:tcPr>
            <w:tcW w:w="1403" w:type="dxa"/>
            <w:vMerge w:val="restart"/>
            <w:shd w:val="clear" w:color="auto" w:fill="E0E0E0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95557B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Cross-validated</w:t>
            </w:r>
          </w:p>
        </w:tc>
        <w:tc>
          <w:tcPr>
            <w:tcW w:w="921" w:type="dxa"/>
            <w:vMerge w:val="restart"/>
            <w:shd w:val="clear" w:color="auto" w:fill="E0E0E0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95557B">
              <w:rPr>
                <w:rFonts w:ascii="Times New Roman" w:hAnsi="Times New Roman" w:cs="Times New Roman"/>
                <w:kern w:val="0"/>
                <w:sz w:val="24"/>
                <w:szCs w:val="24"/>
              </w:rPr>
              <w:t>count</w:t>
            </w:r>
          </w:p>
        </w:tc>
        <w:tc>
          <w:tcPr>
            <w:tcW w:w="2422" w:type="dxa"/>
            <w:shd w:val="clear" w:color="auto" w:fill="E0E0E0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IR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40</w:t>
            </w:r>
          </w:p>
        </w:tc>
      </w:tr>
      <w:tr w:rsidR="0095557B" w:rsidRPr="00B87CAE" w:rsidTr="0095557B">
        <w:trPr>
          <w:cantSplit/>
          <w:trHeight w:val="595"/>
          <w:jc w:val="center"/>
        </w:trPr>
        <w:tc>
          <w:tcPr>
            <w:tcW w:w="1403" w:type="dxa"/>
            <w:vMerge/>
            <w:shd w:val="clear" w:color="auto" w:fill="E0E0E0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shd w:val="clear" w:color="auto" w:fill="E0E0E0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shd w:val="clear" w:color="auto" w:fill="E0E0E0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IS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25</w:t>
            </w:r>
          </w:p>
        </w:tc>
      </w:tr>
      <w:tr w:rsidR="0095557B" w:rsidRPr="00B87CAE" w:rsidTr="0095557B">
        <w:trPr>
          <w:cantSplit/>
          <w:trHeight w:val="595"/>
          <w:jc w:val="center"/>
        </w:trPr>
        <w:tc>
          <w:tcPr>
            <w:tcW w:w="1403" w:type="dxa"/>
            <w:vMerge/>
            <w:shd w:val="clear" w:color="auto" w:fill="E0E0E0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shd w:val="clear" w:color="auto" w:fill="E0E0E0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%</w:t>
            </w:r>
          </w:p>
        </w:tc>
        <w:tc>
          <w:tcPr>
            <w:tcW w:w="2422" w:type="dxa"/>
            <w:shd w:val="clear" w:color="auto" w:fill="E0E0E0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IR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87.5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12.5</w:t>
            </w:r>
          </w:p>
        </w:tc>
        <w:tc>
          <w:tcPr>
            <w:tcW w:w="1288" w:type="dxa"/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100.0</w:t>
            </w:r>
          </w:p>
        </w:tc>
      </w:tr>
      <w:tr w:rsidR="0095557B" w:rsidRPr="00B87CAE" w:rsidTr="0095557B">
        <w:trPr>
          <w:cantSplit/>
          <w:trHeight w:val="595"/>
          <w:jc w:val="center"/>
        </w:trPr>
        <w:tc>
          <w:tcPr>
            <w:tcW w:w="1403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5557B" w:rsidRPr="003B1E00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IS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28.0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72.0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5557B" w:rsidRPr="00B87CAE" w:rsidRDefault="0095557B" w:rsidP="0095557B">
            <w:pPr>
              <w:autoSpaceDE w:val="0"/>
              <w:autoSpaceDN w:val="0"/>
              <w:adjustRightInd w:val="0"/>
              <w:spacing w:line="480" w:lineRule="auto"/>
              <w:ind w:left="60" w:right="60"/>
              <w:jc w:val="center"/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</w:pPr>
            <w:r w:rsidRPr="00B87CAE">
              <w:rPr>
                <w:rFonts w:ascii="Times New Roman" w:eastAsia="MingLiU" w:hAnsi="Times New Roman" w:cs="Times New Roman"/>
                <w:kern w:val="0"/>
                <w:sz w:val="24"/>
                <w:szCs w:val="24"/>
              </w:rPr>
              <w:t>100.0</w:t>
            </w:r>
          </w:p>
        </w:tc>
      </w:tr>
    </w:tbl>
    <w:p w:rsidR="00B87CAE" w:rsidRPr="00B87CAE" w:rsidRDefault="00B87CAE" w:rsidP="0095557B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468CC" w:rsidRDefault="007468CC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7659D" w:rsidRDefault="00B7659D" w:rsidP="0095557B">
      <w:pPr>
        <w:spacing w:line="480" w:lineRule="auto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Table</w:t>
      </w:r>
      <w:r w:rsidRPr="008748F7">
        <w:rPr>
          <w:rFonts w:ascii="Times New Roman" w:hAnsi="Times New Roman"/>
          <w:b/>
          <w:sz w:val="24"/>
          <w:szCs w:val="24"/>
        </w:rPr>
        <w:t xml:space="preserve"> S</w:t>
      </w:r>
      <w:r w:rsidR="0095557B">
        <w:rPr>
          <w:rFonts w:ascii="Times New Roman" w:hAnsi="Times New Roman"/>
          <w:b/>
          <w:sz w:val="24"/>
          <w:szCs w:val="24"/>
        </w:rPr>
        <w:t>4</w:t>
      </w:r>
      <w:r w:rsidRPr="008748F7">
        <w:rPr>
          <w:rFonts w:ascii="Times New Roman" w:hAnsi="Times New Roman"/>
          <w:b/>
          <w:sz w:val="24"/>
          <w:szCs w:val="24"/>
        </w:rPr>
        <w:t xml:space="preserve">. </w:t>
      </w:r>
      <w:r w:rsidRPr="008748F7">
        <w:rPr>
          <w:rFonts w:ascii="Times New Roman" w:hAnsi="Times New Roman"/>
          <w:sz w:val="24"/>
          <w:szCs w:val="24"/>
        </w:rPr>
        <w:t xml:space="preserve">KEGGs biomarkers </w:t>
      </w:r>
      <w:r>
        <w:rPr>
          <w:rFonts w:ascii="Times New Roman" w:hAnsi="Times New Roman"/>
          <w:sz w:val="24"/>
          <w:szCs w:val="24"/>
        </w:rPr>
        <w:t>in</w:t>
      </w:r>
      <w:r w:rsidR="00334DFE">
        <w:rPr>
          <w:rFonts w:ascii="Times New Roman" w:hAnsi="Times New Roman"/>
          <w:sz w:val="24"/>
          <w:szCs w:val="24"/>
        </w:rPr>
        <w:t xml:space="preserve"> IR and IS subjects</w:t>
      </w:r>
      <w:r w:rsidRPr="008748F7">
        <w:rPr>
          <w:rFonts w:ascii="Times New Roman" w:hAnsi="Times New Roman"/>
          <w:sz w:val="24"/>
          <w:szCs w:val="24"/>
        </w:rPr>
        <w:t>.</w:t>
      </w:r>
    </w:p>
    <w:p w:rsidR="00B7659D" w:rsidRPr="00E55A61" w:rsidRDefault="00B7659D" w:rsidP="0095557B">
      <w:pPr>
        <w:spacing w:line="480" w:lineRule="auto"/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1095"/>
        <w:gridCol w:w="905"/>
        <w:gridCol w:w="1095"/>
        <w:gridCol w:w="938"/>
        <w:gridCol w:w="925"/>
      </w:tblGrid>
      <w:tr w:rsidR="006F786B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6F786B" w:rsidRPr="000F32BC" w:rsidRDefault="006F786B" w:rsidP="000F32B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pathway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6F786B" w:rsidRPr="000F32BC" w:rsidRDefault="00334DFE" w:rsidP="000F32B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</w:t>
            </w:r>
            <w:r w:rsidR="006F786B" w:rsidRPr="000F32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: mean rel. freq. (%)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6F786B" w:rsidRPr="000F32BC" w:rsidRDefault="00334DFE" w:rsidP="000F32B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IR</w:t>
            </w:r>
            <w:r w:rsidR="006F786B" w:rsidRPr="000F32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: std. dev. (%)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6F786B" w:rsidRPr="000F32BC" w:rsidRDefault="00334DFE" w:rsidP="000F32B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</w:t>
            </w:r>
            <w:r w:rsidR="006F786B" w:rsidRPr="000F32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: mean rel. freq. (%)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6F786B" w:rsidRPr="000F32BC" w:rsidRDefault="00334DFE" w:rsidP="000F32B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IS</w:t>
            </w:r>
            <w:r w:rsidR="006F786B" w:rsidRPr="000F32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: std. dev. (%)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6F786B" w:rsidRPr="000F32BC" w:rsidRDefault="006F786B" w:rsidP="000F32BC">
            <w:pPr>
              <w:widowControl/>
              <w:spacing w:line="360" w:lineRule="auto"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p-values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adenosylcobalamin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biosynthesis from </w:t>
            </w: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cobyrinate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a,c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-diamide 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0.57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5-aminoimidazole ribonucleotide biosynthesis 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0.06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0.03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5-aminoimidazole ribonucleotide biosynthesis II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0.03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8-amino-7-oxononanoate biosynthesis 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0.34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0.15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0.25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0.04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adenosine ribonucleotides de novo biosynthesis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adenosylcobalamin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salvage from </w:t>
            </w: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cobinamide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0.69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adenosylcobalamin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salvage from </w:t>
            </w: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cobinamide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II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0.58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biotin biosynthesis 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0.35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0.14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0.26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0.04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Calvin-Benson-</w:t>
            </w: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Bassham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cycle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0.90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0.04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CDP-diacylglycerol biosynthesis 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CDP-diacylglycerol biosynthesis II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chorismate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biosynthesis from 3-dehydroquinate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chorismate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biosynthesis 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cis-</w:t>
            </w: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vaccenate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biosynthesis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0.91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coenzyme A biosynthesis 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0.03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colanic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acid building blocks biosynthesis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0.36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0.31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0.04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D-galacturonate degradation 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0.37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0.30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flavin biosynthesis I (bacteria and plants)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0.62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0.67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0.04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guanosine ribonucleotides de novo biosynthesis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inosine-5'-phosphate biosynthesis 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0.04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L-arginine biosynthesis I (via L-ornithine)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0.69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L-arginine biosynthesis II (acetyl cycle)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0.60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0.14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A16D64">
              <w:rPr>
                <w:rFonts w:ascii="Times New Roman" w:eastAsia="等线" w:hAnsi="Times New Roman" w:cs="Times New Roman"/>
                <w:color w:val="000000"/>
                <w:sz w:val="22"/>
              </w:rPr>
              <w:t>L-arginine biosynthesis III (via N-acetyl-L-citrulline)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0.38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0.29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0.14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L-arginine biosynthesis IV (archaebacteria)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0.59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0.69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L-histidine biosynthesis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0.66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0.03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L-isoleucine biosynthesis I (from threonine)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0.03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L-isoleucine biosynthesis II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0.88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0.94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0.04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L-isoleucine biosynthesis III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0.82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L-isoleucine biosynthesis IV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L-lysine biosynthesis III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0.85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L-lysine biosynthesis VI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0.03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L-ornithine biosynthesis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0.57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0.64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L-tryptophan biosynthesis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0.63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L-valine biosynthesis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0.82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0.88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0.03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lipid IVA biosynthesis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0.33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0.26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0.03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methylerythritol phosphate pathway 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0.03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methylerythritol phosphate pathway II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0.03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O-antigen building blocks biosynthesis (E. coli)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0.49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0.56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palmitate biosynthesis II (bacteria and plants)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0.30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0.22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0.04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peptidoglycan biosynthesis I (meso-diaminopimelate containing)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peptidoglycan biosynthesis III (mycobacteria)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0.71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peptidoglycan biosynthesis IV (Enterococcus faecium)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0.14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0.04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phosphopantothenate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biosynthesis 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0.56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0.61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0.03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pyridoxal 5'-phosphate biosynthesis 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0.03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pyruvate fermentation to </w:t>
            </w: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isobutanol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(engineered)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0.90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0.97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sulfate reduction I (assimilatory)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0.06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0.03</w:t>
            </w:r>
          </w:p>
        </w:tc>
      </w:tr>
      <w:tr w:rsidR="000F32BC" w:rsidRPr="000F32BC" w:rsidTr="000F32BC">
        <w:trPr>
          <w:trHeight w:val="194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superpathway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5-aminoimidazole ribonucleotide biosynthesis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0.03</w:t>
            </w:r>
          </w:p>
        </w:tc>
      </w:tr>
      <w:tr w:rsidR="000F32BC" w:rsidRPr="000F32BC" w:rsidTr="000F32BC">
        <w:trPr>
          <w:trHeight w:val="328"/>
          <w:jc w:val="center"/>
        </w:trPr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superpathway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adenosine nucleotides de novo biosynthesis I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0.77</w:t>
            </w:r>
          </w:p>
        </w:tc>
        <w:tc>
          <w:tcPr>
            <w:tcW w:w="90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109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0.06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</w:tr>
      <w:tr w:rsidR="000F32BC" w:rsidRPr="000F32BC" w:rsidTr="000F32BC">
        <w:trPr>
          <w:trHeight w:val="328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superpathway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aromatic amino acid biosynthesis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</w:tr>
      <w:tr w:rsidR="000F32BC" w:rsidRPr="000F32BC" w:rsidTr="000F32BC">
        <w:trPr>
          <w:trHeight w:val="328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superpathway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branched amino acid biosynthesis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0.77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</w:tr>
      <w:tr w:rsidR="000F32BC" w:rsidRPr="000F32BC" w:rsidTr="000F32BC">
        <w:trPr>
          <w:trHeight w:val="328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superpathway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fucose and rhamnose degradation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0.20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0.14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0.06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</w:tr>
      <w:tr w:rsidR="000F32BC" w:rsidRPr="000F32BC" w:rsidTr="000F32BC">
        <w:trPr>
          <w:trHeight w:val="328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superpathway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geranylgeranyl diphosphate biosynthesis II (via MEP)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0.77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0.03</w:t>
            </w:r>
          </w:p>
        </w:tc>
      </w:tr>
      <w:tr w:rsidR="000F32BC" w:rsidRPr="000F32BC" w:rsidTr="000F32BC">
        <w:trPr>
          <w:trHeight w:val="328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superpathway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heme biosynthesis from glycine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0.04</w:t>
            </w:r>
          </w:p>
        </w:tc>
      </w:tr>
      <w:tr w:rsidR="000F32BC" w:rsidRPr="000F32BC" w:rsidTr="000F32BC">
        <w:trPr>
          <w:trHeight w:val="328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superpathway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</w:t>
            </w: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hexitol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degradation (bacteria)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0.22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</w:tr>
      <w:tr w:rsidR="000F32BC" w:rsidRPr="000F32BC" w:rsidTr="000F32BC">
        <w:trPr>
          <w:trHeight w:val="328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superpathway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</w:t>
            </w: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hexuronide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and </w:t>
            </w: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hexuronate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degradation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0.25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0.21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0.05</w:t>
            </w:r>
          </w:p>
        </w:tc>
      </w:tr>
      <w:tr w:rsidR="000F32BC" w:rsidRPr="000F32BC" w:rsidTr="000F32BC">
        <w:trPr>
          <w:trHeight w:val="328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superpathway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L-isoleucine biosynthesis I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0.04</w:t>
            </w:r>
          </w:p>
        </w:tc>
      </w:tr>
      <w:tr w:rsidR="000F32BC" w:rsidRPr="000F32BC" w:rsidTr="000F32BC">
        <w:trPr>
          <w:trHeight w:val="328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superpathway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menaquinol-8 biosynthesis II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0.05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0.04</w:t>
            </w:r>
          </w:p>
        </w:tc>
      </w:tr>
      <w:tr w:rsidR="000F32BC" w:rsidRPr="000F32BC" w:rsidTr="000F32BC">
        <w:trPr>
          <w:trHeight w:val="328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superpathway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phospholipid biosynthesis I (bacteria)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0.74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0.80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</w:tr>
      <w:tr w:rsidR="000F32BC" w:rsidRPr="000F32BC" w:rsidTr="000F32BC">
        <w:trPr>
          <w:trHeight w:val="328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superpathway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pyridoxal 5'-phosphate biosynthesis and salvage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0.17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0.03</w:t>
            </w:r>
          </w:p>
        </w:tc>
      </w:tr>
      <w:tr w:rsidR="000F32BC" w:rsidRPr="000F32BC" w:rsidTr="000F32BC">
        <w:trPr>
          <w:trHeight w:val="328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superpathway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pyrimidine deoxyribonucleosides degradation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0.46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0.52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0.14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0.04</w:t>
            </w:r>
          </w:p>
        </w:tc>
      </w:tr>
      <w:tr w:rsidR="000F32BC" w:rsidRPr="000F32BC" w:rsidTr="000F32BC">
        <w:trPr>
          <w:trHeight w:val="328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superpathway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pyrimidine nucleobases salvage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0.92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</w:tr>
      <w:tr w:rsidR="000F32BC" w:rsidRPr="000F32BC" w:rsidTr="000F32BC">
        <w:trPr>
          <w:trHeight w:val="328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superpathway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sulfate assimilation and cysteine biosynthesis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0.22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</w:tr>
      <w:tr w:rsidR="000F32BC" w:rsidRPr="000F32BC" w:rsidTr="000F32BC">
        <w:trPr>
          <w:trHeight w:val="328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superpathway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tetrahydrofolate biosynthesis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0.53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0.48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0.04</w:t>
            </w:r>
          </w:p>
        </w:tc>
      </w:tr>
      <w:tr w:rsidR="000F32BC" w:rsidRPr="000F32BC" w:rsidTr="000F32BC">
        <w:trPr>
          <w:trHeight w:val="328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lastRenderedPageBreak/>
              <w:t>superpathway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 xml:space="preserve"> of UDP-glucose-derived O-antigen building blocks biosynthesis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0.06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0.03</w:t>
            </w:r>
          </w:p>
        </w:tc>
      </w:tr>
      <w:tr w:rsidR="000F32BC" w:rsidRPr="000F32BC" w:rsidTr="000F32BC">
        <w:trPr>
          <w:trHeight w:val="328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thiamin salvage II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0.58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0.66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</w:tr>
      <w:tr w:rsidR="000F32BC" w:rsidRPr="000F32BC" w:rsidTr="000F32BC">
        <w:trPr>
          <w:trHeight w:val="328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tRNA charging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0.70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0.10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0.07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0.02</w:t>
            </w:r>
          </w:p>
        </w:tc>
      </w:tr>
      <w:tr w:rsidR="000F32BC" w:rsidRPr="000F32BC" w:rsidTr="000F32BC">
        <w:trPr>
          <w:trHeight w:val="328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UDP-N-acetyl-D-glucosamine biosynthesis I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0.44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0.55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0.13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0.00</w:t>
            </w:r>
          </w:p>
        </w:tc>
      </w:tr>
      <w:tr w:rsidR="000F32BC" w:rsidRPr="000F32BC" w:rsidTr="000F32BC">
        <w:trPr>
          <w:trHeight w:val="328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UDP-N-</w:t>
            </w: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acetylmuramoyl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-pentapeptide biosynthesis I (meso-diaminopimelate containing)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0.78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</w:tr>
      <w:tr w:rsidR="000F32BC" w:rsidRPr="000F32BC" w:rsidTr="000F32BC">
        <w:trPr>
          <w:trHeight w:val="328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UDP-N-</w:t>
            </w:r>
            <w:proofErr w:type="spellStart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acetylmuramoyl</w:t>
            </w:r>
            <w:proofErr w:type="spellEnd"/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-pentapeptide biosynthesis II (lysine-containing)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0.72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0.11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0.08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0.01</w:t>
            </w:r>
          </w:p>
        </w:tc>
      </w:tr>
      <w:tr w:rsidR="000F32BC" w:rsidRPr="000F32BC" w:rsidTr="000F32BC">
        <w:trPr>
          <w:trHeight w:val="328"/>
          <w:jc w:val="center"/>
        </w:trPr>
        <w:tc>
          <w:tcPr>
            <w:tcW w:w="4540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UMP biosynthesis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0.79</w:t>
            </w:r>
          </w:p>
        </w:tc>
        <w:tc>
          <w:tcPr>
            <w:tcW w:w="90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109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0.85</w:t>
            </w:r>
          </w:p>
        </w:tc>
        <w:tc>
          <w:tcPr>
            <w:tcW w:w="938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0.09</w:t>
            </w:r>
          </w:p>
        </w:tc>
        <w:tc>
          <w:tcPr>
            <w:tcW w:w="925" w:type="dxa"/>
            <w:shd w:val="clear" w:color="auto" w:fill="auto"/>
            <w:noWrap/>
            <w:vAlign w:val="center"/>
          </w:tcPr>
          <w:p w:rsidR="000F32BC" w:rsidRPr="000F32BC" w:rsidRDefault="000F32BC" w:rsidP="000F32BC">
            <w:pPr>
              <w:jc w:val="center"/>
              <w:rPr>
                <w:rFonts w:ascii="Times New Roman" w:eastAsia="等线" w:hAnsi="Times New Roman" w:cs="Times New Roman"/>
                <w:color w:val="000000"/>
                <w:sz w:val="22"/>
              </w:rPr>
            </w:pPr>
            <w:r w:rsidRPr="000F32BC">
              <w:rPr>
                <w:rFonts w:ascii="Times New Roman" w:eastAsia="等线" w:hAnsi="Times New Roman" w:cs="Times New Roman"/>
                <w:color w:val="000000"/>
                <w:sz w:val="22"/>
              </w:rPr>
              <w:t>0.03</w:t>
            </w:r>
          </w:p>
        </w:tc>
      </w:tr>
    </w:tbl>
    <w:p w:rsidR="00B7659D" w:rsidRDefault="00B7659D" w:rsidP="0095557B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A04D8E" w:rsidRDefault="00A04D8E" w:rsidP="00334DFE">
      <w:pPr>
        <w:spacing w:line="480" w:lineRule="auto"/>
        <w:rPr>
          <w:rFonts w:ascii="Times New Roman" w:hAnsi="Times New Roman" w:cs="Times New Roman"/>
          <w:sz w:val="24"/>
        </w:rPr>
      </w:pPr>
    </w:p>
    <w:sectPr w:rsidR="00A04D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F90" w:rsidRDefault="00871F90" w:rsidP="00D352A6">
      <w:r>
        <w:separator/>
      </w:r>
    </w:p>
  </w:endnote>
  <w:endnote w:type="continuationSeparator" w:id="0">
    <w:p w:rsidR="00871F90" w:rsidRDefault="00871F90" w:rsidP="00D3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F90" w:rsidRDefault="00871F90" w:rsidP="00D352A6">
      <w:r>
        <w:separator/>
      </w:r>
    </w:p>
  </w:footnote>
  <w:footnote w:type="continuationSeparator" w:id="0">
    <w:p w:rsidR="00871F90" w:rsidRDefault="00871F90" w:rsidP="00D3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6D9"/>
    <w:rsid w:val="000F32BC"/>
    <w:rsid w:val="00171864"/>
    <w:rsid w:val="001E0507"/>
    <w:rsid w:val="00213EA3"/>
    <w:rsid w:val="00243C4A"/>
    <w:rsid w:val="002B1608"/>
    <w:rsid w:val="002E120C"/>
    <w:rsid w:val="002F3BA6"/>
    <w:rsid w:val="00334DFE"/>
    <w:rsid w:val="00371B9E"/>
    <w:rsid w:val="003838C7"/>
    <w:rsid w:val="003A6632"/>
    <w:rsid w:val="003B1E00"/>
    <w:rsid w:val="003B2FAA"/>
    <w:rsid w:val="003F73F4"/>
    <w:rsid w:val="004452EA"/>
    <w:rsid w:val="004536D9"/>
    <w:rsid w:val="0048233F"/>
    <w:rsid w:val="004A7B5B"/>
    <w:rsid w:val="004C3C86"/>
    <w:rsid w:val="0051073C"/>
    <w:rsid w:val="00590F57"/>
    <w:rsid w:val="005E5F8F"/>
    <w:rsid w:val="005F69E5"/>
    <w:rsid w:val="006867F8"/>
    <w:rsid w:val="006D135B"/>
    <w:rsid w:val="006E1A28"/>
    <w:rsid w:val="006E261A"/>
    <w:rsid w:val="006F786B"/>
    <w:rsid w:val="007052D4"/>
    <w:rsid w:val="0072210D"/>
    <w:rsid w:val="007468CC"/>
    <w:rsid w:val="007D6A8C"/>
    <w:rsid w:val="007E0A0E"/>
    <w:rsid w:val="00806DC7"/>
    <w:rsid w:val="00871F90"/>
    <w:rsid w:val="00900B71"/>
    <w:rsid w:val="0095557B"/>
    <w:rsid w:val="00991440"/>
    <w:rsid w:val="00991D67"/>
    <w:rsid w:val="009E696E"/>
    <w:rsid w:val="00A02352"/>
    <w:rsid w:val="00A04D8E"/>
    <w:rsid w:val="00A16D64"/>
    <w:rsid w:val="00A42C4E"/>
    <w:rsid w:val="00AA4A33"/>
    <w:rsid w:val="00B2015C"/>
    <w:rsid w:val="00B52D1A"/>
    <w:rsid w:val="00B713BE"/>
    <w:rsid w:val="00B7659D"/>
    <w:rsid w:val="00B87CAE"/>
    <w:rsid w:val="00B92249"/>
    <w:rsid w:val="00BB7A65"/>
    <w:rsid w:val="00BE768F"/>
    <w:rsid w:val="00C13510"/>
    <w:rsid w:val="00C13E9D"/>
    <w:rsid w:val="00C16C2A"/>
    <w:rsid w:val="00C52A87"/>
    <w:rsid w:val="00C81FD1"/>
    <w:rsid w:val="00CC3096"/>
    <w:rsid w:val="00CE053E"/>
    <w:rsid w:val="00D23152"/>
    <w:rsid w:val="00D25D4A"/>
    <w:rsid w:val="00D352A6"/>
    <w:rsid w:val="00D8103E"/>
    <w:rsid w:val="00D94788"/>
    <w:rsid w:val="00DC0576"/>
    <w:rsid w:val="00E146CA"/>
    <w:rsid w:val="00F4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34E6CF"/>
  <w15:chartTrackingRefBased/>
  <w15:docId w15:val="{8E4DEBFE-D33F-4EA2-9023-94C10CD0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52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352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352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352A6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A04D8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04D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6</Pages>
  <Words>863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泡泡</dc:creator>
  <cp:keywords/>
  <dc:description/>
  <cp:lastModifiedBy>泡泡</cp:lastModifiedBy>
  <cp:revision>4</cp:revision>
  <dcterms:created xsi:type="dcterms:W3CDTF">2020-09-09T03:40:00Z</dcterms:created>
  <dcterms:modified xsi:type="dcterms:W3CDTF">2021-01-22T16:41:00Z</dcterms:modified>
</cp:coreProperties>
</file>