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7EEE6" w14:textId="1F8190B0" w:rsidR="00654E8F" w:rsidRDefault="00654E8F" w:rsidP="0001436A">
      <w:pPr>
        <w:pStyle w:val="SupplementaryMaterial"/>
      </w:pPr>
      <w:bookmarkStart w:id="0" w:name="_Hlk54974183"/>
      <w:bookmarkEnd w:id="0"/>
      <w:r w:rsidRPr="001549D3">
        <w:t>Supplementary Material</w:t>
      </w:r>
    </w:p>
    <w:p w14:paraId="4898819C" w14:textId="3EE5A51D" w:rsidR="00864FAC" w:rsidRDefault="00864FAC" w:rsidP="00864FAC">
      <w:pPr>
        <w:pStyle w:val="Ttulo"/>
      </w:pPr>
    </w:p>
    <w:p w14:paraId="0AFC2F97" w14:textId="77777777" w:rsidR="00864FAC" w:rsidRPr="00864FAC" w:rsidRDefault="00864FAC" w:rsidP="00864FAC"/>
    <w:p w14:paraId="6B35E0FC" w14:textId="132F8FB1" w:rsidR="00864FAC" w:rsidRPr="00864FAC" w:rsidRDefault="00864FAC" w:rsidP="00F91D19">
      <w:r>
        <w:rPr>
          <w:noProof/>
          <w:lang w:val="en-GB" w:eastAsia="en-GB"/>
        </w:rPr>
        <w:drawing>
          <wp:anchor distT="0" distB="0" distL="114300" distR="114300" simplePos="0" relativeHeight="251661312" behindDoc="0" locked="0" layoutInCell="1" allowOverlap="1" wp14:anchorId="22A82C7B" wp14:editId="44E7BAF4">
            <wp:simplePos x="0" y="0"/>
            <wp:positionH relativeFrom="column">
              <wp:posOffset>4077</wp:posOffset>
            </wp:positionH>
            <wp:positionV relativeFrom="paragraph">
              <wp:posOffset>-8222</wp:posOffset>
            </wp:positionV>
            <wp:extent cx="6210000" cy="4956308"/>
            <wp:effectExtent l="0" t="0" r="635" b="0"/>
            <wp:wrapSquare wrapText="bothSides"/>
            <wp:docPr id="2" name="Imagen 2" descr="Imagen que contiene obje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ry Figure 1.tif"/>
                    <pic:cNvPicPr/>
                  </pic:nvPicPr>
                  <pic:blipFill rotWithShape="1">
                    <a:blip r:embed="rId8" cstate="print">
                      <a:extLst>
                        <a:ext uri="{28A0092B-C50C-407E-A947-70E740481C1C}">
                          <a14:useLocalDpi xmlns:a14="http://schemas.microsoft.com/office/drawing/2010/main" val="0"/>
                        </a:ext>
                      </a:extLst>
                    </a:blip>
                    <a:srcRect l="614" t="3835" r="5186" b="2198"/>
                    <a:stretch/>
                  </pic:blipFill>
                  <pic:spPr bwMode="auto">
                    <a:xfrm>
                      <a:off x="0" y="0"/>
                      <a:ext cx="6210000" cy="4956308"/>
                    </a:xfrm>
                    <a:prstGeom prst="rect">
                      <a:avLst/>
                    </a:prstGeom>
                    <a:ln>
                      <a:noFill/>
                    </a:ln>
                    <a:extLst>
                      <a:ext uri="{53640926-AAD7-44D8-BBD7-CCE9431645EC}">
                        <a14:shadowObscured xmlns:a14="http://schemas.microsoft.com/office/drawing/2010/main"/>
                      </a:ext>
                    </a:extLst>
                  </pic:spPr>
                </pic:pic>
              </a:graphicData>
            </a:graphic>
          </wp:anchor>
        </w:drawing>
      </w:r>
    </w:p>
    <w:p w14:paraId="0837C9DD" w14:textId="68523E62" w:rsidR="00864FAC" w:rsidRDefault="00864FAC" w:rsidP="00864FAC">
      <w:pPr>
        <w:jc w:val="both"/>
        <w:rPr>
          <w:rFonts w:cs="Times New Roman"/>
          <w:szCs w:val="24"/>
        </w:rPr>
      </w:pPr>
      <w:r w:rsidRPr="00462FC9">
        <w:rPr>
          <w:rFonts w:cs="Times New Roman"/>
          <w:b/>
          <w:szCs w:val="24"/>
        </w:rPr>
        <w:t>Supplementary Figure 1. Metabolomic profile of bFLS before D-lactate stimulation.</w:t>
      </w:r>
      <w:r w:rsidRPr="00462FC9">
        <w:rPr>
          <w:rFonts w:cs="Times New Roman"/>
          <w:szCs w:val="24"/>
        </w:rPr>
        <w:t xml:space="preserve"> </w:t>
      </w:r>
      <w:r w:rsidRPr="00F23DDE">
        <w:rPr>
          <w:rFonts w:cs="Times New Roman"/>
          <w:b/>
          <w:bCs/>
          <w:szCs w:val="24"/>
        </w:rPr>
        <w:t>(</w:t>
      </w:r>
      <w:r w:rsidRPr="00462FC9">
        <w:rPr>
          <w:rFonts w:cs="Times New Roman"/>
          <w:b/>
          <w:szCs w:val="24"/>
        </w:rPr>
        <w:t>A)</w:t>
      </w:r>
      <w:r w:rsidRPr="00462FC9">
        <w:rPr>
          <w:rFonts w:cs="Times New Roman"/>
          <w:szCs w:val="24"/>
        </w:rPr>
        <w:t xml:space="preserve"> Classification of 93 metabolites detected by gas chromatography-mass spectrometry (GC-MS) in bFLS according to chemical class. Each bar represents the relative abundance of the chemical class. The absolute and relative abundance (%) of each class is also indicated. </w:t>
      </w:r>
      <w:r w:rsidRPr="00F23DDE">
        <w:rPr>
          <w:rFonts w:cs="Times New Roman"/>
          <w:b/>
          <w:bCs/>
          <w:szCs w:val="24"/>
        </w:rPr>
        <w:t>(</w:t>
      </w:r>
      <w:r w:rsidRPr="00462FC9">
        <w:rPr>
          <w:rFonts w:cs="Times New Roman"/>
          <w:b/>
          <w:szCs w:val="24"/>
        </w:rPr>
        <w:t>B)</w:t>
      </w:r>
      <w:r w:rsidRPr="00462FC9">
        <w:rPr>
          <w:rFonts w:cs="Times New Roman"/>
          <w:szCs w:val="24"/>
        </w:rPr>
        <w:t xml:space="preserve"> The 10 most abundant metabolites identified in bFLS by GC-MS.</w:t>
      </w:r>
      <w:r w:rsidRPr="00462FC9">
        <w:rPr>
          <w:rFonts w:cs="Times New Roman"/>
          <w:b/>
          <w:szCs w:val="24"/>
        </w:rPr>
        <w:t xml:space="preserve"> </w:t>
      </w:r>
      <w:r>
        <w:rPr>
          <w:rFonts w:cs="Times New Roman"/>
          <w:b/>
          <w:szCs w:val="24"/>
        </w:rPr>
        <w:t>(</w:t>
      </w:r>
      <w:r w:rsidRPr="00462FC9">
        <w:rPr>
          <w:rFonts w:cs="Times New Roman"/>
          <w:b/>
          <w:szCs w:val="24"/>
        </w:rPr>
        <w:t>C)</w:t>
      </w:r>
      <w:r w:rsidRPr="00462FC9">
        <w:rPr>
          <w:rFonts w:cs="Times New Roman"/>
          <w:szCs w:val="24"/>
        </w:rPr>
        <w:t xml:space="preserve"> The 10 metabolites with the lowest abundance detected in bFLS by GC-MS. Each bar represents the mean ± SEM, n = 4.</w:t>
      </w:r>
    </w:p>
    <w:p w14:paraId="363027F1" w14:textId="7079296E" w:rsidR="00864FAC" w:rsidRDefault="00864FAC" w:rsidP="00864FAC">
      <w:pPr>
        <w:jc w:val="both"/>
        <w:rPr>
          <w:rFonts w:cs="Times New Roman"/>
          <w:szCs w:val="24"/>
        </w:rPr>
      </w:pPr>
    </w:p>
    <w:p w14:paraId="73375BD7" w14:textId="2DCB431D" w:rsidR="00864FAC" w:rsidRDefault="00864FAC" w:rsidP="00864FAC">
      <w:pPr>
        <w:jc w:val="both"/>
        <w:rPr>
          <w:rFonts w:cs="Times New Roman"/>
          <w:szCs w:val="24"/>
        </w:rPr>
      </w:pPr>
    </w:p>
    <w:p w14:paraId="69DA7AB0" w14:textId="7DA192E4" w:rsidR="00864FAC" w:rsidRDefault="00864FAC" w:rsidP="00864FAC">
      <w:pPr>
        <w:jc w:val="both"/>
        <w:rPr>
          <w:rFonts w:cs="Times New Roman"/>
          <w:szCs w:val="24"/>
        </w:rPr>
      </w:pPr>
    </w:p>
    <w:p w14:paraId="3A8D36AE" w14:textId="41E2119F" w:rsidR="00864FAC" w:rsidRPr="00462FC9" w:rsidRDefault="00864FAC" w:rsidP="00F91D19">
      <w:r>
        <w:rPr>
          <w:noProof/>
        </w:rPr>
        <w:drawing>
          <wp:anchor distT="0" distB="0" distL="114300" distR="114300" simplePos="0" relativeHeight="251660288" behindDoc="0" locked="0" layoutInCell="1" allowOverlap="1" wp14:anchorId="18CAD31C" wp14:editId="4FBFEFF7">
            <wp:simplePos x="0" y="0"/>
            <wp:positionH relativeFrom="column">
              <wp:posOffset>4077</wp:posOffset>
            </wp:positionH>
            <wp:positionV relativeFrom="paragraph">
              <wp:posOffset>-401</wp:posOffset>
            </wp:positionV>
            <wp:extent cx="6210000" cy="6178950"/>
            <wp:effectExtent l="0" t="0" r="635" b="0"/>
            <wp:wrapSquare wrapText="bothSides"/>
            <wp:docPr id="3" name="Imagen 3"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ry Figure 2.tif"/>
                    <pic:cNvPicPr/>
                  </pic:nvPicPr>
                  <pic:blipFill rotWithShape="1">
                    <a:blip r:embed="rId9" cstate="print">
                      <a:extLst>
                        <a:ext uri="{28A0092B-C50C-407E-A947-70E740481C1C}">
                          <a14:useLocalDpi xmlns:a14="http://schemas.microsoft.com/office/drawing/2010/main" val="0"/>
                        </a:ext>
                      </a:extLst>
                    </a:blip>
                    <a:srcRect l="5369" t="4602" r="2578" b="3805"/>
                    <a:stretch/>
                  </pic:blipFill>
                  <pic:spPr bwMode="auto">
                    <a:xfrm>
                      <a:off x="0" y="0"/>
                      <a:ext cx="6210000" cy="6178950"/>
                    </a:xfrm>
                    <a:prstGeom prst="rect">
                      <a:avLst/>
                    </a:prstGeom>
                    <a:ln>
                      <a:noFill/>
                    </a:ln>
                    <a:extLst>
                      <a:ext uri="{53640926-AAD7-44D8-BBD7-CCE9431645EC}">
                        <a14:shadowObscured xmlns:a14="http://schemas.microsoft.com/office/drawing/2010/main"/>
                      </a:ext>
                    </a:extLst>
                  </pic:spPr>
                </pic:pic>
              </a:graphicData>
            </a:graphic>
          </wp:anchor>
        </w:drawing>
      </w:r>
    </w:p>
    <w:p w14:paraId="2264B0CB" w14:textId="404C4945" w:rsidR="00864FAC" w:rsidRDefault="00864FAC" w:rsidP="00864FAC">
      <w:pPr>
        <w:jc w:val="both"/>
        <w:rPr>
          <w:rFonts w:cs="Times New Roman"/>
          <w:szCs w:val="24"/>
        </w:rPr>
      </w:pPr>
      <w:r w:rsidRPr="00462FC9">
        <w:rPr>
          <w:rFonts w:cs="Times New Roman"/>
          <w:b/>
          <w:szCs w:val="24"/>
        </w:rPr>
        <w:t>Supplementary Figure 2. Variable importance in projection (VIP) scores</w:t>
      </w:r>
      <w:r w:rsidRPr="00462FC9">
        <w:rPr>
          <w:rFonts w:cs="Times New Roman"/>
          <w:szCs w:val="24"/>
        </w:rPr>
        <w:t xml:space="preserve"> </w:t>
      </w:r>
      <w:r w:rsidRPr="00462FC9">
        <w:rPr>
          <w:rFonts w:cs="Times New Roman"/>
          <w:b/>
          <w:szCs w:val="24"/>
        </w:rPr>
        <w:t>of primary metabolites identified by partial least squares-discriminant analysis (PLS-DA).</w:t>
      </w:r>
      <w:r w:rsidRPr="00462FC9">
        <w:rPr>
          <w:rFonts w:cs="Times New Roman"/>
          <w:szCs w:val="24"/>
        </w:rPr>
        <w:t xml:space="preserve"> The 15 metabolites with the highest VIP scores are shown. Colored boxes on the right represent the relative concentrations of metabolites in each group. The red and blue colors indicate that the metabolite level is increased or decreased with respect to the mean of the relative metabolite abundance. n = 4.</w:t>
      </w:r>
    </w:p>
    <w:p w14:paraId="07DB3858" w14:textId="2CCD2EF8" w:rsidR="00F91D19" w:rsidRPr="00462FC9" w:rsidRDefault="00F91D19" w:rsidP="00864FAC">
      <w:pPr>
        <w:jc w:val="both"/>
        <w:rPr>
          <w:rFonts w:cs="Times New Roman"/>
          <w:szCs w:val="24"/>
        </w:rPr>
      </w:pPr>
    </w:p>
    <w:p w14:paraId="7B65BC41" w14:textId="568FB416" w:rsidR="00DE23E8" w:rsidRDefault="00956ED7" w:rsidP="00654E8F">
      <w:pPr>
        <w:spacing w:before="240"/>
      </w:pPr>
      <w:r>
        <w:rPr>
          <w:noProof/>
        </w:rPr>
        <w:drawing>
          <wp:anchor distT="0" distB="0" distL="114300" distR="114300" simplePos="0" relativeHeight="251658240" behindDoc="0" locked="0" layoutInCell="1" allowOverlap="1" wp14:anchorId="26D170A6" wp14:editId="61FCA195">
            <wp:simplePos x="0" y="0"/>
            <wp:positionH relativeFrom="margin">
              <wp:align>center</wp:align>
            </wp:positionH>
            <wp:positionV relativeFrom="margin">
              <wp:posOffset>355228</wp:posOffset>
            </wp:positionV>
            <wp:extent cx="4319905" cy="6645275"/>
            <wp:effectExtent l="0" t="0" r="4445" b="3175"/>
            <wp:wrapSquare wrapText="bothSides"/>
            <wp:docPr id="5"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19905" cy="6645275"/>
                    </a:xfrm>
                    <a:prstGeom prst="rect">
                      <a:avLst/>
                    </a:prstGeom>
                  </pic:spPr>
                </pic:pic>
              </a:graphicData>
            </a:graphic>
          </wp:anchor>
        </w:drawing>
      </w:r>
    </w:p>
    <w:p w14:paraId="691C619D" w14:textId="259A414A" w:rsidR="006B3E7A" w:rsidRDefault="006B3E7A" w:rsidP="00654E8F">
      <w:pPr>
        <w:spacing w:before="240"/>
      </w:pPr>
    </w:p>
    <w:p w14:paraId="520A6C10" w14:textId="00D9A5AC" w:rsidR="00864FAC" w:rsidRDefault="00864FAC" w:rsidP="00654E8F">
      <w:pPr>
        <w:spacing w:before="240"/>
      </w:pPr>
    </w:p>
    <w:p w14:paraId="38B55E99" w14:textId="2B3C5B28" w:rsidR="006B3E7A" w:rsidRDefault="006B3E7A" w:rsidP="00654E8F">
      <w:pPr>
        <w:spacing w:before="240"/>
      </w:pPr>
    </w:p>
    <w:p w14:paraId="5464F187" w14:textId="3F929D29" w:rsidR="006B3E7A" w:rsidRDefault="006B3E7A" w:rsidP="00654E8F">
      <w:pPr>
        <w:spacing w:before="240"/>
      </w:pPr>
    </w:p>
    <w:p w14:paraId="76A414EB" w14:textId="0FC37236" w:rsidR="006B3E7A" w:rsidRDefault="006B3E7A" w:rsidP="00654E8F">
      <w:pPr>
        <w:spacing w:before="240"/>
      </w:pPr>
    </w:p>
    <w:p w14:paraId="58013863" w14:textId="5901224C" w:rsidR="006B3E7A" w:rsidRDefault="006B3E7A" w:rsidP="00654E8F">
      <w:pPr>
        <w:spacing w:before="240"/>
      </w:pPr>
    </w:p>
    <w:p w14:paraId="1B8D9E45" w14:textId="22FD7CAF" w:rsidR="006B3E7A" w:rsidRDefault="006B3E7A" w:rsidP="00654E8F">
      <w:pPr>
        <w:spacing w:before="240"/>
      </w:pPr>
    </w:p>
    <w:p w14:paraId="71A50137" w14:textId="77777777" w:rsidR="006B3E7A" w:rsidRDefault="006B3E7A" w:rsidP="00654E8F">
      <w:pPr>
        <w:spacing w:before="240"/>
      </w:pPr>
    </w:p>
    <w:p w14:paraId="5BFC27E8" w14:textId="622C8B4C" w:rsidR="006B3E7A" w:rsidRDefault="006B3E7A" w:rsidP="00654E8F">
      <w:pPr>
        <w:spacing w:before="240"/>
      </w:pPr>
    </w:p>
    <w:p w14:paraId="61E8C73C" w14:textId="3A3046D4" w:rsidR="006B3E7A" w:rsidRDefault="006B3E7A" w:rsidP="00654E8F">
      <w:pPr>
        <w:spacing w:before="240"/>
      </w:pPr>
    </w:p>
    <w:p w14:paraId="6919FA6C" w14:textId="24A8DF0C" w:rsidR="006B3E7A" w:rsidRDefault="006B3E7A" w:rsidP="00654E8F">
      <w:pPr>
        <w:spacing w:before="240"/>
      </w:pPr>
    </w:p>
    <w:p w14:paraId="7D8192B7" w14:textId="6EE681FF" w:rsidR="006B3E7A" w:rsidRDefault="006B3E7A" w:rsidP="00654E8F">
      <w:pPr>
        <w:spacing w:before="240"/>
      </w:pPr>
    </w:p>
    <w:p w14:paraId="1C15F5DF" w14:textId="11862496" w:rsidR="006B3E7A" w:rsidRDefault="006B3E7A" w:rsidP="00654E8F">
      <w:pPr>
        <w:spacing w:before="240"/>
      </w:pPr>
    </w:p>
    <w:p w14:paraId="62364749" w14:textId="5759AF95" w:rsidR="006B3E7A" w:rsidRDefault="006B3E7A" w:rsidP="00654E8F">
      <w:pPr>
        <w:spacing w:before="240"/>
      </w:pPr>
    </w:p>
    <w:p w14:paraId="26B1CED5" w14:textId="0E5883D8" w:rsidR="006B3E7A" w:rsidRDefault="006B3E7A" w:rsidP="00654E8F">
      <w:pPr>
        <w:spacing w:before="240"/>
      </w:pPr>
    </w:p>
    <w:p w14:paraId="2026EAD9" w14:textId="77777777" w:rsidR="006B3E7A" w:rsidRDefault="006B3E7A" w:rsidP="00654E8F">
      <w:pPr>
        <w:spacing w:before="240"/>
      </w:pPr>
    </w:p>
    <w:p w14:paraId="08525388" w14:textId="595B3C2E" w:rsidR="006B3E7A" w:rsidRDefault="006B3E7A" w:rsidP="00654E8F">
      <w:pPr>
        <w:spacing w:before="240"/>
      </w:pPr>
    </w:p>
    <w:p w14:paraId="1C209E42" w14:textId="2A6412E2" w:rsidR="006B3E7A" w:rsidRDefault="006B3E7A" w:rsidP="00654E8F">
      <w:pPr>
        <w:spacing w:before="240"/>
      </w:pPr>
    </w:p>
    <w:p w14:paraId="5C3537D3" w14:textId="00AB7DB0" w:rsidR="006B3E7A" w:rsidRDefault="006B3E7A" w:rsidP="00654E8F">
      <w:pPr>
        <w:spacing w:before="240"/>
      </w:pPr>
    </w:p>
    <w:p w14:paraId="4E0168DB" w14:textId="272081F0" w:rsidR="006B3E7A" w:rsidRDefault="006B3E7A" w:rsidP="00654E8F">
      <w:pPr>
        <w:spacing w:before="240"/>
      </w:pPr>
    </w:p>
    <w:p w14:paraId="435EB541" w14:textId="35F12351" w:rsidR="006B3E7A" w:rsidRDefault="006B3E7A" w:rsidP="006B3E7A">
      <w:pPr>
        <w:jc w:val="both"/>
        <w:rPr>
          <w:rFonts w:cs="Times New Roman"/>
          <w:szCs w:val="24"/>
        </w:rPr>
      </w:pPr>
      <w:r w:rsidRPr="00462FC9">
        <w:rPr>
          <w:rFonts w:cs="Times New Roman"/>
          <w:b/>
          <w:szCs w:val="24"/>
        </w:rPr>
        <w:t xml:space="preserve">Supplementary Figure </w:t>
      </w:r>
      <w:r w:rsidR="004E609F">
        <w:rPr>
          <w:rFonts w:cs="Times New Roman"/>
          <w:b/>
          <w:szCs w:val="24"/>
        </w:rPr>
        <w:t>3</w:t>
      </w:r>
      <w:r w:rsidRPr="00462FC9">
        <w:rPr>
          <w:rFonts w:cs="Times New Roman"/>
          <w:b/>
          <w:szCs w:val="24"/>
        </w:rPr>
        <w:t>.</w:t>
      </w:r>
      <w:r w:rsidRPr="00462FC9">
        <w:rPr>
          <w:rFonts w:cs="Times New Roman"/>
          <w:szCs w:val="24"/>
        </w:rPr>
        <w:t xml:space="preserve"> </w:t>
      </w:r>
      <w:r w:rsidR="004E609F" w:rsidRPr="004E609F">
        <w:rPr>
          <w:rFonts w:cs="Times New Roman"/>
          <w:b/>
          <w:szCs w:val="24"/>
        </w:rPr>
        <w:t>D-lactate in</w:t>
      </w:r>
      <w:r w:rsidR="00736F91">
        <w:rPr>
          <w:rFonts w:cs="Times New Roman"/>
          <w:b/>
          <w:szCs w:val="24"/>
        </w:rPr>
        <w:t>creases</w:t>
      </w:r>
      <w:r w:rsidR="004E609F" w:rsidRPr="004E609F">
        <w:rPr>
          <w:rFonts w:cs="Times New Roman"/>
          <w:b/>
          <w:szCs w:val="24"/>
        </w:rPr>
        <w:t xml:space="preserve"> </w:t>
      </w:r>
      <w:r w:rsidR="00736F91">
        <w:rPr>
          <w:rFonts w:cs="Times New Roman"/>
          <w:b/>
          <w:szCs w:val="24"/>
        </w:rPr>
        <w:t xml:space="preserve">the overexpression of </w:t>
      </w:r>
      <w:r w:rsidR="004E609F" w:rsidRPr="004E609F">
        <w:rPr>
          <w:rFonts w:cs="Times New Roman"/>
          <w:b/>
          <w:szCs w:val="24"/>
        </w:rPr>
        <w:t>IL-8 independently of HIF-1 activity</w:t>
      </w:r>
      <w:r w:rsidRPr="00462FC9">
        <w:rPr>
          <w:rFonts w:cs="Times New Roman"/>
          <w:b/>
          <w:szCs w:val="24"/>
        </w:rPr>
        <w:t xml:space="preserve">. </w:t>
      </w:r>
      <w:r w:rsidRPr="00462FC9">
        <w:rPr>
          <w:rFonts w:cs="Times New Roman"/>
          <w:szCs w:val="24"/>
        </w:rPr>
        <w:t>bFLS were preincubated with 40 μM YC-1 and then stimulated with 5 mM D-lactate for 6 h.</w:t>
      </w:r>
      <w:r w:rsidR="00956ED7">
        <w:rPr>
          <w:rFonts w:cs="Times New Roman"/>
          <w:szCs w:val="24"/>
        </w:rPr>
        <w:t xml:space="preserve"> </w:t>
      </w:r>
      <w:proofErr w:type="spellStart"/>
      <w:r w:rsidRPr="00462FC9">
        <w:rPr>
          <w:rFonts w:cs="Times New Roman"/>
          <w:szCs w:val="24"/>
        </w:rPr>
        <w:t>bTNF</w:t>
      </w:r>
      <w:proofErr w:type="spellEnd"/>
      <w:r w:rsidRPr="00462FC9">
        <w:rPr>
          <w:rFonts w:cs="Times New Roman"/>
          <w:szCs w:val="24"/>
        </w:rPr>
        <w:t xml:space="preserve">-α was used as positive control. </w:t>
      </w:r>
      <w:r w:rsidR="00956ED7">
        <w:rPr>
          <w:rFonts w:cs="Times New Roman"/>
          <w:szCs w:val="24"/>
        </w:rPr>
        <w:t xml:space="preserve">(A) </w:t>
      </w:r>
      <w:r w:rsidR="00956ED7" w:rsidRPr="00462FC9">
        <w:rPr>
          <w:rFonts w:cs="Times New Roman"/>
          <w:szCs w:val="24"/>
        </w:rPr>
        <w:t xml:space="preserve">The relative mRNA expression of </w:t>
      </w:r>
      <w:r w:rsidR="00956ED7">
        <w:rPr>
          <w:rFonts w:cs="Times New Roman"/>
          <w:szCs w:val="24"/>
        </w:rPr>
        <w:t>IL-8</w:t>
      </w:r>
      <w:r w:rsidR="00956ED7" w:rsidRPr="00462FC9">
        <w:rPr>
          <w:rFonts w:cs="Times New Roman"/>
          <w:szCs w:val="24"/>
        </w:rPr>
        <w:t xml:space="preserve"> is shown</w:t>
      </w:r>
      <w:r w:rsidR="00956ED7">
        <w:rPr>
          <w:rFonts w:cs="Times New Roman"/>
          <w:szCs w:val="24"/>
        </w:rPr>
        <w:t xml:space="preserve">. (B) IL-8 levels in conditioned media were measured by ELISA. </w:t>
      </w:r>
      <w:r w:rsidRPr="00462FC9">
        <w:rPr>
          <w:rFonts w:cs="Times New Roman"/>
          <w:szCs w:val="24"/>
        </w:rPr>
        <w:t xml:space="preserve">Each bar represents the mean ± SEM, n = 5. * = </w:t>
      </w:r>
      <w:r w:rsidRPr="00462FC9">
        <w:rPr>
          <w:rFonts w:cs="Times New Roman"/>
          <w:i/>
          <w:szCs w:val="24"/>
        </w:rPr>
        <w:t>p</w:t>
      </w:r>
      <w:r w:rsidRPr="00462FC9">
        <w:rPr>
          <w:rFonts w:cs="Times New Roman"/>
          <w:szCs w:val="24"/>
        </w:rPr>
        <w:t xml:space="preserve"> &lt; 0.05</w:t>
      </w:r>
      <w:r w:rsidR="00956ED7">
        <w:rPr>
          <w:rFonts w:cs="Times New Roman"/>
          <w:szCs w:val="24"/>
        </w:rPr>
        <w:t xml:space="preserve">; </w:t>
      </w:r>
      <w:r w:rsidR="00956ED7" w:rsidRPr="00462FC9">
        <w:rPr>
          <w:rFonts w:cs="Times New Roman"/>
          <w:szCs w:val="24"/>
        </w:rPr>
        <w:t xml:space="preserve">** = </w:t>
      </w:r>
      <w:r w:rsidR="00956ED7" w:rsidRPr="00462FC9">
        <w:rPr>
          <w:rFonts w:cs="Times New Roman"/>
          <w:i/>
          <w:szCs w:val="24"/>
        </w:rPr>
        <w:t>p</w:t>
      </w:r>
      <w:r w:rsidR="00956ED7" w:rsidRPr="00462FC9">
        <w:rPr>
          <w:rFonts w:cs="Times New Roman"/>
          <w:szCs w:val="24"/>
        </w:rPr>
        <w:t xml:space="preserve"> &lt; 0.01; </w:t>
      </w:r>
      <w:proofErr w:type="spellStart"/>
      <w:r w:rsidR="00956ED7" w:rsidRPr="00462FC9">
        <w:rPr>
          <w:rFonts w:cs="Times New Roman"/>
          <w:i/>
          <w:szCs w:val="24"/>
        </w:rPr>
        <w:t>n.s</w:t>
      </w:r>
      <w:proofErr w:type="spellEnd"/>
      <w:r w:rsidR="00956ED7" w:rsidRPr="00462FC9">
        <w:rPr>
          <w:rFonts w:cs="Times New Roman"/>
          <w:i/>
          <w:szCs w:val="24"/>
        </w:rPr>
        <w:t>.</w:t>
      </w:r>
      <w:r w:rsidR="00956ED7" w:rsidRPr="00462FC9">
        <w:rPr>
          <w:rFonts w:cs="Times New Roman"/>
          <w:szCs w:val="24"/>
        </w:rPr>
        <w:t xml:space="preserve"> = not significant.</w:t>
      </w:r>
    </w:p>
    <w:p w14:paraId="00995420" w14:textId="2FCB5133" w:rsidR="00F91D19" w:rsidRDefault="00F91D19" w:rsidP="006B3E7A">
      <w:pPr>
        <w:jc w:val="both"/>
        <w:rPr>
          <w:rFonts w:cs="Times New Roman"/>
          <w:szCs w:val="24"/>
        </w:rPr>
      </w:pPr>
    </w:p>
    <w:p w14:paraId="02DD3B15" w14:textId="1C037F76" w:rsidR="00F91D19" w:rsidRDefault="00F91D19" w:rsidP="006B3E7A">
      <w:pPr>
        <w:jc w:val="both"/>
        <w:rPr>
          <w:rFonts w:cs="Times New Roman"/>
          <w:szCs w:val="24"/>
        </w:rPr>
      </w:pPr>
    </w:p>
    <w:p w14:paraId="60E6C107" w14:textId="250FB5FB" w:rsidR="00F91D19" w:rsidRDefault="00264AB2" w:rsidP="006B3E7A">
      <w:pPr>
        <w:jc w:val="both"/>
        <w:rPr>
          <w:rFonts w:cs="Times New Roman"/>
          <w:szCs w:val="24"/>
        </w:rPr>
      </w:pPr>
      <w:r>
        <w:rPr>
          <w:rFonts w:cs="Times New Roman"/>
          <w:noProof/>
          <w:szCs w:val="24"/>
        </w:rPr>
        <w:drawing>
          <wp:anchor distT="0" distB="0" distL="114300" distR="114300" simplePos="0" relativeHeight="251662336" behindDoc="0" locked="0" layoutInCell="1" allowOverlap="1" wp14:anchorId="424BE99D" wp14:editId="66C536F9">
            <wp:simplePos x="0" y="0"/>
            <wp:positionH relativeFrom="page">
              <wp:align>center</wp:align>
            </wp:positionH>
            <wp:positionV relativeFrom="paragraph">
              <wp:posOffset>15240</wp:posOffset>
            </wp:positionV>
            <wp:extent cx="4320000" cy="3323179"/>
            <wp:effectExtent l="0" t="0" r="4445" b="0"/>
            <wp:wrapSquare wrapText="bothSides"/>
            <wp:docPr id="6" name="Imagen 6"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Gráfic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20000" cy="3323179"/>
                    </a:xfrm>
                    <a:prstGeom prst="rect">
                      <a:avLst/>
                    </a:prstGeom>
                  </pic:spPr>
                </pic:pic>
              </a:graphicData>
            </a:graphic>
            <wp14:sizeRelH relativeFrom="page">
              <wp14:pctWidth>0</wp14:pctWidth>
            </wp14:sizeRelH>
            <wp14:sizeRelV relativeFrom="page">
              <wp14:pctHeight>0</wp14:pctHeight>
            </wp14:sizeRelV>
          </wp:anchor>
        </w:drawing>
      </w:r>
    </w:p>
    <w:p w14:paraId="72A8793C" w14:textId="40FC2B23" w:rsidR="00F91D19" w:rsidRPr="00462FC9" w:rsidRDefault="00F91D19" w:rsidP="006B3E7A">
      <w:pPr>
        <w:jc w:val="both"/>
        <w:rPr>
          <w:rFonts w:cs="Times New Roman"/>
          <w:szCs w:val="24"/>
        </w:rPr>
      </w:pPr>
    </w:p>
    <w:p w14:paraId="2525941A" w14:textId="6EF3654F" w:rsidR="006B3E7A" w:rsidRDefault="006B3E7A" w:rsidP="00654E8F">
      <w:pPr>
        <w:spacing w:before="240"/>
      </w:pPr>
    </w:p>
    <w:p w14:paraId="40F33D33" w14:textId="4E7FB394" w:rsidR="006B3E7A" w:rsidRDefault="006B3E7A" w:rsidP="00654E8F">
      <w:pPr>
        <w:spacing w:before="240"/>
      </w:pPr>
    </w:p>
    <w:p w14:paraId="14191DBE" w14:textId="2296C7DC" w:rsidR="006B3E7A" w:rsidRDefault="006B3E7A" w:rsidP="00654E8F">
      <w:pPr>
        <w:spacing w:before="240"/>
      </w:pPr>
    </w:p>
    <w:p w14:paraId="0D7E017E" w14:textId="360BE596" w:rsidR="006B3E7A" w:rsidRDefault="006B3E7A" w:rsidP="00654E8F">
      <w:pPr>
        <w:spacing w:before="240"/>
      </w:pPr>
    </w:p>
    <w:p w14:paraId="017388C8" w14:textId="4853199A" w:rsidR="006B3E7A" w:rsidRDefault="006B3E7A" w:rsidP="00654E8F">
      <w:pPr>
        <w:spacing w:before="240"/>
      </w:pPr>
    </w:p>
    <w:p w14:paraId="370A0496" w14:textId="165EB30E" w:rsidR="006B3E7A" w:rsidRDefault="006B3E7A" w:rsidP="00654E8F">
      <w:pPr>
        <w:spacing w:before="240"/>
      </w:pPr>
    </w:p>
    <w:p w14:paraId="4A07DB47" w14:textId="2A741FAA" w:rsidR="006B3E7A" w:rsidRDefault="006B3E7A" w:rsidP="00654E8F">
      <w:pPr>
        <w:spacing w:before="240"/>
      </w:pPr>
    </w:p>
    <w:p w14:paraId="43EF93AD" w14:textId="77777777" w:rsidR="006B3E7A" w:rsidRDefault="006B3E7A" w:rsidP="00654E8F">
      <w:pPr>
        <w:spacing w:before="240"/>
      </w:pPr>
    </w:p>
    <w:p w14:paraId="64983475" w14:textId="06D26B50" w:rsidR="00864FAC" w:rsidRDefault="00864FAC" w:rsidP="00F75806">
      <w:pPr>
        <w:spacing w:before="240"/>
        <w:jc w:val="center"/>
      </w:pPr>
    </w:p>
    <w:p w14:paraId="7BD352DA" w14:textId="25804DF4" w:rsidR="00864FAC" w:rsidRPr="00462FC9" w:rsidRDefault="00864FAC" w:rsidP="00864FAC">
      <w:pPr>
        <w:jc w:val="both"/>
        <w:rPr>
          <w:rFonts w:cs="Times New Roman"/>
          <w:szCs w:val="24"/>
        </w:rPr>
      </w:pPr>
      <w:r w:rsidRPr="00462FC9">
        <w:rPr>
          <w:rFonts w:cs="Times New Roman"/>
          <w:b/>
          <w:szCs w:val="24"/>
        </w:rPr>
        <w:t xml:space="preserve">Supplementary Figure </w:t>
      </w:r>
      <w:r w:rsidR="006B3E7A">
        <w:rPr>
          <w:rFonts w:cs="Times New Roman"/>
          <w:b/>
          <w:szCs w:val="24"/>
        </w:rPr>
        <w:t>4</w:t>
      </w:r>
      <w:r w:rsidRPr="00462FC9">
        <w:rPr>
          <w:rFonts w:cs="Times New Roman"/>
          <w:b/>
          <w:szCs w:val="24"/>
        </w:rPr>
        <w:t>.</w:t>
      </w:r>
      <w:r w:rsidRPr="00462FC9">
        <w:rPr>
          <w:rFonts w:cs="Times New Roman"/>
          <w:szCs w:val="24"/>
        </w:rPr>
        <w:t xml:space="preserve"> </w:t>
      </w:r>
      <w:r w:rsidRPr="00462FC9">
        <w:rPr>
          <w:rFonts w:cs="Times New Roman"/>
          <w:b/>
          <w:szCs w:val="24"/>
        </w:rPr>
        <w:t xml:space="preserve">HIF-1 is involved in the overexpression of L-LDHA induced by D-lactate in bFLS. </w:t>
      </w:r>
      <w:r w:rsidRPr="00462FC9">
        <w:rPr>
          <w:rFonts w:cs="Times New Roman"/>
          <w:szCs w:val="24"/>
        </w:rPr>
        <w:t xml:space="preserve">bFLS were preincubated with 40 μM YC-1 and then stimulated with 5 mM D-lactate for 6 h. The relative mRNA expression of L-LDHA is shown. </w:t>
      </w:r>
      <w:proofErr w:type="spellStart"/>
      <w:r w:rsidRPr="00462FC9">
        <w:rPr>
          <w:rFonts w:cs="Times New Roman"/>
          <w:szCs w:val="24"/>
        </w:rPr>
        <w:t>bTNF</w:t>
      </w:r>
      <w:proofErr w:type="spellEnd"/>
      <w:r w:rsidRPr="00462FC9">
        <w:rPr>
          <w:rFonts w:cs="Times New Roman"/>
          <w:szCs w:val="24"/>
        </w:rPr>
        <w:t xml:space="preserve">-α was used as positive control. Each bar represents the mean ± SEM, n = 5. * = </w:t>
      </w:r>
      <w:r w:rsidRPr="00462FC9">
        <w:rPr>
          <w:rFonts w:cs="Times New Roman"/>
          <w:i/>
          <w:szCs w:val="24"/>
        </w:rPr>
        <w:t>p</w:t>
      </w:r>
      <w:r w:rsidRPr="00462FC9">
        <w:rPr>
          <w:rFonts w:cs="Times New Roman"/>
          <w:szCs w:val="24"/>
        </w:rPr>
        <w:t xml:space="preserve"> &lt; 0.05.</w:t>
      </w:r>
    </w:p>
    <w:p w14:paraId="5ECDA618" w14:textId="77777777" w:rsidR="00864FAC" w:rsidRPr="001549D3" w:rsidRDefault="00864FAC" w:rsidP="00864FAC">
      <w:pPr>
        <w:spacing w:before="240"/>
        <w:jc w:val="both"/>
      </w:pPr>
    </w:p>
    <w:sectPr w:rsidR="00864FAC" w:rsidRPr="001549D3" w:rsidSect="0093429D">
      <w:headerReference w:type="even" r:id="rId12"/>
      <w:footerReference w:type="even" r:id="rId13"/>
      <w:footerReference w:type="default" r:id="rId14"/>
      <w:headerReference w:type="first" r:id="rId15"/>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E9CD0C" w14:textId="77777777" w:rsidR="00E51977" w:rsidRDefault="00E51977" w:rsidP="00117666">
      <w:pPr>
        <w:spacing w:after="0"/>
      </w:pPr>
      <w:r>
        <w:separator/>
      </w:r>
    </w:p>
  </w:endnote>
  <w:endnote w:type="continuationSeparator" w:id="0">
    <w:p w14:paraId="453CBC7E" w14:textId="77777777" w:rsidR="00E51977" w:rsidRDefault="00E51977"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6E1668" w14:textId="77777777" w:rsidR="00E51977" w:rsidRDefault="00E51977" w:rsidP="00117666">
      <w:pPr>
        <w:spacing w:after="0"/>
      </w:pPr>
      <w:r>
        <w:separator/>
      </w:r>
    </w:p>
  </w:footnote>
  <w:footnote w:type="continuationSeparator" w:id="0">
    <w:p w14:paraId="04B84277" w14:textId="77777777" w:rsidR="00E51977" w:rsidRDefault="00E51977"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Ttulo1"/>
      <w:lvlText w:val="%1"/>
      <w:lvlJc w:val="left"/>
      <w:pPr>
        <w:tabs>
          <w:tab w:val="num" w:pos="567"/>
        </w:tabs>
        <w:ind w:left="567" w:hanging="567"/>
      </w:pPr>
      <w:rPr>
        <w:rFonts w:hint="default"/>
      </w:rPr>
    </w:lvl>
    <w:lvl w:ilvl="1">
      <w:start w:val="1"/>
      <w:numFmt w:val="decimal"/>
      <w:pStyle w:val="Ttulo2"/>
      <w:lvlText w:val="%1.%2"/>
      <w:lvlJc w:val="left"/>
      <w:pPr>
        <w:tabs>
          <w:tab w:val="num" w:pos="567"/>
        </w:tabs>
        <w:ind w:left="567" w:hanging="567"/>
      </w:pPr>
      <w:rPr>
        <w:rFonts w:hint="default"/>
      </w:rPr>
    </w:lvl>
    <w:lvl w:ilvl="2">
      <w:start w:val="1"/>
      <w:numFmt w:val="decimal"/>
      <w:pStyle w:val="Ttulo3"/>
      <w:lvlText w:val="%1.%2.%3"/>
      <w:lvlJc w:val="left"/>
      <w:pPr>
        <w:tabs>
          <w:tab w:val="num" w:pos="567"/>
        </w:tabs>
        <w:ind w:left="567" w:hanging="567"/>
      </w:pPr>
      <w:rPr>
        <w:rFonts w:hint="default"/>
      </w:rPr>
    </w:lvl>
    <w:lvl w:ilvl="3">
      <w:start w:val="1"/>
      <w:numFmt w:val="decimal"/>
      <w:pStyle w:val="Ttulo4"/>
      <w:lvlText w:val="%1.%2.%3.%4"/>
      <w:lvlJc w:val="left"/>
      <w:pPr>
        <w:tabs>
          <w:tab w:val="num" w:pos="567"/>
        </w:tabs>
        <w:ind w:left="567" w:hanging="567"/>
      </w:pPr>
      <w:rPr>
        <w:rFonts w:hint="default"/>
      </w:rPr>
    </w:lvl>
    <w:lvl w:ilvl="4">
      <w:start w:val="1"/>
      <w:numFmt w:val="decimal"/>
      <w:pStyle w:val="Ttulo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Prrafodelist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105FD9"/>
    <w:rsid w:val="00117666"/>
    <w:rsid w:val="001549D3"/>
    <w:rsid w:val="00160065"/>
    <w:rsid w:val="00177D84"/>
    <w:rsid w:val="00180344"/>
    <w:rsid w:val="00264AB2"/>
    <w:rsid w:val="00267D18"/>
    <w:rsid w:val="00274347"/>
    <w:rsid w:val="002868E2"/>
    <w:rsid w:val="002869C3"/>
    <w:rsid w:val="002936E4"/>
    <w:rsid w:val="002B4A57"/>
    <w:rsid w:val="002C74CA"/>
    <w:rsid w:val="002E1614"/>
    <w:rsid w:val="003123F4"/>
    <w:rsid w:val="003544FB"/>
    <w:rsid w:val="003D2F2D"/>
    <w:rsid w:val="00401590"/>
    <w:rsid w:val="00447801"/>
    <w:rsid w:val="00452E9C"/>
    <w:rsid w:val="004735C8"/>
    <w:rsid w:val="004947A6"/>
    <w:rsid w:val="004961FF"/>
    <w:rsid w:val="004E609F"/>
    <w:rsid w:val="00517A89"/>
    <w:rsid w:val="005250F2"/>
    <w:rsid w:val="00593EEA"/>
    <w:rsid w:val="005A5EEE"/>
    <w:rsid w:val="006375C7"/>
    <w:rsid w:val="00654E8F"/>
    <w:rsid w:val="00660D05"/>
    <w:rsid w:val="006820B1"/>
    <w:rsid w:val="006B3E7A"/>
    <w:rsid w:val="006B7D14"/>
    <w:rsid w:val="00701727"/>
    <w:rsid w:val="0070566C"/>
    <w:rsid w:val="00714C50"/>
    <w:rsid w:val="00725A7D"/>
    <w:rsid w:val="00736F91"/>
    <w:rsid w:val="007501BE"/>
    <w:rsid w:val="00790BB3"/>
    <w:rsid w:val="007C206C"/>
    <w:rsid w:val="00817DD6"/>
    <w:rsid w:val="0083759F"/>
    <w:rsid w:val="00864FAC"/>
    <w:rsid w:val="00885156"/>
    <w:rsid w:val="009151AA"/>
    <w:rsid w:val="0093429D"/>
    <w:rsid w:val="00943573"/>
    <w:rsid w:val="00956ED7"/>
    <w:rsid w:val="00964134"/>
    <w:rsid w:val="00970F7D"/>
    <w:rsid w:val="00994A3D"/>
    <w:rsid w:val="009B6764"/>
    <w:rsid w:val="009C2B12"/>
    <w:rsid w:val="00A174D9"/>
    <w:rsid w:val="00AA4D24"/>
    <w:rsid w:val="00AB6715"/>
    <w:rsid w:val="00B1671E"/>
    <w:rsid w:val="00B25EB8"/>
    <w:rsid w:val="00B37F4D"/>
    <w:rsid w:val="00BC2534"/>
    <w:rsid w:val="00C52A7B"/>
    <w:rsid w:val="00C56BAF"/>
    <w:rsid w:val="00C679AA"/>
    <w:rsid w:val="00C75972"/>
    <w:rsid w:val="00CD066B"/>
    <w:rsid w:val="00CE4FEE"/>
    <w:rsid w:val="00D060CF"/>
    <w:rsid w:val="00DB59C3"/>
    <w:rsid w:val="00DC259A"/>
    <w:rsid w:val="00DE23E8"/>
    <w:rsid w:val="00E51977"/>
    <w:rsid w:val="00E52377"/>
    <w:rsid w:val="00E537AD"/>
    <w:rsid w:val="00E64E17"/>
    <w:rsid w:val="00E866C9"/>
    <w:rsid w:val="00EA3D3C"/>
    <w:rsid w:val="00EC090A"/>
    <w:rsid w:val="00ED20B5"/>
    <w:rsid w:val="00F46900"/>
    <w:rsid w:val="00F61D89"/>
    <w:rsid w:val="00F75806"/>
    <w:rsid w:val="00F91D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tulo1">
    <w:name w:val="heading 1"/>
    <w:basedOn w:val="Prrafodelista"/>
    <w:next w:val="Normal"/>
    <w:link w:val="Ttulo1Car"/>
    <w:uiPriority w:val="2"/>
    <w:qFormat/>
    <w:rsid w:val="00AB6715"/>
    <w:pPr>
      <w:numPr>
        <w:numId w:val="19"/>
      </w:numPr>
      <w:spacing w:before="240"/>
      <w:contextualSpacing w:val="0"/>
      <w:outlineLvl w:val="0"/>
    </w:pPr>
    <w:rPr>
      <w:b/>
    </w:rPr>
  </w:style>
  <w:style w:type="paragraph" w:styleId="Ttulo2">
    <w:name w:val="heading 2"/>
    <w:basedOn w:val="Ttulo1"/>
    <w:next w:val="Normal"/>
    <w:link w:val="Ttulo2Car"/>
    <w:uiPriority w:val="2"/>
    <w:qFormat/>
    <w:rsid w:val="00AB6715"/>
    <w:pPr>
      <w:numPr>
        <w:ilvl w:val="1"/>
      </w:numPr>
      <w:spacing w:after="200"/>
      <w:outlineLvl w:val="1"/>
    </w:pPr>
  </w:style>
  <w:style w:type="paragraph" w:styleId="Ttulo3">
    <w:name w:val="heading 3"/>
    <w:basedOn w:val="Normal"/>
    <w:next w:val="Normal"/>
    <w:link w:val="Ttulo3C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tulo4">
    <w:name w:val="heading 4"/>
    <w:basedOn w:val="Ttulo3"/>
    <w:next w:val="Normal"/>
    <w:link w:val="Ttulo4Car"/>
    <w:uiPriority w:val="2"/>
    <w:qFormat/>
    <w:rsid w:val="00AB6715"/>
    <w:pPr>
      <w:numPr>
        <w:ilvl w:val="3"/>
      </w:numPr>
      <w:outlineLvl w:val="3"/>
    </w:pPr>
    <w:rPr>
      <w:iCs/>
    </w:rPr>
  </w:style>
  <w:style w:type="paragraph" w:styleId="Ttulo5">
    <w:name w:val="heading 5"/>
    <w:basedOn w:val="Ttulo4"/>
    <w:next w:val="Normal"/>
    <w:link w:val="Ttulo5Car"/>
    <w:uiPriority w:val="2"/>
    <w:qFormat/>
    <w:rsid w:val="00AB6715"/>
    <w:pPr>
      <w:numPr>
        <w:ilvl w:val="4"/>
      </w:numPr>
      <w:outlineLvl w:val="4"/>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2"/>
    <w:rsid w:val="00AB6715"/>
    <w:rPr>
      <w:rFonts w:ascii="Times New Roman" w:eastAsia="Cambria" w:hAnsi="Times New Roman" w:cs="Times New Roman"/>
      <w:b/>
      <w:sz w:val="24"/>
      <w:szCs w:val="24"/>
    </w:rPr>
  </w:style>
  <w:style w:type="character" w:customStyle="1" w:styleId="Ttulo2Car">
    <w:name w:val="Título 2 Car"/>
    <w:basedOn w:val="Fuentedeprrafopredeter"/>
    <w:link w:val="Ttulo2"/>
    <w:uiPriority w:val="2"/>
    <w:rsid w:val="00AB6715"/>
    <w:rPr>
      <w:rFonts w:ascii="Times New Roman" w:eastAsia="Cambria" w:hAnsi="Times New Roman" w:cs="Times New Roman"/>
      <w:b/>
      <w:sz w:val="24"/>
      <w:szCs w:val="24"/>
    </w:rPr>
  </w:style>
  <w:style w:type="paragraph" w:styleId="Subttulo">
    <w:name w:val="Subtitle"/>
    <w:basedOn w:val="Normal"/>
    <w:next w:val="Normal"/>
    <w:link w:val="SubttuloCar"/>
    <w:uiPriority w:val="99"/>
    <w:unhideWhenUsed/>
    <w:qFormat/>
    <w:rsid w:val="00AB6715"/>
    <w:pPr>
      <w:spacing w:before="240"/>
    </w:pPr>
    <w:rPr>
      <w:rFonts w:cs="Times New Roman"/>
      <w:b/>
      <w:szCs w:val="24"/>
    </w:rPr>
  </w:style>
  <w:style w:type="character" w:customStyle="1" w:styleId="SubttuloCar">
    <w:name w:val="Subtítulo Car"/>
    <w:basedOn w:val="Fuentedeprrafopredeter"/>
    <w:link w:val="Subttulo"/>
    <w:uiPriority w:val="99"/>
    <w:rsid w:val="00AB6715"/>
    <w:rPr>
      <w:rFonts w:ascii="Times New Roman" w:hAnsi="Times New Roman" w:cs="Times New Roman"/>
      <w:b/>
      <w:sz w:val="24"/>
      <w:szCs w:val="24"/>
    </w:rPr>
  </w:style>
  <w:style w:type="paragraph" w:customStyle="1" w:styleId="AuthorList">
    <w:name w:val="Author List"/>
    <w:aliases w:val="Keywords,Abstract"/>
    <w:basedOn w:val="Subttulo"/>
    <w:next w:val="Normal"/>
    <w:uiPriority w:val="1"/>
    <w:qFormat/>
    <w:rsid w:val="00AB6715"/>
  </w:style>
  <w:style w:type="paragraph" w:styleId="Textodeglobo">
    <w:name w:val="Balloon Text"/>
    <w:basedOn w:val="Normal"/>
    <w:link w:val="TextodegloboCar"/>
    <w:uiPriority w:val="99"/>
    <w:semiHidden/>
    <w:unhideWhenUsed/>
    <w:rsid w:val="00AB6715"/>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6715"/>
    <w:rPr>
      <w:rFonts w:ascii="Tahoma" w:hAnsi="Tahoma" w:cs="Tahoma"/>
      <w:sz w:val="16"/>
      <w:szCs w:val="16"/>
    </w:rPr>
  </w:style>
  <w:style w:type="character" w:styleId="Ttulodellibro">
    <w:name w:val="Book Title"/>
    <w:basedOn w:val="Fuentedeprrafopredeter"/>
    <w:uiPriority w:val="33"/>
    <w:qFormat/>
    <w:rsid w:val="00AB6715"/>
    <w:rPr>
      <w:rFonts w:ascii="Times New Roman" w:hAnsi="Times New Roman"/>
      <w:b/>
      <w:bCs/>
      <w:i/>
      <w:iCs/>
      <w:spacing w:val="5"/>
    </w:rPr>
  </w:style>
  <w:style w:type="paragraph" w:styleId="Descripcin">
    <w:name w:val="caption"/>
    <w:basedOn w:val="Normal"/>
    <w:next w:val="Sinespaciado"/>
    <w:uiPriority w:val="35"/>
    <w:unhideWhenUsed/>
    <w:qFormat/>
    <w:rsid w:val="00AB6715"/>
    <w:pPr>
      <w:keepNext/>
    </w:pPr>
    <w:rPr>
      <w:rFonts w:cs="Times New Roman"/>
      <w:b/>
      <w:bCs/>
      <w:szCs w:val="24"/>
    </w:rPr>
  </w:style>
  <w:style w:type="paragraph" w:styleId="Sinespaciado">
    <w:name w:val="No Spacing"/>
    <w:uiPriority w:val="99"/>
    <w:unhideWhenUsed/>
    <w:qFormat/>
    <w:rsid w:val="00AB6715"/>
    <w:pPr>
      <w:spacing w:after="0" w:line="240" w:lineRule="auto"/>
    </w:pPr>
    <w:rPr>
      <w:rFonts w:ascii="Times New Roman" w:hAnsi="Times New Roman"/>
      <w:sz w:val="24"/>
    </w:rPr>
  </w:style>
  <w:style w:type="character" w:styleId="Refdecomentario">
    <w:name w:val="annotation reference"/>
    <w:basedOn w:val="Fuentedeprrafopredeter"/>
    <w:uiPriority w:val="99"/>
    <w:semiHidden/>
    <w:unhideWhenUsed/>
    <w:rsid w:val="00AB6715"/>
    <w:rPr>
      <w:sz w:val="16"/>
      <w:szCs w:val="16"/>
    </w:rPr>
  </w:style>
  <w:style w:type="paragraph" w:styleId="Textocomentario">
    <w:name w:val="annotation text"/>
    <w:basedOn w:val="Normal"/>
    <w:link w:val="TextocomentarioCar"/>
    <w:uiPriority w:val="99"/>
    <w:semiHidden/>
    <w:unhideWhenUsed/>
    <w:rsid w:val="00AB6715"/>
    <w:rPr>
      <w:sz w:val="20"/>
      <w:szCs w:val="20"/>
    </w:rPr>
  </w:style>
  <w:style w:type="character" w:customStyle="1" w:styleId="TextocomentarioCar">
    <w:name w:val="Texto comentario Car"/>
    <w:basedOn w:val="Fuentedeprrafopredeter"/>
    <w:link w:val="Textocomentario"/>
    <w:uiPriority w:val="99"/>
    <w:semiHidden/>
    <w:rsid w:val="00AB6715"/>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AB6715"/>
    <w:rPr>
      <w:b/>
      <w:bCs/>
    </w:rPr>
  </w:style>
  <w:style w:type="character" w:customStyle="1" w:styleId="AsuntodelcomentarioCar">
    <w:name w:val="Asunto del comentario Car"/>
    <w:basedOn w:val="TextocomentarioCar"/>
    <w:link w:val="Asuntodelcomentario"/>
    <w:uiPriority w:val="99"/>
    <w:semiHidden/>
    <w:rsid w:val="00AB6715"/>
    <w:rPr>
      <w:rFonts w:ascii="Times New Roman" w:hAnsi="Times New Roman"/>
      <w:b/>
      <w:bCs/>
      <w:sz w:val="20"/>
      <w:szCs w:val="20"/>
    </w:rPr>
  </w:style>
  <w:style w:type="character" w:styleId="nfasis">
    <w:name w:val="Emphasis"/>
    <w:basedOn w:val="Fuentedeprrafopredeter"/>
    <w:uiPriority w:val="20"/>
    <w:qFormat/>
    <w:rsid w:val="00AB6715"/>
    <w:rPr>
      <w:rFonts w:ascii="Times New Roman" w:hAnsi="Times New Roman"/>
      <w:i/>
      <w:iCs/>
    </w:rPr>
  </w:style>
  <w:style w:type="character" w:styleId="Refdenotaalfinal">
    <w:name w:val="endnote reference"/>
    <w:basedOn w:val="Fuentedeprrafopredeter"/>
    <w:uiPriority w:val="99"/>
    <w:semiHidden/>
    <w:unhideWhenUsed/>
    <w:rsid w:val="00AB6715"/>
    <w:rPr>
      <w:vertAlign w:val="superscript"/>
    </w:rPr>
  </w:style>
  <w:style w:type="paragraph" w:styleId="Textonotaalfinal">
    <w:name w:val="endnote text"/>
    <w:basedOn w:val="Normal"/>
    <w:link w:val="TextonotaalfinalCar"/>
    <w:uiPriority w:val="99"/>
    <w:semiHidden/>
    <w:unhideWhenUsed/>
    <w:rsid w:val="00AB6715"/>
    <w:pPr>
      <w:spacing w:after="0"/>
    </w:pPr>
    <w:rPr>
      <w:sz w:val="20"/>
      <w:szCs w:val="20"/>
    </w:rPr>
  </w:style>
  <w:style w:type="character" w:customStyle="1" w:styleId="TextonotaalfinalCar">
    <w:name w:val="Texto nota al final Car"/>
    <w:basedOn w:val="Fuentedeprrafopredeter"/>
    <w:link w:val="Textonotaalfinal"/>
    <w:uiPriority w:val="99"/>
    <w:semiHidden/>
    <w:rsid w:val="00AB6715"/>
    <w:rPr>
      <w:rFonts w:ascii="Times New Roman" w:hAnsi="Times New Roman"/>
      <w:sz w:val="20"/>
      <w:szCs w:val="20"/>
    </w:rPr>
  </w:style>
  <w:style w:type="character" w:styleId="Hipervnculovisitado">
    <w:name w:val="FollowedHyperlink"/>
    <w:basedOn w:val="Fuentedeprrafopredeter"/>
    <w:uiPriority w:val="99"/>
    <w:semiHidden/>
    <w:unhideWhenUsed/>
    <w:rsid w:val="00AB6715"/>
    <w:rPr>
      <w:color w:val="800080" w:themeColor="followedHyperlink"/>
      <w:u w:val="single"/>
    </w:rPr>
  </w:style>
  <w:style w:type="paragraph" w:styleId="Piedepgina">
    <w:name w:val="footer"/>
    <w:basedOn w:val="Normal"/>
    <w:link w:val="PiedepginaCar"/>
    <w:uiPriority w:val="99"/>
    <w:unhideWhenUsed/>
    <w:rsid w:val="00AB6715"/>
    <w:pPr>
      <w:tabs>
        <w:tab w:val="center" w:pos="4844"/>
        <w:tab w:val="right" w:pos="9689"/>
      </w:tabs>
      <w:spacing w:after="0"/>
    </w:pPr>
  </w:style>
  <w:style w:type="character" w:customStyle="1" w:styleId="PiedepginaCar">
    <w:name w:val="Pie de página Car"/>
    <w:basedOn w:val="Fuentedeprrafopredeter"/>
    <w:link w:val="Piedepgina"/>
    <w:uiPriority w:val="99"/>
    <w:rsid w:val="00AB6715"/>
    <w:rPr>
      <w:rFonts w:ascii="Times New Roman" w:hAnsi="Times New Roman"/>
      <w:sz w:val="24"/>
    </w:rPr>
  </w:style>
  <w:style w:type="character" w:styleId="Refdenotaalpie">
    <w:name w:val="footnote reference"/>
    <w:basedOn w:val="Fuentedeprrafopredeter"/>
    <w:uiPriority w:val="99"/>
    <w:semiHidden/>
    <w:unhideWhenUsed/>
    <w:rsid w:val="00AB6715"/>
    <w:rPr>
      <w:vertAlign w:val="superscript"/>
    </w:rPr>
  </w:style>
  <w:style w:type="paragraph" w:styleId="Textonotapie">
    <w:name w:val="footnote text"/>
    <w:basedOn w:val="Normal"/>
    <w:link w:val="TextonotapieCar"/>
    <w:uiPriority w:val="99"/>
    <w:semiHidden/>
    <w:unhideWhenUsed/>
    <w:rsid w:val="00AB6715"/>
    <w:pPr>
      <w:spacing w:after="0"/>
    </w:pPr>
    <w:rPr>
      <w:sz w:val="20"/>
      <w:szCs w:val="20"/>
    </w:rPr>
  </w:style>
  <w:style w:type="character" w:customStyle="1" w:styleId="TextonotapieCar">
    <w:name w:val="Texto nota pie Car"/>
    <w:basedOn w:val="Fuentedeprrafopredeter"/>
    <w:link w:val="Textonotapie"/>
    <w:uiPriority w:val="99"/>
    <w:semiHidden/>
    <w:rsid w:val="00AB6715"/>
    <w:rPr>
      <w:rFonts w:ascii="Times New Roman" w:hAnsi="Times New Roman"/>
      <w:sz w:val="20"/>
      <w:szCs w:val="20"/>
    </w:rPr>
  </w:style>
  <w:style w:type="paragraph" w:styleId="Encabezado">
    <w:name w:val="header"/>
    <w:basedOn w:val="Normal"/>
    <w:link w:val="EncabezadoCar"/>
    <w:uiPriority w:val="99"/>
    <w:unhideWhenUsed/>
    <w:rsid w:val="00AB6715"/>
    <w:pPr>
      <w:tabs>
        <w:tab w:val="center" w:pos="4844"/>
        <w:tab w:val="right" w:pos="9689"/>
      </w:tabs>
    </w:pPr>
    <w:rPr>
      <w:b/>
    </w:rPr>
  </w:style>
  <w:style w:type="character" w:customStyle="1" w:styleId="EncabezadoCar">
    <w:name w:val="Encabezado Car"/>
    <w:basedOn w:val="Fuentedeprrafopredeter"/>
    <w:link w:val="Encabezado"/>
    <w:uiPriority w:val="99"/>
    <w:rsid w:val="00AB6715"/>
    <w:rPr>
      <w:rFonts w:ascii="Times New Roman" w:hAnsi="Times New Roman"/>
      <w:b/>
      <w:sz w:val="24"/>
    </w:rPr>
  </w:style>
  <w:style w:type="paragraph" w:styleId="Prrafodelista">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ipervnculo">
    <w:name w:val="Hyperlink"/>
    <w:basedOn w:val="Fuentedeprrafopredeter"/>
    <w:uiPriority w:val="99"/>
    <w:unhideWhenUsed/>
    <w:rsid w:val="00AB6715"/>
    <w:rPr>
      <w:color w:val="0000FF"/>
      <w:u w:val="single"/>
    </w:rPr>
  </w:style>
  <w:style w:type="character" w:styleId="nfasisintenso">
    <w:name w:val="Intense Emphasis"/>
    <w:basedOn w:val="Fuentedeprrafopredeter"/>
    <w:uiPriority w:val="21"/>
    <w:unhideWhenUsed/>
    <w:rsid w:val="00AB6715"/>
    <w:rPr>
      <w:rFonts w:ascii="Times New Roman" w:hAnsi="Times New Roman"/>
      <w:i/>
      <w:iCs/>
      <w:color w:val="auto"/>
    </w:rPr>
  </w:style>
  <w:style w:type="character" w:styleId="Referenciaintensa">
    <w:name w:val="Intense Reference"/>
    <w:basedOn w:val="Fuentedeprrafopredeter"/>
    <w:uiPriority w:val="32"/>
    <w:qFormat/>
    <w:rsid w:val="00AB6715"/>
    <w:rPr>
      <w:b/>
      <w:bCs/>
      <w:smallCaps/>
      <w:color w:val="auto"/>
      <w:spacing w:val="5"/>
    </w:rPr>
  </w:style>
  <w:style w:type="character" w:styleId="Nmerodelnea">
    <w:name w:val="line number"/>
    <w:basedOn w:val="Fuentedeprrafopredeter"/>
    <w:uiPriority w:val="99"/>
    <w:semiHidden/>
    <w:unhideWhenUsed/>
    <w:rsid w:val="00AB6715"/>
  </w:style>
  <w:style w:type="character" w:customStyle="1" w:styleId="Ttulo3Car">
    <w:name w:val="Título 3 Car"/>
    <w:basedOn w:val="Fuentedeprrafopredeter"/>
    <w:link w:val="Ttulo3"/>
    <w:uiPriority w:val="2"/>
    <w:rsid w:val="00AB6715"/>
    <w:rPr>
      <w:rFonts w:ascii="Times New Roman" w:eastAsiaTheme="majorEastAsia" w:hAnsi="Times New Roman" w:cstheme="majorBidi"/>
      <w:b/>
      <w:sz w:val="24"/>
      <w:szCs w:val="24"/>
    </w:rPr>
  </w:style>
  <w:style w:type="character" w:customStyle="1" w:styleId="Ttulo4Car">
    <w:name w:val="Título 4 Car"/>
    <w:basedOn w:val="Fuentedeprrafopredeter"/>
    <w:link w:val="Ttulo4"/>
    <w:uiPriority w:val="2"/>
    <w:rsid w:val="00AB6715"/>
    <w:rPr>
      <w:rFonts w:ascii="Times New Roman" w:eastAsiaTheme="majorEastAsia" w:hAnsi="Times New Roman" w:cstheme="majorBidi"/>
      <w:b/>
      <w:iCs/>
      <w:sz w:val="24"/>
      <w:szCs w:val="24"/>
    </w:rPr>
  </w:style>
  <w:style w:type="character" w:customStyle="1" w:styleId="Ttulo5Car">
    <w:name w:val="Título 5 Car"/>
    <w:basedOn w:val="Fuentedeprrafopredeter"/>
    <w:link w:val="Ttulo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
    <w:name w:val="Quote"/>
    <w:basedOn w:val="Normal"/>
    <w:next w:val="Normal"/>
    <w:link w:val="CitaCar"/>
    <w:uiPriority w:val="29"/>
    <w:qFormat/>
    <w:rsid w:val="00AB6715"/>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AB6715"/>
    <w:rPr>
      <w:rFonts w:ascii="Times New Roman" w:hAnsi="Times New Roman"/>
      <w:i/>
      <w:iCs/>
      <w:color w:val="404040" w:themeColor="text1" w:themeTint="BF"/>
      <w:sz w:val="24"/>
    </w:rPr>
  </w:style>
  <w:style w:type="character" w:styleId="Textoennegrita">
    <w:name w:val="Strong"/>
    <w:basedOn w:val="Fuentedeprrafopredeter"/>
    <w:uiPriority w:val="22"/>
    <w:qFormat/>
    <w:rsid w:val="00AB6715"/>
    <w:rPr>
      <w:rFonts w:ascii="Times New Roman" w:hAnsi="Times New Roman"/>
      <w:b/>
      <w:bCs/>
    </w:rPr>
  </w:style>
  <w:style w:type="character" w:styleId="nfasissutil">
    <w:name w:val="Subtle Emphasis"/>
    <w:basedOn w:val="Fuentedeprrafopredeter"/>
    <w:uiPriority w:val="19"/>
    <w:qFormat/>
    <w:rsid w:val="00AB6715"/>
    <w:rPr>
      <w:rFonts w:ascii="Times New Roman" w:hAnsi="Times New Roman"/>
      <w:i/>
      <w:iCs/>
      <w:color w:val="404040" w:themeColor="text1" w:themeTint="BF"/>
    </w:rPr>
  </w:style>
  <w:style w:type="table" w:styleId="Tablaconcuadrcula">
    <w:name w:val="Table Grid"/>
    <w:basedOn w:val="Tabla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rsid w:val="00AB6715"/>
    <w:pPr>
      <w:suppressLineNumbers/>
      <w:spacing w:before="240" w:after="360"/>
      <w:jc w:val="center"/>
    </w:pPr>
    <w:rPr>
      <w:rFonts w:cs="Times New Roman"/>
      <w:b/>
      <w:sz w:val="32"/>
      <w:szCs w:val="32"/>
    </w:rPr>
  </w:style>
  <w:style w:type="character" w:customStyle="1" w:styleId="TtuloCar">
    <w:name w:val="Título Car"/>
    <w:basedOn w:val="Fuentedeprrafopredeter"/>
    <w:link w:val="Ttulo"/>
    <w:rsid w:val="00AB6715"/>
    <w:rPr>
      <w:rFonts w:ascii="Times New Roman" w:hAnsi="Times New Roman" w:cs="Times New Roman"/>
      <w:b/>
      <w:sz w:val="32"/>
      <w:szCs w:val="32"/>
    </w:rPr>
  </w:style>
  <w:style w:type="paragraph" w:customStyle="1" w:styleId="SupplementaryMaterial">
    <w:name w:val="Supplementary Material"/>
    <w:basedOn w:val="Ttulo"/>
    <w:next w:val="Ttulo"/>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BBEF74E-21DB-41DB-B9A0-ECBF0C104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71</TotalTime>
  <Pages>4</Pages>
  <Words>284</Words>
  <Characters>1565</Characters>
  <Application>Microsoft Office Word</Application>
  <DocSecurity>0</DocSecurity>
  <Lines>13</Lines>
  <Paragraphs>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John Quiroga A.</cp:lastModifiedBy>
  <cp:revision>7</cp:revision>
  <cp:lastPrinted>2013-10-03T12:51:00Z</cp:lastPrinted>
  <dcterms:created xsi:type="dcterms:W3CDTF">2018-11-23T08:58:00Z</dcterms:created>
  <dcterms:modified xsi:type="dcterms:W3CDTF">2021-03-04T01:46:00Z</dcterms:modified>
</cp:coreProperties>
</file>