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3CCDC" w14:textId="5D94AA51" w:rsidR="00B86994" w:rsidRPr="00152D41" w:rsidRDefault="00416C36">
      <w:pPr>
        <w:rPr>
          <w:rFonts w:ascii="Times New Roman" w:hAnsi="Times New Roman" w:cs="Times New Roman"/>
          <w:sz w:val="28"/>
        </w:rPr>
      </w:pPr>
      <w:r w:rsidRPr="00152D41">
        <w:rPr>
          <w:rFonts w:ascii="Times New Roman" w:hAnsi="Times New Roman" w:cs="Times New Roman"/>
          <w:sz w:val="28"/>
        </w:rPr>
        <w:t xml:space="preserve">Supplementary information for </w:t>
      </w:r>
    </w:p>
    <w:p w14:paraId="3CDA0402" w14:textId="5769D261" w:rsidR="00416C36" w:rsidRPr="00152D41" w:rsidRDefault="00416C36" w:rsidP="00416C36">
      <w:pPr>
        <w:rPr>
          <w:rFonts w:ascii="Times New Roman" w:hAnsi="Times New Roman" w:cs="Times New Roman"/>
          <w:sz w:val="36"/>
        </w:rPr>
      </w:pPr>
      <w:r w:rsidRPr="00152D41">
        <w:rPr>
          <w:rFonts w:ascii="Times New Roman" w:hAnsi="Times New Roman" w:cs="Times New Roman"/>
          <w:sz w:val="36"/>
        </w:rPr>
        <w:t xml:space="preserve">Behavioral variation in the pygmy halfbeak </w:t>
      </w:r>
      <w:proofErr w:type="spellStart"/>
      <w:r w:rsidRPr="00152D41">
        <w:rPr>
          <w:rFonts w:ascii="Times New Roman" w:hAnsi="Times New Roman" w:cs="Times New Roman"/>
          <w:i/>
          <w:sz w:val="36"/>
        </w:rPr>
        <w:t>Dermogenys</w:t>
      </w:r>
      <w:proofErr w:type="spellEnd"/>
      <w:r w:rsidRPr="00152D41">
        <w:rPr>
          <w:rFonts w:ascii="Times New Roman" w:hAnsi="Times New Roman" w:cs="Times New Roman"/>
          <w:i/>
          <w:sz w:val="36"/>
        </w:rPr>
        <w:t xml:space="preserve"> </w:t>
      </w:r>
      <w:proofErr w:type="spellStart"/>
      <w:r w:rsidRPr="00152D41">
        <w:rPr>
          <w:rFonts w:ascii="Times New Roman" w:hAnsi="Times New Roman" w:cs="Times New Roman"/>
          <w:i/>
          <w:sz w:val="36"/>
        </w:rPr>
        <w:t>collettei</w:t>
      </w:r>
      <w:proofErr w:type="spellEnd"/>
      <w:r w:rsidRPr="00152D41">
        <w:rPr>
          <w:rFonts w:ascii="Times New Roman" w:hAnsi="Times New Roman" w:cs="Times New Roman"/>
          <w:sz w:val="36"/>
        </w:rPr>
        <w:t>: comparing shoals with contrasting ecologies</w:t>
      </w:r>
    </w:p>
    <w:p w14:paraId="12D8A50F" w14:textId="77777777" w:rsidR="00416C36" w:rsidRPr="00152D41" w:rsidRDefault="00416C36" w:rsidP="00416C36">
      <w:pPr>
        <w:rPr>
          <w:rFonts w:ascii="Times New Roman" w:hAnsi="Times New Roman" w:cs="Times New Roman"/>
          <w:sz w:val="28"/>
        </w:rPr>
      </w:pPr>
    </w:p>
    <w:p w14:paraId="1C40EC3F" w14:textId="1EE524EF" w:rsidR="00416C36" w:rsidRPr="00152D41" w:rsidRDefault="00416C36" w:rsidP="00416C36">
      <w:pPr>
        <w:pStyle w:val="ListParagraph"/>
        <w:ind w:left="0"/>
        <w:jc w:val="both"/>
        <w:rPr>
          <w:rFonts w:ascii="Times New Roman" w:hAnsi="Times New Roman" w:cs="Times New Roman"/>
        </w:rPr>
      </w:pPr>
      <w:r w:rsidRPr="00152D41">
        <w:rPr>
          <w:rFonts w:ascii="Times New Roman" w:hAnsi="Times New Roman" w:cs="Times New Roman"/>
        </w:rPr>
        <w:t>Alessandro Devigili</w:t>
      </w:r>
      <w:r w:rsidRPr="00152D41">
        <w:rPr>
          <w:rFonts w:ascii="Times New Roman" w:hAnsi="Times New Roman" w:cs="Times New Roman"/>
          <w:vertAlign w:val="superscript"/>
        </w:rPr>
        <w:t xml:space="preserve"> </w:t>
      </w:r>
      <w:r w:rsidR="00A57FC5" w:rsidRPr="00152D41">
        <w:rPr>
          <w:rFonts w:ascii="Times New Roman" w:hAnsi="Times New Roman" w:cs="Times New Roman"/>
          <w:vertAlign w:val="superscript"/>
        </w:rPr>
        <w:t>a</w:t>
      </w:r>
      <w:r w:rsidRPr="00152D41">
        <w:rPr>
          <w:rFonts w:ascii="Times New Roman" w:hAnsi="Times New Roman" w:cs="Times New Roman"/>
        </w:rPr>
        <w:t>*, Erika Fernlund Isaksson</w:t>
      </w:r>
      <w:r w:rsidRPr="00152D41">
        <w:rPr>
          <w:rFonts w:ascii="Times New Roman" w:hAnsi="Times New Roman" w:cs="Times New Roman"/>
          <w:vertAlign w:val="superscript"/>
        </w:rPr>
        <w:t xml:space="preserve"> a</w:t>
      </w:r>
      <w:r w:rsidR="000772E0" w:rsidRPr="00152D41">
        <w:rPr>
          <w:rFonts w:ascii="Times New Roman" w:hAnsi="Times New Roman" w:cs="Times New Roman"/>
          <w:vertAlign w:val="superscript"/>
        </w:rPr>
        <w:t>#</w:t>
      </w:r>
      <w:r w:rsidRPr="00152D41">
        <w:rPr>
          <w:rFonts w:ascii="Times New Roman" w:hAnsi="Times New Roman" w:cs="Times New Roman"/>
        </w:rPr>
        <w:t xml:space="preserve">, Nalini </w:t>
      </w:r>
      <w:proofErr w:type="spellStart"/>
      <w:r w:rsidRPr="00152D41">
        <w:rPr>
          <w:rFonts w:ascii="Times New Roman" w:hAnsi="Times New Roman" w:cs="Times New Roman"/>
        </w:rPr>
        <w:t>Puniamoorthy</w:t>
      </w:r>
      <w:r w:rsidRPr="00152D41">
        <w:rPr>
          <w:rFonts w:ascii="Times New Roman" w:hAnsi="Times New Roman" w:cs="Times New Roman"/>
          <w:vertAlign w:val="superscript"/>
        </w:rPr>
        <w:t>b</w:t>
      </w:r>
      <w:proofErr w:type="spellEnd"/>
      <w:r w:rsidRPr="00152D41">
        <w:rPr>
          <w:rFonts w:ascii="Times New Roman" w:hAnsi="Times New Roman" w:cs="Times New Roman"/>
        </w:rPr>
        <w:t xml:space="preserve"> and John L. </w:t>
      </w:r>
      <w:proofErr w:type="spellStart"/>
      <w:r w:rsidRPr="00152D41">
        <w:rPr>
          <w:rFonts w:ascii="Times New Roman" w:hAnsi="Times New Roman" w:cs="Times New Roman"/>
        </w:rPr>
        <w:t>Fitzpatrick</w:t>
      </w:r>
      <w:r w:rsidRPr="00152D41">
        <w:rPr>
          <w:rFonts w:ascii="Times New Roman" w:hAnsi="Times New Roman" w:cs="Times New Roman"/>
          <w:vertAlign w:val="superscript"/>
        </w:rPr>
        <w:t>a</w:t>
      </w:r>
      <w:proofErr w:type="spellEnd"/>
    </w:p>
    <w:p w14:paraId="19FEAF25" w14:textId="77777777" w:rsidR="00BA4773" w:rsidRPr="00152D41" w:rsidRDefault="00BA4773" w:rsidP="00BA4773">
      <w:pPr>
        <w:ind w:left="284" w:hanging="284"/>
        <w:jc w:val="both"/>
        <w:rPr>
          <w:rFonts w:ascii="Times New Roman" w:hAnsi="Times New Roman" w:cs="Times New Roman"/>
        </w:rPr>
      </w:pPr>
      <w:r w:rsidRPr="00152D41">
        <w:rPr>
          <w:rFonts w:ascii="Times New Roman" w:hAnsi="Times New Roman" w:cs="Times New Roman"/>
        </w:rPr>
        <w:t xml:space="preserve">a </w:t>
      </w:r>
      <w:r w:rsidRPr="00152D41">
        <w:rPr>
          <w:rFonts w:ascii="Times New Roman" w:hAnsi="Times New Roman" w:cs="Times New Roman"/>
        </w:rPr>
        <w:tab/>
        <w:t xml:space="preserve">Department of Zoology: Ethology, Stockholm University, Svante Arrhenius </w:t>
      </w:r>
      <w:proofErr w:type="spellStart"/>
      <w:r w:rsidRPr="00152D41">
        <w:rPr>
          <w:rFonts w:ascii="Times New Roman" w:hAnsi="Times New Roman" w:cs="Times New Roman"/>
        </w:rPr>
        <w:t>väg</w:t>
      </w:r>
      <w:proofErr w:type="spellEnd"/>
      <w:r w:rsidRPr="00152D41">
        <w:rPr>
          <w:rFonts w:ascii="Times New Roman" w:hAnsi="Times New Roman" w:cs="Times New Roman"/>
        </w:rPr>
        <w:t xml:space="preserve"> 18b, 106 91 Stockholm, Sweden.</w:t>
      </w:r>
    </w:p>
    <w:p w14:paraId="285428DA" w14:textId="77777777" w:rsidR="00BA4773" w:rsidRPr="00152D41" w:rsidRDefault="00BA4773" w:rsidP="00BA4773">
      <w:pPr>
        <w:ind w:left="284" w:hanging="284"/>
        <w:jc w:val="both"/>
        <w:rPr>
          <w:rFonts w:ascii="Times New Roman" w:hAnsi="Times New Roman" w:cs="Times New Roman"/>
        </w:rPr>
      </w:pPr>
      <w:r w:rsidRPr="00152D41">
        <w:rPr>
          <w:rFonts w:ascii="Times New Roman" w:hAnsi="Times New Roman" w:cs="Times New Roman"/>
        </w:rPr>
        <w:t xml:space="preserve">b </w:t>
      </w:r>
      <w:r w:rsidRPr="00152D41">
        <w:rPr>
          <w:rFonts w:ascii="Times New Roman" w:hAnsi="Times New Roman" w:cs="Times New Roman"/>
        </w:rPr>
        <w:tab/>
        <w:t>Department of Biological Sciences, National University of Singapore, 14 Science Drive 4, 117543 Singapore.</w:t>
      </w:r>
    </w:p>
    <w:p w14:paraId="601EE1DF" w14:textId="77777777" w:rsidR="00BA4773" w:rsidRPr="00152D41" w:rsidRDefault="00BA4773" w:rsidP="00BA4773">
      <w:pPr>
        <w:jc w:val="both"/>
        <w:rPr>
          <w:rFonts w:ascii="Times New Roman" w:hAnsi="Times New Roman" w:cs="Times New Roman"/>
        </w:rPr>
      </w:pPr>
      <w:r w:rsidRPr="00152D41">
        <w:rPr>
          <w:rFonts w:ascii="Times New Roman" w:hAnsi="Times New Roman" w:cs="Times New Roman"/>
          <w:vertAlign w:val="superscript"/>
        </w:rPr>
        <w:t>*</w:t>
      </w:r>
      <w:r w:rsidRPr="00152D41">
        <w:rPr>
          <w:rFonts w:ascii="Times New Roman" w:hAnsi="Times New Roman" w:cs="Times New Roman"/>
        </w:rPr>
        <w:t xml:space="preserve"> Corresponding Author: email </w:t>
      </w:r>
      <w:hyperlink r:id="rId4" w:history="1">
        <w:r w:rsidRPr="00152D41">
          <w:rPr>
            <w:rStyle w:val="Hyperlink"/>
            <w:rFonts w:ascii="Times New Roman" w:hAnsi="Times New Roman" w:cs="Times New Roman"/>
          </w:rPr>
          <w:t>alessandro.devigili@zoologi.su.se</w:t>
        </w:r>
      </w:hyperlink>
    </w:p>
    <w:p w14:paraId="56B497CF" w14:textId="6927D204" w:rsidR="00454C78" w:rsidRPr="00152D41" w:rsidRDefault="00454C78" w:rsidP="00454C78">
      <w:pPr>
        <w:jc w:val="both"/>
        <w:rPr>
          <w:rFonts w:ascii="Times New Roman" w:hAnsi="Times New Roman" w:cs="Times New Roman"/>
        </w:rPr>
      </w:pPr>
      <w:r w:rsidRPr="00152D41">
        <w:rPr>
          <w:rFonts w:ascii="Times New Roman" w:hAnsi="Times New Roman" w:cs="Times New Roman"/>
          <w:vertAlign w:val="superscript"/>
        </w:rPr>
        <w:t xml:space="preserve">#  </w:t>
      </w:r>
      <w:r w:rsidRPr="00152D41">
        <w:rPr>
          <w:rFonts w:ascii="Times New Roman" w:hAnsi="Times New Roman" w:cs="Times New Roman"/>
        </w:rPr>
        <w:t>Equal contribution</w:t>
      </w:r>
    </w:p>
    <w:p w14:paraId="71782A5D" w14:textId="7A816DC8" w:rsidR="00691B67" w:rsidRDefault="00691B67">
      <w:r>
        <w:br w:type="page"/>
      </w:r>
    </w:p>
    <w:p w14:paraId="6D867BF5" w14:textId="32AD7F05" w:rsidR="00454C78" w:rsidRPr="00152D41" w:rsidRDefault="00454C78" w:rsidP="002B6339">
      <w:pPr>
        <w:pStyle w:val="EndNoteBibliography"/>
        <w:ind w:left="720" w:hanging="720"/>
      </w:pPr>
      <w:r w:rsidRPr="00152D41">
        <w:lastRenderedPageBreak/>
        <w:t>Supplementa</w:t>
      </w:r>
      <w:r w:rsidR="00996FBB">
        <w:t>ry</w:t>
      </w:r>
      <w:r w:rsidRPr="00152D41">
        <w:t xml:space="preserve"> Table S1. Sample sizes of shoals in different ecologies at </w:t>
      </w:r>
      <w:r w:rsidR="00996FBB">
        <w:t>the three water bodies: Jurong</w:t>
      </w:r>
      <w:r w:rsidR="002B6339">
        <w:t xml:space="preserve"> </w:t>
      </w:r>
      <w:r w:rsidR="00996FBB">
        <w:t xml:space="preserve">Lake Gardens (lake), Springleaf Nature Park (river) and Windsor Nature Park (stream). </w:t>
      </w:r>
    </w:p>
    <w:tbl>
      <w:tblPr>
        <w:tblStyle w:val="PlainTable1"/>
        <w:tblW w:w="9493" w:type="dxa"/>
        <w:tblLook w:val="04A0" w:firstRow="1" w:lastRow="0" w:firstColumn="1" w:lastColumn="0" w:noHBand="0" w:noVBand="1"/>
      </w:tblPr>
      <w:tblGrid>
        <w:gridCol w:w="2405"/>
        <w:gridCol w:w="2126"/>
        <w:gridCol w:w="1654"/>
        <w:gridCol w:w="1654"/>
        <w:gridCol w:w="1654"/>
      </w:tblGrid>
      <w:tr w:rsidR="00D36778" w:rsidRPr="00152D41" w14:paraId="77B5B1BA" w14:textId="77777777" w:rsidTr="00562E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B4E5F76" w14:textId="77777777" w:rsidR="00D36778" w:rsidRPr="00152D41" w:rsidRDefault="00D36778">
            <w:pPr>
              <w:jc w:val="both"/>
              <w:rPr>
                <w:rFonts w:ascii="Times New Roman" w:hAnsi="Times New Roman" w:cs="Times New Roman"/>
              </w:rPr>
            </w:pPr>
          </w:p>
        </w:tc>
        <w:tc>
          <w:tcPr>
            <w:tcW w:w="2126" w:type="dxa"/>
          </w:tcPr>
          <w:p w14:paraId="68B11CA3" w14:textId="77777777" w:rsidR="00D36778" w:rsidRPr="00152D41" w:rsidRDefault="00D3677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c>
          <w:tcPr>
            <w:tcW w:w="4962" w:type="dxa"/>
            <w:gridSpan w:val="3"/>
          </w:tcPr>
          <w:p w14:paraId="3E55AC09" w14:textId="38F8CA40" w:rsidR="00D36778" w:rsidRPr="00152D41" w:rsidRDefault="00D367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52D41">
              <w:rPr>
                <w:rFonts w:ascii="Times New Roman" w:hAnsi="Times New Roman" w:cs="Times New Roman"/>
                <w:b w:val="0"/>
              </w:rPr>
              <w:t>Location</w:t>
            </w:r>
          </w:p>
        </w:tc>
      </w:tr>
      <w:tr w:rsidR="00454C78" w:rsidRPr="00152D41" w14:paraId="1EDAFEC2" w14:textId="77777777" w:rsidTr="00454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10703252" w14:textId="77777777" w:rsidR="00454C78" w:rsidRPr="00DE2EC2" w:rsidRDefault="00454C78">
            <w:pPr>
              <w:jc w:val="both"/>
              <w:rPr>
                <w:rFonts w:ascii="Times New Roman" w:hAnsi="Times New Roman" w:cs="Times New Roman"/>
                <w:b w:val="0"/>
              </w:rPr>
            </w:pPr>
            <w:r w:rsidRPr="00DE2EC2">
              <w:rPr>
                <w:rFonts w:ascii="Times New Roman" w:hAnsi="Times New Roman" w:cs="Times New Roman"/>
                <w:b w:val="0"/>
              </w:rPr>
              <w:t>Environmental characteristic</w:t>
            </w:r>
          </w:p>
        </w:tc>
        <w:tc>
          <w:tcPr>
            <w:tcW w:w="2126" w:type="dxa"/>
            <w:hideMark/>
          </w:tcPr>
          <w:p w14:paraId="3B47301B" w14:textId="77777777" w:rsidR="00454C78" w:rsidRPr="00152D41" w:rsidRDefault="00454C7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52D41">
              <w:rPr>
                <w:rFonts w:ascii="Times New Roman" w:hAnsi="Times New Roman" w:cs="Times New Roman"/>
                <w:b/>
                <w:bCs/>
              </w:rPr>
              <w:t>Classification scheme</w:t>
            </w:r>
          </w:p>
        </w:tc>
        <w:tc>
          <w:tcPr>
            <w:tcW w:w="1654" w:type="dxa"/>
            <w:hideMark/>
          </w:tcPr>
          <w:p w14:paraId="350D5E1E"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52D41">
              <w:rPr>
                <w:rFonts w:ascii="Times New Roman" w:hAnsi="Times New Roman" w:cs="Times New Roman"/>
                <w:b/>
              </w:rPr>
              <w:t>Jurong Lake Gardens</w:t>
            </w:r>
          </w:p>
        </w:tc>
        <w:tc>
          <w:tcPr>
            <w:tcW w:w="1654" w:type="dxa"/>
            <w:hideMark/>
          </w:tcPr>
          <w:p w14:paraId="5CE0645C"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52D41">
              <w:rPr>
                <w:rFonts w:ascii="Times New Roman" w:hAnsi="Times New Roman" w:cs="Times New Roman"/>
                <w:b/>
              </w:rPr>
              <w:t>Springleaf Nature Park</w:t>
            </w:r>
          </w:p>
        </w:tc>
        <w:tc>
          <w:tcPr>
            <w:tcW w:w="1654" w:type="dxa"/>
            <w:hideMark/>
          </w:tcPr>
          <w:p w14:paraId="277717DB"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52D41">
              <w:rPr>
                <w:rFonts w:ascii="Times New Roman" w:hAnsi="Times New Roman" w:cs="Times New Roman"/>
                <w:b/>
                <w:bCs/>
              </w:rPr>
              <w:t>Windsor Nature Park</w:t>
            </w:r>
          </w:p>
        </w:tc>
      </w:tr>
      <w:tr w:rsidR="00454C78" w:rsidRPr="00152D41" w14:paraId="3522F874" w14:textId="77777777" w:rsidTr="00454C78">
        <w:tc>
          <w:tcPr>
            <w:cnfStyle w:val="001000000000" w:firstRow="0" w:lastRow="0" w:firstColumn="1" w:lastColumn="0" w:oddVBand="0" w:evenVBand="0" w:oddHBand="0" w:evenHBand="0" w:firstRowFirstColumn="0" w:firstRowLastColumn="0" w:lastRowFirstColumn="0" w:lastRowLastColumn="0"/>
            <w:tcW w:w="2405" w:type="dxa"/>
            <w:hideMark/>
          </w:tcPr>
          <w:p w14:paraId="526C15EB" w14:textId="77777777" w:rsidR="00454C78" w:rsidRPr="00152D41" w:rsidRDefault="00454C78">
            <w:pPr>
              <w:jc w:val="both"/>
              <w:rPr>
                <w:rFonts w:ascii="Times New Roman" w:hAnsi="Times New Roman" w:cs="Times New Roman"/>
                <w:b w:val="0"/>
                <w:bCs w:val="0"/>
              </w:rPr>
            </w:pPr>
            <w:r w:rsidRPr="00152D41">
              <w:rPr>
                <w:rFonts w:ascii="Times New Roman" w:hAnsi="Times New Roman" w:cs="Times New Roman"/>
              </w:rPr>
              <w:t>Canopy cover</w:t>
            </w:r>
          </w:p>
        </w:tc>
        <w:tc>
          <w:tcPr>
            <w:tcW w:w="2126" w:type="dxa"/>
            <w:hideMark/>
          </w:tcPr>
          <w:p w14:paraId="1791B01D" w14:textId="77777777" w:rsidR="00454C78" w:rsidRPr="00152D41" w:rsidRDefault="00454C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Absent</w:t>
            </w:r>
          </w:p>
        </w:tc>
        <w:tc>
          <w:tcPr>
            <w:tcW w:w="1654" w:type="dxa"/>
            <w:hideMark/>
          </w:tcPr>
          <w:p w14:paraId="4B1E16E9"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6</w:t>
            </w:r>
          </w:p>
        </w:tc>
        <w:tc>
          <w:tcPr>
            <w:tcW w:w="1654" w:type="dxa"/>
            <w:hideMark/>
          </w:tcPr>
          <w:p w14:paraId="5C61C255"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4</w:t>
            </w:r>
          </w:p>
        </w:tc>
        <w:tc>
          <w:tcPr>
            <w:tcW w:w="1654" w:type="dxa"/>
            <w:hideMark/>
          </w:tcPr>
          <w:p w14:paraId="2D6920FB"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52D41">
              <w:rPr>
                <w:rFonts w:ascii="Times New Roman" w:hAnsi="Times New Roman" w:cs="Times New Roman"/>
                <w:bCs/>
              </w:rPr>
              <w:t>0</w:t>
            </w:r>
          </w:p>
        </w:tc>
      </w:tr>
      <w:tr w:rsidR="00454C78" w:rsidRPr="00152D41" w14:paraId="75B8B506" w14:textId="77777777" w:rsidTr="00454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9A2479F" w14:textId="77777777" w:rsidR="00454C78" w:rsidRPr="00152D41" w:rsidRDefault="00454C78">
            <w:pPr>
              <w:jc w:val="both"/>
              <w:rPr>
                <w:rFonts w:ascii="Times New Roman" w:hAnsi="Times New Roman" w:cs="Times New Roman"/>
                <w:bCs w:val="0"/>
              </w:rPr>
            </w:pPr>
          </w:p>
        </w:tc>
        <w:tc>
          <w:tcPr>
            <w:tcW w:w="2126" w:type="dxa"/>
            <w:hideMark/>
          </w:tcPr>
          <w:p w14:paraId="01A24B33" w14:textId="77777777" w:rsidR="00454C78" w:rsidRPr="00152D41" w:rsidRDefault="00454C7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Average</w:t>
            </w:r>
          </w:p>
        </w:tc>
        <w:tc>
          <w:tcPr>
            <w:tcW w:w="1654" w:type="dxa"/>
            <w:hideMark/>
          </w:tcPr>
          <w:p w14:paraId="4A2B8BFD"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2</w:t>
            </w:r>
          </w:p>
        </w:tc>
        <w:tc>
          <w:tcPr>
            <w:tcW w:w="1654" w:type="dxa"/>
            <w:hideMark/>
          </w:tcPr>
          <w:p w14:paraId="03A6460D"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3</w:t>
            </w:r>
          </w:p>
        </w:tc>
        <w:tc>
          <w:tcPr>
            <w:tcW w:w="1654" w:type="dxa"/>
            <w:hideMark/>
          </w:tcPr>
          <w:p w14:paraId="1CDA1733"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3</w:t>
            </w:r>
          </w:p>
        </w:tc>
      </w:tr>
      <w:tr w:rsidR="00454C78" w:rsidRPr="00152D41" w14:paraId="09A36EE3" w14:textId="77777777" w:rsidTr="00454C78">
        <w:tc>
          <w:tcPr>
            <w:cnfStyle w:val="001000000000" w:firstRow="0" w:lastRow="0" w:firstColumn="1" w:lastColumn="0" w:oddVBand="0" w:evenVBand="0" w:oddHBand="0" w:evenHBand="0" w:firstRowFirstColumn="0" w:firstRowLastColumn="0" w:lastRowFirstColumn="0" w:lastRowLastColumn="0"/>
            <w:tcW w:w="2405" w:type="dxa"/>
          </w:tcPr>
          <w:p w14:paraId="4A059B8B" w14:textId="77777777" w:rsidR="00454C78" w:rsidRPr="00152D41" w:rsidRDefault="00454C78">
            <w:pPr>
              <w:jc w:val="both"/>
              <w:rPr>
                <w:rFonts w:ascii="Times New Roman" w:hAnsi="Times New Roman" w:cs="Times New Roman"/>
              </w:rPr>
            </w:pPr>
          </w:p>
        </w:tc>
        <w:tc>
          <w:tcPr>
            <w:tcW w:w="2126" w:type="dxa"/>
            <w:hideMark/>
          </w:tcPr>
          <w:p w14:paraId="542D00C8" w14:textId="77777777" w:rsidR="00454C78" w:rsidRPr="00152D41" w:rsidRDefault="00454C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Full</w:t>
            </w:r>
          </w:p>
        </w:tc>
        <w:tc>
          <w:tcPr>
            <w:tcW w:w="1654" w:type="dxa"/>
            <w:hideMark/>
          </w:tcPr>
          <w:p w14:paraId="5D83D7F7"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3</w:t>
            </w:r>
          </w:p>
        </w:tc>
        <w:tc>
          <w:tcPr>
            <w:tcW w:w="1654" w:type="dxa"/>
            <w:hideMark/>
          </w:tcPr>
          <w:p w14:paraId="2600FA5F"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w:t>
            </w:r>
          </w:p>
        </w:tc>
        <w:tc>
          <w:tcPr>
            <w:tcW w:w="1654" w:type="dxa"/>
            <w:hideMark/>
          </w:tcPr>
          <w:p w14:paraId="0E91C79C"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5</w:t>
            </w:r>
          </w:p>
        </w:tc>
      </w:tr>
      <w:tr w:rsidR="00454C78" w:rsidRPr="00152D41" w14:paraId="07D9D365" w14:textId="77777777" w:rsidTr="00454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DE1AB51" w14:textId="77777777" w:rsidR="00454C78" w:rsidRPr="00152D41" w:rsidRDefault="00454C78">
            <w:pPr>
              <w:jc w:val="both"/>
              <w:rPr>
                <w:rFonts w:ascii="Times New Roman" w:hAnsi="Times New Roman" w:cs="Times New Roman"/>
              </w:rPr>
            </w:pPr>
          </w:p>
        </w:tc>
        <w:tc>
          <w:tcPr>
            <w:tcW w:w="2126" w:type="dxa"/>
          </w:tcPr>
          <w:p w14:paraId="35762CC0" w14:textId="77777777" w:rsidR="00454C78" w:rsidRPr="00152D41" w:rsidRDefault="00454C7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54" w:type="dxa"/>
          </w:tcPr>
          <w:p w14:paraId="119F91ED"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54" w:type="dxa"/>
          </w:tcPr>
          <w:p w14:paraId="31ADF236"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54" w:type="dxa"/>
          </w:tcPr>
          <w:p w14:paraId="7931D589"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54C78" w:rsidRPr="00152D41" w14:paraId="45896B2C" w14:textId="77777777" w:rsidTr="00454C78">
        <w:tc>
          <w:tcPr>
            <w:cnfStyle w:val="001000000000" w:firstRow="0" w:lastRow="0" w:firstColumn="1" w:lastColumn="0" w:oddVBand="0" w:evenVBand="0" w:oddHBand="0" w:evenHBand="0" w:firstRowFirstColumn="0" w:firstRowLastColumn="0" w:lastRowFirstColumn="0" w:lastRowLastColumn="0"/>
            <w:tcW w:w="2405" w:type="dxa"/>
            <w:hideMark/>
          </w:tcPr>
          <w:p w14:paraId="4A8F8F73" w14:textId="77777777" w:rsidR="00454C78" w:rsidRPr="00152D41" w:rsidRDefault="00454C78">
            <w:pPr>
              <w:jc w:val="both"/>
              <w:rPr>
                <w:rFonts w:ascii="Times New Roman" w:hAnsi="Times New Roman" w:cs="Times New Roman"/>
              </w:rPr>
            </w:pPr>
            <w:r w:rsidRPr="00152D41">
              <w:rPr>
                <w:rFonts w:ascii="Times New Roman" w:hAnsi="Times New Roman" w:cs="Times New Roman"/>
              </w:rPr>
              <w:t>Aquatic vegetation</w:t>
            </w:r>
          </w:p>
        </w:tc>
        <w:tc>
          <w:tcPr>
            <w:tcW w:w="2126" w:type="dxa"/>
            <w:hideMark/>
          </w:tcPr>
          <w:p w14:paraId="007F0CBE" w14:textId="77777777" w:rsidR="00454C78" w:rsidRPr="00152D41" w:rsidRDefault="00454C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None</w:t>
            </w:r>
          </w:p>
        </w:tc>
        <w:tc>
          <w:tcPr>
            <w:tcW w:w="1654" w:type="dxa"/>
            <w:hideMark/>
          </w:tcPr>
          <w:p w14:paraId="25187FF6"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8</w:t>
            </w:r>
          </w:p>
        </w:tc>
        <w:tc>
          <w:tcPr>
            <w:tcW w:w="1654" w:type="dxa"/>
            <w:hideMark/>
          </w:tcPr>
          <w:p w14:paraId="37F1B6EB"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1</w:t>
            </w:r>
          </w:p>
        </w:tc>
        <w:tc>
          <w:tcPr>
            <w:tcW w:w="1654" w:type="dxa"/>
            <w:hideMark/>
          </w:tcPr>
          <w:p w14:paraId="4F031D57"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2</w:t>
            </w:r>
          </w:p>
        </w:tc>
      </w:tr>
      <w:tr w:rsidR="00454C78" w:rsidRPr="00152D41" w14:paraId="21347CC1" w14:textId="77777777" w:rsidTr="00454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3E14549" w14:textId="77777777" w:rsidR="00454C78" w:rsidRPr="00152D41" w:rsidRDefault="00454C78">
            <w:pPr>
              <w:jc w:val="both"/>
              <w:rPr>
                <w:rFonts w:ascii="Times New Roman" w:hAnsi="Times New Roman" w:cs="Times New Roman"/>
              </w:rPr>
            </w:pPr>
          </w:p>
        </w:tc>
        <w:tc>
          <w:tcPr>
            <w:tcW w:w="2126" w:type="dxa"/>
            <w:hideMark/>
          </w:tcPr>
          <w:p w14:paraId="342BD43E" w14:textId="77777777" w:rsidR="00454C78" w:rsidRPr="00152D41" w:rsidRDefault="00454C7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Present</w:t>
            </w:r>
          </w:p>
        </w:tc>
        <w:tc>
          <w:tcPr>
            <w:tcW w:w="1654" w:type="dxa"/>
            <w:hideMark/>
          </w:tcPr>
          <w:p w14:paraId="107A1662"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3</w:t>
            </w:r>
          </w:p>
        </w:tc>
        <w:tc>
          <w:tcPr>
            <w:tcW w:w="1654" w:type="dxa"/>
            <w:hideMark/>
          </w:tcPr>
          <w:p w14:paraId="36B9687F"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6</w:t>
            </w:r>
          </w:p>
        </w:tc>
        <w:tc>
          <w:tcPr>
            <w:tcW w:w="1654" w:type="dxa"/>
            <w:hideMark/>
          </w:tcPr>
          <w:p w14:paraId="01EAA123"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6</w:t>
            </w:r>
          </w:p>
        </w:tc>
      </w:tr>
      <w:tr w:rsidR="00454C78" w:rsidRPr="00152D41" w14:paraId="5250F2AF" w14:textId="77777777" w:rsidTr="00454C78">
        <w:tc>
          <w:tcPr>
            <w:cnfStyle w:val="001000000000" w:firstRow="0" w:lastRow="0" w:firstColumn="1" w:lastColumn="0" w:oddVBand="0" w:evenVBand="0" w:oddHBand="0" w:evenHBand="0" w:firstRowFirstColumn="0" w:firstRowLastColumn="0" w:lastRowFirstColumn="0" w:lastRowLastColumn="0"/>
            <w:tcW w:w="2405" w:type="dxa"/>
          </w:tcPr>
          <w:p w14:paraId="75A2C510" w14:textId="77777777" w:rsidR="00454C78" w:rsidRPr="00152D41" w:rsidRDefault="00454C78">
            <w:pPr>
              <w:jc w:val="both"/>
              <w:rPr>
                <w:rFonts w:ascii="Times New Roman" w:hAnsi="Times New Roman" w:cs="Times New Roman"/>
              </w:rPr>
            </w:pPr>
          </w:p>
        </w:tc>
        <w:tc>
          <w:tcPr>
            <w:tcW w:w="2126" w:type="dxa"/>
          </w:tcPr>
          <w:p w14:paraId="006EFC90" w14:textId="77777777" w:rsidR="00454C78" w:rsidRPr="00152D41" w:rsidRDefault="00454C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54" w:type="dxa"/>
          </w:tcPr>
          <w:p w14:paraId="3CDBDCA1"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54" w:type="dxa"/>
          </w:tcPr>
          <w:p w14:paraId="59ABEECB"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54" w:type="dxa"/>
          </w:tcPr>
          <w:p w14:paraId="33F4D30A"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54C78" w:rsidRPr="00152D41" w14:paraId="3A142783" w14:textId="77777777" w:rsidTr="00454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067B0B6E" w14:textId="77777777" w:rsidR="00454C78" w:rsidRPr="00152D41" w:rsidRDefault="00454C78">
            <w:pPr>
              <w:jc w:val="both"/>
              <w:rPr>
                <w:rFonts w:ascii="Times New Roman" w:hAnsi="Times New Roman" w:cs="Times New Roman"/>
              </w:rPr>
            </w:pPr>
            <w:r w:rsidRPr="00152D41">
              <w:rPr>
                <w:rFonts w:ascii="Times New Roman" w:hAnsi="Times New Roman" w:cs="Times New Roman"/>
              </w:rPr>
              <w:t>Water depth</w:t>
            </w:r>
          </w:p>
        </w:tc>
        <w:tc>
          <w:tcPr>
            <w:tcW w:w="2126" w:type="dxa"/>
            <w:hideMark/>
          </w:tcPr>
          <w:p w14:paraId="397224FF" w14:textId="77777777" w:rsidR="00454C78" w:rsidRPr="00152D41" w:rsidRDefault="00454C7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Shallow (&lt;30 cm)</w:t>
            </w:r>
          </w:p>
        </w:tc>
        <w:tc>
          <w:tcPr>
            <w:tcW w:w="1654" w:type="dxa"/>
            <w:hideMark/>
          </w:tcPr>
          <w:p w14:paraId="6B0220A7"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3</w:t>
            </w:r>
          </w:p>
        </w:tc>
        <w:tc>
          <w:tcPr>
            <w:tcW w:w="1654" w:type="dxa"/>
            <w:hideMark/>
          </w:tcPr>
          <w:p w14:paraId="4BAB9496"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4</w:t>
            </w:r>
          </w:p>
        </w:tc>
        <w:tc>
          <w:tcPr>
            <w:tcW w:w="1654" w:type="dxa"/>
            <w:hideMark/>
          </w:tcPr>
          <w:p w14:paraId="10702A51"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3</w:t>
            </w:r>
          </w:p>
        </w:tc>
      </w:tr>
      <w:tr w:rsidR="00454C78" w:rsidRPr="00152D41" w14:paraId="70D684EC" w14:textId="77777777" w:rsidTr="00454C78">
        <w:tc>
          <w:tcPr>
            <w:cnfStyle w:val="001000000000" w:firstRow="0" w:lastRow="0" w:firstColumn="1" w:lastColumn="0" w:oddVBand="0" w:evenVBand="0" w:oddHBand="0" w:evenHBand="0" w:firstRowFirstColumn="0" w:firstRowLastColumn="0" w:lastRowFirstColumn="0" w:lastRowLastColumn="0"/>
            <w:tcW w:w="2405" w:type="dxa"/>
          </w:tcPr>
          <w:p w14:paraId="323CAE5F" w14:textId="77777777" w:rsidR="00454C78" w:rsidRPr="00152D41" w:rsidRDefault="00454C78">
            <w:pPr>
              <w:jc w:val="both"/>
              <w:rPr>
                <w:rFonts w:ascii="Times New Roman" w:hAnsi="Times New Roman" w:cs="Times New Roman"/>
              </w:rPr>
            </w:pPr>
          </w:p>
        </w:tc>
        <w:tc>
          <w:tcPr>
            <w:tcW w:w="2126" w:type="dxa"/>
            <w:hideMark/>
          </w:tcPr>
          <w:p w14:paraId="5CFA4DEC" w14:textId="77777777" w:rsidR="00454C78" w:rsidRPr="00152D41" w:rsidRDefault="00454C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Deep (&gt;30cm)</w:t>
            </w:r>
          </w:p>
        </w:tc>
        <w:tc>
          <w:tcPr>
            <w:tcW w:w="1654" w:type="dxa"/>
            <w:hideMark/>
          </w:tcPr>
          <w:p w14:paraId="098C47A8"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8</w:t>
            </w:r>
          </w:p>
        </w:tc>
        <w:tc>
          <w:tcPr>
            <w:tcW w:w="1654" w:type="dxa"/>
            <w:hideMark/>
          </w:tcPr>
          <w:p w14:paraId="65A5A13D"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3</w:t>
            </w:r>
          </w:p>
        </w:tc>
        <w:tc>
          <w:tcPr>
            <w:tcW w:w="1654" w:type="dxa"/>
            <w:hideMark/>
          </w:tcPr>
          <w:p w14:paraId="1E279D9E"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5</w:t>
            </w:r>
          </w:p>
        </w:tc>
      </w:tr>
      <w:tr w:rsidR="00454C78" w:rsidRPr="00152D41" w14:paraId="025F3E46" w14:textId="77777777" w:rsidTr="00454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0B6395C" w14:textId="77777777" w:rsidR="00454C78" w:rsidRPr="00152D41" w:rsidRDefault="00454C78">
            <w:pPr>
              <w:jc w:val="both"/>
              <w:rPr>
                <w:rFonts w:ascii="Times New Roman" w:hAnsi="Times New Roman" w:cs="Times New Roman"/>
              </w:rPr>
            </w:pPr>
          </w:p>
        </w:tc>
        <w:tc>
          <w:tcPr>
            <w:tcW w:w="2126" w:type="dxa"/>
          </w:tcPr>
          <w:p w14:paraId="19C3605B" w14:textId="77777777" w:rsidR="00454C78" w:rsidRPr="00152D41" w:rsidRDefault="00454C7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54" w:type="dxa"/>
          </w:tcPr>
          <w:p w14:paraId="7754461E"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54" w:type="dxa"/>
          </w:tcPr>
          <w:p w14:paraId="7712DC8A"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54" w:type="dxa"/>
          </w:tcPr>
          <w:p w14:paraId="29A38CDA"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54C78" w:rsidRPr="00152D41" w14:paraId="5A8FB8C8" w14:textId="77777777" w:rsidTr="00454C78">
        <w:tc>
          <w:tcPr>
            <w:cnfStyle w:val="001000000000" w:firstRow="0" w:lastRow="0" w:firstColumn="1" w:lastColumn="0" w:oddVBand="0" w:evenVBand="0" w:oddHBand="0" w:evenHBand="0" w:firstRowFirstColumn="0" w:firstRowLastColumn="0" w:lastRowFirstColumn="0" w:lastRowLastColumn="0"/>
            <w:tcW w:w="2405" w:type="dxa"/>
            <w:hideMark/>
          </w:tcPr>
          <w:p w14:paraId="1AE4A3F3" w14:textId="77777777" w:rsidR="00454C78" w:rsidRPr="00152D41" w:rsidRDefault="00454C78">
            <w:pPr>
              <w:jc w:val="both"/>
              <w:rPr>
                <w:rFonts w:ascii="Times New Roman" w:hAnsi="Times New Roman" w:cs="Times New Roman"/>
              </w:rPr>
            </w:pPr>
            <w:r w:rsidRPr="00152D41">
              <w:rPr>
                <w:rFonts w:ascii="Times New Roman" w:hAnsi="Times New Roman" w:cs="Times New Roman"/>
              </w:rPr>
              <w:t>Water flow</w:t>
            </w:r>
          </w:p>
        </w:tc>
        <w:tc>
          <w:tcPr>
            <w:tcW w:w="2126" w:type="dxa"/>
            <w:hideMark/>
          </w:tcPr>
          <w:p w14:paraId="507274AD" w14:textId="354E2749" w:rsidR="00454C78" w:rsidRPr="00152D41" w:rsidRDefault="00D367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Still</w:t>
            </w:r>
          </w:p>
        </w:tc>
        <w:tc>
          <w:tcPr>
            <w:tcW w:w="1654" w:type="dxa"/>
            <w:hideMark/>
          </w:tcPr>
          <w:p w14:paraId="51F2E1B2"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10</w:t>
            </w:r>
          </w:p>
        </w:tc>
        <w:tc>
          <w:tcPr>
            <w:tcW w:w="1654" w:type="dxa"/>
            <w:hideMark/>
          </w:tcPr>
          <w:p w14:paraId="6DC94320"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w:t>
            </w:r>
          </w:p>
        </w:tc>
        <w:tc>
          <w:tcPr>
            <w:tcW w:w="1654" w:type="dxa"/>
            <w:hideMark/>
          </w:tcPr>
          <w:p w14:paraId="5D211E2E"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3</w:t>
            </w:r>
          </w:p>
        </w:tc>
      </w:tr>
      <w:tr w:rsidR="00454C78" w:rsidRPr="00152D41" w14:paraId="62B053B7" w14:textId="77777777" w:rsidTr="00454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6B0A3FA" w14:textId="77777777" w:rsidR="00454C78" w:rsidRPr="00152D41" w:rsidRDefault="00454C78">
            <w:pPr>
              <w:jc w:val="both"/>
              <w:rPr>
                <w:rFonts w:ascii="Times New Roman" w:hAnsi="Times New Roman" w:cs="Times New Roman"/>
              </w:rPr>
            </w:pPr>
          </w:p>
        </w:tc>
        <w:tc>
          <w:tcPr>
            <w:tcW w:w="2126" w:type="dxa"/>
            <w:hideMark/>
          </w:tcPr>
          <w:p w14:paraId="518F870F" w14:textId="4D9873B6" w:rsidR="00454C78" w:rsidRPr="00152D41" w:rsidRDefault="00D3677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Moving</w:t>
            </w:r>
          </w:p>
        </w:tc>
        <w:tc>
          <w:tcPr>
            <w:tcW w:w="1654" w:type="dxa"/>
            <w:hideMark/>
          </w:tcPr>
          <w:p w14:paraId="0A3D311B"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1</w:t>
            </w:r>
          </w:p>
        </w:tc>
        <w:tc>
          <w:tcPr>
            <w:tcW w:w="1654" w:type="dxa"/>
            <w:hideMark/>
          </w:tcPr>
          <w:p w14:paraId="68918670"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7</w:t>
            </w:r>
          </w:p>
        </w:tc>
        <w:tc>
          <w:tcPr>
            <w:tcW w:w="1654" w:type="dxa"/>
            <w:hideMark/>
          </w:tcPr>
          <w:p w14:paraId="31DF6848"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5</w:t>
            </w:r>
          </w:p>
        </w:tc>
      </w:tr>
    </w:tbl>
    <w:p w14:paraId="21889136" w14:textId="77777777" w:rsidR="00454C78" w:rsidRPr="00152D41" w:rsidRDefault="00454C78" w:rsidP="00454C78">
      <w:pPr>
        <w:rPr>
          <w:rFonts w:ascii="Times New Roman" w:hAnsi="Times New Roman" w:cs="Times New Roman"/>
        </w:rPr>
      </w:pPr>
      <w:r w:rsidRPr="00152D41">
        <w:rPr>
          <w:rFonts w:ascii="Times New Roman" w:hAnsi="Times New Roman" w:cs="Times New Roman"/>
        </w:rPr>
        <w:br w:type="page"/>
      </w:r>
    </w:p>
    <w:p w14:paraId="62960DE2" w14:textId="42EBAD33" w:rsidR="00454C78" w:rsidRPr="00152D41" w:rsidRDefault="00454C78" w:rsidP="00454C78">
      <w:pPr>
        <w:rPr>
          <w:rFonts w:ascii="Times New Roman" w:hAnsi="Times New Roman" w:cs="Times New Roman"/>
        </w:rPr>
      </w:pPr>
      <w:r w:rsidRPr="00152D41">
        <w:rPr>
          <w:rFonts w:ascii="Times New Roman" w:hAnsi="Times New Roman" w:cs="Times New Roman"/>
        </w:rPr>
        <w:lastRenderedPageBreak/>
        <w:t>Supplementary table S2: The summary of the principal component analysis used to describe the shoal’s behavior is reported together with the standard deviation, the loading factors and each behavioral index used. Principal components with an eigenvalue smaller tha</w:t>
      </w:r>
      <w:r w:rsidR="001B6E28">
        <w:rPr>
          <w:rFonts w:ascii="Times New Roman" w:hAnsi="Times New Roman" w:cs="Times New Roman"/>
        </w:rPr>
        <w:t>n</w:t>
      </w:r>
      <w:r w:rsidRPr="00152D41">
        <w:rPr>
          <w:rFonts w:ascii="Times New Roman" w:hAnsi="Times New Roman" w:cs="Times New Roman"/>
        </w:rPr>
        <w:t xml:space="preserve"> 1 (PC4 and PC5) have been dropped.</w:t>
      </w:r>
    </w:p>
    <w:tbl>
      <w:tblPr>
        <w:tblStyle w:val="PlainTable1"/>
        <w:tblW w:w="9345" w:type="dxa"/>
        <w:tblLayout w:type="fixed"/>
        <w:tblLook w:val="04A0" w:firstRow="1" w:lastRow="0" w:firstColumn="1" w:lastColumn="0" w:noHBand="0" w:noVBand="1"/>
      </w:tblPr>
      <w:tblGrid>
        <w:gridCol w:w="5096"/>
        <w:gridCol w:w="1416"/>
        <w:gridCol w:w="1416"/>
        <w:gridCol w:w="1417"/>
      </w:tblGrid>
      <w:tr w:rsidR="00454C78" w:rsidRPr="00152D41" w14:paraId="7132014C" w14:textId="77777777" w:rsidTr="001478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6" w:type="dxa"/>
          </w:tcPr>
          <w:p w14:paraId="319F7F54" w14:textId="2B4E7FB4" w:rsidR="00454C78" w:rsidRPr="008E1379" w:rsidRDefault="00164BCF">
            <w:pPr>
              <w:rPr>
                <w:rFonts w:ascii="Times New Roman" w:hAnsi="Times New Roman" w:cs="Times New Roman"/>
              </w:rPr>
            </w:pPr>
            <w:r w:rsidRPr="008E1379">
              <w:rPr>
                <w:rFonts w:ascii="Times New Roman" w:hAnsi="Times New Roman" w:cs="Times New Roman"/>
              </w:rPr>
              <w:t>Behavioral measurement</w:t>
            </w:r>
          </w:p>
        </w:tc>
        <w:tc>
          <w:tcPr>
            <w:tcW w:w="1416" w:type="dxa"/>
            <w:hideMark/>
          </w:tcPr>
          <w:p w14:paraId="4EE48664" w14:textId="77777777" w:rsidR="00454C78" w:rsidRPr="00152D41" w:rsidRDefault="00454C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52D41">
              <w:rPr>
                <w:rFonts w:ascii="Times New Roman" w:hAnsi="Times New Roman" w:cs="Times New Roman"/>
              </w:rPr>
              <w:t>PC1</w:t>
            </w:r>
          </w:p>
        </w:tc>
        <w:tc>
          <w:tcPr>
            <w:tcW w:w="1416" w:type="dxa"/>
            <w:hideMark/>
          </w:tcPr>
          <w:p w14:paraId="3004921B" w14:textId="77777777" w:rsidR="00454C78" w:rsidRPr="00152D41" w:rsidRDefault="00454C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52D41">
              <w:rPr>
                <w:rFonts w:ascii="Times New Roman" w:hAnsi="Times New Roman" w:cs="Times New Roman"/>
              </w:rPr>
              <w:t>PC2</w:t>
            </w:r>
          </w:p>
        </w:tc>
        <w:tc>
          <w:tcPr>
            <w:tcW w:w="1417" w:type="dxa"/>
            <w:hideMark/>
          </w:tcPr>
          <w:p w14:paraId="3A65DF3D" w14:textId="77777777" w:rsidR="00454C78" w:rsidRPr="00152D41" w:rsidRDefault="00454C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52D41">
              <w:rPr>
                <w:rFonts w:ascii="Times New Roman" w:hAnsi="Times New Roman" w:cs="Times New Roman"/>
              </w:rPr>
              <w:t>PC3</w:t>
            </w:r>
          </w:p>
        </w:tc>
      </w:tr>
      <w:tr w:rsidR="00454C78" w:rsidRPr="00152D41" w14:paraId="37948E1D" w14:textId="77777777" w:rsidTr="00147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6" w:type="dxa"/>
            <w:hideMark/>
          </w:tcPr>
          <w:p w14:paraId="2668AE28" w14:textId="387FED38" w:rsidR="00454C78" w:rsidRPr="008E1379" w:rsidRDefault="00454C78">
            <w:pPr>
              <w:rPr>
                <w:rFonts w:ascii="Times New Roman" w:hAnsi="Times New Roman" w:cs="Times New Roman"/>
                <w:b w:val="0"/>
                <w:bCs w:val="0"/>
                <w:color w:val="000000" w:themeColor="text1"/>
              </w:rPr>
            </w:pPr>
            <w:r w:rsidRPr="008E1379">
              <w:rPr>
                <w:rFonts w:ascii="Times New Roman" w:hAnsi="Times New Roman" w:cs="Times New Roman"/>
                <w:b w:val="0"/>
                <w:bCs w:val="0"/>
                <w:color w:val="000000" w:themeColor="text1"/>
              </w:rPr>
              <w:t xml:space="preserve">Total duration of </w:t>
            </w:r>
            <w:r w:rsidR="005B6A15" w:rsidRPr="008E1379">
              <w:rPr>
                <w:rFonts w:ascii="Times New Roman" w:hAnsi="Times New Roman" w:cs="Times New Roman"/>
                <w:b w:val="0"/>
                <w:bCs w:val="0"/>
                <w:color w:val="000000" w:themeColor="text1"/>
              </w:rPr>
              <w:t>sexual interactions</w:t>
            </w:r>
          </w:p>
        </w:tc>
        <w:tc>
          <w:tcPr>
            <w:tcW w:w="1416" w:type="dxa"/>
            <w:hideMark/>
          </w:tcPr>
          <w:p w14:paraId="18EDFD97"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-0.489</w:t>
            </w:r>
          </w:p>
        </w:tc>
        <w:tc>
          <w:tcPr>
            <w:tcW w:w="1416" w:type="dxa"/>
            <w:hideMark/>
          </w:tcPr>
          <w:p w14:paraId="7D264126"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-0.492</w:t>
            </w:r>
          </w:p>
        </w:tc>
        <w:tc>
          <w:tcPr>
            <w:tcW w:w="1417" w:type="dxa"/>
            <w:hideMark/>
          </w:tcPr>
          <w:p w14:paraId="3F9E50F5"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0.001</w:t>
            </w:r>
          </w:p>
        </w:tc>
      </w:tr>
      <w:tr w:rsidR="00454C78" w:rsidRPr="00152D41" w14:paraId="6F06265D" w14:textId="77777777" w:rsidTr="00147889">
        <w:trPr>
          <w:trHeight w:val="85"/>
        </w:trPr>
        <w:tc>
          <w:tcPr>
            <w:cnfStyle w:val="001000000000" w:firstRow="0" w:lastRow="0" w:firstColumn="1" w:lastColumn="0" w:oddVBand="0" w:evenVBand="0" w:oddHBand="0" w:evenHBand="0" w:firstRowFirstColumn="0" w:firstRowLastColumn="0" w:lastRowFirstColumn="0" w:lastRowLastColumn="0"/>
            <w:tcW w:w="5096" w:type="dxa"/>
            <w:hideMark/>
          </w:tcPr>
          <w:p w14:paraId="591CB079" w14:textId="6B28E6D1" w:rsidR="00454C78" w:rsidRPr="008E1379" w:rsidRDefault="00454C78">
            <w:pPr>
              <w:rPr>
                <w:rFonts w:ascii="Times New Roman" w:hAnsi="Times New Roman" w:cs="Times New Roman"/>
                <w:b w:val="0"/>
                <w:bCs w:val="0"/>
                <w:color w:val="000000" w:themeColor="text1"/>
              </w:rPr>
            </w:pPr>
            <w:r w:rsidRPr="008E1379">
              <w:rPr>
                <w:rFonts w:ascii="Times New Roman" w:hAnsi="Times New Roman" w:cs="Times New Roman"/>
                <w:b w:val="0"/>
                <w:bCs w:val="0"/>
                <w:color w:val="000000" w:themeColor="text1"/>
              </w:rPr>
              <w:t xml:space="preserve">Total number of </w:t>
            </w:r>
            <w:r w:rsidR="005B6A15" w:rsidRPr="008E1379">
              <w:rPr>
                <w:rFonts w:ascii="Times New Roman" w:hAnsi="Times New Roman" w:cs="Times New Roman"/>
                <w:b w:val="0"/>
                <w:bCs w:val="0"/>
                <w:color w:val="000000" w:themeColor="text1"/>
              </w:rPr>
              <w:t>sexual interactions</w:t>
            </w:r>
          </w:p>
        </w:tc>
        <w:tc>
          <w:tcPr>
            <w:tcW w:w="1416" w:type="dxa"/>
            <w:hideMark/>
          </w:tcPr>
          <w:p w14:paraId="3CAAE5CD"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-0.460</w:t>
            </w:r>
          </w:p>
        </w:tc>
        <w:tc>
          <w:tcPr>
            <w:tcW w:w="1416" w:type="dxa"/>
            <w:hideMark/>
          </w:tcPr>
          <w:p w14:paraId="033ECD22"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-0.380</w:t>
            </w:r>
          </w:p>
        </w:tc>
        <w:tc>
          <w:tcPr>
            <w:tcW w:w="1417" w:type="dxa"/>
            <w:hideMark/>
          </w:tcPr>
          <w:p w14:paraId="1B5034CC"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-0.270</w:t>
            </w:r>
          </w:p>
        </w:tc>
      </w:tr>
      <w:tr w:rsidR="00454C78" w:rsidRPr="00152D41" w14:paraId="56DC520C" w14:textId="77777777" w:rsidTr="00147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6" w:type="dxa"/>
            <w:hideMark/>
          </w:tcPr>
          <w:p w14:paraId="59FAADBA" w14:textId="77777777" w:rsidR="00454C78" w:rsidRPr="008E1379" w:rsidRDefault="00454C78">
            <w:pPr>
              <w:rPr>
                <w:rFonts w:ascii="Times New Roman" w:hAnsi="Times New Roman" w:cs="Times New Roman"/>
                <w:b w:val="0"/>
                <w:bCs w:val="0"/>
              </w:rPr>
            </w:pPr>
            <w:r w:rsidRPr="008E1379">
              <w:rPr>
                <w:rFonts w:ascii="Times New Roman" w:hAnsi="Times New Roman" w:cs="Times New Roman"/>
                <w:b w:val="0"/>
                <w:bCs w:val="0"/>
              </w:rPr>
              <w:t>Total number of agonistic</w:t>
            </w:r>
            <w:r w:rsidRPr="008E1379">
              <w:rPr>
                <w:rFonts w:ascii="Times New Roman" w:hAnsi="Times New Roman" w:cs="Times New Roman"/>
                <w:b w:val="0"/>
                <w:bCs w:val="0"/>
                <w:i/>
              </w:rPr>
              <w:t xml:space="preserve"> </w:t>
            </w:r>
            <w:r w:rsidRPr="008E1379">
              <w:rPr>
                <w:rFonts w:ascii="Times New Roman" w:hAnsi="Times New Roman" w:cs="Times New Roman"/>
                <w:b w:val="0"/>
                <w:bCs w:val="0"/>
              </w:rPr>
              <w:t>behaviors</w:t>
            </w:r>
          </w:p>
        </w:tc>
        <w:tc>
          <w:tcPr>
            <w:tcW w:w="1416" w:type="dxa"/>
            <w:hideMark/>
          </w:tcPr>
          <w:p w14:paraId="00E7A0CD"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-0.214</w:t>
            </w:r>
          </w:p>
        </w:tc>
        <w:tc>
          <w:tcPr>
            <w:tcW w:w="1416" w:type="dxa"/>
            <w:hideMark/>
          </w:tcPr>
          <w:p w14:paraId="51107EFC"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0.103</w:t>
            </w:r>
          </w:p>
        </w:tc>
        <w:tc>
          <w:tcPr>
            <w:tcW w:w="1417" w:type="dxa"/>
            <w:hideMark/>
          </w:tcPr>
          <w:p w14:paraId="00E47154"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0.922</w:t>
            </w:r>
          </w:p>
        </w:tc>
      </w:tr>
      <w:tr w:rsidR="00454C78" w:rsidRPr="00152D41" w14:paraId="041DB581" w14:textId="77777777" w:rsidTr="00147889">
        <w:tc>
          <w:tcPr>
            <w:cnfStyle w:val="001000000000" w:firstRow="0" w:lastRow="0" w:firstColumn="1" w:lastColumn="0" w:oddVBand="0" w:evenVBand="0" w:oddHBand="0" w:evenHBand="0" w:firstRowFirstColumn="0" w:firstRowLastColumn="0" w:lastRowFirstColumn="0" w:lastRowLastColumn="0"/>
            <w:tcW w:w="5096" w:type="dxa"/>
            <w:hideMark/>
          </w:tcPr>
          <w:p w14:paraId="5D44687B" w14:textId="17032656" w:rsidR="00454C78" w:rsidRPr="008E1379" w:rsidRDefault="00147889">
            <w:pPr>
              <w:rPr>
                <w:rFonts w:ascii="Times New Roman" w:hAnsi="Times New Roman" w:cs="Times New Roman"/>
                <w:b w:val="0"/>
                <w:bCs w:val="0"/>
              </w:rPr>
            </w:pPr>
            <w:r w:rsidRPr="008E1379">
              <w:rPr>
                <w:rFonts w:ascii="Times New Roman" w:hAnsi="Times New Roman" w:cs="Times New Roman"/>
                <w:b w:val="0"/>
                <w:bCs w:val="0"/>
              </w:rPr>
              <w:t>Total duration of swimming behaviors</w:t>
            </w:r>
          </w:p>
        </w:tc>
        <w:tc>
          <w:tcPr>
            <w:tcW w:w="1416" w:type="dxa"/>
            <w:hideMark/>
          </w:tcPr>
          <w:p w14:paraId="24691EFC"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-0.306</w:t>
            </w:r>
          </w:p>
        </w:tc>
        <w:tc>
          <w:tcPr>
            <w:tcW w:w="1416" w:type="dxa"/>
            <w:hideMark/>
          </w:tcPr>
          <w:p w14:paraId="6FD67D64"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0.730</w:t>
            </w:r>
          </w:p>
        </w:tc>
        <w:tc>
          <w:tcPr>
            <w:tcW w:w="1417" w:type="dxa"/>
            <w:hideMark/>
          </w:tcPr>
          <w:p w14:paraId="129548FC"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-0.276</w:t>
            </w:r>
          </w:p>
        </w:tc>
      </w:tr>
      <w:tr w:rsidR="00147889" w:rsidRPr="00152D41" w14:paraId="64F055A8" w14:textId="77777777" w:rsidTr="00147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6" w:type="dxa"/>
            <w:hideMark/>
          </w:tcPr>
          <w:p w14:paraId="02C8D40F" w14:textId="2F2A7D44" w:rsidR="00147889" w:rsidRPr="008E1379" w:rsidRDefault="00147889" w:rsidP="00147889">
            <w:pPr>
              <w:rPr>
                <w:rFonts w:ascii="Times New Roman" w:hAnsi="Times New Roman" w:cs="Times New Roman"/>
                <w:b w:val="0"/>
                <w:bCs w:val="0"/>
              </w:rPr>
            </w:pPr>
            <w:r w:rsidRPr="008E1379">
              <w:rPr>
                <w:rFonts w:ascii="Times New Roman" w:hAnsi="Times New Roman" w:cs="Times New Roman"/>
                <w:b w:val="0"/>
                <w:bCs w:val="0"/>
              </w:rPr>
              <w:t>Total duration of stationary behaviors</w:t>
            </w:r>
          </w:p>
        </w:tc>
        <w:tc>
          <w:tcPr>
            <w:tcW w:w="1416" w:type="dxa"/>
            <w:hideMark/>
          </w:tcPr>
          <w:p w14:paraId="6D7BEDC8" w14:textId="77777777" w:rsidR="00147889" w:rsidRPr="00152D41" w:rsidRDefault="00147889" w:rsidP="00147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0.640</w:t>
            </w:r>
          </w:p>
        </w:tc>
        <w:tc>
          <w:tcPr>
            <w:tcW w:w="1416" w:type="dxa"/>
            <w:hideMark/>
          </w:tcPr>
          <w:p w14:paraId="465E038D" w14:textId="77777777" w:rsidR="00147889" w:rsidRPr="00152D41" w:rsidRDefault="00147889" w:rsidP="00147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-0.266</w:t>
            </w:r>
          </w:p>
        </w:tc>
        <w:tc>
          <w:tcPr>
            <w:tcW w:w="1417" w:type="dxa"/>
            <w:hideMark/>
          </w:tcPr>
          <w:p w14:paraId="1FBB0660" w14:textId="77777777" w:rsidR="00147889" w:rsidRPr="00152D41" w:rsidRDefault="00147889" w:rsidP="00147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-0.017</w:t>
            </w:r>
          </w:p>
        </w:tc>
      </w:tr>
      <w:tr w:rsidR="00147889" w:rsidRPr="00152D41" w14:paraId="656FB3B6" w14:textId="77777777" w:rsidTr="00147889">
        <w:tc>
          <w:tcPr>
            <w:cnfStyle w:val="001000000000" w:firstRow="0" w:lastRow="0" w:firstColumn="1" w:lastColumn="0" w:oddVBand="0" w:evenVBand="0" w:oddHBand="0" w:evenHBand="0" w:firstRowFirstColumn="0" w:firstRowLastColumn="0" w:lastRowFirstColumn="0" w:lastRowLastColumn="0"/>
            <w:tcW w:w="5096" w:type="dxa"/>
          </w:tcPr>
          <w:p w14:paraId="7313047D" w14:textId="0A6D59A4" w:rsidR="00147889" w:rsidRPr="008E1379" w:rsidRDefault="00147889" w:rsidP="00147889">
            <w:pPr>
              <w:rPr>
                <w:rFonts w:ascii="Times New Roman" w:hAnsi="Times New Roman" w:cs="Times New Roman"/>
                <w:b w:val="0"/>
                <w:bCs w:val="0"/>
              </w:rPr>
            </w:pPr>
          </w:p>
        </w:tc>
        <w:tc>
          <w:tcPr>
            <w:tcW w:w="1416" w:type="dxa"/>
          </w:tcPr>
          <w:p w14:paraId="3BA03648" w14:textId="77777777" w:rsidR="00147889" w:rsidRPr="00152D41" w:rsidRDefault="00147889" w:rsidP="00147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16" w:type="dxa"/>
          </w:tcPr>
          <w:p w14:paraId="0C4F4033" w14:textId="77777777" w:rsidR="00147889" w:rsidRPr="00152D41" w:rsidRDefault="00147889" w:rsidP="00147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17" w:type="dxa"/>
          </w:tcPr>
          <w:p w14:paraId="575EA869" w14:textId="77777777" w:rsidR="00147889" w:rsidRPr="00152D41" w:rsidRDefault="00147889" w:rsidP="00147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47889" w:rsidRPr="00152D41" w14:paraId="1ED6122C" w14:textId="77777777" w:rsidTr="00147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6" w:type="dxa"/>
            <w:hideMark/>
          </w:tcPr>
          <w:p w14:paraId="094E38B8" w14:textId="77777777" w:rsidR="00147889" w:rsidRPr="008E1379" w:rsidRDefault="00147889" w:rsidP="00147889">
            <w:pPr>
              <w:rPr>
                <w:rFonts w:ascii="Times New Roman" w:hAnsi="Times New Roman" w:cs="Times New Roman"/>
                <w:b w:val="0"/>
                <w:bCs w:val="0"/>
              </w:rPr>
            </w:pPr>
            <w:r w:rsidRPr="008E1379">
              <w:rPr>
                <w:rFonts w:ascii="Times New Roman" w:hAnsi="Times New Roman" w:cs="Times New Roman"/>
                <w:b w:val="0"/>
                <w:bCs w:val="0"/>
              </w:rPr>
              <w:t>Standard deviation</w:t>
            </w:r>
          </w:p>
        </w:tc>
        <w:tc>
          <w:tcPr>
            <w:tcW w:w="1416" w:type="dxa"/>
            <w:hideMark/>
          </w:tcPr>
          <w:p w14:paraId="18E29807" w14:textId="77777777" w:rsidR="00147889" w:rsidRPr="00152D41" w:rsidRDefault="00147889" w:rsidP="00147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1.46</w:t>
            </w:r>
          </w:p>
        </w:tc>
        <w:tc>
          <w:tcPr>
            <w:tcW w:w="1416" w:type="dxa"/>
            <w:hideMark/>
          </w:tcPr>
          <w:p w14:paraId="47EF0C53" w14:textId="77777777" w:rsidR="00147889" w:rsidRPr="00152D41" w:rsidRDefault="00147889" w:rsidP="00147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1.16</w:t>
            </w:r>
          </w:p>
        </w:tc>
        <w:tc>
          <w:tcPr>
            <w:tcW w:w="1417" w:type="dxa"/>
            <w:hideMark/>
          </w:tcPr>
          <w:p w14:paraId="38B8A671" w14:textId="77777777" w:rsidR="00147889" w:rsidRPr="00152D41" w:rsidRDefault="00147889" w:rsidP="00147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1.00</w:t>
            </w:r>
          </w:p>
        </w:tc>
      </w:tr>
      <w:tr w:rsidR="00147889" w:rsidRPr="00152D41" w14:paraId="442EFEEC" w14:textId="77777777" w:rsidTr="00147889">
        <w:tc>
          <w:tcPr>
            <w:cnfStyle w:val="001000000000" w:firstRow="0" w:lastRow="0" w:firstColumn="1" w:lastColumn="0" w:oddVBand="0" w:evenVBand="0" w:oddHBand="0" w:evenHBand="0" w:firstRowFirstColumn="0" w:firstRowLastColumn="0" w:lastRowFirstColumn="0" w:lastRowLastColumn="0"/>
            <w:tcW w:w="5096" w:type="dxa"/>
            <w:hideMark/>
          </w:tcPr>
          <w:p w14:paraId="1583E2A7" w14:textId="3215F274" w:rsidR="00147889" w:rsidRPr="008E1379" w:rsidRDefault="00147889" w:rsidP="00147889">
            <w:pPr>
              <w:rPr>
                <w:rFonts w:ascii="Times New Roman" w:hAnsi="Times New Roman" w:cs="Times New Roman"/>
                <w:b w:val="0"/>
                <w:bCs w:val="0"/>
              </w:rPr>
            </w:pPr>
            <w:r w:rsidRPr="008E1379">
              <w:rPr>
                <w:rFonts w:ascii="Times New Roman" w:hAnsi="Times New Roman" w:cs="Times New Roman"/>
                <w:b w:val="0"/>
                <w:bCs w:val="0"/>
              </w:rPr>
              <w:t>Proportion of variance</w:t>
            </w:r>
            <w:r>
              <w:rPr>
                <w:rFonts w:ascii="Times New Roman" w:hAnsi="Times New Roman" w:cs="Times New Roman"/>
                <w:b w:val="0"/>
                <w:bCs w:val="0"/>
              </w:rPr>
              <w:t xml:space="preserve"> explained</w:t>
            </w:r>
          </w:p>
        </w:tc>
        <w:tc>
          <w:tcPr>
            <w:tcW w:w="1416" w:type="dxa"/>
            <w:hideMark/>
          </w:tcPr>
          <w:p w14:paraId="7F9ACAC6" w14:textId="77777777" w:rsidR="00147889" w:rsidRPr="00152D41" w:rsidRDefault="00147889" w:rsidP="00147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0.43</w:t>
            </w:r>
          </w:p>
        </w:tc>
        <w:tc>
          <w:tcPr>
            <w:tcW w:w="1416" w:type="dxa"/>
            <w:hideMark/>
          </w:tcPr>
          <w:p w14:paraId="70621147" w14:textId="77777777" w:rsidR="00147889" w:rsidRPr="00152D41" w:rsidRDefault="00147889" w:rsidP="00147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0.27</w:t>
            </w:r>
          </w:p>
        </w:tc>
        <w:tc>
          <w:tcPr>
            <w:tcW w:w="1417" w:type="dxa"/>
            <w:hideMark/>
          </w:tcPr>
          <w:p w14:paraId="7D3DBAAA" w14:textId="77777777" w:rsidR="00147889" w:rsidRPr="00152D41" w:rsidRDefault="00147889" w:rsidP="00147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0.20</w:t>
            </w:r>
          </w:p>
        </w:tc>
      </w:tr>
    </w:tbl>
    <w:p w14:paraId="59F6849E" w14:textId="77777777" w:rsidR="00454C78" w:rsidRPr="00152D41" w:rsidRDefault="00454C78" w:rsidP="00454C78">
      <w:pPr>
        <w:rPr>
          <w:rFonts w:ascii="Times New Roman" w:hAnsi="Times New Roman" w:cs="Times New Roman"/>
        </w:rPr>
      </w:pPr>
    </w:p>
    <w:p w14:paraId="614A75EA" w14:textId="77777777" w:rsidR="00454C78" w:rsidRPr="00152D41" w:rsidRDefault="00454C78" w:rsidP="00454C78">
      <w:pPr>
        <w:spacing w:after="0"/>
        <w:rPr>
          <w:rFonts w:ascii="Times New Roman" w:hAnsi="Times New Roman" w:cs="Times New Roman"/>
        </w:rPr>
        <w:sectPr w:rsidR="00454C78" w:rsidRPr="00152D41">
          <w:pgSz w:w="12240" w:h="15840"/>
          <w:pgMar w:top="1440" w:right="1440" w:bottom="1440" w:left="1440" w:header="708" w:footer="708" w:gutter="0"/>
          <w:lnNumType w:countBy="1" w:restart="continuous"/>
          <w:cols w:space="720"/>
        </w:sectPr>
      </w:pPr>
    </w:p>
    <w:p w14:paraId="009A8E05" w14:textId="77777777" w:rsidR="00454C78" w:rsidRPr="00152D41" w:rsidRDefault="00454C78" w:rsidP="00454C78">
      <w:pPr>
        <w:jc w:val="both"/>
        <w:rPr>
          <w:rFonts w:ascii="Times New Roman" w:hAnsi="Times New Roman" w:cs="Times New Roman"/>
        </w:rPr>
      </w:pPr>
      <w:r w:rsidRPr="00152D41">
        <w:rPr>
          <w:rFonts w:ascii="Times New Roman" w:hAnsi="Times New Roman" w:cs="Times New Roman"/>
        </w:rPr>
        <w:lastRenderedPageBreak/>
        <w:t xml:space="preserve">Supplementary table S3. The average value of the behaviors recorded in the study is reported together with S.E. and range. The sum of courtship, agonistic and locomotory behaviors are also shown. All behaviors are standardized to one minute of observation. * = performed behavior for males, received behavior for females. </w:t>
      </w:r>
    </w:p>
    <w:tbl>
      <w:tblPr>
        <w:tblStyle w:val="PlainTable1"/>
        <w:tblW w:w="12465" w:type="dxa"/>
        <w:tblLayout w:type="fixed"/>
        <w:tblLook w:val="04A0" w:firstRow="1" w:lastRow="0" w:firstColumn="1" w:lastColumn="0" w:noHBand="0" w:noVBand="1"/>
      </w:tblPr>
      <w:tblGrid>
        <w:gridCol w:w="346"/>
        <w:gridCol w:w="325"/>
        <w:gridCol w:w="4850"/>
        <w:gridCol w:w="3418"/>
        <w:gridCol w:w="7"/>
        <w:gridCol w:w="3510"/>
        <w:gridCol w:w="9"/>
      </w:tblGrid>
      <w:tr w:rsidR="00454C78" w:rsidRPr="00152D41" w14:paraId="4A205FA7" w14:textId="77777777" w:rsidTr="00054B8F">
        <w:trPr>
          <w:gridAfter w:val="1"/>
          <w:cnfStyle w:val="100000000000" w:firstRow="1" w:lastRow="0" w:firstColumn="0" w:lastColumn="0" w:oddVBand="0" w:evenVBand="0" w:oddHBand="0" w:evenHBand="0" w:firstRowFirstColumn="0" w:firstRowLastColumn="0" w:lastRowFirstColumn="0" w:lastRowLastColumn="0"/>
          <w:wAfter w:w="9" w:type="dxa"/>
          <w:trHeight w:val="170"/>
        </w:trPr>
        <w:tc>
          <w:tcPr>
            <w:cnfStyle w:val="001000000000" w:firstRow="0" w:lastRow="0" w:firstColumn="1" w:lastColumn="0" w:oddVBand="0" w:evenVBand="0" w:oddHBand="0" w:evenHBand="0" w:firstRowFirstColumn="0" w:firstRowLastColumn="0" w:lastRowFirstColumn="0" w:lastRowLastColumn="0"/>
            <w:tcW w:w="5521" w:type="dxa"/>
            <w:gridSpan w:val="3"/>
            <w:hideMark/>
          </w:tcPr>
          <w:p w14:paraId="4446FA88" w14:textId="77777777" w:rsidR="00454C78" w:rsidRPr="00152D41" w:rsidRDefault="00454C78">
            <w:pPr>
              <w:rPr>
                <w:rFonts w:ascii="Times New Roman" w:hAnsi="Times New Roman" w:cs="Times New Roman"/>
                <w:b w:val="0"/>
              </w:rPr>
            </w:pPr>
            <w:r w:rsidRPr="00152D41">
              <w:rPr>
                <w:rFonts w:ascii="Times New Roman" w:hAnsi="Times New Roman" w:cs="Times New Roman"/>
              </w:rPr>
              <w:t>Behavior</w:t>
            </w:r>
          </w:p>
        </w:tc>
        <w:tc>
          <w:tcPr>
            <w:tcW w:w="3418" w:type="dxa"/>
            <w:hideMark/>
          </w:tcPr>
          <w:p w14:paraId="72060D65" w14:textId="77777777" w:rsidR="00454C78" w:rsidRPr="00152D41" w:rsidRDefault="00454C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52D41">
              <w:rPr>
                <w:rFonts w:ascii="Times New Roman" w:hAnsi="Times New Roman" w:cs="Times New Roman"/>
              </w:rPr>
              <w:t>Male behaviors</w:t>
            </w:r>
          </w:p>
          <w:p w14:paraId="6D3CC6C3" w14:textId="77777777" w:rsidR="00454C78" w:rsidRPr="00152D41" w:rsidRDefault="00454C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52D41">
              <w:rPr>
                <w:rFonts w:ascii="Times New Roman" w:hAnsi="Times New Roman" w:cs="Times New Roman"/>
              </w:rPr>
              <w:t>Mean ± SE (range)</w:t>
            </w:r>
          </w:p>
        </w:tc>
        <w:tc>
          <w:tcPr>
            <w:tcW w:w="3517" w:type="dxa"/>
            <w:gridSpan w:val="2"/>
            <w:hideMark/>
          </w:tcPr>
          <w:p w14:paraId="4FA21668" w14:textId="77777777" w:rsidR="00454C78" w:rsidRPr="00152D41" w:rsidRDefault="00454C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52D41">
              <w:rPr>
                <w:rFonts w:ascii="Times New Roman" w:hAnsi="Times New Roman" w:cs="Times New Roman"/>
              </w:rPr>
              <w:t>Females behaviors</w:t>
            </w:r>
          </w:p>
          <w:p w14:paraId="18427F75" w14:textId="77777777" w:rsidR="00454C78" w:rsidRPr="00152D41" w:rsidRDefault="00454C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52D41">
              <w:rPr>
                <w:rFonts w:ascii="Times New Roman" w:hAnsi="Times New Roman" w:cs="Times New Roman"/>
              </w:rPr>
              <w:t>Mean ± SE (range)</w:t>
            </w:r>
          </w:p>
        </w:tc>
      </w:tr>
      <w:tr w:rsidR="00454C78" w:rsidRPr="00152D41" w14:paraId="4B8068F0" w14:textId="77777777" w:rsidTr="00054B8F">
        <w:trPr>
          <w:gridAfter w:val="1"/>
          <w:cnfStyle w:val="000000100000" w:firstRow="0" w:lastRow="0" w:firstColumn="0" w:lastColumn="0" w:oddVBand="0" w:evenVBand="0" w:oddHBand="1" w:evenHBand="0" w:firstRowFirstColumn="0" w:firstRowLastColumn="0" w:lastRowFirstColumn="0" w:lastRowLastColumn="0"/>
          <w:wAfter w:w="9" w:type="dxa"/>
          <w:trHeight w:val="170"/>
        </w:trPr>
        <w:tc>
          <w:tcPr>
            <w:cnfStyle w:val="001000000000" w:firstRow="0" w:lastRow="0" w:firstColumn="1" w:lastColumn="0" w:oddVBand="0" w:evenVBand="0" w:oddHBand="0" w:evenHBand="0" w:firstRowFirstColumn="0" w:firstRowLastColumn="0" w:lastRowFirstColumn="0" w:lastRowLastColumn="0"/>
            <w:tcW w:w="5521" w:type="dxa"/>
            <w:gridSpan w:val="3"/>
            <w:hideMark/>
          </w:tcPr>
          <w:p w14:paraId="570273B1" w14:textId="035E4D15" w:rsidR="00454C78" w:rsidRPr="00152D41" w:rsidRDefault="00454C78">
            <w:pPr>
              <w:rPr>
                <w:rFonts w:ascii="Times New Roman" w:hAnsi="Times New Roman" w:cs="Times New Roman"/>
              </w:rPr>
            </w:pPr>
            <w:r w:rsidRPr="00152D41">
              <w:rPr>
                <w:rFonts w:ascii="Times New Roman" w:hAnsi="Times New Roman" w:cs="Times New Roman"/>
              </w:rPr>
              <w:t xml:space="preserve">a) </w:t>
            </w:r>
            <w:r w:rsidR="005A315F" w:rsidRPr="00054B8F">
              <w:rPr>
                <w:rFonts w:ascii="Times New Roman" w:hAnsi="Times New Roman" w:cs="Times New Roman"/>
                <w:bCs w:val="0"/>
              </w:rPr>
              <w:t>Sexual interactions</w:t>
            </w:r>
          </w:p>
        </w:tc>
        <w:tc>
          <w:tcPr>
            <w:tcW w:w="3418" w:type="dxa"/>
          </w:tcPr>
          <w:p w14:paraId="141D27F8"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517" w:type="dxa"/>
            <w:gridSpan w:val="2"/>
          </w:tcPr>
          <w:p w14:paraId="3D930054"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54C78" w:rsidRPr="00152D41" w14:paraId="0F14ED84" w14:textId="77777777" w:rsidTr="00054B8F">
        <w:trPr>
          <w:gridAfter w:val="1"/>
          <w:wAfter w:w="9" w:type="dxa"/>
          <w:trHeight w:val="170"/>
        </w:trPr>
        <w:tc>
          <w:tcPr>
            <w:cnfStyle w:val="001000000000" w:firstRow="0" w:lastRow="0" w:firstColumn="1" w:lastColumn="0" w:oddVBand="0" w:evenVBand="0" w:oddHBand="0" w:evenHBand="0" w:firstRowFirstColumn="0" w:firstRowLastColumn="0" w:lastRowFirstColumn="0" w:lastRowLastColumn="0"/>
            <w:tcW w:w="346" w:type="dxa"/>
            <w:tcBorders>
              <w:right w:val="single" w:sz="4" w:space="0" w:color="FFFFFF" w:themeColor="background1"/>
            </w:tcBorders>
          </w:tcPr>
          <w:p w14:paraId="18469189" w14:textId="77777777" w:rsidR="00454C78" w:rsidRPr="00152D41" w:rsidRDefault="00454C78">
            <w:pPr>
              <w:rPr>
                <w:rFonts w:ascii="Times New Roman" w:hAnsi="Times New Roman" w:cs="Times New Roman"/>
                <w:b w:val="0"/>
              </w:rPr>
            </w:pPr>
          </w:p>
        </w:tc>
        <w:tc>
          <w:tcPr>
            <w:tcW w:w="5175" w:type="dxa"/>
            <w:gridSpan w:val="2"/>
            <w:tcBorders>
              <w:left w:val="single" w:sz="4" w:space="0" w:color="FFFFFF" w:themeColor="background1"/>
            </w:tcBorders>
            <w:hideMark/>
          </w:tcPr>
          <w:p w14:paraId="664A0025" w14:textId="77777777" w:rsidR="00454C78" w:rsidRPr="00152D41" w:rsidRDefault="00454C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152D41">
              <w:rPr>
                <w:rFonts w:ascii="Times New Roman" w:hAnsi="Times New Roman" w:cs="Times New Roman"/>
                <w:i/>
              </w:rPr>
              <w:t>i</w:t>
            </w:r>
            <w:proofErr w:type="spellEnd"/>
            <w:r w:rsidRPr="00152D41">
              <w:rPr>
                <w:rFonts w:ascii="Times New Roman" w:hAnsi="Times New Roman" w:cs="Times New Roman"/>
                <w:i/>
              </w:rPr>
              <w:t>) Courtship duration data</w:t>
            </w:r>
          </w:p>
        </w:tc>
        <w:tc>
          <w:tcPr>
            <w:tcW w:w="3418" w:type="dxa"/>
          </w:tcPr>
          <w:p w14:paraId="3FF4814E"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517" w:type="dxa"/>
            <w:gridSpan w:val="2"/>
          </w:tcPr>
          <w:p w14:paraId="22115C76"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57FB1" w:rsidRPr="00152D41" w14:paraId="61F5CEF6" w14:textId="77777777" w:rsidTr="00054B8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1" w:type="dxa"/>
            <w:gridSpan w:val="2"/>
            <w:tcBorders>
              <w:right w:val="single" w:sz="4" w:space="0" w:color="F2F2F2" w:themeColor="background1" w:themeShade="F2"/>
            </w:tcBorders>
          </w:tcPr>
          <w:p w14:paraId="67959A7B" w14:textId="77777777" w:rsidR="00457FB1" w:rsidRPr="00152D41" w:rsidRDefault="00457FB1">
            <w:pPr>
              <w:rPr>
                <w:rFonts w:ascii="Times New Roman" w:hAnsi="Times New Roman" w:cs="Times New Roman"/>
              </w:rPr>
            </w:pPr>
          </w:p>
        </w:tc>
        <w:tc>
          <w:tcPr>
            <w:tcW w:w="4850" w:type="dxa"/>
            <w:tcBorders>
              <w:left w:val="single" w:sz="4" w:space="0" w:color="F2F2F2" w:themeColor="background1" w:themeShade="F2"/>
            </w:tcBorders>
            <w:hideMark/>
          </w:tcPr>
          <w:p w14:paraId="715457AB" w14:textId="77777777" w:rsidR="00457FB1" w:rsidRPr="00152D41" w:rsidRDefault="00457F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Following females (s)*</w:t>
            </w:r>
          </w:p>
        </w:tc>
        <w:tc>
          <w:tcPr>
            <w:tcW w:w="3425" w:type="dxa"/>
            <w:gridSpan w:val="2"/>
            <w:hideMark/>
          </w:tcPr>
          <w:p w14:paraId="4BB4260B" w14:textId="77777777" w:rsidR="00457FB1" w:rsidRPr="00152D41" w:rsidRDefault="00457F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16.18 ± 1.74 (0.48 – 42.55)</w:t>
            </w:r>
          </w:p>
        </w:tc>
        <w:tc>
          <w:tcPr>
            <w:tcW w:w="3519" w:type="dxa"/>
            <w:gridSpan w:val="2"/>
            <w:hideMark/>
          </w:tcPr>
          <w:p w14:paraId="592455A0" w14:textId="77777777" w:rsidR="00457FB1" w:rsidRPr="00152D41" w:rsidRDefault="00457F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10.06 ± 1.68 (0 - 30.04)</w:t>
            </w:r>
          </w:p>
        </w:tc>
      </w:tr>
      <w:tr w:rsidR="00457FB1" w:rsidRPr="00152D41" w14:paraId="7B9443DA" w14:textId="77777777" w:rsidTr="00054B8F">
        <w:trPr>
          <w:trHeight w:val="170"/>
        </w:trPr>
        <w:tc>
          <w:tcPr>
            <w:cnfStyle w:val="001000000000" w:firstRow="0" w:lastRow="0" w:firstColumn="1" w:lastColumn="0" w:oddVBand="0" w:evenVBand="0" w:oddHBand="0" w:evenHBand="0" w:firstRowFirstColumn="0" w:firstRowLastColumn="0" w:lastRowFirstColumn="0" w:lastRowLastColumn="0"/>
            <w:tcW w:w="671" w:type="dxa"/>
            <w:gridSpan w:val="2"/>
            <w:tcBorders>
              <w:right w:val="single" w:sz="4" w:space="0" w:color="FFFFFF" w:themeColor="background1"/>
            </w:tcBorders>
          </w:tcPr>
          <w:p w14:paraId="771485DD" w14:textId="77777777" w:rsidR="00457FB1" w:rsidRPr="00152D41" w:rsidRDefault="00457FB1">
            <w:pPr>
              <w:rPr>
                <w:rFonts w:ascii="Times New Roman" w:hAnsi="Times New Roman" w:cs="Times New Roman"/>
              </w:rPr>
            </w:pPr>
          </w:p>
        </w:tc>
        <w:tc>
          <w:tcPr>
            <w:tcW w:w="4850" w:type="dxa"/>
            <w:tcBorders>
              <w:left w:val="single" w:sz="4" w:space="0" w:color="FFFFFF" w:themeColor="background1"/>
            </w:tcBorders>
            <w:hideMark/>
          </w:tcPr>
          <w:p w14:paraId="696072C8" w14:textId="77777777" w:rsidR="00457FB1" w:rsidRPr="00152D41" w:rsidRDefault="00457F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Swimming under (s)*</w:t>
            </w:r>
          </w:p>
        </w:tc>
        <w:tc>
          <w:tcPr>
            <w:tcW w:w="3425" w:type="dxa"/>
            <w:gridSpan w:val="2"/>
            <w:hideMark/>
          </w:tcPr>
          <w:p w14:paraId="34205A78" w14:textId="77777777" w:rsidR="00457FB1" w:rsidRPr="00152D41" w:rsidRDefault="00457F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2.06 ± 0.54 (0 – 10.43)</w:t>
            </w:r>
          </w:p>
        </w:tc>
        <w:tc>
          <w:tcPr>
            <w:tcW w:w="3519" w:type="dxa"/>
            <w:gridSpan w:val="2"/>
            <w:hideMark/>
          </w:tcPr>
          <w:p w14:paraId="583B7214" w14:textId="77777777" w:rsidR="00457FB1" w:rsidRPr="00152D41" w:rsidRDefault="00457F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1.23 ± 0.33 (0 - 5.29)</w:t>
            </w:r>
          </w:p>
        </w:tc>
      </w:tr>
      <w:tr w:rsidR="00457FB1" w:rsidRPr="00152D41" w14:paraId="221B03DD" w14:textId="77777777" w:rsidTr="00054B8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1" w:type="dxa"/>
            <w:gridSpan w:val="2"/>
            <w:tcBorders>
              <w:bottom w:val="single" w:sz="4" w:space="0" w:color="F2F2F2" w:themeColor="background1" w:themeShade="F2"/>
              <w:right w:val="single" w:sz="4" w:space="0" w:color="F2F2F2" w:themeColor="background1" w:themeShade="F2"/>
            </w:tcBorders>
          </w:tcPr>
          <w:p w14:paraId="39AD4EFB" w14:textId="77777777" w:rsidR="00457FB1" w:rsidRPr="00152D41" w:rsidRDefault="00457FB1">
            <w:pPr>
              <w:rPr>
                <w:rFonts w:ascii="Times New Roman" w:hAnsi="Times New Roman" w:cs="Times New Roman"/>
              </w:rPr>
            </w:pPr>
          </w:p>
        </w:tc>
        <w:tc>
          <w:tcPr>
            <w:tcW w:w="4850" w:type="dxa"/>
            <w:tcBorders>
              <w:left w:val="single" w:sz="4" w:space="0" w:color="F2F2F2" w:themeColor="background1" w:themeShade="F2"/>
            </w:tcBorders>
            <w:hideMark/>
          </w:tcPr>
          <w:p w14:paraId="48BBC528" w14:textId="77777777" w:rsidR="00457FB1" w:rsidRPr="00152D41" w:rsidRDefault="00457F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52D41">
              <w:rPr>
                <w:rFonts w:ascii="Times New Roman" w:hAnsi="Times New Roman" w:cs="Times New Roman"/>
                <w:b/>
              </w:rPr>
              <w:t>Total duration of courtship behaviors*</w:t>
            </w:r>
          </w:p>
        </w:tc>
        <w:tc>
          <w:tcPr>
            <w:tcW w:w="3425" w:type="dxa"/>
            <w:gridSpan w:val="2"/>
            <w:hideMark/>
          </w:tcPr>
          <w:p w14:paraId="6687756F" w14:textId="77777777" w:rsidR="00457FB1" w:rsidRPr="00152D41" w:rsidRDefault="00457F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b/>
              </w:rPr>
              <w:t>18.24 ± 1.94 (0.68 – 44.96)</w:t>
            </w:r>
          </w:p>
        </w:tc>
        <w:tc>
          <w:tcPr>
            <w:tcW w:w="3519" w:type="dxa"/>
            <w:gridSpan w:val="2"/>
            <w:hideMark/>
          </w:tcPr>
          <w:p w14:paraId="75B0FE5C" w14:textId="77777777" w:rsidR="00457FB1" w:rsidRPr="00152D41" w:rsidRDefault="00457F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b/>
              </w:rPr>
              <w:t xml:space="preserve">11.30 </w:t>
            </w:r>
            <w:r w:rsidRPr="00152D41">
              <w:rPr>
                <w:rFonts w:ascii="Times New Roman" w:hAnsi="Times New Roman" w:cs="Times New Roman"/>
              </w:rPr>
              <w:t>± 1.72 (</w:t>
            </w:r>
            <w:r w:rsidRPr="00152D41">
              <w:rPr>
                <w:rFonts w:ascii="Times New Roman" w:hAnsi="Times New Roman" w:cs="Times New Roman"/>
                <w:b/>
              </w:rPr>
              <w:t>0 - 30.57)</w:t>
            </w:r>
          </w:p>
        </w:tc>
      </w:tr>
      <w:tr w:rsidR="00457FB1" w:rsidRPr="00152D41" w14:paraId="36E55EC5" w14:textId="77777777" w:rsidTr="00054B8F">
        <w:trPr>
          <w:gridAfter w:val="1"/>
          <w:wAfter w:w="9" w:type="dxa"/>
          <w:trHeight w:val="123"/>
        </w:trPr>
        <w:tc>
          <w:tcPr>
            <w:cnfStyle w:val="001000000000" w:firstRow="0" w:lastRow="0" w:firstColumn="1" w:lastColumn="0" w:oddVBand="0" w:evenVBand="0" w:oddHBand="0" w:evenHBand="0" w:firstRowFirstColumn="0" w:firstRowLastColumn="0" w:lastRowFirstColumn="0" w:lastRowLastColumn="0"/>
            <w:tcW w:w="5521" w:type="dxa"/>
            <w:gridSpan w:val="3"/>
          </w:tcPr>
          <w:p w14:paraId="3ED3C068" w14:textId="77777777" w:rsidR="00457FB1" w:rsidRPr="00152D41" w:rsidRDefault="00457FB1">
            <w:pPr>
              <w:rPr>
                <w:rFonts w:ascii="Times New Roman" w:hAnsi="Times New Roman" w:cs="Times New Roman"/>
                <w:i/>
              </w:rPr>
            </w:pPr>
          </w:p>
        </w:tc>
        <w:tc>
          <w:tcPr>
            <w:tcW w:w="3418" w:type="dxa"/>
          </w:tcPr>
          <w:p w14:paraId="5C892DAC" w14:textId="77777777" w:rsidR="00457FB1" w:rsidRPr="00152D41" w:rsidRDefault="00457F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3517" w:type="dxa"/>
            <w:gridSpan w:val="2"/>
          </w:tcPr>
          <w:p w14:paraId="15AA0743" w14:textId="77777777" w:rsidR="00457FB1" w:rsidRPr="00152D41" w:rsidRDefault="00457F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54C78" w:rsidRPr="00152D41" w14:paraId="7D326E14" w14:textId="77777777" w:rsidTr="008E1379">
        <w:trPr>
          <w:gridAfter w:val="1"/>
          <w:cnfStyle w:val="000000100000" w:firstRow="0" w:lastRow="0" w:firstColumn="0" w:lastColumn="0" w:oddVBand="0" w:evenVBand="0" w:oddHBand="1" w:evenHBand="0" w:firstRowFirstColumn="0" w:firstRowLastColumn="0" w:lastRowFirstColumn="0" w:lastRowLastColumn="0"/>
          <w:wAfter w:w="9" w:type="dxa"/>
          <w:trHeight w:val="170"/>
        </w:trPr>
        <w:tc>
          <w:tcPr>
            <w:cnfStyle w:val="001000000000" w:firstRow="0" w:lastRow="0" w:firstColumn="1" w:lastColumn="0" w:oddVBand="0" w:evenVBand="0" w:oddHBand="0" w:evenHBand="0" w:firstRowFirstColumn="0" w:firstRowLastColumn="0" w:lastRowFirstColumn="0" w:lastRowLastColumn="0"/>
            <w:tcW w:w="346" w:type="dxa"/>
            <w:tcBorders>
              <w:top w:val="single" w:sz="4" w:space="0" w:color="FFFFFF" w:themeColor="background1"/>
              <w:bottom w:val="single" w:sz="4" w:space="0" w:color="A6A6A6" w:themeColor="background1" w:themeShade="A6"/>
              <w:right w:val="single" w:sz="4" w:space="0" w:color="F2F2F2" w:themeColor="background1" w:themeShade="F2"/>
            </w:tcBorders>
          </w:tcPr>
          <w:p w14:paraId="187185B5" w14:textId="77777777" w:rsidR="00454C78" w:rsidRPr="00152D41" w:rsidRDefault="00454C78">
            <w:pPr>
              <w:rPr>
                <w:rFonts w:ascii="Times New Roman" w:hAnsi="Times New Roman" w:cs="Times New Roman"/>
                <w:b w:val="0"/>
              </w:rPr>
            </w:pPr>
          </w:p>
        </w:tc>
        <w:tc>
          <w:tcPr>
            <w:tcW w:w="5175" w:type="dxa"/>
            <w:gridSpan w:val="2"/>
            <w:tcBorders>
              <w:left w:val="single" w:sz="4" w:space="0" w:color="F2F2F2" w:themeColor="background1" w:themeShade="F2"/>
              <w:right w:val="single" w:sz="4" w:space="0" w:color="BFBFBF" w:themeColor="background1" w:themeShade="BF"/>
            </w:tcBorders>
            <w:hideMark/>
          </w:tcPr>
          <w:p w14:paraId="562337EF" w14:textId="77777777" w:rsidR="00454C78" w:rsidRPr="00152D41" w:rsidRDefault="00454C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52D41">
              <w:rPr>
                <w:rFonts w:ascii="Times New Roman" w:hAnsi="Times New Roman" w:cs="Times New Roman"/>
                <w:i/>
              </w:rPr>
              <w:t>ii) Courtship count data</w:t>
            </w:r>
          </w:p>
        </w:tc>
        <w:tc>
          <w:tcPr>
            <w:tcW w:w="3418" w:type="dxa"/>
            <w:tcBorders>
              <w:left w:val="single" w:sz="4" w:space="0" w:color="BFBFBF" w:themeColor="background1" w:themeShade="BF"/>
            </w:tcBorders>
          </w:tcPr>
          <w:p w14:paraId="2025BB18"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3517" w:type="dxa"/>
            <w:gridSpan w:val="2"/>
          </w:tcPr>
          <w:p w14:paraId="62875771"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54C78" w:rsidRPr="00152D41" w14:paraId="5CA6AD20" w14:textId="77777777" w:rsidTr="008E1379">
        <w:trPr>
          <w:trHeight w:val="170"/>
        </w:trPr>
        <w:tc>
          <w:tcPr>
            <w:cnfStyle w:val="001000000000" w:firstRow="0" w:lastRow="0" w:firstColumn="1" w:lastColumn="0" w:oddVBand="0" w:evenVBand="0" w:oddHBand="0" w:evenHBand="0" w:firstRowFirstColumn="0" w:firstRowLastColumn="0" w:lastRowFirstColumn="0" w:lastRowLastColumn="0"/>
            <w:tcW w:w="346" w:type="dxa"/>
            <w:tcBorders>
              <w:top w:val="single" w:sz="4" w:space="0" w:color="A6A6A6" w:themeColor="background1" w:themeShade="A6"/>
              <w:bottom w:val="single" w:sz="4" w:space="0" w:color="A6A6A6" w:themeColor="background1" w:themeShade="A6"/>
              <w:right w:val="single" w:sz="4" w:space="0" w:color="FFFFFF" w:themeColor="background1"/>
            </w:tcBorders>
          </w:tcPr>
          <w:p w14:paraId="12B5E1EA" w14:textId="77777777" w:rsidR="00454C78" w:rsidRPr="00152D41" w:rsidRDefault="00454C78">
            <w:pPr>
              <w:jc w:val="center"/>
              <w:rPr>
                <w:rFonts w:ascii="Times New Roman" w:hAnsi="Times New Roman" w:cs="Times New Roman"/>
                <w:b w:val="0"/>
              </w:rPr>
            </w:pPr>
          </w:p>
        </w:tc>
        <w:tc>
          <w:tcPr>
            <w:tcW w:w="325" w:type="dxa"/>
            <w:tcBorders>
              <w:left w:val="single" w:sz="4" w:space="0" w:color="FFFFFF" w:themeColor="background1"/>
              <w:bottom w:val="single" w:sz="4" w:space="0" w:color="A6A6A6" w:themeColor="background1" w:themeShade="A6"/>
              <w:right w:val="single" w:sz="4" w:space="0" w:color="FFFFFF" w:themeColor="background1"/>
            </w:tcBorders>
          </w:tcPr>
          <w:p w14:paraId="66A8902B"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850" w:type="dxa"/>
            <w:tcBorders>
              <w:left w:val="single" w:sz="4" w:space="0" w:color="FFFFFF" w:themeColor="background1"/>
              <w:right w:val="single" w:sz="4" w:space="0" w:color="BFBFBF" w:themeColor="background1" w:themeShade="BF"/>
            </w:tcBorders>
            <w:hideMark/>
          </w:tcPr>
          <w:p w14:paraId="6BAFAA5E" w14:textId="77777777" w:rsidR="00454C78" w:rsidRPr="00152D41" w:rsidRDefault="00454C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Approaching an individual of the other sex</w:t>
            </w:r>
          </w:p>
        </w:tc>
        <w:tc>
          <w:tcPr>
            <w:tcW w:w="3425" w:type="dxa"/>
            <w:gridSpan w:val="2"/>
            <w:tcBorders>
              <w:left w:val="single" w:sz="4" w:space="0" w:color="BFBFBF" w:themeColor="background1" w:themeShade="BF"/>
            </w:tcBorders>
            <w:hideMark/>
          </w:tcPr>
          <w:p w14:paraId="4D27D5CD"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0.17 ± 0.08 (0 – 1.62)</w:t>
            </w:r>
          </w:p>
        </w:tc>
        <w:tc>
          <w:tcPr>
            <w:tcW w:w="3519" w:type="dxa"/>
            <w:gridSpan w:val="2"/>
            <w:hideMark/>
          </w:tcPr>
          <w:p w14:paraId="0C420AD8"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0.01 ± 0.01 (0 – 0.16)</w:t>
            </w:r>
          </w:p>
        </w:tc>
      </w:tr>
      <w:tr w:rsidR="00454C78" w:rsidRPr="00152D41" w14:paraId="034B09E1" w14:textId="77777777" w:rsidTr="00054B8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6" w:type="dxa"/>
            <w:tcBorders>
              <w:top w:val="single" w:sz="4" w:space="0" w:color="A6A6A6" w:themeColor="background1" w:themeShade="A6"/>
              <w:bottom w:val="single" w:sz="4" w:space="0" w:color="A6A6A6" w:themeColor="background1" w:themeShade="A6"/>
              <w:right w:val="single" w:sz="4" w:space="0" w:color="F2F2F2" w:themeColor="background1" w:themeShade="F2"/>
            </w:tcBorders>
          </w:tcPr>
          <w:p w14:paraId="014C885C" w14:textId="77777777" w:rsidR="00454C78" w:rsidRPr="00152D41" w:rsidRDefault="00454C78">
            <w:pPr>
              <w:jc w:val="center"/>
              <w:rPr>
                <w:rFonts w:ascii="Times New Roman" w:hAnsi="Times New Roman" w:cs="Times New Roman"/>
                <w:b w:val="0"/>
              </w:rPr>
            </w:pPr>
          </w:p>
        </w:tc>
        <w:tc>
          <w:tcPr>
            <w:tcW w:w="325"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F2F2F2" w:themeColor="background1" w:themeShade="F2"/>
            </w:tcBorders>
          </w:tcPr>
          <w:p w14:paraId="7017DBD4"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850" w:type="dxa"/>
            <w:tcBorders>
              <w:left w:val="single" w:sz="4" w:space="0" w:color="F2F2F2" w:themeColor="background1" w:themeShade="F2"/>
            </w:tcBorders>
            <w:hideMark/>
          </w:tcPr>
          <w:p w14:paraId="5E594CE0" w14:textId="77777777" w:rsidR="00454C78" w:rsidRPr="00152D41" w:rsidRDefault="00454C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Being approached by an individual of the other sex</w:t>
            </w:r>
          </w:p>
        </w:tc>
        <w:tc>
          <w:tcPr>
            <w:tcW w:w="3425" w:type="dxa"/>
            <w:gridSpan w:val="2"/>
            <w:hideMark/>
          </w:tcPr>
          <w:p w14:paraId="22E7124E"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0.02 ± 0.01 (0 – 0.24)</w:t>
            </w:r>
          </w:p>
        </w:tc>
        <w:tc>
          <w:tcPr>
            <w:tcW w:w="3519" w:type="dxa"/>
            <w:gridSpan w:val="2"/>
            <w:hideMark/>
          </w:tcPr>
          <w:p w14:paraId="15B60784"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0.21 ± 0.05 (0 – 1.01)</w:t>
            </w:r>
          </w:p>
        </w:tc>
      </w:tr>
      <w:tr w:rsidR="00454C78" w:rsidRPr="00152D41" w14:paraId="04C4BE59" w14:textId="77777777" w:rsidTr="00054B8F">
        <w:trPr>
          <w:trHeight w:val="170"/>
        </w:trPr>
        <w:tc>
          <w:tcPr>
            <w:cnfStyle w:val="001000000000" w:firstRow="0" w:lastRow="0" w:firstColumn="1" w:lastColumn="0" w:oddVBand="0" w:evenVBand="0" w:oddHBand="0" w:evenHBand="0" w:firstRowFirstColumn="0" w:firstRowLastColumn="0" w:lastRowFirstColumn="0" w:lastRowLastColumn="0"/>
            <w:tcW w:w="346" w:type="dxa"/>
            <w:tcBorders>
              <w:top w:val="single" w:sz="4" w:space="0" w:color="A6A6A6" w:themeColor="background1" w:themeShade="A6"/>
              <w:right w:val="single" w:sz="4" w:space="0" w:color="FFFFFF" w:themeColor="background1"/>
            </w:tcBorders>
          </w:tcPr>
          <w:p w14:paraId="70C6B5AE" w14:textId="77777777" w:rsidR="00454C78" w:rsidRPr="00152D41" w:rsidRDefault="00454C78">
            <w:pPr>
              <w:jc w:val="center"/>
              <w:rPr>
                <w:rFonts w:ascii="Times New Roman" w:hAnsi="Times New Roman" w:cs="Times New Roman"/>
                <w:b w:val="0"/>
              </w:rPr>
            </w:pPr>
          </w:p>
        </w:tc>
        <w:tc>
          <w:tcPr>
            <w:tcW w:w="325" w:type="dxa"/>
            <w:tcBorders>
              <w:top w:val="single" w:sz="4" w:space="0" w:color="A6A6A6" w:themeColor="background1" w:themeShade="A6"/>
              <w:left w:val="single" w:sz="4" w:space="0" w:color="FFFFFF" w:themeColor="background1"/>
              <w:right w:val="single" w:sz="4" w:space="0" w:color="FFFFFF" w:themeColor="background1"/>
            </w:tcBorders>
          </w:tcPr>
          <w:p w14:paraId="1234D638"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850" w:type="dxa"/>
            <w:tcBorders>
              <w:left w:val="single" w:sz="4" w:space="0" w:color="FFFFFF" w:themeColor="background1"/>
            </w:tcBorders>
            <w:hideMark/>
          </w:tcPr>
          <w:p w14:paraId="100ACC15" w14:textId="77777777" w:rsidR="00454C78" w:rsidRPr="00152D41" w:rsidRDefault="00454C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152D41">
              <w:rPr>
                <w:rFonts w:ascii="Times New Roman" w:hAnsi="Times New Roman" w:cs="Times New Roman"/>
              </w:rPr>
              <w:t>Circling a female*</w:t>
            </w:r>
          </w:p>
        </w:tc>
        <w:tc>
          <w:tcPr>
            <w:tcW w:w="3425" w:type="dxa"/>
            <w:gridSpan w:val="2"/>
            <w:hideMark/>
          </w:tcPr>
          <w:p w14:paraId="0943FBC7"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52D41">
              <w:rPr>
                <w:rFonts w:ascii="Times New Roman" w:hAnsi="Times New Roman" w:cs="Times New Roman"/>
              </w:rPr>
              <w:t>0.41 ± 0.13 (0 – 2.97)</w:t>
            </w:r>
          </w:p>
        </w:tc>
        <w:tc>
          <w:tcPr>
            <w:tcW w:w="3519" w:type="dxa"/>
            <w:gridSpan w:val="2"/>
            <w:hideMark/>
          </w:tcPr>
          <w:p w14:paraId="101EB2F9"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0.13 ± 0.043 (0 - 0.90)</w:t>
            </w:r>
          </w:p>
        </w:tc>
      </w:tr>
      <w:tr w:rsidR="00454C78" w:rsidRPr="00152D41" w14:paraId="0C4B563B" w14:textId="77777777" w:rsidTr="00054B8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6" w:type="dxa"/>
            <w:tcBorders>
              <w:right w:val="single" w:sz="4" w:space="0" w:color="F2F2F2" w:themeColor="background1" w:themeShade="F2"/>
            </w:tcBorders>
          </w:tcPr>
          <w:p w14:paraId="0AC6FF2D" w14:textId="77777777" w:rsidR="00454C78" w:rsidRPr="00152D41" w:rsidRDefault="00454C78">
            <w:pPr>
              <w:jc w:val="center"/>
              <w:rPr>
                <w:rFonts w:ascii="Times New Roman" w:hAnsi="Times New Roman" w:cs="Times New Roman"/>
                <w:b w:val="0"/>
              </w:rPr>
            </w:pPr>
          </w:p>
        </w:tc>
        <w:tc>
          <w:tcPr>
            <w:tcW w:w="325" w:type="dxa"/>
            <w:tcBorders>
              <w:left w:val="single" w:sz="4" w:space="0" w:color="F2F2F2" w:themeColor="background1" w:themeShade="F2"/>
              <w:right w:val="single" w:sz="4" w:space="0" w:color="F2F2F2" w:themeColor="background1" w:themeShade="F2"/>
            </w:tcBorders>
          </w:tcPr>
          <w:p w14:paraId="0F382696"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850" w:type="dxa"/>
            <w:tcBorders>
              <w:left w:val="single" w:sz="4" w:space="0" w:color="F2F2F2" w:themeColor="background1" w:themeShade="F2"/>
            </w:tcBorders>
            <w:hideMark/>
          </w:tcPr>
          <w:p w14:paraId="782CF5AC" w14:textId="77777777" w:rsidR="00454C78" w:rsidRPr="00152D41" w:rsidRDefault="00454C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Checking a female*</w:t>
            </w:r>
          </w:p>
        </w:tc>
        <w:tc>
          <w:tcPr>
            <w:tcW w:w="3425" w:type="dxa"/>
            <w:gridSpan w:val="2"/>
            <w:hideMark/>
          </w:tcPr>
          <w:p w14:paraId="6FD9B5A0"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0.06 ± 0.02 (0 – 0.36)</w:t>
            </w:r>
          </w:p>
        </w:tc>
        <w:tc>
          <w:tcPr>
            <w:tcW w:w="3519" w:type="dxa"/>
            <w:gridSpan w:val="2"/>
            <w:hideMark/>
          </w:tcPr>
          <w:p w14:paraId="0E19BBEE"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0.05 ± 0.022 (0 - 0.41)</w:t>
            </w:r>
          </w:p>
        </w:tc>
      </w:tr>
      <w:tr w:rsidR="00454C78" w:rsidRPr="00152D41" w14:paraId="646D9ED5" w14:textId="77777777" w:rsidTr="00054B8F">
        <w:trPr>
          <w:trHeight w:val="170"/>
        </w:trPr>
        <w:tc>
          <w:tcPr>
            <w:cnfStyle w:val="001000000000" w:firstRow="0" w:lastRow="0" w:firstColumn="1" w:lastColumn="0" w:oddVBand="0" w:evenVBand="0" w:oddHBand="0" w:evenHBand="0" w:firstRowFirstColumn="0" w:firstRowLastColumn="0" w:lastRowFirstColumn="0" w:lastRowLastColumn="0"/>
            <w:tcW w:w="346" w:type="dxa"/>
            <w:tcBorders>
              <w:right w:val="single" w:sz="4" w:space="0" w:color="FFFFFF" w:themeColor="background1"/>
            </w:tcBorders>
          </w:tcPr>
          <w:p w14:paraId="4137D4D3" w14:textId="77777777" w:rsidR="00454C78" w:rsidRPr="00152D41" w:rsidRDefault="00454C78">
            <w:pPr>
              <w:jc w:val="center"/>
              <w:rPr>
                <w:rFonts w:ascii="Times New Roman" w:hAnsi="Times New Roman" w:cs="Times New Roman"/>
                <w:b w:val="0"/>
              </w:rPr>
            </w:pPr>
          </w:p>
        </w:tc>
        <w:tc>
          <w:tcPr>
            <w:tcW w:w="325" w:type="dxa"/>
            <w:tcBorders>
              <w:left w:val="single" w:sz="4" w:space="0" w:color="FFFFFF" w:themeColor="background1"/>
              <w:right w:val="single" w:sz="4" w:space="0" w:color="FFFFFF" w:themeColor="background1"/>
            </w:tcBorders>
          </w:tcPr>
          <w:p w14:paraId="15EC6FC2"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850" w:type="dxa"/>
            <w:tcBorders>
              <w:left w:val="single" w:sz="4" w:space="0" w:color="FFFFFF" w:themeColor="background1"/>
            </w:tcBorders>
            <w:hideMark/>
          </w:tcPr>
          <w:p w14:paraId="2A88156F" w14:textId="77777777" w:rsidR="00454C78" w:rsidRPr="00152D41" w:rsidRDefault="00454C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Switching to new female*</w:t>
            </w:r>
          </w:p>
        </w:tc>
        <w:tc>
          <w:tcPr>
            <w:tcW w:w="3425" w:type="dxa"/>
            <w:gridSpan w:val="2"/>
            <w:hideMark/>
          </w:tcPr>
          <w:p w14:paraId="41AB0064"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0.27 ± 0.09 (0 – 1.78)</w:t>
            </w:r>
          </w:p>
        </w:tc>
        <w:tc>
          <w:tcPr>
            <w:tcW w:w="3519" w:type="dxa"/>
            <w:gridSpan w:val="2"/>
            <w:hideMark/>
          </w:tcPr>
          <w:p w14:paraId="583AD797"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0.002 ± 0.002 (0 - 0.06)</w:t>
            </w:r>
          </w:p>
        </w:tc>
      </w:tr>
      <w:tr w:rsidR="00454C78" w:rsidRPr="00152D41" w14:paraId="4984D979" w14:textId="77777777" w:rsidTr="00054B8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6" w:type="dxa"/>
            <w:tcBorders>
              <w:right w:val="single" w:sz="4" w:space="0" w:color="F2F2F2" w:themeColor="background1" w:themeShade="F2"/>
            </w:tcBorders>
          </w:tcPr>
          <w:p w14:paraId="5C734F8F" w14:textId="77777777" w:rsidR="00454C78" w:rsidRPr="00152D41" w:rsidRDefault="00454C78">
            <w:pPr>
              <w:jc w:val="center"/>
              <w:rPr>
                <w:rFonts w:ascii="Times New Roman" w:hAnsi="Times New Roman" w:cs="Times New Roman"/>
                <w:b w:val="0"/>
              </w:rPr>
            </w:pPr>
          </w:p>
        </w:tc>
        <w:tc>
          <w:tcPr>
            <w:tcW w:w="325" w:type="dxa"/>
            <w:tcBorders>
              <w:left w:val="single" w:sz="4" w:space="0" w:color="F2F2F2" w:themeColor="background1" w:themeShade="F2"/>
              <w:right w:val="single" w:sz="4" w:space="0" w:color="F2F2F2" w:themeColor="background1" w:themeShade="F2"/>
            </w:tcBorders>
          </w:tcPr>
          <w:p w14:paraId="4EBFF64B"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850" w:type="dxa"/>
            <w:tcBorders>
              <w:left w:val="single" w:sz="4" w:space="0" w:color="F2F2F2" w:themeColor="background1" w:themeShade="F2"/>
            </w:tcBorders>
            <w:hideMark/>
          </w:tcPr>
          <w:p w14:paraId="355870D1" w14:textId="77777777" w:rsidR="00454C78" w:rsidRPr="00152D41" w:rsidRDefault="00454C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Mating attempt*</w:t>
            </w:r>
          </w:p>
        </w:tc>
        <w:tc>
          <w:tcPr>
            <w:tcW w:w="3425" w:type="dxa"/>
            <w:gridSpan w:val="2"/>
            <w:hideMark/>
          </w:tcPr>
          <w:p w14:paraId="1CECC60A"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0.04 ± 0.02 (0 – 0.51)</w:t>
            </w:r>
          </w:p>
        </w:tc>
        <w:tc>
          <w:tcPr>
            <w:tcW w:w="3519" w:type="dxa"/>
            <w:gridSpan w:val="2"/>
            <w:hideMark/>
          </w:tcPr>
          <w:p w14:paraId="42762561"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0.002 ± 0.002 (0 - 0.06)</w:t>
            </w:r>
          </w:p>
        </w:tc>
      </w:tr>
      <w:tr w:rsidR="00454C78" w:rsidRPr="00152D41" w14:paraId="02560953" w14:textId="77777777" w:rsidTr="00054B8F">
        <w:trPr>
          <w:trHeight w:val="170"/>
        </w:trPr>
        <w:tc>
          <w:tcPr>
            <w:cnfStyle w:val="001000000000" w:firstRow="0" w:lastRow="0" w:firstColumn="1" w:lastColumn="0" w:oddVBand="0" w:evenVBand="0" w:oddHBand="0" w:evenHBand="0" w:firstRowFirstColumn="0" w:firstRowLastColumn="0" w:lastRowFirstColumn="0" w:lastRowLastColumn="0"/>
            <w:tcW w:w="346" w:type="dxa"/>
            <w:tcBorders>
              <w:right w:val="single" w:sz="4" w:space="0" w:color="FFFFFF" w:themeColor="background1"/>
            </w:tcBorders>
          </w:tcPr>
          <w:p w14:paraId="0897CBA1" w14:textId="77777777" w:rsidR="00454C78" w:rsidRPr="00152D41" w:rsidRDefault="00454C78">
            <w:pPr>
              <w:jc w:val="center"/>
              <w:rPr>
                <w:rFonts w:ascii="Times New Roman" w:hAnsi="Times New Roman" w:cs="Times New Roman"/>
                <w:b w:val="0"/>
              </w:rPr>
            </w:pPr>
          </w:p>
        </w:tc>
        <w:tc>
          <w:tcPr>
            <w:tcW w:w="325" w:type="dxa"/>
            <w:tcBorders>
              <w:left w:val="single" w:sz="4" w:space="0" w:color="FFFFFF" w:themeColor="background1"/>
              <w:right w:val="single" w:sz="4" w:space="0" w:color="FFFFFF" w:themeColor="background1"/>
            </w:tcBorders>
          </w:tcPr>
          <w:p w14:paraId="426B9CB4"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850" w:type="dxa"/>
            <w:tcBorders>
              <w:left w:val="single" w:sz="4" w:space="0" w:color="FFFFFF" w:themeColor="background1"/>
            </w:tcBorders>
            <w:hideMark/>
          </w:tcPr>
          <w:p w14:paraId="35678E97" w14:textId="77777777" w:rsidR="00454C78" w:rsidRPr="00152D41" w:rsidRDefault="00454C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b/>
                <w:color w:val="000000" w:themeColor="text1"/>
              </w:rPr>
              <w:t xml:space="preserve">Total number of </w:t>
            </w:r>
            <w:r w:rsidRPr="00152D41">
              <w:rPr>
                <w:rFonts w:ascii="Times New Roman" w:hAnsi="Times New Roman" w:cs="Times New Roman"/>
                <w:b/>
              </w:rPr>
              <w:t xml:space="preserve">courtship </w:t>
            </w:r>
            <w:r w:rsidRPr="00152D41">
              <w:rPr>
                <w:rFonts w:ascii="Times New Roman" w:hAnsi="Times New Roman" w:cs="Times New Roman"/>
                <w:b/>
                <w:color w:val="000000" w:themeColor="text1"/>
              </w:rPr>
              <w:t>behaviors*</w:t>
            </w:r>
          </w:p>
        </w:tc>
        <w:tc>
          <w:tcPr>
            <w:tcW w:w="3425" w:type="dxa"/>
            <w:gridSpan w:val="2"/>
            <w:hideMark/>
          </w:tcPr>
          <w:p w14:paraId="60D61198"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b/>
                <w:color w:val="000000" w:themeColor="text1"/>
              </w:rPr>
              <w:t>0.97 ± 0.19 (0 – 3.49)</w:t>
            </w:r>
          </w:p>
        </w:tc>
        <w:tc>
          <w:tcPr>
            <w:tcW w:w="3519" w:type="dxa"/>
            <w:gridSpan w:val="2"/>
            <w:hideMark/>
          </w:tcPr>
          <w:p w14:paraId="0F6DCCCA"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b/>
                <w:color w:val="000000" w:themeColor="text1"/>
              </w:rPr>
              <w:t xml:space="preserve">0.43 </w:t>
            </w:r>
            <w:r w:rsidRPr="00152D41">
              <w:rPr>
                <w:rFonts w:ascii="Times New Roman" w:hAnsi="Times New Roman" w:cs="Times New Roman"/>
              </w:rPr>
              <w:t>± 0.08 (</w:t>
            </w:r>
            <w:r w:rsidRPr="00152D41">
              <w:rPr>
                <w:rFonts w:ascii="Times New Roman" w:hAnsi="Times New Roman" w:cs="Times New Roman"/>
                <w:b/>
                <w:color w:val="000000" w:themeColor="text1"/>
              </w:rPr>
              <w:t>0 - 1.64)</w:t>
            </w:r>
          </w:p>
        </w:tc>
      </w:tr>
      <w:tr w:rsidR="00454C78" w:rsidRPr="00152D41" w14:paraId="67826831" w14:textId="77777777" w:rsidTr="00054B8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6" w:type="dxa"/>
            <w:tcBorders>
              <w:right w:val="single" w:sz="4" w:space="0" w:color="F2F2F2" w:themeColor="background1" w:themeShade="F2"/>
            </w:tcBorders>
          </w:tcPr>
          <w:p w14:paraId="39B06183" w14:textId="77777777" w:rsidR="00454C78" w:rsidRPr="00152D41" w:rsidRDefault="00454C78">
            <w:pPr>
              <w:jc w:val="center"/>
              <w:rPr>
                <w:rFonts w:ascii="Times New Roman" w:hAnsi="Times New Roman" w:cs="Times New Roman"/>
                <w:b w:val="0"/>
              </w:rPr>
            </w:pPr>
          </w:p>
        </w:tc>
        <w:tc>
          <w:tcPr>
            <w:tcW w:w="325" w:type="dxa"/>
            <w:tcBorders>
              <w:left w:val="single" w:sz="4" w:space="0" w:color="F2F2F2" w:themeColor="background1" w:themeShade="F2"/>
              <w:right w:val="single" w:sz="4" w:space="0" w:color="F2F2F2" w:themeColor="background1" w:themeShade="F2"/>
            </w:tcBorders>
          </w:tcPr>
          <w:p w14:paraId="3E99A673"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850" w:type="dxa"/>
            <w:tcBorders>
              <w:left w:val="single" w:sz="4" w:space="0" w:color="F2F2F2" w:themeColor="background1" w:themeShade="F2"/>
              <w:bottom w:val="single" w:sz="4" w:space="0" w:color="D9D9D9" w:themeColor="background1" w:themeShade="D9"/>
            </w:tcBorders>
          </w:tcPr>
          <w:p w14:paraId="27935BAD" w14:textId="77777777" w:rsidR="00454C78" w:rsidRPr="00152D41" w:rsidRDefault="00454C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c>
          <w:tcPr>
            <w:tcW w:w="3425" w:type="dxa"/>
            <w:gridSpan w:val="2"/>
          </w:tcPr>
          <w:p w14:paraId="5B30C3C7"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c>
          <w:tcPr>
            <w:tcW w:w="3519" w:type="dxa"/>
            <w:gridSpan w:val="2"/>
          </w:tcPr>
          <w:p w14:paraId="78D39184"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r>
      <w:tr w:rsidR="00454C78" w:rsidRPr="00152D41" w14:paraId="23E021ED" w14:textId="77777777" w:rsidTr="00054B8F">
        <w:trPr>
          <w:gridAfter w:val="1"/>
          <w:wAfter w:w="9" w:type="dxa"/>
          <w:trHeight w:val="170"/>
        </w:trPr>
        <w:tc>
          <w:tcPr>
            <w:cnfStyle w:val="001000000000" w:firstRow="0" w:lastRow="0" w:firstColumn="1" w:lastColumn="0" w:oddVBand="0" w:evenVBand="0" w:oddHBand="0" w:evenHBand="0" w:firstRowFirstColumn="0" w:firstRowLastColumn="0" w:lastRowFirstColumn="0" w:lastRowLastColumn="0"/>
            <w:tcW w:w="5521" w:type="dxa"/>
            <w:gridSpan w:val="3"/>
            <w:hideMark/>
          </w:tcPr>
          <w:p w14:paraId="10E407BB" w14:textId="77777777" w:rsidR="00454C78" w:rsidRPr="00152D41" w:rsidRDefault="00454C78">
            <w:pPr>
              <w:rPr>
                <w:rFonts w:ascii="Times New Roman" w:hAnsi="Times New Roman" w:cs="Times New Roman"/>
                <w:b w:val="0"/>
                <w:color w:val="000000" w:themeColor="text1"/>
              </w:rPr>
            </w:pPr>
            <w:r w:rsidRPr="00152D41">
              <w:rPr>
                <w:rFonts w:ascii="Times New Roman" w:hAnsi="Times New Roman" w:cs="Times New Roman"/>
              </w:rPr>
              <w:t>b) Agonistic behaviors</w:t>
            </w:r>
          </w:p>
        </w:tc>
        <w:tc>
          <w:tcPr>
            <w:tcW w:w="3418" w:type="dxa"/>
            <w:tcBorders>
              <w:top w:val="single" w:sz="4" w:space="0" w:color="D9D9D9" w:themeColor="background1" w:themeShade="D9"/>
            </w:tcBorders>
          </w:tcPr>
          <w:p w14:paraId="170941F1" w14:textId="77777777" w:rsidR="00454C78" w:rsidRPr="00152D41" w:rsidRDefault="00454C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c>
          <w:tcPr>
            <w:tcW w:w="3517" w:type="dxa"/>
            <w:gridSpan w:val="2"/>
          </w:tcPr>
          <w:p w14:paraId="59336615"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r>
      <w:tr w:rsidR="00454C78" w:rsidRPr="00152D41" w14:paraId="181EC322" w14:textId="77777777" w:rsidTr="00054B8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6" w:type="dxa"/>
            <w:tcBorders>
              <w:right w:val="single" w:sz="4" w:space="0" w:color="F2F2F2" w:themeColor="background1" w:themeShade="F2"/>
            </w:tcBorders>
          </w:tcPr>
          <w:p w14:paraId="688242F5" w14:textId="77777777" w:rsidR="00454C78" w:rsidRPr="00152D41" w:rsidRDefault="00454C78">
            <w:pPr>
              <w:jc w:val="center"/>
              <w:rPr>
                <w:rFonts w:ascii="Times New Roman" w:hAnsi="Times New Roman" w:cs="Times New Roman"/>
                <w:b w:val="0"/>
              </w:rPr>
            </w:pPr>
          </w:p>
        </w:tc>
        <w:tc>
          <w:tcPr>
            <w:tcW w:w="325" w:type="dxa"/>
            <w:tcBorders>
              <w:left w:val="single" w:sz="4" w:space="0" w:color="F2F2F2" w:themeColor="background1" w:themeShade="F2"/>
              <w:right w:val="single" w:sz="4" w:space="0" w:color="F2F2F2" w:themeColor="background1" w:themeShade="F2"/>
            </w:tcBorders>
          </w:tcPr>
          <w:p w14:paraId="684FA43E"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850" w:type="dxa"/>
            <w:tcBorders>
              <w:left w:val="single" w:sz="4" w:space="0" w:color="F2F2F2" w:themeColor="background1" w:themeShade="F2"/>
            </w:tcBorders>
            <w:hideMark/>
          </w:tcPr>
          <w:p w14:paraId="525CC64C" w14:textId="77777777" w:rsidR="00454C78" w:rsidRPr="00152D41" w:rsidRDefault="00454C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52D41">
              <w:rPr>
                <w:rFonts w:ascii="Times New Roman" w:hAnsi="Times New Roman" w:cs="Times New Roman"/>
              </w:rPr>
              <w:t>Chasing</w:t>
            </w:r>
          </w:p>
        </w:tc>
        <w:tc>
          <w:tcPr>
            <w:tcW w:w="3425" w:type="dxa"/>
            <w:gridSpan w:val="2"/>
            <w:hideMark/>
          </w:tcPr>
          <w:p w14:paraId="4C304167"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52D41">
              <w:rPr>
                <w:rFonts w:ascii="Times New Roman" w:hAnsi="Times New Roman" w:cs="Times New Roman"/>
              </w:rPr>
              <w:t>0.85 ± 0.26 (0 – 6.28)</w:t>
            </w:r>
          </w:p>
        </w:tc>
        <w:tc>
          <w:tcPr>
            <w:tcW w:w="3519" w:type="dxa"/>
            <w:gridSpan w:val="2"/>
            <w:hideMark/>
          </w:tcPr>
          <w:p w14:paraId="7249E68E"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52D41">
              <w:rPr>
                <w:rFonts w:ascii="Times New Roman" w:hAnsi="Times New Roman" w:cs="Times New Roman"/>
              </w:rPr>
              <w:t>0.15 ± 0.08 (0 - 1.97)</w:t>
            </w:r>
          </w:p>
        </w:tc>
      </w:tr>
      <w:tr w:rsidR="00454C78" w:rsidRPr="00152D41" w14:paraId="7EB248BA" w14:textId="77777777" w:rsidTr="00054B8F">
        <w:trPr>
          <w:trHeight w:val="170"/>
        </w:trPr>
        <w:tc>
          <w:tcPr>
            <w:cnfStyle w:val="001000000000" w:firstRow="0" w:lastRow="0" w:firstColumn="1" w:lastColumn="0" w:oddVBand="0" w:evenVBand="0" w:oddHBand="0" w:evenHBand="0" w:firstRowFirstColumn="0" w:firstRowLastColumn="0" w:lastRowFirstColumn="0" w:lastRowLastColumn="0"/>
            <w:tcW w:w="346" w:type="dxa"/>
            <w:tcBorders>
              <w:right w:val="single" w:sz="4" w:space="0" w:color="FFFFFF" w:themeColor="background1"/>
            </w:tcBorders>
          </w:tcPr>
          <w:p w14:paraId="6F30B867" w14:textId="77777777" w:rsidR="00454C78" w:rsidRPr="00152D41" w:rsidRDefault="00454C78">
            <w:pPr>
              <w:jc w:val="center"/>
              <w:rPr>
                <w:rFonts w:ascii="Times New Roman" w:hAnsi="Times New Roman" w:cs="Times New Roman"/>
                <w:b w:val="0"/>
              </w:rPr>
            </w:pPr>
          </w:p>
        </w:tc>
        <w:tc>
          <w:tcPr>
            <w:tcW w:w="325" w:type="dxa"/>
            <w:tcBorders>
              <w:left w:val="single" w:sz="4" w:space="0" w:color="FFFFFF" w:themeColor="background1"/>
              <w:right w:val="single" w:sz="4" w:space="0" w:color="FFFFFF" w:themeColor="background1"/>
            </w:tcBorders>
          </w:tcPr>
          <w:p w14:paraId="3B1F4B71"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850" w:type="dxa"/>
            <w:tcBorders>
              <w:left w:val="single" w:sz="4" w:space="0" w:color="FFFFFF" w:themeColor="background1"/>
            </w:tcBorders>
            <w:hideMark/>
          </w:tcPr>
          <w:p w14:paraId="3A9E09FD" w14:textId="77777777" w:rsidR="00454C78" w:rsidRPr="00152D41" w:rsidRDefault="00454C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52D41">
              <w:rPr>
                <w:rFonts w:ascii="Times New Roman" w:hAnsi="Times New Roman" w:cs="Times New Roman"/>
              </w:rPr>
              <w:t>Being chased</w:t>
            </w:r>
          </w:p>
        </w:tc>
        <w:tc>
          <w:tcPr>
            <w:tcW w:w="3425" w:type="dxa"/>
            <w:gridSpan w:val="2"/>
            <w:hideMark/>
          </w:tcPr>
          <w:p w14:paraId="5BF203E1"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52D41">
              <w:rPr>
                <w:rFonts w:ascii="Times New Roman" w:hAnsi="Times New Roman" w:cs="Times New Roman"/>
              </w:rPr>
              <w:t>0.47 ± 0.14 (0 – 3.75)</w:t>
            </w:r>
          </w:p>
        </w:tc>
        <w:tc>
          <w:tcPr>
            <w:tcW w:w="3519" w:type="dxa"/>
            <w:gridSpan w:val="2"/>
            <w:hideMark/>
          </w:tcPr>
          <w:p w14:paraId="6E8BA7D3"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52D41">
              <w:rPr>
                <w:rFonts w:ascii="Times New Roman" w:hAnsi="Times New Roman" w:cs="Times New Roman"/>
              </w:rPr>
              <w:t>0.04 ± 0.02 (0 - 0.45)</w:t>
            </w:r>
          </w:p>
        </w:tc>
      </w:tr>
      <w:tr w:rsidR="00454C78" w:rsidRPr="00152D41" w14:paraId="1A6EC3B0" w14:textId="77777777" w:rsidTr="00054B8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6" w:type="dxa"/>
            <w:tcBorders>
              <w:right w:val="single" w:sz="4" w:space="0" w:color="F2F2F2" w:themeColor="background1" w:themeShade="F2"/>
            </w:tcBorders>
          </w:tcPr>
          <w:p w14:paraId="189D0A2C" w14:textId="77777777" w:rsidR="00454C78" w:rsidRPr="00152D41" w:rsidRDefault="00454C78">
            <w:pPr>
              <w:jc w:val="center"/>
              <w:rPr>
                <w:rFonts w:ascii="Times New Roman" w:hAnsi="Times New Roman" w:cs="Times New Roman"/>
                <w:b w:val="0"/>
              </w:rPr>
            </w:pPr>
          </w:p>
        </w:tc>
        <w:tc>
          <w:tcPr>
            <w:tcW w:w="325" w:type="dxa"/>
            <w:tcBorders>
              <w:left w:val="single" w:sz="4" w:space="0" w:color="F2F2F2" w:themeColor="background1" w:themeShade="F2"/>
              <w:right w:val="single" w:sz="4" w:space="0" w:color="F2F2F2" w:themeColor="background1" w:themeShade="F2"/>
            </w:tcBorders>
          </w:tcPr>
          <w:p w14:paraId="5B9C0489"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850" w:type="dxa"/>
            <w:tcBorders>
              <w:left w:val="single" w:sz="4" w:space="0" w:color="F2F2F2" w:themeColor="background1" w:themeShade="F2"/>
            </w:tcBorders>
            <w:hideMark/>
          </w:tcPr>
          <w:p w14:paraId="0B66F1B6" w14:textId="77777777" w:rsidR="00454C78" w:rsidRPr="00152D41" w:rsidRDefault="00454C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52D41">
              <w:rPr>
                <w:rFonts w:ascii="Times New Roman" w:hAnsi="Times New Roman" w:cs="Times New Roman"/>
              </w:rPr>
              <w:t>Displacing</w:t>
            </w:r>
          </w:p>
        </w:tc>
        <w:tc>
          <w:tcPr>
            <w:tcW w:w="3425" w:type="dxa"/>
            <w:gridSpan w:val="2"/>
            <w:hideMark/>
          </w:tcPr>
          <w:p w14:paraId="075382DA"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52D41">
              <w:rPr>
                <w:rFonts w:ascii="Times New Roman" w:hAnsi="Times New Roman" w:cs="Times New Roman"/>
              </w:rPr>
              <w:t>0.10 ± 0.03 (0 – 0.65)</w:t>
            </w:r>
          </w:p>
        </w:tc>
        <w:tc>
          <w:tcPr>
            <w:tcW w:w="3519" w:type="dxa"/>
            <w:gridSpan w:val="2"/>
            <w:hideMark/>
          </w:tcPr>
          <w:p w14:paraId="29CF8D5C"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52D41">
              <w:rPr>
                <w:rFonts w:ascii="Times New Roman" w:hAnsi="Times New Roman" w:cs="Times New Roman"/>
              </w:rPr>
              <w:t>0.004 ± 0.004 (0 - 0.10)</w:t>
            </w:r>
          </w:p>
        </w:tc>
      </w:tr>
      <w:tr w:rsidR="00454C78" w:rsidRPr="00152D41" w14:paraId="73D8A7FF" w14:textId="77777777" w:rsidTr="00054B8F">
        <w:trPr>
          <w:trHeight w:val="170"/>
        </w:trPr>
        <w:tc>
          <w:tcPr>
            <w:cnfStyle w:val="001000000000" w:firstRow="0" w:lastRow="0" w:firstColumn="1" w:lastColumn="0" w:oddVBand="0" w:evenVBand="0" w:oddHBand="0" w:evenHBand="0" w:firstRowFirstColumn="0" w:firstRowLastColumn="0" w:lastRowFirstColumn="0" w:lastRowLastColumn="0"/>
            <w:tcW w:w="346" w:type="dxa"/>
            <w:tcBorders>
              <w:right w:val="single" w:sz="4" w:space="0" w:color="FFFFFF" w:themeColor="background1"/>
            </w:tcBorders>
          </w:tcPr>
          <w:p w14:paraId="2655F26F" w14:textId="77777777" w:rsidR="00454C78" w:rsidRPr="00152D41" w:rsidRDefault="00454C78">
            <w:pPr>
              <w:jc w:val="center"/>
              <w:rPr>
                <w:rFonts w:ascii="Times New Roman" w:hAnsi="Times New Roman" w:cs="Times New Roman"/>
                <w:b w:val="0"/>
              </w:rPr>
            </w:pPr>
          </w:p>
        </w:tc>
        <w:tc>
          <w:tcPr>
            <w:tcW w:w="325" w:type="dxa"/>
            <w:tcBorders>
              <w:left w:val="single" w:sz="4" w:space="0" w:color="FFFFFF" w:themeColor="background1"/>
              <w:right w:val="single" w:sz="4" w:space="0" w:color="FFFFFF" w:themeColor="background1"/>
            </w:tcBorders>
          </w:tcPr>
          <w:p w14:paraId="4A424857"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850" w:type="dxa"/>
            <w:tcBorders>
              <w:left w:val="single" w:sz="4" w:space="0" w:color="FFFFFF" w:themeColor="background1"/>
            </w:tcBorders>
            <w:hideMark/>
          </w:tcPr>
          <w:p w14:paraId="6BDE1E66" w14:textId="77777777" w:rsidR="00454C78" w:rsidRPr="00152D41" w:rsidRDefault="00454C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Being displaced</w:t>
            </w:r>
          </w:p>
        </w:tc>
        <w:tc>
          <w:tcPr>
            <w:tcW w:w="3425" w:type="dxa"/>
            <w:gridSpan w:val="2"/>
            <w:hideMark/>
          </w:tcPr>
          <w:p w14:paraId="4341255E"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0.06 ± 0.02 (0 – 0.51)</w:t>
            </w:r>
          </w:p>
        </w:tc>
        <w:tc>
          <w:tcPr>
            <w:tcW w:w="3519" w:type="dxa"/>
            <w:gridSpan w:val="2"/>
            <w:hideMark/>
          </w:tcPr>
          <w:p w14:paraId="354359CC"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 ± 0 (0 – 0)</w:t>
            </w:r>
          </w:p>
        </w:tc>
      </w:tr>
      <w:tr w:rsidR="00454C78" w:rsidRPr="00152D41" w14:paraId="67A533E9" w14:textId="77777777" w:rsidTr="00054B8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6" w:type="dxa"/>
            <w:tcBorders>
              <w:right w:val="single" w:sz="4" w:space="0" w:color="F2F2F2" w:themeColor="background1" w:themeShade="F2"/>
            </w:tcBorders>
          </w:tcPr>
          <w:p w14:paraId="59B1C703" w14:textId="77777777" w:rsidR="00454C78" w:rsidRPr="00152D41" w:rsidRDefault="00454C78">
            <w:pPr>
              <w:jc w:val="center"/>
              <w:rPr>
                <w:rFonts w:ascii="Times New Roman" w:hAnsi="Times New Roman" w:cs="Times New Roman"/>
                <w:b w:val="0"/>
              </w:rPr>
            </w:pPr>
          </w:p>
        </w:tc>
        <w:tc>
          <w:tcPr>
            <w:tcW w:w="325" w:type="dxa"/>
            <w:tcBorders>
              <w:left w:val="single" w:sz="4" w:space="0" w:color="F2F2F2" w:themeColor="background1" w:themeShade="F2"/>
              <w:right w:val="single" w:sz="4" w:space="0" w:color="F2F2F2" w:themeColor="background1" w:themeShade="F2"/>
            </w:tcBorders>
          </w:tcPr>
          <w:p w14:paraId="142CB527"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850" w:type="dxa"/>
            <w:tcBorders>
              <w:left w:val="single" w:sz="4" w:space="0" w:color="F2F2F2" w:themeColor="background1" w:themeShade="F2"/>
            </w:tcBorders>
            <w:hideMark/>
          </w:tcPr>
          <w:p w14:paraId="122E64B3" w14:textId="77777777" w:rsidR="00454C78" w:rsidRPr="00152D41" w:rsidRDefault="00454C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Frontal threatening with female</w:t>
            </w:r>
          </w:p>
        </w:tc>
        <w:tc>
          <w:tcPr>
            <w:tcW w:w="3425" w:type="dxa"/>
            <w:gridSpan w:val="2"/>
            <w:hideMark/>
          </w:tcPr>
          <w:p w14:paraId="18D9DE1A"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0.03 ± 0.02 (0 – 0.46)</w:t>
            </w:r>
          </w:p>
        </w:tc>
        <w:tc>
          <w:tcPr>
            <w:tcW w:w="3519" w:type="dxa"/>
            <w:gridSpan w:val="2"/>
            <w:hideMark/>
          </w:tcPr>
          <w:p w14:paraId="792A5253"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0.02 ± 0.01 (0 - 0.31)</w:t>
            </w:r>
          </w:p>
        </w:tc>
      </w:tr>
      <w:tr w:rsidR="00454C78" w:rsidRPr="00152D41" w14:paraId="3D5ACAA6" w14:textId="77777777" w:rsidTr="00054B8F">
        <w:trPr>
          <w:trHeight w:val="170"/>
        </w:trPr>
        <w:tc>
          <w:tcPr>
            <w:cnfStyle w:val="001000000000" w:firstRow="0" w:lastRow="0" w:firstColumn="1" w:lastColumn="0" w:oddVBand="0" w:evenVBand="0" w:oddHBand="0" w:evenHBand="0" w:firstRowFirstColumn="0" w:firstRowLastColumn="0" w:lastRowFirstColumn="0" w:lastRowLastColumn="0"/>
            <w:tcW w:w="346" w:type="dxa"/>
            <w:tcBorders>
              <w:right w:val="single" w:sz="4" w:space="0" w:color="FFFFFF" w:themeColor="background1"/>
            </w:tcBorders>
          </w:tcPr>
          <w:p w14:paraId="47C551ED" w14:textId="77777777" w:rsidR="00454C78" w:rsidRPr="00152D41" w:rsidRDefault="00454C78">
            <w:pPr>
              <w:jc w:val="center"/>
              <w:rPr>
                <w:rFonts w:ascii="Times New Roman" w:hAnsi="Times New Roman" w:cs="Times New Roman"/>
                <w:b w:val="0"/>
              </w:rPr>
            </w:pPr>
          </w:p>
        </w:tc>
        <w:tc>
          <w:tcPr>
            <w:tcW w:w="325" w:type="dxa"/>
            <w:tcBorders>
              <w:left w:val="single" w:sz="4" w:space="0" w:color="FFFFFF" w:themeColor="background1"/>
              <w:right w:val="single" w:sz="4" w:space="0" w:color="FFFFFF" w:themeColor="background1"/>
            </w:tcBorders>
          </w:tcPr>
          <w:p w14:paraId="77E4DA98"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850" w:type="dxa"/>
            <w:tcBorders>
              <w:left w:val="single" w:sz="4" w:space="0" w:color="FFFFFF" w:themeColor="background1"/>
            </w:tcBorders>
            <w:hideMark/>
          </w:tcPr>
          <w:p w14:paraId="21A2EFD5" w14:textId="77777777" w:rsidR="00454C78" w:rsidRPr="00152D41" w:rsidRDefault="00454C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Frontal threatening with male</w:t>
            </w:r>
          </w:p>
        </w:tc>
        <w:tc>
          <w:tcPr>
            <w:tcW w:w="3425" w:type="dxa"/>
            <w:gridSpan w:val="2"/>
            <w:hideMark/>
          </w:tcPr>
          <w:p w14:paraId="02D7868A"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0.15 ± 0.05 (0 – 1.13)</w:t>
            </w:r>
          </w:p>
        </w:tc>
        <w:tc>
          <w:tcPr>
            <w:tcW w:w="3519" w:type="dxa"/>
            <w:gridSpan w:val="2"/>
            <w:hideMark/>
          </w:tcPr>
          <w:p w14:paraId="21510C8A"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0.01 ± 0.01 (0 - 0.37)</w:t>
            </w:r>
          </w:p>
        </w:tc>
      </w:tr>
      <w:tr w:rsidR="00454C78" w:rsidRPr="00152D41" w14:paraId="1ECD98FD" w14:textId="77777777" w:rsidTr="00054B8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6" w:type="dxa"/>
            <w:tcBorders>
              <w:right w:val="single" w:sz="4" w:space="0" w:color="F2F2F2" w:themeColor="background1" w:themeShade="F2"/>
            </w:tcBorders>
          </w:tcPr>
          <w:p w14:paraId="5F1D1BD8" w14:textId="77777777" w:rsidR="00454C78" w:rsidRPr="00152D41" w:rsidRDefault="00454C78">
            <w:pPr>
              <w:jc w:val="center"/>
              <w:rPr>
                <w:rFonts w:ascii="Times New Roman" w:hAnsi="Times New Roman" w:cs="Times New Roman"/>
                <w:b w:val="0"/>
              </w:rPr>
            </w:pPr>
          </w:p>
        </w:tc>
        <w:tc>
          <w:tcPr>
            <w:tcW w:w="325" w:type="dxa"/>
            <w:tcBorders>
              <w:left w:val="single" w:sz="4" w:space="0" w:color="F2F2F2" w:themeColor="background1" w:themeShade="F2"/>
              <w:right w:val="single" w:sz="4" w:space="0" w:color="F2F2F2" w:themeColor="background1" w:themeShade="F2"/>
            </w:tcBorders>
          </w:tcPr>
          <w:p w14:paraId="7AC209A1"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850" w:type="dxa"/>
            <w:tcBorders>
              <w:left w:val="single" w:sz="4" w:space="0" w:color="F2F2F2" w:themeColor="background1" w:themeShade="F2"/>
            </w:tcBorders>
            <w:hideMark/>
          </w:tcPr>
          <w:p w14:paraId="00F84F5E" w14:textId="77777777" w:rsidR="00454C78" w:rsidRPr="00152D41" w:rsidRDefault="00454C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Biting</w:t>
            </w:r>
          </w:p>
        </w:tc>
        <w:tc>
          <w:tcPr>
            <w:tcW w:w="3425" w:type="dxa"/>
            <w:gridSpan w:val="2"/>
            <w:hideMark/>
          </w:tcPr>
          <w:p w14:paraId="51096F96"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0.09 ± 0.04 (0 – 0.73)</w:t>
            </w:r>
          </w:p>
        </w:tc>
        <w:tc>
          <w:tcPr>
            <w:tcW w:w="3519" w:type="dxa"/>
            <w:gridSpan w:val="2"/>
            <w:hideMark/>
          </w:tcPr>
          <w:p w14:paraId="720AAE4C"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0.003 ± 0.003 (0 - 0.09)</w:t>
            </w:r>
          </w:p>
        </w:tc>
      </w:tr>
      <w:tr w:rsidR="00454C78" w:rsidRPr="00152D41" w14:paraId="1A0BCBDD" w14:textId="77777777" w:rsidTr="00054B8F">
        <w:trPr>
          <w:trHeight w:val="170"/>
        </w:trPr>
        <w:tc>
          <w:tcPr>
            <w:cnfStyle w:val="001000000000" w:firstRow="0" w:lastRow="0" w:firstColumn="1" w:lastColumn="0" w:oddVBand="0" w:evenVBand="0" w:oddHBand="0" w:evenHBand="0" w:firstRowFirstColumn="0" w:firstRowLastColumn="0" w:lastRowFirstColumn="0" w:lastRowLastColumn="0"/>
            <w:tcW w:w="346" w:type="dxa"/>
            <w:tcBorders>
              <w:right w:val="single" w:sz="4" w:space="0" w:color="FFFFFF" w:themeColor="background1"/>
            </w:tcBorders>
          </w:tcPr>
          <w:p w14:paraId="5072F3A8" w14:textId="77777777" w:rsidR="00454C78" w:rsidRPr="00152D41" w:rsidRDefault="00454C78">
            <w:pPr>
              <w:jc w:val="center"/>
              <w:rPr>
                <w:rFonts w:ascii="Times New Roman" w:hAnsi="Times New Roman" w:cs="Times New Roman"/>
                <w:b w:val="0"/>
              </w:rPr>
            </w:pPr>
          </w:p>
        </w:tc>
        <w:tc>
          <w:tcPr>
            <w:tcW w:w="325" w:type="dxa"/>
            <w:tcBorders>
              <w:left w:val="single" w:sz="4" w:space="0" w:color="FFFFFF" w:themeColor="background1"/>
              <w:right w:val="single" w:sz="4" w:space="0" w:color="FFFFFF" w:themeColor="background1"/>
            </w:tcBorders>
          </w:tcPr>
          <w:p w14:paraId="64FA5463"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850" w:type="dxa"/>
            <w:tcBorders>
              <w:left w:val="single" w:sz="4" w:space="0" w:color="FFFFFF" w:themeColor="background1"/>
            </w:tcBorders>
            <w:hideMark/>
          </w:tcPr>
          <w:p w14:paraId="72844A6E" w14:textId="77777777" w:rsidR="00454C78" w:rsidRPr="00152D41" w:rsidRDefault="00454C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b/>
              </w:rPr>
              <w:t>Total number of agonistic behaviors</w:t>
            </w:r>
          </w:p>
        </w:tc>
        <w:tc>
          <w:tcPr>
            <w:tcW w:w="3425" w:type="dxa"/>
            <w:gridSpan w:val="2"/>
            <w:hideMark/>
          </w:tcPr>
          <w:p w14:paraId="58285073"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b/>
              </w:rPr>
              <w:t>1.78 ± 0.30</w:t>
            </w:r>
            <w:r w:rsidRPr="00152D41">
              <w:rPr>
                <w:rFonts w:ascii="Times New Roman" w:hAnsi="Times New Roman" w:cs="Times New Roman"/>
              </w:rPr>
              <w:t xml:space="preserve"> (</w:t>
            </w:r>
            <w:r w:rsidRPr="00152D41">
              <w:rPr>
                <w:rFonts w:ascii="Times New Roman" w:hAnsi="Times New Roman" w:cs="Times New Roman"/>
                <w:b/>
              </w:rPr>
              <w:t>0.10 – 6.85)</w:t>
            </w:r>
          </w:p>
        </w:tc>
        <w:tc>
          <w:tcPr>
            <w:tcW w:w="3519" w:type="dxa"/>
            <w:gridSpan w:val="2"/>
            <w:hideMark/>
          </w:tcPr>
          <w:p w14:paraId="1DA33A99"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b/>
              </w:rPr>
              <w:t>0.23 ± 0.10</w:t>
            </w:r>
            <w:r w:rsidRPr="00152D41">
              <w:rPr>
                <w:rFonts w:ascii="Times New Roman" w:hAnsi="Times New Roman" w:cs="Times New Roman"/>
              </w:rPr>
              <w:t xml:space="preserve"> (</w:t>
            </w:r>
            <w:r w:rsidRPr="00152D41">
              <w:rPr>
                <w:rFonts w:ascii="Times New Roman" w:hAnsi="Times New Roman" w:cs="Times New Roman"/>
                <w:b/>
              </w:rPr>
              <w:t>0 - 2.42)</w:t>
            </w:r>
          </w:p>
        </w:tc>
      </w:tr>
      <w:tr w:rsidR="00454C78" w:rsidRPr="00152D41" w14:paraId="571327E9" w14:textId="77777777" w:rsidTr="00054B8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6" w:type="dxa"/>
            <w:tcBorders>
              <w:right w:val="single" w:sz="4" w:space="0" w:color="F2F2F2" w:themeColor="background1" w:themeShade="F2"/>
            </w:tcBorders>
          </w:tcPr>
          <w:p w14:paraId="51988D50" w14:textId="77777777" w:rsidR="00454C78" w:rsidRPr="00152D41" w:rsidRDefault="00454C78">
            <w:pPr>
              <w:jc w:val="center"/>
              <w:rPr>
                <w:rFonts w:ascii="Times New Roman" w:hAnsi="Times New Roman" w:cs="Times New Roman"/>
                <w:b w:val="0"/>
              </w:rPr>
            </w:pPr>
          </w:p>
        </w:tc>
        <w:tc>
          <w:tcPr>
            <w:tcW w:w="325" w:type="dxa"/>
            <w:tcBorders>
              <w:left w:val="single" w:sz="4" w:space="0" w:color="F2F2F2" w:themeColor="background1" w:themeShade="F2"/>
              <w:right w:val="single" w:sz="4" w:space="0" w:color="F2F2F2" w:themeColor="background1" w:themeShade="F2"/>
            </w:tcBorders>
          </w:tcPr>
          <w:p w14:paraId="64722075"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850" w:type="dxa"/>
            <w:tcBorders>
              <w:left w:val="single" w:sz="4" w:space="0" w:color="F2F2F2" w:themeColor="background1" w:themeShade="F2"/>
            </w:tcBorders>
          </w:tcPr>
          <w:p w14:paraId="09542603" w14:textId="77777777" w:rsidR="00454C78" w:rsidRPr="00152D41" w:rsidRDefault="00454C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3425" w:type="dxa"/>
            <w:gridSpan w:val="2"/>
          </w:tcPr>
          <w:p w14:paraId="7C42FE14"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3519" w:type="dxa"/>
            <w:gridSpan w:val="2"/>
          </w:tcPr>
          <w:p w14:paraId="311A3FED"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54C78" w:rsidRPr="00152D41" w14:paraId="6653E564" w14:textId="77777777" w:rsidTr="00054B8F">
        <w:trPr>
          <w:gridAfter w:val="1"/>
          <w:wAfter w:w="9" w:type="dxa"/>
          <w:trHeight w:val="170"/>
        </w:trPr>
        <w:tc>
          <w:tcPr>
            <w:cnfStyle w:val="001000000000" w:firstRow="0" w:lastRow="0" w:firstColumn="1" w:lastColumn="0" w:oddVBand="0" w:evenVBand="0" w:oddHBand="0" w:evenHBand="0" w:firstRowFirstColumn="0" w:firstRowLastColumn="0" w:lastRowFirstColumn="0" w:lastRowLastColumn="0"/>
            <w:tcW w:w="5521" w:type="dxa"/>
            <w:gridSpan w:val="3"/>
            <w:hideMark/>
          </w:tcPr>
          <w:p w14:paraId="14EEF40F" w14:textId="77777777" w:rsidR="00454C78" w:rsidRPr="00152D41" w:rsidRDefault="00454C78">
            <w:pPr>
              <w:rPr>
                <w:rFonts w:ascii="Times New Roman" w:hAnsi="Times New Roman" w:cs="Times New Roman"/>
                <w:b w:val="0"/>
              </w:rPr>
            </w:pPr>
            <w:r w:rsidRPr="00152D41">
              <w:rPr>
                <w:rFonts w:ascii="Times New Roman" w:hAnsi="Times New Roman" w:cs="Times New Roman"/>
              </w:rPr>
              <w:t>c) Locomotor behaviors</w:t>
            </w:r>
          </w:p>
        </w:tc>
        <w:tc>
          <w:tcPr>
            <w:tcW w:w="3418" w:type="dxa"/>
          </w:tcPr>
          <w:p w14:paraId="2E1591D5"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3517" w:type="dxa"/>
            <w:gridSpan w:val="2"/>
          </w:tcPr>
          <w:p w14:paraId="0C885C91"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54C78" w:rsidRPr="00152D41" w14:paraId="53AE9D39" w14:textId="77777777" w:rsidTr="00054B8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6" w:type="dxa"/>
            <w:tcBorders>
              <w:right w:val="single" w:sz="4" w:space="0" w:color="F2F2F2" w:themeColor="background1" w:themeShade="F2"/>
            </w:tcBorders>
          </w:tcPr>
          <w:p w14:paraId="3B940871" w14:textId="77777777" w:rsidR="00454C78" w:rsidRPr="00152D41" w:rsidRDefault="00454C78">
            <w:pPr>
              <w:jc w:val="center"/>
              <w:rPr>
                <w:rFonts w:ascii="Times New Roman" w:hAnsi="Times New Roman" w:cs="Times New Roman"/>
                <w:b w:val="0"/>
              </w:rPr>
            </w:pPr>
          </w:p>
        </w:tc>
        <w:tc>
          <w:tcPr>
            <w:tcW w:w="325" w:type="dxa"/>
            <w:tcBorders>
              <w:left w:val="single" w:sz="4" w:space="0" w:color="F2F2F2" w:themeColor="background1" w:themeShade="F2"/>
              <w:right w:val="single" w:sz="4" w:space="0" w:color="F2F2F2" w:themeColor="background1" w:themeShade="F2"/>
            </w:tcBorders>
          </w:tcPr>
          <w:p w14:paraId="3914AC18"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850" w:type="dxa"/>
            <w:tcBorders>
              <w:left w:val="single" w:sz="4" w:space="0" w:color="F2F2F2" w:themeColor="background1" w:themeShade="F2"/>
            </w:tcBorders>
            <w:hideMark/>
          </w:tcPr>
          <w:p w14:paraId="691AF4C6" w14:textId="77777777" w:rsidR="00454C78" w:rsidRPr="00152D41" w:rsidRDefault="00454C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52D41">
              <w:rPr>
                <w:rFonts w:ascii="Times New Roman" w:hAnsi="Times New Roman" w:cs="Times New Roman"/>
              </w:rPr>
              <w:t>Stationary duration (s)</w:t>
            </w:r>
          </w:p>
        </w:tc>
        <w:tc>
          <w:tcPr>
            <w:tcW w:w="3425" w:type="dxa"/>
            <w:gridSpan w:val="2"/>
            <w:hideMark/>
          </w:tcPr>
          <w:p w14:paraId="4A2D4AE3"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52D41">
              <w:rPr>
                <w:rFonts w:ascii="Times New Roman" w:hAnsi="Times New Roman" w:cs="Times New Roman"/>
              </w:rPr>
              <w:t>14.63 ± 2.26 (0 – 37.83)</w:t>
            </w:r>
          </w:p>
        </w:tc>
        <w:tc>
          <w:tcPr>
            <w:tcW w:w="3519" w:type="dxa"/>
            <w:gridSpan w:val="2"/>
            <w:hideMark/>
          </w:tcPr>
          <w:p w14:paraId="469EC313"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32.18 ± 2.69 (2.87-54.13)</w:t>
            </w:r>
          </w:p>
        </w:tc>
      </w:tr>
      <w:tr w:rsidR="00454C78" w:rsidRPr="00152D41" w14:paraId="23DE542A" w14:textId="77777777" w:rsidTr="00054B8F">
        <w:trPr>
          <w:trHeight w:val="170"/>
        </w:trPr>
        <w:tc>
          <w:tcPr>
            <w:cnfStyle w:val="001000000000" w:firstRow="0" w:lastRow="0" w:firstColumn="1" w:lastColumn="0" w:oddVBand="0" w:evenVBand="0" w:oddHBand="0" w:evenHBand="0" w:firstRowFirstColumn="0" w:firstRowLastColumn="0" w:lastRowFirstColumn="0" w:lastRowLastColumn="0"/>
            <w:tcW w:w="346" w:type="dxa"/>
            <w:tcBorders>
              <w:right w:val="single" w:sz="4" w:space="0" w:color="FFFFFF" w:themeColor="background1"/>
            </w:tcBorders>
          </w:tcPr>
          <w:p w14:paraId="6CD26E11" w14:textId="77777777" w:rsidR="00454C78" w:rsidRPr="00152D41" w:rsidRDefault="00454C78">
            <w:pPr>
              <w:jc w:val="center"/>
              <w:rPr>
                <w:rFonts w:ascii="Times New Roman" w:hAnsi="Times New Roman" w:cs="Times New Roman"/>
                <w:b w:val="0"/>
              </w:rPr>
            </w:pPr>
          </w:p>
        </w:tc>
        <w:tc>
          <w:tcPr>
            <w:tcW w:w="325" w:type="dxa"/>
            <w:tcBorders>
              <w:left w:val="single" w:sz="4" w:space="0" w:color="FFFFFF" w:themeColor="background1"/>
              <w:right w:val="single" w:sz="4" w:space="0" w:color="FFFFFF" w:themeColor="background1"/>
            </w:tcBorders>
          </w:tcPr>
          <w:p w14:paraId="5FD584A0"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850" w:type="dxa"/>
            <w:tcBorders>
              <w:left w:val="single" w:sz="4" w:space="0" w:color="FFFFFF" w:themeColor="background1"/>
            </w:tcBorders>
            <w:hideMark/>
          </w:tcPr>
          <w:p w14:paraId="1D4DD11C" w14:textId="77777777" w:rsidR="00454C78" w:rsidRPr="00152D41" w:rsidRDefault="00454C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Swimming duration (s)</w:t>
            </w:r>
          </w:p>
        </w:tc>
        <w:tc>
          <w:tcPr>
            <w:tcW w:w="3425" w:type="dxa"/>
            <w:gridSpan w:val="2"/>
            <w:hideMark/>
          </w:tcPr>
          <w:p w14:paraId="4D5BD0A0"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19.75 ± 2.31 (0.56 – 50.47)</w:t>
            </w:r>
          </w:p>
        </w:tc>
        <w:tc>
          <w:tcPr>
            <w:tcW w:w="3519" w:type="dxa"/>
            <w:gridSpan w:val="2"/>
            <w:hideMark/>
          </w:tcPr>
          <w:p w14:paraId="565F5F78"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14.03 ± 2.49 (0.55-48.71)</w:t>
            </w:r>
          </w:p>
        </w:tc>
      </w:tr>
      <w:tr w:rsidR="00454C78" w:rsidRPr="00152D41" w14:paraId="52701248" w14:textId="77777777" w:rsidTr="00054B8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6" w:type="dxa"/>
            <w:tcBorders>
              <w:right w:val="single" w:sz="4" w:space="0" w:color="F2F2F2" w:themeColor="background1" w:themeShade="F2"/>
            </w:tcBorders>
          </w:tcPr>
          <w:p w14:paraId="234F935F" w14:textId="77777777" w:rsidR="00454C78" w:rsidRPr="00152D41" w:rsidRDefault="00454C78">
            <w:pPr>
              <w:jc w:val="center"/>
              <w:rPr>
                <w:rFonts w:ascii="Times New Roman" w:hAnsi="Times New Roman" w:cs="Times New Roman"/>
                <w:b w:val="0"/>
              </w:rPr>
            </w:pPr>
          </w:p>
        </w:tc>
        <w:tc>
          <w:tcPr>
            <w:tcW w:w="325" w:type="dxa"/>
            <w:tcBorders>
              <w:left w:val="single" w:sz="4" w:space="0" w:color="F2F2F2" w:themeColor="background1" w:themeShade="F2"/>
              <w:right w:val="single" w:sz="4" w:space="0" w:color="F2F2F2" w:themeColor="background1" w:themeShade="F2"/>
            </w:tcBorders>
          </w:tcPr>
          <w:p w14:paraId="3ED55B42"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850" w:type="dxa"/>
            <w:tcBorders>
              <w:left w:val="single" w:sz="4" w:space="0" w:color="F2F2F2" w:themeColor="background1" w:themeShade="F2"/>
            </w:tcBorders>
            <w:hideMark/>
          </w:tcPr>
          <w:p w14:paraId="1A1AD237" w14:textId="77777777" w:rsidR="00454C78" w:rsidRPr="00152D41" w:rsidRDefault="00454C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b/>
              </w:rPr>
              <w:t>Total duration of locomotor behaviors</w:t>
            </w:r>
          </w:p>
        </w:tc>
        <w:tc>
          <w:tcPr>
            <w:tcW w:w="3425" w:type="dxa"/>
            <w:gridSpan w:val="2"/>
            <w:hideMark/>
          </w:tcPr>
          <w:p w14:paraId="11FF364A"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b/>
              </w:rPr>
              <w:t>34.38 ± 2.14</w:t>
            </w:r>
            <w:r w:rsidRPr="00152D41">
              <w:rPr>
                <w:rFonts w:ascii="Times New Roman" w:hAnsi="Times New Roman" w:cs="Times New Roman"/>
              </w:rPr>
              <w:t xml:space="preserve"> (</w:t>
            </w:r>
            <w:r w:rsidRPr="00152D41">
              <w:rPr>
                <w:rFonts w:ascii="Times New Roman" w:hAnsi="Times New Roman" w:cs="Times New Roman"/>
                <w:b/>
              </w:rPr>
              <w:t>9.94 – 52.25)</w:t>
            </w:r>
          </w:p>
        </w:tc>
        <w:tc>
          <w:tcPr>
            <w:tcW w:w="3519" w:type="dxa"/>
            <w:gridSpan w:val="2"/>
            <w:hideMark/>
          </w:tcPr>
          <w:p w14:paraId="06D2721A" w14:textId="77777777" w:rsidR="00454C78" w:rsidRPr="00B26D5A"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B26D5A">
              <w:rPr>
                <w:rFonts w:ascii="Times New Roman" w:hAnsi="Times New Roman" w:cs="Times New Roman"/>
                <w:b/>
              </w:rPr>
              <w:t>46.22 ± 1.81 (28.57-60.00)</w:t>
            </w:r>
          </w:p>
        </w:tc>
      </w:tr>
    </w:tbl>
    <w:p w14:paraId="5A65DFC1" w14:textId="77777777" w:rsidR="00454C78" w:rsidRPr="00152D41" w:rsidRDefault="00454C78" w:rsidP="00454C78">
      <w:pPr>
        <w:spacing w:after="0"/>
        <w:rPr>
          <w:rFonts w:ascii="Times New Roman" w:hAnsi="Times New Roman" w:cs="Times New Roman"/>
        </w:rPr>
        <w:sectPr w:rsidR="00454C78" w:rsidRPr="00152D41">
          <w:pgSz w:w="15840" w:h="12240" w:orient="landscape"/>
          <w:pgMar w:top="1440" w:right="1440" w:bottom="1440" w:left="1440" w:header="708" w:footer="708" w:gutter="0"/>
          <w:lnNumType w:countBy="1" w:restart="continuous"/>
          <w:cols w:space="720"/>
        </w:sectPr>
      </w:pPr>
    </w:p>
    <w:p w14:paraId="41401C04" w14:textId="67AD288C" w:rsidR="00454C78" w:rsidRPr="00152D41" w:rsidRDefault="00454C78" w:rsidP="00454C78">
      <w:pPr>
        <w:pStyle w:val="EndNoteBibliography"/>
        <w:jc w:val="both"/>
      </w:pPr>
      <w:r w:rsidRPr="00152D41">
        <w:lastRenderedPageBreak/>
        <w:t>Supplementary Table S4. Behavioral scores are not affected by the time of day that behavioral observations were performed. Time of day was divided into three categories</w:t>
      </w:r>
      <w:r w:rsidR="00963073" w:rsidRPr="00152D41">
        <w:t xml:space="preserve"> across schoals</w:t>
      </w:r>
      <w:r w:rsidRPr="00152D41">
        <w:t xml:space="preserve">: morning (9:00 – 11:30, n = </w:t>
      </w:r>
      <w:r w:rsidR="006A7483">
        <w:t>8</w:t>
      </w:r>
      <w:r w:rsidR="00152D41">
        <w:t xml:space="preserve"> shoals</w:t>
      </w:r>
      <w:r w:rsidRPr="00152D41">
        <w:t>), mid-day (11:31 – 14:00, n = 11), and afternoon (14:0</w:t>
      </w:r>
      <w:r w:rsidR="001C1D4D" w:rsidRPr="00152D41">
        <w:t>1</w:t>
      </w:r>
      <w:r w:rsidRPr="00152D41">
        <w:t xml:space="preserve"> – 17:00, n = </w:t>
      </w:r>
      <w:r w:rsidR="005D3DFA">
        <w:t>7</w:t>
      </w:r>
      <w:r w:rsidRPr="00152D41">
        <w:t xml:space="preserve">). For </w:t>
      </w:r>
      <w:r w:rsidR="00B545FE">
        <w:t>six</w:t>
      </w:r>
      <w:r w:rsidRPr="00152D41">
        <w:t xml:space="preserve"> shoals, behavioral observations spanned two time categories, although the majority of behaviors fell into a single time category in each case. In these cases we classified the time category based on where the majority of obsrevations were performed. In each model we included sex (males </w:t>
      </w:r>
      <w:r w:rsidR="001C1D4D" w:rsidRPr="00152D41">
        <w:t>and</w:t>
      </w:r>
      <w:r w:rsidRPr="00152D41">
        <w:t xml:space="preserve"> females) as a fixed effect. Interaction terms bewteen time of day and sex were not significant in all models and were therefore removed. Simplified models are prese</w:t>
      </w:r>
      <w:r w:rsidR="001C1D4D" w:rsidRPr="00152D41">
        <w:t>n</w:t>
      </w:r>
      <w:r w:rsidRPr="00152D41">
        <w:t xml:space="preserve">ted. All models included shoal identiy as a random effect to account for the fact that males and females shared the same shoal. </w:t>
      </w:r>
    </w:p>
    <w:tbl>
      <w:tblPr>
        <w:tblStyle w:val="PlainTable1"/>
        <w:tblW w:w="0" w:type="auto"/>
        <w:tblLook w:val="04A0" w:firstRow="1" w:lastRow="0" w:firstColumn="1" w:lastColumn="0" w:noHBand="0" w:noVBand="1"/>
      </w:tblPr>
      <w:tblGrid>
        <w:gridCol w:w="3001"/>
        <w:gridCol w:w="2470"/>
        <w:gridCol w:w="961"/>
        <w:gridCol w:w="1093"/>
        <w:gridCol w:w="1491"/>
      </w:tblGrid>
      <w:tr w:rsidR="00454C78" w:rsidRPr="00152D41" w14:paraId="5398C7E4" w14:textId="77777777" w:rsidTr="00454C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hideMark/>
          </w:tcPr>
          <w:p w14:paraId="537F8D4F" w14:textId="77777777" w:rsidR="00454C78" w:rsidRPr="00152D41" w:rsidRDefault="00454C78">
            <w:pPr>
              <w:jc w:val="both"/>
              <w:rPr>
                <w:rFonts w:ascii="Times New Roman" w:hAnsi="Times New Roman" w:cs="Times New Roman"/>
              </w:rPr>
            </w:pPr>
            <w:r w:rsidRPr="00152D41">
              <w:rPr>
                <w:rFonts w:ascii="Times New Roman" w:hAnsi="Times New Roman" w:cs="Times New Roman"/>
                <w:b w:val="0"/>
                <w:bCs w:val="0"/>
              </w:rPr>
              <w:t>Response</w:t>
            </w:r>
          </w:p>
        </w:tc>
        <w:tc>
          <w:tcPr>
            <w:tcW w:w="2470" w:type="dxa"/>
            <w:hideMark/>
          </w:tcPr>
          <w:p w14:paraId="5F5CF0F4" w14:textId="77777777" w:rsidR="00454C78" w:rsidRPr="00152D41" w:rsidRDefault="00454C7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b w:val="0"/>
                <w:bCs w:val="0"/>
              </w:rPr>
              <w:t xml:space="preserve">Predictor </w:t>
            </w:r>
          </w:p>
        </w:tc>
        <w:tc>
          <w:tcPr>
            <w:tcW w:w="961" w:type="dxa"/>
            <w:hideMark/>
          </w:tcPr>
          <w:p w14:paraId="0B94B801" w14:textId="77777777" w:rsidR="00454C78" w:rsidRPr="00152D41" w:rsidRDefault="00454C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b w:val="0"/>
                <w:bCs w:val="0"/>
              </w:rPr>
              <w:t>df</w:t>
            </w:r>
          </w:p>
        </w:tc>
        <w:tc>
          <w:tcPr>
            <w:tcW w:w="1093" w:type="dxa"/>
            <w:hideMark/>
          </w:tcPr>
          <w:p w14:paraId="6363BF66" w14:textId="77777777" w:rsidR="00454C78" w:rsidRPr="00152D41" w:rsidRDefault="00454C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χ</w:t>
            </w:r>
            <w:r w:rsidRPr="00152D41">
              <w:rPr>
                <w:rFonts w:ascii="Times New Roman" w:hAnsi="Times New Roman" w:cs="Times New Roman"/>
                <w:vertAlign w:val="superscript"/>
              </w:rPr>
              <w:t>2</w:t>
            </w:r>
          </w:p>
        </w:tc>
        <w:tc>
          <w:tcPr>
            <w:tcW w:w="1491" w:type="dxa"/>
            <w:hideMark/>
          </w:tcPr>
          <w:p w14:paraId="04B29F60" w14:textId="77777777" w:rsidR="00454C78" w:rsidRPr="00152D41" w:rsidRDefault="00454C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b w:val="0"/>
                <w:bCs w:val="0"/>
              </w:rPr>
              <w:t>p</w:t>
            </w:r>
          </w:p>
        </w:tc>
      </w:tr>
      <w:tr w:rsidR="00454C78" w:rsidRPr="00152D41" w14:paraId="24387E0C" w14:textId="77777777" w:rsidTr="00454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hideMark/>
          </w:tcPr>
          <w:p w14:paraId="27396180" w14:textId="77777777" w:rsidR="00454C78" w:rsidRPr="00152D41" w:rsidRDefault="00454C78">
            <w:pPr>
              <w:jc w:val="both"/>
              <w:rPr>
                <w:rFonts w:ascii="Times New Roman" w:hAnsi="Times New Roman" w:cs="Times New Roman"/>
              </w:rPr>
            </w:pPr>
            <w:r w:rsidRPr="00152D41">
              <w:rPr>
                <w:rFonts w:ascii="Times New Roman" w:hAnsi="Times New Roman" w:cs="Times New Roman"/>
              </w:rPr>
              <w:t>PC1</w:t>
            </w:r>
          </w:p>
        </w:tc>
        <w:tc>
          <w:tcPr>
            <w:tcW w:w="2470" w:type="dxa"/>
            <w:hideMark/>
          </w:tcPr>
          <w:p w14:paraId="5F5E4603" w14:textId="77777777" w:rsidR="00454C78" w:rsidRPr="00152D41" w:rsidRDefault="00454C7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Time of day</w:t>
            </w:r>
          </w:p>
        </w:tc>
        <w:tc>
          <w:tcPr>
            <w:tcW w:w="961" w:type="dxa"/>
            <w:hideMark/>
          </w:tcPr>
          <w:p w14:paraId="3EB0CB1D"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2</w:t>
            </w:r>
          </w:p>
        </w:tc>
        <w:tc>
          <w:tcPr>
            <w:tcW w:w="1093" w:type="dxa"/>
            <w:hideMark/>
          </w:tcPr>
          <w:p w14:paraId="1F6CF233" w14:textId="66DA932D"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0.0</w:t>
            </w:r>
            <w:r w:rsidR="008C65F7">
              <w:rPr>
                <w:rFonts w:ascii="Times New Roman" w:hAnsi="Times New Roman" w:cs="Times New Roman"/>
              </w:rPr>
              <w:t>9</w:t>
            </w:r>
          </w:p>
        </w:tc>
        <w:tc>
          <w:tcPr>
            <w:tcW w:w="1491" w:type="dxa"/>
            <w:hideMark/>
          </w:tcPr>
          <w:p w14:paraId="31946020" w14:textId="2B534A29"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0.9</w:t>
            </w:r>
            <w:r w:rsidR="008C65F7">
              <w:rPr>
                <w:rFonts w:ascii="Times New Roman" w:hAnsi="Times New Roman" w:cs="Times New Roman"/>
              </w:rPr>
              <w:t>6</w:t>
            </w:r>
          </w:p>
        </w:tc>
      </w:tr>
      <w:tr w:rsidR="00454C78" w:rsidRPr="00152D41" w14:paraId="33958894" w14:textId="77777777" w:rsidTr="00454C78">
        <w:tc>
          <w:tcPr>
            <w:cnfStyle w:val="001000000000" w:firstRow="0" w:lastRow="0" w:firstColumn="1" w:lastColumn="0" w:oddVBand="0" w:evenVBand="0" w:oddHBand="0" w:evenHBand="0" w:firstRowFirstColumn="0" w:firstRowLastColumn="0" w:lastRowFirstColumn="0" w:lastRowLastColumn="0"/>
            <w:tcW w:w="3001" w:type="dxa"/>
          </w:tcPr>
          <w:p w14:paraId="264864B5" w14:textId="77777777" w:rsidR="00454C78" w:rsidRPr="00152D41" w:rsidRDefault="00454C78">
            <w:pPr>
              <w:jc w:val="both"/>
              <w:rPr>
                <w:rFonts w:ascii="Times New Roman" w:hAnsi="Times New Roman" w:cs="Times New Roman"/>
              </w:rPr>
            </w:pPr>
          </w:p>
        </w:tc>
        <w:tc>
          <w:tcPr>
            <w:tcW w:w="2470" w:type="dxa"/>
            <w:hideMark/>
          </w:tcPr>
          <w:p w14:paraId="424C3F22" w14:textId="77777777" w:rsidR="00454C78" w:rsidRPr="00152D41" w:rsidRDefault="00454C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Sex</w:t>
            </w:r>
          </w:p>
        </w:tc>
        <w:tc>
          <w:tcPr>
            <w:tcW w:w="961" w:type="dxa"/>
            <w:hideMark/>
          </w:tcPr>
          <w:p w14:paraId="021ECADB"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1</w:t>
            </w:r>
          </w:p>
        </w:tc>
        <w:tc>
          <w:tcPr>
            <w:tcW w:w="1093" w:type="dxa"/>
            <w:hideMark/>
          </w:tcPr>
          <w:p w14:paraId="7258DC51" w14:textId="3130ED11"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4</w:t>
            </w:r>
            <w:r w:rsidR="008C65F7">
              <w:rPr>
                <w:rFonts w:ascii="Times New Roman" w:hAnsi="Times New Roman" w:cs="Times New Roman"/>
              </w:rPr>
              <w:t>8</w:t>
            </w:r>
            <w:r w:rsidRPr="00152D41">
              <w:rPr>
                <w:rFonts w:ascii="Times New Roman" w:hAnsi="Times New Roman" w:cs="Times New Roman"/>
              </w:rPr>
              <w:t>.</w:t>
            </w:r>
            <w:r w:rsidR="008C65F7">
              <w:rPr>
                <w:rFonts w:ascii="Times New Roman" w:hAnsi="Times New Roman" w:cs="Times New Roman"/>
              </w:rPr>
              <w:t>15</w:t>
            </w:r>
          </w:p>
        </w:tc>
        <w:tc>
          <w:tcPr>
            <w:tcW w:w="1491" w:type="dxa"/>
            <w:hideMark/>
          </w:tcPr>
          <w:p w14:paraId="56090870"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52D41">
              <w:rPr>
                <w:rFonts w:ascii="Times New Roman" w:hAnsi="Times New Roman" w:cs="Times New Roman"/>
                <w:b/>
                <w:bCs/>
              </w:rPr>
              <w:t>&lt;0.001</w:t>
            </w:r>
          </w:p>
        </w:tc>
      </w:tr>
      <w:tr w:rsidR="00454C78" w:rsidRPr="00152D41" w14:paraId="4202BB6A" w14:textId="77777777" w:rsidTr="00454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hideMark/>
          </w:tcPr>
          <w:p w14:paraId="0AA57215" w14:textId="77777777" w:rsidR="00454C78" w:rsidRPr="00152D41" w:rsidRDefault="00454C78">
            <w:pPr>
              <w:jc w:val="both"/>
              <w:rPr>
                <w:rFonts w:ascii="Times New Roman" w:hAnsi="Times New Roman" w:cs="Times New Roman"/>
                <w:b w:val="0"/>
                <w:bCs w:val="0"/>
              </w:rPr>
            </w:pPr>
            <w:r w:rsidRPr="00152D41">
              <w:rPr>
                <w:rFonts w:ascii="Times New Roman" w:hAnsi="Times New Roman" w:cs="Times New Roman"/>
              </w:rPr>
              <w:t>PC2</w:t>
            </w:r>
          </w:p>
        </w:tc>
        <w:tc>
          <w:tcPr>
            <w:tcW w:w="2470" w:type="dxa"/>
            <w:hideMark/>
          </w:tcPr>
          <w:p w14:paraId="08163AB7" w14:textId="77777777" w:rsidR="00454C78" w:rsidRPr="00152D41" w:rsidRDefault="00454C7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Time of day</w:t>
            </w:r>
          </w:p>
        </w:tc>
        <w:tc>
          <w:tcPr>
            <w:tcW w:w="961" w:type="dxa"/>
            <w:hideMark/>
          </w:tcPr>
          <w:p w14:paraId="57D742F7"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2</w:t>
            </w:r>
          </w:p>
        </w:tc>
        <w:tc>
          <w:tcPr>
            <w:tcW w:w="1093" w:type="dxa"/>
            <w:hideMark/>
          </w:tcPr>
          <w:p w14:paraId="7830D851" w14:textId="6DD6EE5F"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4.</w:t>
            </w:r>
            <w:r w:rsidR="00FC07EE">
              <w:rPr>
                <w:rFonts w:ascii="Times New Roman" w:hAnsi="Times New Roman" w:cs="Times New Roman"/>
              </w:rPr>
              <w:t>43</w:t>
            </w:r>
          </w:p>
        </w:tc>
        <w:tc>
          <w:tcPr>
            <w:tcW w:w="1491" w:type="dxa"/>
            <w:hideMark/>
          </w:tcPr>
          <w:p w14:paraId="04E78C6C" w14:textId="4A3DCD59"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52D41">
              <w:rPr>
                <w:rFonts w:ascii="Times New Roman" w:hAnsi="Times New Roman" w:cs="Times New Roman"/>
                <w:bCs/>
              </w:rPr>
              <w:t>0.1</w:t>
            </w:r>
            <w:r w:rsidR="008C65F7">
              <w:rPr>
                <w:rFonts w:ascii="Times New Roman" w:hAnsi="Times New Roman" w:cs="Times New Roman"/>
                <w:bCs/>
              </w:rPr>
              <w:t>1</w:t>
            </w:r>
          </w:p>
        </w:tc>
      </w:tr>
      <w:tr w:rsidR="00454C78" w:rsidRPr="00152D41" w14:paraId="5154D16D" w14:textId="77777777" w:rsidTr="00454C78">
        <w:tc>
          <w:tcPr>
            <w:cnfStyle w:val="001000000000" w:firstRow="0" w:lastRow="0" w:firstColumn="1" w:lastColumn="0" w:oddVBand="0" w:evenVBand="0" w:oddHBand="0" w:evenHBand="0" w:firstRowFirstColumn="0" w:firstRowLastColumn="0" w:lastRowFirstColumn="0" w:lastRowLastColumn="0"/>
            <w:tcW w:w="3001" w:type="dxa"/>
          </w:tcPr>
          <w:p w14:paraId="7DDCA37A" w14:textId="77777777" w:rsidR="00454C78" w:rsidRPr="00152D41" w:rsidRDefault="00454C78">
            <w:pPr>
              <w:jc w:val="both"/>
              <w:rPr>
                <w:rFonts w:ascii="Times New Roman" w:hAnsi="Times New Roman" w:cs="Times New Roman"/>
                <w:bCs w:val="0"/>
              </w:rPr>
            </w:pPr>
          </w:p>
        </w:tc>
        <w:tc>
          <w:tcPr>
            <w:tcW w:w="2470" w:type="dxa"/>
            <w:hideMark/>
          </w:tcPr>
          <w:p w14:paraId="14787496" w14:textId="77777777" w:rsidR="00454C78" w:rsidRPr="00152D41" w:rsidRDefault="00454C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Sex</w:t>
            </w:r>
          </w:p>
        </w:tc>
        <w:tc>
          <w:tcPr>
            <w:tcW w:w="961" w:type="dxa"/>
            <w:hideMark/>
          </w:tcPr>
          <w:p w14:paraId="6C1D5C4E"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1</w:t>
            </w:r>
          </w:p>
        </w:tc>
        <w:tc>
          <w:tcPr>
            <w:tcW w:w="1093" w:type="dxa"/>
            <w:hideMark/>
          </w:tcPr>
          <w:p w14:paraId="3D6B16EB" w14:textId="20E86ADF"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w:t>
            </w:r>
            <w:r w:rsidR="00FC07EE">
              <w:rPr>
                <w:rFonts w:ascii="Times New Roman" w:hAnsi="Times New Roman" w:cs="Times New Roman"/>
              </w:rPr>
              <w:t>37</w:t>
            </w:r>
          </w:p>
        </w:tc>
        <w:tc>
          <w:tcPr>
            <w:tcW w:w="1491" w:type="dxa"/>
            <w:hideMark/>
          </w:tcPr>
          <w:p w14:paraId="505B1581" w14:textId="5B13B36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bCs/>
              </w:rPr>
              <w:t>0.5</w:t>
            </w:r>
            <w:r w:rsidR="00FC07EE">
              <w:rPr>
                <w:rFonts w:ascii="Times New Roman" w:hAnsi="Times New Roman" w:cs="Times New Roman"/>
                <w:bCs/>
              </w:rPr>
              <w:t>4</w:t>
            </w:r>
          </w:p>
        </w:tc>
      </w:tr>
      <w:tr w:rsidR="00454C78" w:rsidRPr="00152D41" w14:paraId="6D3ED473" w14:textId="77777777" w:rsidTr="00454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hideMark/>
          </w:tcPr>
          <w:p w14:paraId="3DF31B17" w14:textId="77777777" w:rsidR="00454C78" w:rsidRPr="00152D41" w:rsidRDefault="00454C78">
            <w:pPr>
              <w:jc w:val="both"/>
              <w:rPr>
                <w:rFonts w:ascii="Times New Roman" w:hAnsi="Times New Roman" w:cs="Times New Roman"/>
              </w:rPr>
            </w:pPr>
            <w:r w:rsidRPr="00152D41">
              <w:rPr>
                <w:rFonts w:ascii="Times New Roman" w:hAnsi="Times New Roman" w:cs="Times New Roman"/>
              </w:rPr>
              <w:t>PC3</w:t>
            </w:r>
          </w:p>
        </w:tc>
        <w:tc>
          <w:tcPr>
            <w:tcW w:w="2470" w:type="dxa"/>
            <w:hideMark/>
          </w:tcPr>
          <w:p w14:paraId="326308B0" w14:textId="77777777" w:rsidR="00454C78" w:rsidRPr="00152D41" w:rsidRDefault="00454C7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Time of day</w:t>
            </w:r>
          </w:p>
        </w:tc>
        <w:tc>
          <w:tcPr>
            <w:tcW w:w="961" w:type="dxa"/>
            <w:hideMark/>
          </w:tcPr>
          <w:p w14:paraId="1C511EC8" w14:textId="77777777"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2</w:t>
            </w:r>
          </w:p>
        </w:tc>
        <w:tc>
          <w:tcPr>
            <w:tcW w:w="1093" w:type="dxa"/>
            <w:hideMark/>
          </w:tcPr>
          <w:p w14:paraId="6F16A623" w14:textId="18F80958" w:rsidR="00454C78" w:rsidRPr="00152D41" w:rsidRDefault="00FC07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r w:rsidR="00454C78" w:rsidRPr="00152D41">
              <w:rPr>
                <w:rFonts w:ascii="Times New Roman" w:hAnsi="Times New Roman" w:cs="Times New Roman"/>
              </w:rPr>
              <w:t>.</w:t>
            </w:r>
            <w:r>
              <w:rPr>
                <w:rFonts w:ascii="Times New Roman" w:hAnsi="Times New Roman" w:cs="Times New Roman"/>
              </w:rPr>
              <w:t>69</w:t>
            </w:r>
          </w:p>
        </w:tc>
        <w:tc>
          <w:tcPr>
            <w:tcW w:w="1491" w:type="dxa"/>
            <w:hideMark/>
          </w:tcPr>
          <w:p w14:paraId="52F0717E" w14:textId="5CBC25D1" w:rsidR="00454C78" w:rsidRPr="00152D41" w:rsidRDefault="00454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0.</w:t>
            </w:r>
            <w:r w:rsidR="00FC07EE">
              <w:rPr>
                <w:rFonts w:ascii="Times New Roman" w:hAnsi="Times New Roman" w:cs="Times New Roman"/>
              </w:rPr>
              <w:t>43</w:t>
            </w:r>
          </w:p>
        </w:tc>
      </w:tr>
      <w:tr w:rsidR="00454C78" w:rsidRPr="00152D41" w14:paraId="2653C7FC" w14:textId="77777777" w:rsidTr="00454C78">
        <w:tc>
          <w:tcPr>
            <w:cnfStyle w:val="001000000000" w:firstRow="0" w:lastRow="0" w:firstColumn="1" w:lastColumn="0" w:oddVBand="0" w:evenVBand="0" w:oddHBand="0" w:evenHBand="0" w:firstRowFirstColumn="0" w:firstRowLastColumn="0" w:lastRowFirstColumn="0" w:lastRowLastColumn="0"/>
            <w:tcW w:w="3001" w:type="dxa"/>
          </w:tcPr>
          <w:p w14:paraId="1E692C47" w14:textId="77777777" w:rsidR="00454C78" w:rsidRPr="00152D41" w:rsidRDefault="00454C78">
            <w:pPr>
              <w:jc w:val="both"/>
              <w:rPr>
                <w:rFonts w:ascii="Times New Roman" w:hAnsi="Times New Roman" w:cs="Times New Roman"/>
              </w:rPr>
            </w:pPr>
          </w:p>
        </w:tc>
        <w:tc>
          <w:tcPr>
            <w:tcW w:w="2470" w:type="dxa"/>
            <w:hideMark/>
          </w:tcPr>
          <w:p w14:paraId="43D453DE" w14:textId="77777777" w:rsidR="00454C78" w:rsidRPr="00152D41" w:rsidRDefault="00454C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Sex</w:t>
            </w:r>
          </w:p>
        </w:tc>
        <w:tc>
          <w:tcPr>
            <w:tcW w:w="961" w:type="dxa"/>
            <w:hideMark/>
          </w:tcPr>
          <w:p w14:paraId="43A24EB4"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1</w:t>
            </w:r>
          </w:p>
        </w:tc>
        <w:tc>
          <w:tcPr>
            <w:tcW w:w="1093" w:type="dxa"/>
            <w:hideMark/>
          </w:tcPr>
          <w:p w14:paraId="44B22E2D" w14:textId="003B145C"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2D41">
              <w:rPr>
                <w:rFonts w:ascii="Times New Roman" w:hAnsi="Times New Roman" w:cs="Times New Roman"/>
              </w:rPr>
              <w:t>12.</w:t>
            </w:r>
            <w:r w:rsidR="00FC07EE">
              <w:rPr>
                <w:rFonts w:ascii="Times New Roman" w:hAnsi="Times New Roman" w:cs="Times New Roman"/>
              </w:rPr>
              <w:t>33</w:t>
            </w:r>
          </w:p>
        </w:tc>
        <w:tc>
          <w:tcPr>
            <w:tcW w:w="1491" w:type="dxa"/>
            <w:hideMark/>
          </w:tcPr>
          <w:p w14:paraId="02A24593" w14:textId="77777777" w:rsidR="00454C78" w:rsidRPr="00152D41" w:rsidRDefault="00454C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52D41">
              <w:rPr>
                <w:rFonts w:ascii="Times New Roman" w:hAnsi="Times New Roman" w:cs="Times New Roman"/>
                <w:b/>
                <w:bCs/>
              </w:rPr>
              <w:t>&lt;0.001</w:t>
            </w:r>
          </w:p>
        </w:tc>
      </w:tr>
    </w:tbl>
    <w:p w14:paraId="73A7804D" w14:textId="11B8B77F" w:rsidR="005F259F" w:rsidRPr="00152D41" w:rsidRDefault="005F259F">
      <w:pPr>
        <w:rPr>
          <w:rFonts w:ascii="Times New Roman" w:hAnsi="Times New Roman" w:cs="Times New Roman"/>
        </w:rPr>
      </w:pPr>
    </w:p>
    <w:p w14:paraId="266829E2" w14:textId="77777777" w:rsidR="00C35DA2" w:rsidRPr="00152D41" w:rsidRDefault="00C35DA2">
      <w:pPr>
        <w:rPr>
          <w:rFonts w:ascii="Times New Roman" w:hAnsi="Times New Roman" w:cs="Times New Roman"/>
        </w:rPr>
      </w:pPr>
      <w:r w:rsidRPr="00152D41">
        <w:rPr>
          <w:rFonts w:ascii="Times New Roman" w:hAnsi="Times New Roman" w:cs="Times New Roman"/>
        </w:rPr>
        <w:br w:type="page"/>
      </w:r>
    </w:p>
    <w:p w14:paraId="79A7DEAE" w14:textId="39E85D32" w:rsidR="00406D5C" w:rsidRPr="00152D41" w:rsidRDefault="008455A2">
      <w:pPr>
        <w:rPr>
          <w:rFonts w:ascii="Times New Roman" w:hAnsi="Times New Roman" w:cs="Times New Roman"/>
        </w:rPr>
      </w:pPr>
      <w:r>
        <w:rPr>
          <w:rFonts w:ascii="Times New Roman" w:hAnsi="Times New Roman" w:cs="Times New Roman"/>
        </w:rPr>
        <w:lastRenderedPageBreak/>
        <w:t xml:space="preserve">Supplementary </w:t>
      </w:r>
      <w:r w:rsidR="00BA4773" w:rsidRPr="00152D41">
        <w:rPr>
          <w:rFonts w:ascii="Times New Roman" w:hAnsi="Times New Roman" w:cs="Times New Roman"/>
        </w:rPr>
        <w:t xml:space="preserve">Figure S1. The pictures are representative of observation sites with different environmental characteristics as reported in the main text. </w:t>
      </w:r>
      <w:r w:rsidR="004F4042" w:rsidRPr="00152D41">
        <w:rPr>
          <w:rFonts w:ascii="Times New Roman" w:hAnsi="Times New Roman" w:cs="Times New Roman"/>
        </w:rPr>
        <w:t>Red arrows point to water sections where halfbeaks were observed.</w:t>
      </w:r>
      <w:r w:rsidR="00406D5C" w:rsidRPr="00152D41">
        <w:rPr>
          <w:rFonts w:ascii="Times New Roman" w:hAnsi="Times New Roman" w:cs="Times New Roman"/>
        </w:rPr>
        <w:t xml:space="preserve"> </w:t>
      </w:r>
      <w:r w:rsidR="006564EE" w:rsidRPr="00152D41">
        <w:rPr>
          <w:rFonts w:ascii="Times New Roman" w:hAnsi="Times New Roman" w:cs="Times New Roman"/>
        </w:rPr>
        <w:t xml:space="preserve">Panel </w:t>
      </w:r>
      <w:r w:rsidR="00406D5C" w:rsidRPr="00152D41">
        <w:rPr>
          <w:rFonts w:ascii="Times New Roman" w:hAnsi="Times New Roman" w:cs="Times New Roman"/>
        </w:rPr>
        <w:t>A</w:t>
      </w:r>
      <w:r w:rsidR="006564EE" w:rsidRPr="00152D41">
        <w:rPr>
          <w:rFonts w:ascii="Times New Roman" w:hAnsi="Times New Roman" w:cs="Times New Roman"/>
        </w:rPr>
        <w:t>)</w:t>
      </w:r>
      <w:r w:rsidR="00406D5C" w:rsidRPr="00152D41">
        <w:rPr>
          <w:rFonts w:ascii="Times New Roman" w:hAnsi="Times New Roman" w:cs="Times New Roman"/>
        </w:rPr>
        <w:t xml:space="preserve">, a site in </w:t>
      </w:r>
      <w:proofErr w:type="spellStart"/>
      <w:r w:rsidR="00406D5C" w:rsidRPr="00152D41">
        <w:rPr>
          <w:rFonts w:ascii="Times New Roman" w:hAnsi="Times New Roman" w:cs="Times New Roman"/>
        </w:rPr>
        <w:t>Seletar</w:t>
      </w:r>
      <w:proofErr w:type="spellEnd"/>
      <w:r w:rsidR="00406D5C" w:rsidRPr="00152D41">
        <w:rPr>
          <w:rFonts w:ascii="Times New Roman" w:hAnsi="Times New Roman" w:cs="Times New Roman"/>
        </w:rPr>
        <w:t xml:space="preserve"> river with no canopy cover is shown. Panels B</w:t>
      </w:r>
      <w:r w:rsidR="006564EE" w:rsidRPr="00152D41">
        <w:rPr>
          <w:rFonts w:ascii="Times New Roman" w:hAnsi="Times New Roman" w:cs="Times New Roman"/>
        </w:rPr>
        <w:t>)</w:t>
      </w:r>
      <w:r w:rsidR="00406D5C" w:rsidRPr="00152D41">
        <w:rPr>
          <w:rFonts w:ascii="Times New Roman" w:hAnsi="Times New Roman" w:cs="Times New Roman"/>
        </w:rPr>
        <w:t xml:space="preserve"> and C</w:t>
      </w:r>
      <w:r w:rsidR="006564EE" w:rsidRPr="00152D41">
        <w:rPr>
          <w:rFonts w:ascii="Times New Roman" w:hAnsi="Times New Roman" w:cs="Times New Roman"/>
        </w:rPr>
        <w:t>)</w:t>
      </w:r>
      <w:r w:rsidR="00406D5C" w:rsidRPr="00152D41">
        <w:rPr>
          <w:rFonts w:ascii="Times New Roman" w:hAnsi="Times New Roman" w:cs="Times New Roman"/>
        </w:rPr>
        <w:t xml:space="preserve"> show two sites in Jurong Lake Gardens with</w:t>
      </w:r>
      <w:r w:rsidR="008E405D" w:rsidRPr="00152D41">
        <w:rPr>
          <w:rFonts w:ascii="Times New Roman" w:hAnsi="Times New Roman" w:cs="Times New Roman"/>
        </w:rPr>
        <w:t xml:space="preserve"> respectively</w:t>
      </w:r>
      <w:r w:rsidR="00406D5C" w:rsidRPr="00152D41">
        <w:rPr>
          <w:rFonts w:ascii="Times New Roman" w:hAnsi="Times New Roman" w:cs="Times New Roman"/>
        </w:rPr>
        <w:t xml:space="preserve"> average</w:t>
      </w:r>
      <w:r w:rsidR="008E405D" w:rsidRPr="00152D41">
        <w:rPr>
          <w:rFonts w:ascii="Times New Roman" w:hAnsi="Times New Roman" w:cs="Times New Roman"/>
        </w:rPr>
        <w:t xml:space="preserve"> and full </w:t>
      </w:r>
      <w:r w:rsidR="00406D5C" w:rsidRPr="00152D41">
        <w:rPr>
          <w:rFonts w:ascii="Times New Roman" w:hAnsi="Times New Roman" w:cs="Times New Roman"/>
        </w:rPr>
        <w:t>canopy cover, whereas panel D</w:t>
      </w:r>
      <w:r w:rsidR="006564EE" w:rsidRPr="00152D41">
        <w:rPr>
          <w:rFonts w:ascii="Times New Roman" w:hAnsi="Times New Roman" w:cs="Times New Roman"/>
        </w:rPr>
        <w:t>)</w:t>
      </w:r>
      <w:r w:rsidR="00406D5C" w:rsidRPr="00152D41">
        <w:rPr>
          <w:rFonts w:ascii="Times New Roman" w:hAnsi="Times New Roman" w:cs="Times New Roman"/>
        </w:rPr>
        <w:t xml:space="preserve"> shows a site in Windsor Nature Park with full canopy cover.</w:t>
      </w:r>
      <w:r w:rsidR="008E405D" w:rsidRPr="00152D41">
        <w:rPr>
          <w:rFonts w:ascii="Times New Roman" w:hAnsi="Times New Roman" w:cs="Times New Roman"/>
        </w:rPr>
        <w:t xml:space="preserve"> In E</w:t>
      </w:r>
      <w:r w:rsidR="006564EE" w:rsidRPr="00152D41">
        <w:rPr>
          <w:rFonts w:ascii="Times New Roman" w:hAnsi="Times New Roman" w:cs="Times New Roman"/>
        </w:rPr>
        <w:t>)</w:t>
      </w:r>
      <w:r w:rsidR="008E405D" w:rsidRPr="00152D41">
        <w:rPr>
          <w:rFonts w:ascii="Times New Roman" w:hAnsi="Times New Roman" w:cs="Times New Roman"/>
        </w:rPr>
        <w:t xml:space="preserve"> a shallow site in Windsor National Park and in F</w:t>
      </w:r>
      <w:r w:rsidR="006564EE" w:rsidRPr="00152D41">
        <w:rPr>
          <w:rFonts w:ascii="Times New Roman" w:hAnsi="Times New Roman" w:cs="Times New Roman"/>
        </w:rPr>
        <w:t>)</w:t>
      </w:r>
      <w:r w:rsidR="008E405D" w:rsidRPr="00152D41">
        <w:rPr>
          <w:rFonts w:ascii="Times New Roman" w:hAnsi="Times New Roman" w:cs="Times New Roman"/>
        </w:rPr>
        <w:t xml:space="preserve"> a site with deep water in </w:t>
      </w:r>
      <w:proofErr w:type="spellStart"/>
      <w:r w:rsidR="008E405D" w:rsidRPr="00152D41">
        <w:rPr>
          <w:rFonts w:ascii="Times New Roman" w:hAnsi="Times New Roman" w:cs="Times New Roman"/>
        </w:rPr>
        <w:t>Seletar</w:t>
      </w:r>
      <w:proofErr w:type="spellEnd"/>
      <w:r w:rsidR="008E405D" w:rsidRPr="00152D41">
        <w:rPr>
          <w:rFonts w:ascii="Times New Roman" w:hAnsi="Times New Roman" w:cs="Times New Roman"/>
        </w:rPr>
        <w:t xml:space="preserve"> river.</w:t>
      </w:r>
      <w:r w:rsidR="009C5D9F" w:rsidRPr="00152D41">
        <w:rPr>
          <w:rFonts w:ascii="Times New Roman" w:hAnsi="Times New Roman" w:cs="Times New Roman"/>
        </w:rPr>
        <w:t xml:space="preserve"> In panel G</w:t>
      </w:r>
      <w:r w:rsidR="006564EE" w:rsidRPr="00152D41">
        <w:rPr>
          <w:rFonts w:ascii="Times New Roman" w:hAnsi="Times New Roman" w:cs="Times New Roman"/>
        </w:rPr>
        <w:t>)</w:t>
      </w:r>
      <w:r w:rsidR="009C5D9F" w:rsidRPr="00152D41">
        <w:rPr>
          <w:rFonts w:ascii="Times New Roman" w:hAnsi="Times New Roman" w:cs="Times New Roman"/>
        </w:rPr>
        <w:t xml:space="preserve"> a site with no aquatic vegetation as seen in Jurong Lake Gardens can be compared with a site</w:t>
      </w:r>
      <w:r w:rsidR="006564EE" w:rsidRPr="00152D41">
        <w:rPr>
          <w:rFonts w:ascii="Times New Roman" w:hAnsi="Times New Roman" w:cs="Times New Roman"/>
        </w:rPr>
        <w:t xml:space="preserve"> H)</w:t>
      </w:r>
      <w:r w:rsidR="009C5D9F" w:rsidRPr="00152D41">
        <w:rPr>
          <w:rFonts w:ascii="Times New Roman" w:hAnsi="Times New Roman" w:cs="Times New Roman"/>
        </w:rPr>
        <w:t xml:space="preserve"> with aquatic vegetation in </w:t>
      </w:r>
      <w:proofErr w:type="spellStart"/>
      <w:r w:rsidR="009C5D9F" w:rsidRPr="00152D41">
        <w:rPr>
          <w:rFonts w:ascii="Times New Roman" w:hAnsi="Times New Roman" w:cs="Times New Roman"/>
        </w:rPr>
        <w:t>Seletar</w:t>
      </w:r>
      <w:proofErr w:type="spellEnd"/>
      <w:r w:rsidR="009C5D9F" w:rsidRPr="00152D41">
        <w:rPr>
          <w:rFonts w:ascii="Times New Roman" w:hAnsi="Times New Roman" w:cs="Times New Roman"/>
        </w:rPr>
        <w:t xml:space="preserve"> river. </w:t>
      </w:r>
    </w:p>
    <w:p w14:paraId="4670930E" w14:textId="650D32D3" w:rsidR="009C5D9F" w:rsidRDefault="009C5D9F">
      <w:pPr>
        <w:rPr>
          <w:rFonts w:ascii="Times New Roman" w:hAnsi="Times New Roman" w:cs="Times New Roman"/>
        </w:rPr>
      </w:pPr>
      <w:bookmarkStart w:id="0" w:name="_GoBack"/>
      <w:bookmarkEnd w:id="0"/>
    </w:p>
    <w:p w14:paraId="7BC8B0F5" w14:textId="610A5935" w:rsidR="00930EED" w:rsidRPr="00152D41" w:rsidRDefault="00930EED">
      <w:pPr>
        <w:rPr>
          <w:rFonts w:ascii="Times New Roman" w:hAnsi="Times New Roman" w:cs="Times New Roman"/>
        </w:rPr>
      </w:pPr>
      <w:r>
        <w:rPr>
          <w:rFonts w:ascii="Times New Roman" w:hAnsi="Times New Roman" w:cs="Times New Roman"/>
          <w:noProof/>
        </w:rPr>
        <w:lastRenderedPageBreak/>
        <w:drawing>
          <wp:inline distT="0" distB="0" distL="0" distR="0" wp14:anchorId="4BD3F858" wp14:editId="6AD3F928">
            <wp:extent cx="5730240" cy="88392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0240" cy="8839200"/>
                    </a:xfrm>
                    <a:prstGeom prst="rect">
                      <a:avLst/>
                    </a:prstGeom>
                    <a:noFill/>
                    <a:ln>
                      <a:noFill/>
                    </a:ln>
                  </pic:spPr>
                </pic:pic>
              </a:graphicData>
            </a:graphic>
          </wp:inline>
        </w:drawing>
      </w:r>
    </w:p>
    <w:sectPr w:rsidR="00930EED" w:rsidRPr="00152D41" w:rsidSect="00C71E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E64"/>
    <w:rsid w:val="00054B8F"/>
    <w:rsid w:val="000772E0"/>
    <w:rsid w:val="00147889"/>
    <w:rsid w:val="00152D41"/>
    <w:rsid w:val="00164BCF"/>
    <w:rsid w:val="001B6E28"/>
    <w:rsid w:val="001C1D4D"/>
    <w:rsid w:val="00251853"/>
    <w:rsid w:val="002B6339"/>
    <w:rsid w:val="00406D5C"/>
    <w:rsid w:val="00416C36"/>
    <w:rsid w:val="00454C78"/>
    <w:rsid w:val="00457FB1"/>
    <w:rsid w:val="00460C27"/>
    <w:rsid w:val="004F4042"/>
    <w:rsid w:val="0050587B"/>
    <w:rsid w:val="0059028C"/>
    <w:rsid w:val="005A315F"/>
    <w:rsid w:val="005B6A15"/>
    <w:rsid w:val="005D3DFA"/>
    <w:rsid w:val="005F259F"/>
    <w:rsid w:val="00652457"/>
    <w:rsid w:val="006564EE"/>
    <w:rsid w:val="00691B67"/>
    <w:rsid w:val="006A7483"/>
    <w:rsid w:val="006F605B"/>
    <w:rsid w:val="008455A2"/>
    <w:rsid w:val="008542CF"/>
    <w:rsid w:val="008C65F7"/>
    <w:rsid w:val="008E1379"/>
    <w:rsid w:val="008E405D"/>
    <w:rsid w:val="00930EED"/>
    <w:rsid w:val="00963073"/>
    <w:rsid w:val="00964E64"/>
    <w:rsid w:val="00996FBB"/>
    <w:rsid w:val="009C2890"/>
    <w:rsid w:val="009C5D9F"/>
    <w:rsid w:val="009D4FE3"/>
    <w:rsid w:val="00A57FC5"/>
    <w:rsid w:val="00A76941"/>
    <w:rsid w:val="00B26D5A"/>
    <w:rsid w:val="00B545FE"/>
    <w:rsid w:val="00B86994"/>
    <w:rsid w:val="00BA4773"/>
    <w:rsid w:val="00C35DA2"/>
    <w:rsid w:val="00C71ED9"/>
    <w:rsid w:val="00D36778"/>
    <w:rsid w:val="00DE2EC2"/>
    <w:rsid w:val="00E0592E"/>
    <w:rsid w:val="00FC07EE"/>
    <w:rsid w:val="00FD5C6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7F231"/>
  <w15:chartTrackingRefBased/>
  <w15:docId w15:val="{4A7F073E-B290-4941-A1BE-054349A57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6C36"/>
    <w:pPr>
      <w:ind w:left="720"/>
      <w:contextualSpacing/>
    </w:pPr>
  </w:style>
  <w:style w:type="character" w:styleId="CommentReference">
    <w:name w:val="annotation reference"/>
    <w:basedOn w:val="DefaultParagraphFont"/>
    <w:uiPriority w:val="99"/>
    <w:semiHidden/>
    <w:unhideWhenUsed/>
    <w:rsid w:val="00416C36"/>
    <w:rPr>
      <w:sz w:val="16"/>
      <w:szCs w:val="16"/>
    </w:rPr>
  </w:style>
  <w:style w:type="paragraph" w:styleId="CommentText">
    <w:name w:val="annotation text"/>
    <w:basedOn w:val="Normal"/>
    <w:link w:val="CommentTextChar"/>
    <w:uiPriority w:val="99"/>
    <w:unhideWhenUsed/>
    <w:rsid w:val="00416C36"/>
    <w:rPr>
      <w:sz w:val="20"/>
      <w:szCs w:val="20"/>
    </w:rPr>
  </w:style>
  <w:style w:type="character" w:customStyle="1" w:styleId="CommentTextChar">
    <w:name w:val="Comment Text Char"/>
    <w:basedOn w:val="DefaultParagraphFont"/>
    <w:link w:val="CommentText"/>
    <w:uiPriority w:val="99"/>
    <w:rsid w:val="00416C36"/>
    <w:rPr>
      <w:sz w:val="20"/>
      <w:szCs w:val="20"/>
    </w:rPr>
  </w:style>
  <w:style w:type="paragraph" w:styleId="BalloonText">
    <w:name w:val="Balloon Text"/>
    <w:basedOn w:val="Normal"/>
    <w:link w:val="BalloonTextChar"/>
    <w:uiPriority w:val="99"/>
    <w:semiHidden/>
    <w:unhideWhenUsed/>
    <w:rsid w:val="00416C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C36"/>
    <w:rPr>
      <w:rFonts w:ascii="Segoe UI" w:hAnsi="Segoe UI" w:cs="Segoe UI"/>
      <w:sz w:val="18"/>
      <w:szCs w:val="18"/>
    </w:rPr>
  </w:style>
  <w:style w:type="table" w:styleId="PlainTable1">
    <w:name w:val="Plain Table 1"/>
    <w:basedOn w:val="TableNormal"/>
    <w:uiPriority w:val="41"/>
    <w:rsid w:val="0065245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BA4773"/>
    <w:rPr>
      <w:color w:val="0000FF"/>
      <w:u w:val="single"/>
    </w:rPr>
  </w:style>
  <w:style w:type="character" w:customStyle="1" w:styleId="EndNoteBibliographyChar">
    <w:name w:val="EndNote Bibliography Char"/>
    <w:basedOn w:val="DefaultParagraphFont"/>
    <w:link w:val="EndNoteBibliography"/>
    <w:locked/>
    <w:rsid w:val="00454C78"/>
    <w:rPr>
      <w:rFonts w:ascii="Times New Roman" w:hAnsi="Times New Roman" w:cs="Times New Roman"/>
      <w:noProof/>
    </w:rPr>
  </w:style>
  <w:style w:type="paragraph" w:customStyle="1" w:styleId="EndNoteBibliography">
    <w:name w:val="EndNote Bibliography"/>
    <w:basedOn w:val="Normal"/>
    <w:link w:val="EndNoteBibliographyChar"/>
    <w:rsid w:val="00454C78"/>
    <w:pPr>
      <w:spacing w:line="256" w:lineRule="auto"/>
    </w:pPr>
    <w:rPr>
      <w:rFonts w:ascii="Times New Roman" w:hAnsi="Times New Roman" w:cs="Times New Roman"/>
      <w:noProof/>
    </w:rPr>
  </w:style>
  <w:style w:type="table" w:styleId="TableGrid">
    <w:name w:val="Table Grid"/>
    <w:basedOn w:val="TableNormal"/>
    <w:uiPriority w:val="39"/>
    <w:rsid w:val="00454C78"/>
    <w:pPr>
      <w:spacing w:after="0" w:line="240" w:lineRule="auto"/>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54C78"/>
  </w:style>
  <w:style w:type="table" w:styleId="TableGridLight">
    <w:name w:val="Grid Table Light"/>
    <w:basedOn w:val="TableNormal"/>
    <w:uiPriority w:val="40"/>
    <w:rsid w:val="00454C7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Subject">
    <w:name w:val="annotation subject"/>
    <w:basedOn w:val="CommentText"/>
    <w:next w:val="CommentText"/>
    <w:link w:val="CommentSubjectChar"/>
    <w:uiPriority w:val="99"/>
    <w:semiHidden/>
    <w:unhideWhenUsed/>
    <w:rsid w:val="00963073"/>
    <w:pPr>
      <w:spacing w:line="240" w:lineRule="auto"/>
    </w:pPr>
    <w:rPr>
      <w:b/>
      <w:bCs/>
    </w:rPr>
  </w:style>
  <w:style w:type="character" w:customStyle="1" w:styleId="CommentSubjectChar">
    <w:name w:val="Comment Subject Char"/>
    <w:basedOn w:val="CommentTextChar"/>
    <w:link w:val="CommentSubject"/>
    <w:uiPriority w:val="99"/>
    <w:semiHidden/>
    <w:rsid w:val="009630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89579">
      <w:bodyDiv w:val="1"/>
      <w:marLeft w:val="0"/>
      <w:marRight w:val="0"/>
      <w:marTop w:val="0"/>
      <w:marBottom w:val="0"/>
      <w:divBdr>
        <w:top w:val="none" w:sz="0" w:space="0" w:color="auto"/>
        <w:left w:val="none" w:sz="0" w:space="0" w:color="auto"/>
        <w:bottom w:val="none" w:sz="0" w:space="0" w:color="auto"/>
        <w:right w:val="none" w:sz="0" w:space="0" w:color="auto"/>
      </w:divBdr>
    </w:div>
    <w:div w:id="1859003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mailto:alessandro.devigili@zoologi.s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7</Pages>
  <Words>864</Words>
  <Characters>4931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Color&amp;Sound</dc:creator>
  <cp:keywords/>
  <dc:description/>
  <cp:lastModifiedBy>Color&amp;Sound</cp:lastModifiedBy>
  <cp:revision>31</cp:revision>
  <dcterms:created xsi:type="dcterms:W3CDTF">2020-09-16T18:28:00Z</dcterms:created>
  <dcterms:modified xsi:type="dcterms:W3CDTF">2020-11-30T17:36:00Z</dcterms:modified>
</cp:coreProperties>
</file>