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82E4" w14:textId="77777777" w:rsidR="005216C7" w:rsidRDefault="005216C7" w:rsidP="005216C7">
      <w:pPr>
        <w:pStyle w:val="Default"/>
        <w:jc w:val="both"/>
        <w:rPr>
          <w:b/>
          <w:lang w:val="en-US"/>
        </w:rPr>
      </w:pPr>
      <w:r>
        <w:rPr>
          <w:b/>
          <w:lang w:val="en-US"/>
        </w:rPr>
        <w:t>Supplementary Tables</w:t>
      </w:r>
    </w:p>
    <w:p w14:paraId="2FA11A41" w14:textId="4A5D38F6" w:rsidR="005216C7" w:rsidRDefault="005216C7" w:rsidP="005216C7">
      <w:pPr>
        <w:pStyle w:val="Default"/>
        <w:jc w:val="both"/>
        <w:rPr>
          <w:lang w:val="en-US"/>
        </w:rPr>
      </w:pPr>
      <w:r>
        <w:rPr>
          <w:b/>
          <w:lang w:val="en-US"/>
        </w:rPr>
        <w:t>T</w:t>
      </w:r>
      <w:r w:rsidRPr="00EC4FD3">
        <w:rPr>
          <w:b/>
          <w:lang w:val="en-US"/>
        </w:rPr>
        <w:t xml:space="preserve">able </w:t>
      </w:r>
      <w:r>
        <w:rPr>
          <w:b/>
          <w:lang w:val="en-US"/>
        </w:rPr>
        <w:t>S</w:t>
      </w:r>
      <w:r w:rsidRPr="00EC4FD3">
        <w:rPr>
          <w:b/>
          <w:lang w:val="en-US"/>
        </w:rPr>
        <w:t xml:space="preserve">1. </w:t>
      </w:r>
      <w:r w:rsidRPr="00EC4FD3">
        <w:rPr>
          <w:lang w:val="en-US"/>
        </w:rPr>
        <w:t>Sociodemographic</w:t>
      </w:r>
      <w:r w:rsidR="005A4FB2">
        <w:rPr>
          <w:lang w:val="en-US"/>
        </w:rPr>
        <w:t xml:space="preserve"> </w:t>
      </w:r>
      <w:r w:rsidRPr="00EC4FD3">
        <w:rPr>
          <w:lang w:val="en-US"/>
        </w:rPr>
        <w:t xml:space="preserve">and </w:t>
      </w:r>
      <w:r w:rsidR="005A4FB2">
        <w:rPr>
          <w:lang w:val="en-US"/>
        </w:rPr>
        <w:t xml:space="preserve">parasitological </w:t>
      </w:r>
      <w:r w:rsidRPr="00EC4FD3">
        <w:rPr>
          <w:lang w:val="en-US"/>
        </w:rPr>
        <w:t xml:space="preserve">profile of </w:t>
      </w:r>
      <w:r>
        <w:rPr>
          <w:lang w:val="en-US"/>
        </w:rPr>
        <w:t xml:space="preserve">individuals </w:t>
      </w:r>
      <w:r w:rsidRPr="00057A92">
        <w:rPr>
          <w:lang w:val="en-US"/>
        </w:rPr>
        <w:t>living in the rural community of Brejo do Amparo, Januária, Minas Gerais, Brazil.</w:t>
      </w:r>
    </w:p>
    <w:p w14:paraId="5278F6A5" w14:textId="77777777" w:rsidR="005216C7" w:rsidRPr="00A925CF" w:rsidRDefault="005216C7" w:rsidP="005216C7">
      <w:pPr>
        <w:pStyle w:val="Default"/>
        <w:jc w:val="both"/>
        <w:rPr>
          <w:vertAlign w:val="superscript"/>
          <w:lang w:val="en-US"/>
        </w:rPr>
      </w:pPr>
    </w:p>
    <w:p w14:paraId="059AF947" w14:textId="77777777" w:rsidR="005216C7" w:rsidRDefault="005216C7" w:rsidP="005216C7">
      <w:pPr>
        <w:pStyle w:val="Default"/>
        <w:jc w:val="both"/>
        <w:rPr>
          <w:vertAlign w:val="superscript"/>
          <w:lang w:val="en-US"/>
        </w:rPr>
      </w:pPr>
    </w:p>
    <w:tbl>
      <w:tblPr>
        <w:tblpPr w:leftFromText="141" w:rightFromText="141" w:vertAnchor="page" w:horzAnchor="margin" w:tblpY="2951"/>
        <w:tblW w:w="8897" w:type="dxa"/>
        <w:tblLayout w:type="fixed"/>
        <w:tblLook w:val="01E0" w:firstRow="1" w:lastRow="1" w:firstColumn="1" w:lastColumn="1" w:noHBand="0" w:noVBand="0"/>
      </w:tblPr>
      <w:tblGrid>
        <w:gridCol w:w="6521"/>
        <w:gridCol w:w="2376"/>
      </w:tblGrid>
      <w:tr w:rsidR="005216C7" w:rsidRPr="00A925CF" w14:paraId="70BF88C8" w14:textId="77777777" w:rsidTr="00D70C30">
        <w:trPr>
          <w:trHeight w:val="274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9CA66" w14:textId="77777777" w:rsidR="005216C7" w:rsidRPr="00A925CF" w:rsidRDefault="005216C7" w:rsidP="00D70C3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r w:rsidRPr="00A925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667FA" w14:textId="77777777" w:rsidR="005216C7" w:rsidRPr="00A925CF" w:rsidRDefault="005216C7" w:rsidP="00D70C30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A9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5216C7" w:rsidRPr="00A925CF" w14:paraId="2F27C041" w14:textId="77777777" w:rsidTr="00D70C30">
        <w:trPr>
          <w:trHeight w:val="217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7EEF4BE0" w14:textId="77777777" w:rsidR="005216C7" w:rsidRPr="00A925CF" w:rsidRDefault="005216C7" w:rsidP="00D70C3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3D3ED96B" w14:textId="77777777" w:rsidR="005216C7" w:rsidRPr="00A925CF" w:rsidRDefault="005216C7" w:rsidP="00D70C30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122 (46.7)</w:t>
            </w:r>
          </w:p>
        </w:tc>
      </w:tr>
      <w:tr w:rsidR="005216C7" w:rsidRPr="00A925CF" w14:paraId="3477B945" w14:textId="77777777" w:rsidTr="00D70C30">
        <w:trPr>
          <w:trHeight w:val="30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2307440C" w14:textId="77777777" w:rsidR="005216C7" w:rsidRPr="00A925CF" w:rsidRDefault="005216C7" w:rsidP="00D70C3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8CA504E" w14:textId="77777777" w:rsidR="005216C7" w:rsidRPr="00A925CF" w:rsidRDefault="005216C7" w:rsidP="00D70C30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135 (53.3)</w:t>
            </w:r>
          </w:p>
        </w:tc>
      </w:tr>
      <w:tr w:rsidR="005216C7" w:rsidRPr="00A925CF" w14:paraId="54C36AA0" w14:textId="77777777" w:rsidTr="00D70C30">
        <w:trPr>
          <w:trHeight w:val="312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B6C59" w14:textId="77777777" w:rsidR="005216C7" w:rsidRPr="00A925CF" w:rsidRDefault="005216C7" w:rsidP="00D70C3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b/>
                <w:sz w:val="24"/>
                <w:szCs w:val="24"/>
              </w:rPr>
              <w:t>Education level</w:t>
            </w:r>
            <w:r w:rsidRPr="00A925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87BD6" w14:textId="77777777" w:rsidR="005216C7" w:rsidRPr="00A925CF" w:rsidRDefault="005216C7" w:rsidP="00D70C30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A9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5216C7" w:rsidRPr="00A925CF" w14:paraId="7681F2F3" w14:textId="77777777" w:rsidTr="00D70C30">
        <w:trPr>
          <w:trHeight w:val="28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67DE6A92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No education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5AAB3E4D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123 (59.4)</w:t>
            </w:r>
          </w:p>
        </w:tc>
      </w:tr>
      <w:tr w:rsidR="005216C7" w:rsidRPr="00A925CF" w14:paraId="2E2F857A" w14:textId="77777777" w:rsidTr="00D70C30">
        <w:trPr>
          <w:trHeight w:val="275"/>
        </w:trPr>
        <w:tc>
          <w:tcPr>
            <w:tcW w:w="6521" w:type="dxa"/>
            <w:shd w:val="clear" w:color="auto" w:fill="auto"/>
          </w:tcPr>
          <w:p w14:paraId="72525274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 xml:space="preserve">Primary school </w:t>
            </w:r>
          </w:p>
        </w:tc>
        <w:tc>
          <w:tcPr>
            <w:tcW w:w="2376" w:type="dxa"/>
            <w:shd w:val="clear" w:color="auto" w:fill="auto"/>
          </w:tcPr>
          <w:p w14:paraId="5B3227D9" w14:textId="77777777" w:rsidR="005216C7" w:rsidRPr="00A925CF" w:rsidRDefault="005216C7" w:rsidP="00D70C30">
            <w:pPr>
              <w:pStyle w:val="TableParagraph"/>
              <w:spacing w:line="240" w:lineRule="auto"/>
              <w:ind w:left="145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33 (15.9)</w:t>
            </w:r>
          </w:p>
        </w:tc>
      </w:tr>
      <w:tr w:rsidR="005216C7" w:rsidRPr="00A925CF" w14:paraId="30BBC0AE" w14:textId="77777777" w:rsidTr="00D70C30">
        <w:trPr>
          <w:trHeight w:val="281"/>
        </w:trPr>
        <w:tc>
          <w:tcPr>
            <w:tcW w:w="6521" w:type="dxa"/>
            <w:shd w:val="clear" w:color="auto" w:fill="auto"/>
          </w:tcPr>
          <w:p w14:paraId="70206465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 xml:space="preserve">Secondary school </w:t>
            </w:r>
          </w:p>
        </w:tc>
        <w:tc>
          <w:tcPr>
            <w:tcW w:w="2376" w:type="dxa"/>
            <w:shd w:val="clear" w:color="auto" w:fill="auto"/>
          </w:tcPr>
          <w:p w14:paraId="25B8770C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43 (20.8)</w:t>
            </w:r>
          </w:p>
        </w:tc>
      </w:tr>
      <w:tr w:rsidR="005216C7" w:rsidRPr="00A925CF" w14:paraId="7B718198" w14:textId="77777777" w:rsidTr="00D70C30">
        <w:trPr>
          <w:trHeight w:val="275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2DDBAB54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 xml:space="preserve">Higher education 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5F48805E" w14:textId="77777777" w:rsidR="005216C7" w:rsidRPr="00A925CF" w:rsidRDefault="005216C7" w:rsidP="00D70C30">
            <w:pPr>
              <w:pStyle w:val="TableParagraph"/>
              <w:spacing w:line="240" w:lineRule="auto"/>
              <w:ind w:left="145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8 (3.9)</w:t>
            </w:r>
          </w:p>
        </w:tc>
      </w:tr>
      <w:tr w:rsidR="005216C7" w:rsidRPr="00A925CF" w14:paraId="0F799311" w14:textId="77777777" w:rsidTr="00D70C30">
        <w:trPr>
          <w:trHeight w:val="18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59031" w14:textId="77777777" w:rsidR="005216C7" w:rsidRPr="00A925CF" w:rsidRDefault="005216C7" w:rsidP="00D70C3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b/>
                <w:sz w:val="24"/>
                <w:szCs w:val="24"/>
              </w:rPr>
              <w:t>Income</w:t>
            </w:r>
            <w:r w:rsidRPr="00A925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977E6" w14:textId="77777777" w:rsidR="005216C7" w:rsidRPr="00A925CF" w:rsidRDefault="005216C7" w:rsidP="00D70C30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 </w:t>
            </w:r>
            <w:r w:rsidRPr="00A925CF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216C7" w:rsidRPr="00A925CF" w14:paraId="3202C39F" w14:textId="77777777" w:rsidTr="00D70C30">
        <w:trPr>
          <w:trHeight w:val="275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460BA4DA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 xml:space="preserve">&lt;1 minimum wage 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47C02972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19 (35.9)</w:t>
            </w:r>
          </w:p>
        </w:tc>
      </w:tr>
      <w:tr w:rsidR="005216C7" w:rsidRPr="00A925CF" w14:paraId="27739BDB" w14:textId="77777777" w:rsidTr="00D70C30">
        <w:trPr>
          <w:trHeight w:val="280"/>
        </w:trPr>
        <w:tc>
          <w:tcPr>
            <w:tcW w:w="6521" w:type="dxa"/>
            <w:shd w:val="clear" w:color="auto" w:fill="auto"/>
          </w:tcPr>
          <w:p w14:paraId="2F176FFF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 xml:space="preserve">1–2 minimum wages </w:t>
            </w:r>
          </w:p>
        </w:tc>
        <w:tc>
          <w:tcPr>
            <w:tcW w:w="2376" w:type="dxa"/>
            <w:shd w:val="clear" w:color="auto" w:fill="auto"/>
          </w:tcPr>
          <w:p w14:paraId="31305D2F" w14:textId="77777777" w:rsidR="005216C7" w:rsidRPr="00A925CF" w:rsidRDefault="005216C7" w:rsidP="00D70C30">
            <w:pPr>
              <w:pStyle w:val="TableParagraph"/>
              <w:spacing w:line="240" w:lineRule="auto"/>
              <w:ind w:left="145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16 (30.2)</w:t>
            </w:r>
          </w:p>
        </w:tc>
      </w:tr>
      <w:tr w:rsidR="005216C7" w:rsidRPr="00A925CF" w14:paraId="3054F04E" w14:textId="77777777" w:rsidTr="00D70C30">
        <w:trPr>
          <w:trHeight w:val="135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192EFADA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 xml:space="preserve">&gt;2 minimum wages 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3A5A2BF4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18 (34.0)</w:t>
            </w:r>
          </w:p>
        </w:tc>
      </w:tr>
      <w:tr w:rsidR="005216C7" w:rsidRPr="00A925CF" w14:paraId="77763EDF" w14:textId="77777777" w:rsidTr="00D70C30">
        <w:trPr>
          <w:trHeight w:val="9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3B0CF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b/>
                <w:sz w:val="24"/>
                <w:szCs w:val="24"/>
              </w:rPr>
              <w:t>Protozoa parasites</w:t>
            </w:r>
            <w:r w:rsidRPr="00A925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2D22F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A9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5216C7" w:rsidRPr="00A925CF" w14:paraId="6182913B" w14:textId="77777777" w:rsidTr="00D70C30">
        <w:trPr>
          <w:trHeight w:val="135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0E56DD23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i/>
                <w:sz w:val="24"/>
                <w:szCs w:val="24"/>
              </w:rPr>
              <w:t>Entamoeba coli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356E3F63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25 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16C7" w:rsidRPr="00A925CF" w14:paraId="22F2755E" w14:textId="77777777" w:rsidTr="00D70C30">
        <w:trPr>
          <w:trHeight w:val="126"/>
        </w:trPr>
        <w:tc>
          <w:tcPr>
            <w:tcW w:w="6521" w:type="dxa"/>
            <w:shd w:val="clear" w:color="auto" w:fill="auto"/>
          </w:tcPr>
          <w:p w14:paraId="690A5D39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i/>
                <w:sz w:val="24"/>
                <w:szCs w:val="24"/>
              </w:rPr>
              <w:t>Endolimax nana</w:t>
            </w:r>
          </w:p>
        </w:tc>
        <w:tc>
          <w:tcPr>
            <w:tcW w:w="2376" w:type="dxa"/>
            <w:shd w:val="clear" w:color="auto" w:fill="auto"/>
          </w:tcPr>
          <w:p w14:paraId="4DA736E9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22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.0.</w:t>
            </w: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16C7" w:rsidRPr="00A925CF" w14:paraId="1D2CFB1F" w14:textId="77777777" w:rsidTr="00D70C30">
        <w:trPr>
          <w:trHeight w:val="120"/>
        </w:trPr>
        <w:tc>
          <w:tcPr>
            <w:tcW w:w="6521" w:type="dxa"/>
            <w:shd w:val="clear" w:color="auto" w:fill="auto"/>
          </w:tcPr>
          <w:p w14:paraId="4A8D6021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Blastocystis </w:t>
            </w: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2376" w:type="dxa"/>
            <w:shd w:val="clear" w:color="auto" w:fill="auto"/>
          </w:tcPr>
          <w:p w14:paraId="2CADA8AF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11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16C7" w:rsidRPr="00A925CF" w14:paraId="285C8D48" w14:textId="77777777" w:rsidTr="00D70C30">
        <w:trPr>
          <w:trHeight w:val="150"/>
        </w:trPr>
        <w:tc>
          <w:tcPr>
            <w:tcW w:w="6521" w:type="dxa"/>
            <w:shd w:val="clear" w:color="auto" w:fill="auto"/>
          </w:tcPr>
          <w:p w14:paraId="61AA9AEB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i/>
                <w:sz w:val="24"/>
                <w:szCs w:val="24"/>
              </w:rPr>
              <w:t>Ent. histolytica/dispar</w:t>
            </w:r>
          </w:p>
        </w:tc>
        <w:tc>
          <w:tcPr>
            <w:tcW w:w="2376" w:type="dxa"/>
            <w:shd w:val="clear" w:color="auto" w:fill="auto"/>
          </w:tcPr>
          <w:p w14:paraId="69060E39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09 (3.5)</w:t>
            </w:r>
          </w:p>
        </w:tc>
      </w:tr>
      <w:tr w:rsidR="005216C7" w:rsidRPr="00A925CF" w14:paraId="29A35307" w14:textId="77777777" w:rsidTr="00D70C30">
        <w:trPr>
          <w:trHeight w:val="135"/>
        </w:trPr>
        <w:tc>
          <w:tcPr>
            <w:tcW w:w="6521" w:type="dxa"/>
            <w:shd w:val="clear" w:color="auto" w:fill="auto"/>
          </w:tcPr>
          <w:p w14:paraId="01A4BE34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i/>
                <w:sz w:val="24"/>
                <w:szCs w:val="24"/>
              </w:rPr>
              <w:t>Giardia lamblia</w:t>
            </w:r>
          </w:p>
        </w:tc>
        <w:tc>
          <w:tcPr>
            <w:tcW w:w="2376" w:type="dxa"/>
            <w:shd w:val="clear" w:color="auto" w:fill="auto"/>
          </w:tcPr>
          <w:p w14:paraId="28218977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04 (1.5)</w:t>
            </w:r>
          </w:p>
        </w:tc>
      </w:tr>
      <w:tr w:rsidR="005216C7" w:rsidRPr="00A925CF" w14:paraId="4CA4E4C9" w14:textId="77777777" w:rsidTr="00D70C30">
        <w:trPr>
          <w:trHeight w:val="126"/>
        </w:trPr>
        <w:tc>
          <w:tcPr>
            <w:tcW w:w="6521" w:type="dxa"/>
            <w:shd w:val="clear" w:color="auto" w:fill="auto"/>
          </w:tcPr>
          <w:p w14:paraId="79B50CBE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i/>
                <w:sz w:val="24"/>
                <w:szCs w:val="24"/>
              </w:rPr>
              <w:t>Iodamoeba sp.</w:t>
            </w:r>
          </w:p>
        </w:tc>
        <w:tc>
          <w:tcPr>
            <w:tcW w:w="2376" w:type="dxa"/>
            <w:shd w:val="clear" w:color="auto" w:fill="auto"/>
          </w:tcPr>
          <w:p w14:paraId="31B6CB60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02 (0.8)</w:t>
            </w:r>
          </w:p>
        </w:tc>
      </w:tr>
      <w:tr w:rsidR="005216C7" w:rsidRPr="00A925CF" w14:paraId="54AA4034" w14:textId="77777777" w:rsidTr="00D70C30">
        <w:trPr>
          <w:trHeight w:val="81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6CE9D4B9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i/>
                <w:sz w:val="24"/>
                <w:szCs w:val="24"/>
              </w:rPr>
              <w:t>E. hartmanni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192B803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01 (0.4)</w:t>
            </w:r>
          </w:p>
        </w:tc>
      </w:tr>
      <w:tr w:rsidR="005216C7" w:rsidRPr="00A925CF" w14:paraId="3305EE0F" w14:textId="77777777" w:rsidTr="00D70C30">
        <w:trPr>
          <w:trHeight w:val="12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DE10F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b/>
                <w:sz w:val="24"/>
                <w:szCs w:val="24"/>
              </w:rPr>
              <w:t>Helminths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5CF">
              <w:rPr>
                <w:rFonts w:ascii="Times New Roman" w:hAnsi="Times New Roman" w:cs="Times New Roman"/>
                <w:b/>
                <w:sz w:val="24"/>
                <w:szCs w:val="24"/>
              </w:rPr>
              <w:t>parasites</w:t>
            </w:r>
            <w:r w:rsidRPr="00A925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FD1F1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 </w:t>
            </w:r>
            <w:r w:rsidRPr="00A925CF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216C7" w:rsidRPr="00A925CF" w14:paraId="07993BB7" w14:textId="77777777" w:rsidTr="00D70C30">
        <w:trPr>
          <w:trHeight w:val="15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058A7152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i/>
                <w:sz w:val="24"/>
                <w:szCs w:val="24"/>
              </w:rPr>
              <w:t>Schistosoma mansoni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2B2A0F49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118 (46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16C7" w:rsidRPr="00A925CF" w14:paraId="4E6069F0" w14:textId="77777777" w:rsidTr="00D70C30">
        <w:trPr>
          <w:trHeight w:val="165"/>
        </w:trPr>
        <w:tc>
          <w:tcPr>
            <w:tcW w:w="6521" w:type="dxa"/>
            <w:shd w:val="clear" w:color="auto" w:fill="auto"/>
          </w:tcPr>
          <w:p w14:paraId="1C9486F1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Hookworm</w:t>
            </w:r>
          </w:p>
        </w:tc>
        <w:tc>
          <w:tcPr>
            <w:tcW w:w="2376" w:type="dxa"/>
            <w:shd w:val="clear" w:color="auto" w:fill="auto"/>
          </w:tcPr>
          <w:p w14:paraId="09098C84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23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16C7" w:rsidRPr="00A925CF" w14:paraId="08A842D6" w14:textId="77777777" w:rsidTr="00D70C30">
        <w:trPr>
          <w:trHeight w:val="150"/>
        </w:trPr>
        <w:tc>
          <w:tcPr>
            <w:tcW w:w="6521" w:type="dxa"/>
            <w:shd w:val="clear" w:color="auto" w:fill="auto"/>
          </w:tcPr>
          <w:p w14:paraId="63CCE8B0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i/>
                <w:sz w:val="24"/>
                <w:szCs w:val="24"/>
              </w:rPr>
              <w:t>Enterobius vermicularis</w:t>
            </w:r>
          </w:p>
        </w:tc>
        <w:tc>
          <w:tcPr>
            <w:tcW w:w="2376" w:type="dxa"/>
            <w:shd w:val="clear" w:color="auto" w:fill="auto"/>
          </w:tcPr>
          <w:p w14:paraId="4707933C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6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16C7" w:rsidRPr="00A925CF" w14:paraId="6F705823" w14:textId="77777777" w:rsidTr="00D70C30">
        <w:trPr>
          <w:trHeight w:val="165"/>
        </w:trPr>
        <w:tc>
          <w:tcPr>
            <w:tcW w:w="6521" w:type="dxa"/>
            <w:shd w:val="clear" w:color="auto" w:fill="auto"/>
          </w:tcPr>
          <w:p w14:paraId="3A18BDA5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i/>
                <w:sz w:val="24"/>
                <w:szCs w:val="24"/>
              </w:rPr>
              <w:t>Trichuris trichiura</w:t>
            </w:r>
          </w:p>
        </w:tc>
        <w:tc>
          <w:tcPr>
            <w:tcW w:w="2376" w:type="dxa"/>
            <w:shd w:val="clear" w:color="auto" w:fill="auto"/>
          </w:tcPr>
          <w:p w14:paraId="62303BBB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1 (0.4)</w:t>
            </w:r>
          </w:p>
        </w:tc>
      </w:tr>
      <w:tr w:rsidR="005216C7" w:rsidRPr="00A925CF" w14:paraId="12617EB0" w14:textId="77777777" w:rsidTr="00D70C30">
        <w:trPr>
          <w:trHeight w:val="96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43F22370" w14:textId="77777777" w:rsidR="005216C7" w:rsidRPr="00A925CF" w:rsidRDefault="005216C7" w:rsidP="00D70C30">
            <w:pPr>
              <w:pStyle w:val="TableParagraph"/>
              <w:spacing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i/>
                <w:sz w:val="24"/>
                <w:szCs w:val="24"/>
              </w:rPr>
              <w:t>Strongyloides stercoralis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3B4648BE" w14:textId="77777777" w:rsidR="005216C7" w:rsidRPr="00A925CF" w:rsidRDefault="005216C7" w:rsidP="00D70C30">
            <w:pPr>
              <w:pStyle w:val="TableParagraph"/>
              <w:spacing w:line="240" w:lineRule="auto"/>
              <w:ind w:left="1392" w:hanging="1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CF">
              <w:rPr>
                <w:rFonts w:ascii="Times New Roman" w:hAnsi="Times New Roman" w:cs="Times New Roman"/>
                <w:sz w:val="24"/>
                <w:szCs w:val="24"/>
              </w:rPr>
              <w:t>1 (0.4)</w:t>
            </w:r>
          </w:p>
        </w:tc>
      </w:tr>
    </w:tbl>
    <w:p w14:paraId="4145DB5D" w14:textId="77777777" w:rsidR="005216C7" w:rsidRDefault="005216C7" w:rsidP="005216C7">
      <w:pPr>
        <w:pStyle w:val="Default"/>
        <w:jc w:val="both"/>
        <w:rPr>
          <w:vertAlign w:val="superscript"/>
          <w:lang w:val="en-US"/>
        </w:rPr>
      </w:pPr>
    </w:p>
    <w:p w14:paraId="2FFD45D2" w14:textId="77777777" w:rsidR="005216C7" w:rsidRPr="00AB06C9" w:rsidRDefault="005216C7" w:rsidP="005216C7">
      <w:pPr>
        <w:pStyle w:val="Default"/>
        <w:jc w:val="both"/>
        <w:rPr>
          <w:sz w:val="20"/>
          <w:szCs w:val="20"/>
          <w:vertAlign w:val="superscript"/>
          <w:lang w:val="en-US"/>
        </w:rPr>
      </w:pPr>
      <w:r w:rsidRPr="00AB06C9">
        <w:rPr>
          <w:sz w:val="20"/>
          <w:szCs w:val="20"/>
          <w:vertAlign w:val="superscript"/>
          <w:lang w:val="en-US"/>
        </w:rPr>
        <w:t>a</w:t>
      </w:r>
      <w:r w:rsidRPr="00AB06C9">
        <w:rPr>
          <w:sz w:val="20"/>
          <w:szCs w:val="20"/>
          <w:lang w:val="en-US"/>
        </w:rPr>
        <w:t>Variables evaluated based in total of study population (257 residents).</w:t>
      </w:r>
    </w:p>
    <w:p w14:paraId="226C4442" w14:textId="77777777" w:rsidR="005216C7" w:rsidRPr="00AB06C9" w:rsidRDefault="005216C7" w:rsidP="005216C7">
      <w:pPr>
        <w:pStyle w:val="Default"/>
        <w:jc w:val="both"/>
        <w:rPr>
          <w:sz w:val="20"/>
          <w:szCs w:val="20"/>
          <w:lang w:val="en-US"/>
        </w:rPr>
      </w:pPr>
      <w:r w:rsidRPr="00AB06C9">
        <w:rPr>
          <w:sz w:val="20"/>
          <w:szCs w:val="20"/>
          <w:vertAlign w:val="superscript"/>
          <w:lang w:val="en-US"/>
        </w:rPr>
        <w:t>b</w:t>
      </w:r>
      <w:r w:rsidRPr="00AB06C9">
        <w:rPr>
          <w:sz w:val="20"/>
          <w:szCs w:val="20"/>
          <w:lang w:val="en-US"/>
        </w:rPr>
        <w:t>Variable evaluated in the individual questionnaire excluding children under 6 years of age (207 residents).</w:t>
      </w:r>
    </w:p>
    <w:p w14:paraId="2E836FF2" w14:textId="77777777" w:rsidR="005216C7" w:rsidRPr="00AB06C9" w:rsidRDefault="005216C7" w:rsidP="005216C7">
      <w:pPr>
        <w:pStyle w:val="Default"/>
        <w:jc w:val="both"/>
        <w:rPr>
          <w:sz w:val="20"/>
          <w:szCs w:val="20"/>
          <w:lang w:val="en-US"/>
        </w:rPr>
      </w:pPr>
      <w:r w:rsidRPr="00AB06C9">
        <w:rPr>
          <w:sz w:val="20"/>
          <w:szCs w:val="20"/>
          <w:vertAlign w:val="superscript"/>
          <w:lang w:val="en-US"/>
        </w:rPr>
        <w:t>c</w:t>
      </w:r>
      <w:r w:rsidRPr="00AB06C9">
        <w:rPr>
          <w:sz w:val="20"/>
          <w:szCs w:val="20"/>
          <w:lang w:val="en-US"/>
        </w:rPr>
        <w:t>Variables evaluated in the family questionnaire (53 residents).</w:t>
      </w:r>
    </w:p>
    <w:p w14:paraId="036A53D6" w14:textId="77777777" w:rsidR="005216C7" w:rsidRPr="007C7783" w:rsidRDefault="005216C7" w:rsidP="005216C7">
      <w:pPr>
        <w:rPr>
          <w:lang w:val="en-US"/>
        </w:rPr>
      </w:pPr>
    </w:p>
    <w:p w14:paraId="0459FCCE" w14:textId="77777777" w:rsidR="00527C64" w:rsidRPr="005216C7" w:rsidRDefault="005A4FB2">
      <w:pPr>
        <w:rPr>
          <w:lang w:val="en-US"/>
        </w:rPr>
      </w:pPr>
    </w:p>
    <w:sectPr w:rsidR="00527C64" w:rsidRPr="00521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C7"/>
    <w:rsid w:val="00331BD7"/>
    <w:rsid w:val="005216C7"/>
    <w:rsid w:val="005A4FB2"/>
    <w:rsid w:val="009059DA"/>
    <w:rsid w:val="00933AAC"/>
    <w:rsid w:val="00B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AD6F"/>
  <w15:chartTrackingRefBased/>
  <w15:docId w15:val="{3125B68B-C20F-4951-9888-612FE52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C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16C7"/>
    <w:pPr>
      <w:widowControl w:val="0"/>
      <w:autoSpaceDE w:val="0"/>
      <w:autoSpaceDN w:val="0"/>
      <w:spacing w:after="0" w:line="222" w:lineRule="exact"/>
      <w:ind w:left="60"/>
    </w:pPr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5216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Aparecida  Negrão-Correa</dc:creator>
  <cp:keywords/>
  <dc:description/>
  <cp:lastModifiedBy>Deborah Aparecida  Negrão-Correa</cp:lastModifiedBy>
  <cp:revision>2</cp:revision>
  <dcterms:created xsi:type="dcterms:W3CDTF">2021-02-27T11:42:00Z</dcterms:created>
  <dcterms:modified xsi:type="dcterms:W3CDTF">2021-02-27T11:46:00Z</dcterms:modified>
</cp:coreProperties>
</file>