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05905" w14:textId="77777777" w:rsidR="00140067" w:rsidRDefault="00EB775B">
      <w:pPr>
        <w:pStyle w:val="Heading1"/>
        <w:spacing w:before="156" w:after="156"/>
        <w:rPr>
          <w:rFonts w:eastAsia="SimSun" w:cs="Times New Roman"/>
          <w:sz w:val="21"/>
          <w:szCs w:val="21"/>
        </w:rPr>
      </w:pPr>
      <w:r w:rsidRPr="00EB775B">
        <w:rPr>
          <w:sz w:val="21"/>
          <w:szCs w:val="21"/>
          <w:lang w:val="en-GB"/>
        </w:rPr>
        <w:t>Supplementary</w:t>
      </w:r>
      <w:r w:rsidRPr="00EB775B">
        <w:rPr>
          <w:rFonts w:hint="eastAsia"/>
          <w:sz w:val="21"/>
          <w:szCs w:val="21"/>
        </w:rPr>
        <w:t xml:space="preserve"> </w:t>
      </w:r>
      <w:r w:rsidRPr="00EB775B">
        <w:rPr>
          <w:sz w:val="21"/>
          <w:szCs w:val="21"/>
        </w:rPr>
        <w:t>Table</w:t>
      </w:r>
      <w:r w:rsidRPr="00EB775B">
        <w:rPr>
          <w:rFonts w:hint="eastAsia"/>
          <w:sz w:val="21"/>
          <w:szCs w:val="21"/>
        </w:rPr>
        <w:t xml:space="preserve"> </w:t>
      </w:r>
      <w:r>
        <w:rPr>
          <w:sz w:val="21"/>
          <w:szCs w:val="21"/>
        </w:rPr>
        <w:t>1</w:t>
      </w:r>
      <w:r w:rsidR="00D315CD">
        <w:rPr>
          <w:rFonts w:eastAsia="SimSun" w:cs="Times New Roman"/>
          <w:sz w:val="21"/>
          <w:szCs w:val="21"/>
        </w:rPr>
        <w:t xml:space="preserve">. </w:t>
      </w:r>
      <w:r w:rsidR="00D315CD">
        <w:rPr>
          <w:rFonts w:eastAsia="SimSun" w:cs="Times New Roman"/>
          <w:b w:val="0"/>
          <w:sz w:val="24"/>
          <w:szCs w:val="24"/>
        </w:rPr>
        <w:t>Clinic</w:t>
      </w:r>
      <w:r w:rsidR="00D315CD">
        <w:rPr>
          <w:rFonts w:eastAsia="SimSun" w:cs="Times New Roman" w:hint="eastAsia"/>
          <w:b w:val="0"/>
          <w:sz w:val="24"/>
          <w:szCs w:val="24"/>
        </w:rPr>
        <w:t xml:space="preserve">al </w:t>
      </w:r>
      <w:r w:rsidR="00D315CD">
        <w:rPr>
          <w:rFonts w:eastAsia="SimSun" w:cs="Times New Roman"/>
          <w:b w:val="0"/>
          <w:sz w:val="24"/>
          <w:szCs w:val="24"/>
        </w:rPr>
        <w:t xml:space="preserve">pathological characteristics of </w:t>
      </w:r>
      <w:r w:rsidR="00D315CD">
        <w:rPr>
          <w:rFonts w:eastAsia="SimSun" w:cs="Times New Roman" w:hint="eastAsia"/>
          <w:b w:val="0"/>
          <w:sz w:val="24"/>
          <w:szCs w:val="24"/>
        </w:rPr>
        <w:t>199</w:t>
      </w:r>
      <w:r w:rsidR="00D315CD">
        <w:rPr>
          <w:rFonts w:eastAsia="SimSun" w:cs="Times New Roman"/>
          <w:b w:val="0"/>
          <w:sz w:val="24"/>
          <w:szCs w:val="24"/>
        </w:rPr>
        <w:t xml:space="preserve"> HCC </w:t>
      </w:r>
      <w:r w:rsidR="00D315CD">
        <w:rPr>
          <w:rFonts w:eastAsia="SimSun" w:cs="Times New Roman" w:hint="eastAsia"/>
          <w:b w:val="0"/>
          <w:sz w:val="24"/>
          <w:szCs w:val="24"/>
        </w:rPr>
        <w:t>pati</w:t>
      </w:r>
      <w:r w:rsidR="00D315CD">
        <w:rPr>
          <w:rFonts w:eastAsia="SimSun" w:cs="Times New Roman"/>
          <w:b w:val="0"/>
          <w:sz w:val="24"/>
          <w:szCs w:val="24"/>
        </w:rPr>
        <w:t>ents.</w:t>
      </w:r>
    </w:p>
    <w:tbl>
      <w:tblPr>
        <w:tblW w:w="9069" w:type="dxa"/>
        <w:tblLook w:val="04A0" w:firstRow="1" w:lastRow="0" w:firstColumn="1" w:lastColumn="0" w:noHBand="0" w:noVBand="1"/>
      </w:tblPr>
      <w:tblGrid>
        <w:gridCol w:w="2199"/>
        <w:gridCol w:w="2282"/>
        <w:gridCol w:w="2434"/>
        <w:gridCol w:w="2154"/>
      </w:tblGrid>
      <w:tr w:rsidR="00140067" w14:paraId="4945A96A" w14:textId="77777777">
        <w:trPr>
          <w:trHeight w:val="237"/>
        </w:trPr>
        <w:tc>
          <w:tcPr>
            <w:tcW w:w="2199" w:type="dxa"/>
            <w:tcBorders>
              <w:top w:val="single" w:sz="12" w:space="0" w:color="auto"/>
              <w:left w:val="nil"/>
              <w:bottom w:val="single" w:sz="12" w:space="0" w:color="auto"/>
              <w:right w:val="nil"/>
            </w:tcBorders>
            <w:shd w:val="clear" w:color="auto" w:fill="auto"/>
            <w:noWrap/>
            <w:vAlign w:val="center"/>
          </w:tcPr>
          <w:p w14:paraId="1E33EC56"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Characteristics</w:t>
            </w:r>
          </w:p>
        </w:tc>
        <w:tc>
          <w:tcPr>
            <w:tcW w:w="2282" w:type="dxa"/>
            <w:tcBorders>
              <w:top w:val="single" w:sz="12" w:space="0" w:color="auto"/>
              <w:left w:val="nil"/>
              <w:bottom w:val="single" w:sz="12" w:space="0" w:color="auto"/>
              <w:right w:val="nil"/>
            </w:tcBorders>
            <w:shd w:val="clear" w:color="auto" w:fill="auto"/>
            <w:noWrap/>
            <w:vAlign w:val="center"/>
          </w:tcPr>
          <w:p w14:paraId="48FE58B6"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N</w:t>
            </w:r>
            <w:r>
              <w:rPr>
                <w:rFonts w:ascii="Times New Roman" w:eastAsia="SimSun" w:hAnsi="Times New Roman" w:cs="Times New Roman"/>
                <w:color w:val="000000"/>
                <w:kern w:val="0"/>
                <w:szCs w:val="21"/>
              </w:rPr>
              <w:t>umber of class (%)</w:t>
            </w:r>
          </w:p>
        </w:tc>
        <w:tc>
          <w:tcPr>
            <w:tcW w:w="2434" w:type="dxa"/>
            <w:tcBorders>
              <w:top w:val="single" w:sz="12" w:space="0" w:color="auto"/>
              <w:left w:val="nil"/>
              <w:bottom w:val="single" w:sz="12" w:space="0" w:color="auto"/>
              <w:right w:val="nil"/>
            </w:tcBorders>
            <w:shd w:val="clear" w:color="auto" w:fill="auto"/>
            <w:noWrap/>
            <w:vAlign w:val="center"/>
          </w:tcPr>
          <w:p w14:paraId="609E242B"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Characteristics</w:t>
            </w:r>
          </w:p>
        </w:tc>
        <w:tc>
          <w:tcPr>
            <w:tcW w:w="2154" w:type="dxa"/>
            <w:tcBorders>
              <w:top w:val="single" w:sz="12" w:space="0" w:color="auto"/>
              <w:left w:val="nil"/>
              <w:bottom w:val="single" w:sz="12" w:space="0" w:color="auto"/>
              <w:right w:val="nil"/>
            </w:tcBorders>
            <w:shd w:val="clear" w:color="auto" w:fill="auto"/>
            <w:noWrap/>
            <w:vAlign w:val="center"/>
          </w:tcPr>
          <w:p w14:paraId="2DDE6E99"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N</w:t>
            </w:r>
            <w:r>
              <w:rPr>
                <w:rFonts w:ascii="Times New Roman" w:eastAsia="SimSun" w:hAnsi="Times New Roman" w:cs="Times New Roman"/>
                <w:color w:val="000000"/>
                <w:kern w:val="0"/>
                <w:szCs w:val="21"/>
              </w:rPr>
              <w:t>umber of class (%)</w:t>
            </w:r>
          </w:p>
        </w:tc>
      </w:tr>
      <w:tr w:rsidR="00140067" w14:paraId="12C7D9F9" w14:textId="77777777">
        <w:trPr>
          <w:trHeight w:val="237"/>
        </w:trPr>
        <w:tc>
          <w:tcPr>
            <w:tcW w:w="2199" w:type="dxa"/>
            <w:tcBorders>
              <w:top w:val="single" w:sz="12" w:space="0" w:color="auto"/>
              <w:left w:val="nil"/>
              <w:bottom w:val="nil"/>
              <w:right w:val="nil"/>
            </w:tcBorders>
            <w:shd w:val="clear" w:color="auto" w:fill="auto"/>
            <w:noWrap/>
            <w:vAlign w:val="center"/>
          </w:tcPr>
          <w:p w14:paraId="10812C70" w14:textId="77777777" w:rsidR="00140067" w:rsidRDefault="00D315CD">
            <w:pPr>
              <w:widowControl/>
              <w:jc w:val="left"/>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A</w:t>
            </w:r>
            <w:r>
              <w:rPr>
                <w:rFonts w:ascii="Times New Roman" w:eastAsia="SimSun" w:hAnsi="Times New Roman" w:cs="Times New Roman"/>
                <w:color w:val="000000"/>
                <w:kern w:val="0"/>
                <w:szCs w:val="21"/>
              </w:rPr>
              <w:t>ge (year)</w:t>
            </w:r>
          </w:p>
        </w:tc>
        <w:tc>
          <w:tcPr>
            <w:tcW w:w="2282" w:type="dxa"/>
            <w:tcBorders>
              <w:top w:val="single" w:sz="12" w:space="0" w:color="auto"/>
              <w:left w:val="nil"/>
              <w:bottom w:val="nil"/>
              <w:right w:val="nil"/>
            </w:tcBorders>
            <w:shd w:val="clear" w:color="auto" w:fill="auto"/>
            <w:noWrap/>
            <w:vAlign w:val="center"/>
          </w:tcPr>
          <w:p w14:paraId="469291DD" w14:textId="77777777" w:rsidR="00140067" w:rsidRDefault="00140067">
            <w:pPr>
              <w:widowControl/>
              <w:jc w:val="left"/>
              <w:rPr>
                <w:rFonts w:ascii="Times New Roman" w:eastAsia="SimSun" w:hAnsi="Times New Roman" w:cs="Times New Roman"/>
                <w:color w:val="000000"/>
                <w:kern w:val="0"/>
                <w:szCs w:val="21"/>
              </w:rPr>
            </w:pPr>
          </w:p>
        </w:tc>
        <w:tc>
          <w:tcPr>
            <w:tcW w:w="2434" w:type="dxa"/>
            <w:tcBorders>
              <w:top w:val="single" w:sz="12" w:space="0" w:color="auto"/>
              <w:left w:val="nil"/>
              <w:bottom w:val="nil"/>
              <w:right w:val="nil"/>
            </w:tcBorders>
            <w:shd w:val="clear" w:color="auto" w:fill="auto"/>
            <w:noWrap/>
            <w:vAlign w:val="center"/>
          </w:tcPr>
          <w:p w14:paraId="7FF2A891" w14:textId="77777777" w:rsidR="00140067" w:rsidRDefault="00D315CD">
            <w:pPr>
              <w:widowControl/>
              <w:jc w:val="left"/>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G</w:t>
            </w:r>
            <w:r>
              <w:rPr>
                <w:rFonts w:ascii="Times New Roman" w:eastAsia="SimSun" w:hAnsi="Times New Roman" w:cs="Times New Roman"/>
                <w:color w:val="000000"/>
                <w:kern w:val="0"/>
                <w:szCs w:val="21"/>
              </w:rPr>
              <w:t>ender</w:t>
            </w:r>
          </w:p>
        </w:tc>
        <w:tc>
          <w:tcPr>
            <w:tcW w:w="2154" w:type="dxa"/>
            <w:tcBorders>
              <w:top w:val="single" w:sz="12" w:space="0" w:color="auto"/>
              <w:left w:val="nil"/>
              <w:bottom w:val="nil"/>
              <w:right w:val="nil"/>
            </w:tcBorders>
            <w:shd w:val="clear" w:color="auto" w:fill="auto"/>
            <w:noWrap/>
            <w:vAlign w:val="center"/>
          </w:tcPr>
          <w:p w14:paraId="1B39C85A" w14:textId="77777777" w:rsidR="00140067" w:rsidRDefault="00140067">
            <w:pPr>
              <w:widowControl/>
              <w:jc w:val="left"/>
              <w:rPr>
                <w:rFonts w:ascii="Times New Roman" w:eastAsia="SimSun" w:hAnsi="Times New Roman" w:cs="Times New Roman"/>
                <w:color w:val="000000"/>
                <w:kern w:val="0"/>
                <w:szCs w:val="21"/>
              </w:rPr>
            </w:pPr>
          </w:p>
        </w:tc>
      </w:tr>
      <w:tr w:rsidR="00140067" w14:paraId="669DAB7E" w14:textId="77777777">
        <w:trPr>
          <w:trHeight w:val="237"/>
        </w:trPr>
        <w:tc>
          <w:tcPr>
            <w:tcW w:w="2199" w:type="dxa"/>
            <w:tcBorders>
              <w:top w:val="nil"/>
              <w:left w:val="nil"/>
              <w:bottom w:val="nil"/>
              <w:right w:val="nil"/>
            </w:tcBorders>
            <w:shd w:val="clear" w:color="auto" w:fill="auto"/>
            <w:noWrap/>
            <w:vAlign w:val="center"/>
          </w:tcPr>
          <w:p w14:paraId="1801DE8E"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≥60</w:t>
            </w:r>
          </w:p>
        </w:tc>
        <w:tc>
          <w:tcPr>
            <w:tcW w:w="2282" w:type="dxa"/>
            <w:tcBorders>
              <w:top w:val="nil"/>
              <w:left w:val="nil"/>
              <w:bottom w:val="nil"/>
              <w:right w:val="nil"/>
            </w:tcBorders>
            <w:shd w:val="clear" w:color="auto" w:fill="auto"/>
            <w:noWrap/>
            <w:vAlign w:val="center"/>
          </w:tcPr>
          <w:p w14:paraId="1AC3B0CD"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96</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48.2</w:t>
            </w:r>
            <w:r>
              <w:rPr>
                <w:rFonts w:ascii="Times New Roman" w:eastAsia="SimSun" w:hAnsi="Times New Roman" w:cs="Times New Roman"/>
                <w:color w:val="000000"/>
                <w:kern w:val="0"/>
                <w:szCs w:val="21"/>
              </w:rPr>
              <w:t>%)</w:t>
            </w:r>
          </w:p>
        </w:tc>
        <w:tc>
          <w:tcPr>
            <w:tcW w:w="2434" w:type="dxa"/>
            <w:tcBorders>
              <w:top w:val="nil"/>
              <w:left w:val="nil"/>
              <w:bottom w:val="nil"/>
              <w:right w:val="nil"/>
            </w:tcBorders>
            <w:shd w:val="clear" w:color="auto" w:fill="auto"/>
            <w:noWrap/>
            <w:vAlign w:val="center"/>
          </w:tcPr>
          <w:p w14:paraId="60625953"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M</w:t>
            </w:r>
            <w:r>
              <w:rPr>
                <w:rFonts w:ascii="Times New Roman" w:eastAsia="SimSun" w:hAnsi="Times New Roman" w:cs="Times New Roman"/>
                <w:color w:val="000000"/>
                <w:kern w:val="0"/>
                <w:szCs w:val="21"/>
              </w:rPr>
              <w:t>ale</w:t>
            </w:r>
          </w:p>
        </w:tc>
        <w:tc>
          <w:tcPr>
            <w:tcW w:w="2154" w:type="dxa"/>
            <w:tcBorders>
              <w:top w:val="nil"/>
              <w:left w:val="nil"/>
              <w:bottom w:val="nil"/>
              <w:right w:val="nil"/>
            </w:tcBorders>
            <w:shd w:val="clear" w:color="auto" w:fill="auto"/>
            <w:noWrap/>
            <w:vAlign w:val="center"/>
          </w:tcPr>
          <w:p w14:paraId="3809AF7A"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155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77.9</w:t>
            </w:r>
            <w:r>
              <w:rPr>
                <w:rFonts w:ascii="Times New Roman" w:eastAsia="SimSun" w:hAnsi="Times New Roman" w:cs="Times New Roman"/>
                <w:color w:val="000000"/>
                <w:kern w:val="0"/>
                <w:szCs w:val="21"/>
              </w:rPr>
              <w:t>%)</w:t>
            </w:r>
          </w:p>
        </w:tc>
      </w:tr>
      <w:tr w:rsidR="00140067" w14:paraId="3DBD1108" w14:textId="77777777">
        <w:trPr>
          <w:trHeight w:val="248"/>
        </w:trPr>
        <w:tc>
          <w:tcPr>
            <w:tcW w:w="2199" w:type="dxa"/>
            <w:tcBorders>
              <w:top w:val="nil"/>
              <w:left w:val="nil"/>
              <w:bottom w:val="nil"/>
              <w:right w:val="nil"/>
            </w:tcBorders>
            <w:shd w:val="clear" w:color="auto" w:fill="auto"/>
            <w:noWrap/>
            <w:vAlign w:val="center"/>
          </w:tcPr>
          <w:p w14:paraId="49C8E840"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&lt;60</w:t>
            </w:r>
          </w:p>
        </w:tc>
        <w:tc>
          <w:tcPr>
            <w:tcW w:w="2282" w:type="dxa"/>
            <w:tcBorders>
              <w:top w:val="nil"/>
              <w:left w:val="nil"/>
              <w:bottom w:val="nil"/>
              <w:right w:val="nil"/>
            </w:tcBorders>
            <w:shd w:val="clear" w:color="auto" w:fill="auto"/>
            <w:noWrap/>
            <w:vAlign w:val="center"/>
          </w:tcPr>
          <w:p w14:paraId="3B82B32C"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103</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51.8</w:t>
            </w:r>
            <w:r>
              <w:rPr>
                <w:rFonts w:ascii="Times New Roman" w:eastAsia="SimSun" w:hAnsi="Times New Roman" w:cs="Times New Roman"/>
                <w:color w:val="000000"/>
                <w:kern w:val="0"/>
                <w:szCs w:val="21"/>
              </w:rPr>
              <w:t>%)</w:t>
            </w:r>
          </w:p>
        </w:tc>
        <w:tc>
          <w:tcPr>
            <w:tcW w:w="2434" w:type="dxa"/>
            <w:tcBorders>
              <w:top w:val="nil"/>
              <w:left w:val="nil"/>
              <w:bottom w:val="nil"/>
              <w:right w:val="nil"/>
            </w:tcBorders>
            <w:shd w:val="clear" w:color="auto" w:fill="auto"/>
            <w:noWrap/>
            <w:vAlign w:val="center"/>
          </w:tcPr>
          <w:p w14:paraId="2020633F"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F</w:t>
            </w:r>
            <w:r>
              <w:rPr>
                <w:rFonts w:ascii="Times New Roman" w:eastAsia="SimSun" w:hAnsi="Times New Roman" w:cs="Times New Roman"/>
                <w:color w:val="000000"/>
                <w:kern w:val="0"/>
                <w:szCs w:val="21"/>
              </w:rPr>
              <w:t>emale</w:t>
            </w:r>
          </w:p>
        </w:tc>
        <w:tc>
          <w:tcPr>
            <w:tcW w:w="2154" w:type="dxa"/>
            <w:tcBorders>
              <w:top w:val="nil"/>
              <w:left w:val="nil"/>
              <w:bottom w:val="nil"/>
              <w:right w:val="nil"/>
            </w:tcBorders>
            <w:shd w:val="clear" w:color="auto" w:fill="auto"/>
            <w:noWrap/>
            <w:vAlign w:val="center"/>
          </w:tcPr>
          <w:p w14:paraId="158C2D93"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44</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22.1</w:t>
            </w:r>
            <w:r>
              <w:rPr>
                <w:rFonts w:ascii="Times New Roman" w:eastAsia="SimSun" w:hAnsi="Times New Roman" w:cs="Times New Roman"/>
                <w:color w:val="000000"/>
                <w:kern w:val="0"/>
                <w:szCs w:val="21"/>
              </w:rPr>
              <w:t>%)</w:t>
            </w:r>
          </w:p>
        </w:tc>
      </w:tr>
      <w:tr w:rsidR="00140067" w14:paraId="44C0A9DC" w14:textId="77777777">
        <w:trPr>
          <w:trHeight w:val="237"/>
        </w:trPr>
        <w:tc>
          <w:tcPr>
            <w:tcW w:w="2199" w:type="dxa"/>
            <w:tcBorders>
              <w:top w:val="nil"/>
              <w:left w:val="nil"/>
              <w:bottom w:val="nil"/>
              <w:right w:val="nil"/>
            </w:tcBorders>
            <w:shd w:val="clear" w:color="auto" w:fill="auto"/>
            <w:noWrap/>
            <w:vAlign w:val="center"/>
          </w:tcPr>
          <w:p w14:paraId="19433554" w14:textId="77777777" w:rsidR="00140067" w:rsidRDefault="00D315CD">
            <w:pPr>
              <w:widowControl/>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HBV infection</w:t>
            </w:r>
          </w:p>
        </w:tc>
        <w:tc>
          <w:tcPr>
            <w:tcW w:w="2282" w:type="dxa"/>
            <w:tcBorders>
              <w:top w:val="nil"/>
              <w:left w:val="nil"/>
              <w:bottom w:val="nil"/>
              <w:right w:val="nil"/>
            </w:tcBorders>
            <w:shd w:val="clear" w:color="auto" w:fill="auto"/>
            <w:noWrap/>
            <w:vAlign w:val="center"/>
          </w:tcPr>
          <w:p w14:paraId="42618DB0" w14:textId="77777777" w:rsidR="00140067" w:rsidRDefault="00140067">
            <w:pPr>
              <w:widowControl/>
              <w:jc w:val="left"/>
              <w:rPr>
                <w:rFonts w:ascii="Times New Roman" w:eastAsia="SimSun" w:hAnsi="Times New Roman" w:cs="Times New Roman"/>
                <w:color w:val="000000"/>
                <w:kern w:val="0"/>
                <w:szCs w:val="21"/>
              </w:rPr>
            </w:pPr>
          </w:p>
        </w:tc>
        <w:tc>
          <w:tcPr>
            <w:tcW w:w="2434" w:type="dxa"/>
            <w:tcBorders>
              <w:top w:val="nil"/>
              <w:left w:val="nil"/>
              <w:bottom w:val="nil"/>
              <w:right w:val="nil"/>
            </w:tcBorders>
            <w:shd w:val="clear" w:color="auto" w:fill="auto"/>
            <w:noWrap/>
            <w:vAlign w:val="center"/>
          </w:tcPr>
          <w:p w14:paraId="33857F4A" w14:textId="77777777" w:rsidR="00140067" w:rsidRDefault="00D315CD">
            <w:pPr>
              <w:widowControl/>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AFP (μg/L</w:t>
            </w:r>
            <w:r>
              <w:rPr>
                <w:rFonts w:ascii="Times New Roman" w:eastAsia="SimSun" w:hAnsi="Times New Roman" w:cs="Times New Roman"/>
                <w:color w:val="000000"/>
                <w:kern w:val="0"/>
                <w:szCs w:val="21"/>
              </w:rPr>
              <w:t>）</w:t>
            </w:r>
          </w:p>
        </w:tc>
        <w:tc>
          <w:tcPr>
            <w:tcW w:w="2154" w:type="dxa"/>
            <w:tcBorders>
              <w:top w:val="nil"/>
              <w:left w:val="nil"/>
              <w:bottom w:val="nil"/>
              <w:right w:val="nil"/>
            </w:tcBorders>
            <w:shd w:val="clear" w:color="auto" w:fill="auto"/>
            <w:noWrap/>
            <w:vAlign w:val="center"/>
          </w:tcPr>
          <w:p w14:paraId="2371185F" w14:textId="77777777" w:rsidR="00140067" w:rsidRDefault="00140067">
            <w:pPr>
              <w:widowControl/>
              <w:jc w:val="left"/>
              <w:rPr>
                <w:rFonts w:ascii="Times New Roman" w:eastAsia="SimSun" w:hAnsi="Times New Roman" w:cs="Times New Roman"/>
                <w:color w:val="000000"/>
                <w:kern w:val="0"/>
                <w:szCs w:val="21"/>
              </w:rPr>
            </w:pPr>
          </w:p>
        </w:tc>
      </w:tr>
      <w:tr w:rsidR="00140067" w14:paraId="7C07CEE3" w14:textId="77777777">
        <w:trPr>
          <w:trHeight w:val="237"/>
        </w:trPr>
        <w:tc>
          <w:tcPr>
            <w:tcW w:w="2199" w:type="dxa"/>
            <w:tcBorders>
              <w:top w:val="nil"/>
              <w:left w:val="nil"/>
              <w:bottom w:val="nil"/>
              <w:right w:val="nil"/>
            </w:tcBorders>
            <w:shd w:val="clear" w:color="auto" w:fill="auto"/>
            <w:noWrap/>
            <w:vAlign w:val="center"/>
          </w:tcPr>
          <w:p w14:paraId="2E41435A"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P</w:t>
            </w:r>
            <w:r>
              <w:rPr>
                <w:rFonts w:ascii="Times New Roman" w:eastAsia="SimSun" w:hAnsi="Times New Roman" w:cs="Times New Roman"/>
                <w:color w:val="000000"/>
                <w:kern w:val="0"/>
                <w:szCs w:val="21"/>
              </w:rPr>
              <w:t>ositive</w:t>
            </w:r>
          </w:p>
        </w:tc>
        <w:tc>
          <w:tcPr>
            <w:tcW w:w="2282" w:type="dxa"/>
            <w:tcBorders>
              <w:top w:val="nil"/>
              <w:left w:val="nil"/>
              <w:bottom w:val="nil"/>
              <w:right w:val="nil"/>
            </w:tcBorders>
            <w:shd w:val="clear" w:color="auto" w:fill="auto"/>
            <w:noWrap/>
            <w:vAlign w:val="center"/>
          </w:tcPr>
          <w:p w14:paraId="18C192CA"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104</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52.3</w:t>
            </w:r>
            <w:r>
              <w:rPr>
                <w:rFonts w:ascii="Times New Roman" w:eastAsia="SimSun" w:hAnsi="Times New Roman" w:cs="Times New Roman"/>
                <w:color w:val="000000"/>
                <w:kern w:val="0"/>
                <w:szCs w:val="21"/>
              </w:rPr>
              <w:t>%)</w:t>
            </w:r>
          </w:p>
        </w:tc>
        <w:tc>
          <w:tcPr>
            <w:tcW w:w="2434" w:type="dxa"/>
            <w:tcBorders>
              <w:top w:val="nil"/>
              <w:left w:val="nil"/>
              <w:bottom w:val="nil"/>
              <w:right w:val="nil"/>
            </w:tcBorders>
            <w:shd w:val="clear" w:color="auto" w:fill="auto"/>
            <w:noWrap/>
            <w:vAlign w:val="center"/>
          </w:tcPr>
          <w:p w14:paraId="5529009C"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≥400</w:t>
            </w:r>
          </w:p>
        </w:tc>
        <w:tc>
          <w:tcPr>
            <w:tcW w:w="2154" w:type="dxa"/>
            <w:tcBorders>
              <w:top w:val="nil"/>
              <w:left w:val="nil"/>
              <w:bottom w:val="nil"/>
              <w:right w:val="nil"/>
            </w:tcBorders>
            <w:shd w:val="clear" w:color="auto" w:fill="auto"/>
            <w:noWrap/>
            <w:vAlign w:val="center"/>
          </w:tcPr>
          <w:p w14:paraId="2109477A"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122</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61.3</w:t>
            </w:r>
            <w:r>
              <w:rPr>
                <w:rFonts w:ascii="Times New Roman" w:eastAsia="SimSun" w:hAnsi="Times New Roman" w:cs="Times New Roman"/>
                <w:color w:val="000000"/>
                <w:kern w:val="0"/>
                <w:szCs w:val="21"/>
              </w:rPr>
              <w:t>%)</w:t>
            </w:r>
          </w:p>
        </w:tc>
      </w:tr>
      <w:tr w:rsidR="00140067" w14:paraId="62F1AA2A" w14:textId="77777777">
        <w:trPr>
          <w:trHeight w:val="248"/>
        </w:trPr>
        <w:tc>
          <w:tcPr>
            <w:tcW w:w="2199" w:type="dxa"/>
            <w:tcBorders>
              <w:top w:val="nil"/>
              <w:left w:val="nil"/>
              <w:bottom w:val="nil"/>
              <w:right w:val="nil"/>
            </w:tcBorders>
            <w:shd w:val="clear" w:color="auto" w:fill="auto"/>
            <w:noWrap/>
            <w:vAlign w:val="center"/>
          </w:tcPr>
          <w:p w14:paraId="5298C3D0"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N</w:t>
            </w:r>
            <w:r>
              <w:rPr>
                <w:rFonts w:ascii="Times New Roman" w:eastAsia="SimSun" w:hAnsi="Times New Roman" w:cs="Times New Roman"/>
                <w:color w:val="000000"/>
                <w:kern w:val="0"/>
                <w:szCs w:val="21"/>
              </w:rPr>
              <w:t>egative</w:t>
            </w:r>
          </w:p>
        </w:tc>
        <w:tc>
          <w:tcPr>
            <w:tcW w:w="2282" w:type="dxa"/>
            <w:tcBorders>
              <w:top w:val="nil"/>
              <w:left w:val="nil"/>
              <w:bottom w:val="nil"/>
              <w:right w:val="nil"/>
            </w:tcBorders>
            <w:shd w:val="clear" w:color="auto" w:fill="auto"/>
            <w:noWrap/>
            <w:vAlign w:val="center"/>
          </w:tcPr>
          <w:p w14:paraId="499CEB63"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95</w:t>
            </w:r>
            <w:r>
              <w:rPr>
                <w:rFonts w:ascii="Times New Roman" w:eastAsia="SimSun" w:hAnsi="Times New Roman" w:cs="Times New Roman"/>
                <w:color w:val="000000"/>
                <w:kern w:val="0"/>
                <w:szCs w:val="21"/>
              </w:rPr>
              <w:t>(4</w:t>
            </w:r>
            <w:r>
              <w:rPr>
                <w:rFonts w:ascii="Times New Roman" w:eastAsia="SimSun" w:hAnsi="Times New Roman" w:cs="Times New Roman" w:hint="eastAsia"/>
                <w:color w:val="000000"/>
                <w:kern w:val="0"/>
                <w:szCs w:val="21"/>
              </w:rPr>
              <w:t>7.7</w:t>
            </w:r>
            <w:r>
              <w:rPr>
                <w:rFonts w:ascii="Times New Roman" w:eastAsia="SimSun" w:hAnsi="Times New Roman" w:cs="Times New Roman"/>
                <w:color w:val="000000"/>
                <w:kern w:val="0"/>
                <w:szCs w:val="21"/>
              </w:rPr>
              <w:t>%)</w:t>
            </w:r>
          </w:p>
        </w:tc>
        <w:tc>
          <w:tcPr>
            <w:tcW w:w="2434" w:type="dxa"/>
            <w:tcBorders>
              <w:top w:val="nil"/>
              <w:left w:val="nil"/>
              <w:bottom w:val="nil"/>
              <w:right w:val="nil"/>
            </w:tcBorders>
            <w:shd w:val="clear" w:color="auto" w:fill="auto"/>
            <w:noWrap/>
            <w:vAlign w:val="center"/>
          </w:tcPr>
          <w:p w14:paraId="23FF133A"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&lt;400</w:t>
            </w:r>
          </w:p>
        </w:tc>
        <w:tc>
          <w:tcPr>
            <w:tcW w:w="2154" w:type="dxa"/>
            <w:tcBorders>
              <w:top w:val="nil"/>
              <w:left w:val="nil"/>
              <w:bottom w:val="nil"/>
              <w:right w:val="nil"/>
            </w:tcBorders>
            <w:shd w:val="clear" w:color="auto" w:fill="auto"/>
            <w:noWrap/>
            <w:vAlign w:val="center"/>
          </w:tcPr>
          <w:p w14:paraId="0B915EE2"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7</w:t>
            </w:r>
            <w:r>
              <w:rPr>
                <w:rFonts w:ascii="Times New Roman" w:eastAsia="SimSun" w:hAnsi="Times New Roman" w:cs="Times New Roman" w:hint="eastAsia"/>
                <w:color w:val="000000"/>
                <w:kern w:val="0"/>
                <w:szCs w:val="21"/>
              </w:rPr>
              <w:t>7</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38.7</w:t>
            </w:r>
            <w:r>
              <w:rPr>
                <w:rFonts w:ascii="Times New Roman" w:eastAsia="SimSun" w:hAnsi="Times New Roman" w:cs="Times New Roman"/>
                <w:color w:val="000000"/>
                <w:kern w:val="0"/>
                <w:szCs w:val="21"/>
              </w:rPr>
              <w:t>%)</w:t>
            </w:r>
          </w:p>
        </w:tc>
      </w:tr>
      <w:tr w:rsidR="00140067" w14:paraId="1197A48D" w14:textId="77777777">
        <w:trPr>
          <w:trHeight w:val="237"/>
        </w:trPr>
        <w:tc>
          <w:tcPr>
            <w:tcW w:w="2199" w:type="dxa"/>
            <w:tcBorders>
              <w:top w:val="nil"/>
              <w:left w:val="nil"/>
              <w:bottom w:val="nil"/>
              <w:right w:val="nil"/>
            </w:tcBorders>
            <w:shd w:val="clear" w:color="auto" w:fill="auto"/>
            <w:noWrap/>
            <w:vAlign w:val="center"/>
          </w:tcPr>
          <w:p w14:paraId="6C19F196" w14:textId="77777777" w:rsidR="00140067" w:rsidRDefault="00D315CD">
            <w:pPr>
              <w:widowControl/>
              <w:jc w:val="left"/>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C</w:t>
            </w:r>
            <w:r>
              <w:rPr>
                <w:rFonts w:ascii="Times New Roman" w:eastAsia="SimSun" w:hAnsi="Times New Roman" w:cs="Times New Roman"/>
                <w:color w:val="000000"/>
                <w:kern w:val="0"/>
                <w:szCs w:val="21"/>
              </w:rPr>
              <w:t>hild-Pugh</w:t>
            </w:r>
          </w:p>
        </w:tc>
        <w:tc>
          <w:tcPr>
            <w:tcW w:w="2282" w:type="dxa"/>
            <w:tcBorders>
              <w:top w:val="nil"/>
              <w:left w:val="nil"/>
              <w:bottom w:val="nil"/>
              <w:right w:val="nil"/>
            </w:tcBorders>
            <w:shd w:val="clear" w:color="auto" w:fill="auto"/>
            <w:noWrap/>
            <w:vAlign w:val="center"/>
          </w:tcPr>
          <w:p w14:paraId="3A55E9A6" w14:textId="77777777" w:rsidR="00140067" w:rsidRDefault="00140067">
            <w:pPr>
              <w:widowControl/>
              <w:jc w:val="left"/>
              <w:rPr>
                <w:rFonts w:ascii="Times New Roman" w:eastAsia="SimSun" w:hAnsi="Times New Roman" w:cs="Times New Roman"/>
                <w:color w:val="000000"/>
                <w:kern w:val="0"/>
                <w:szCs w:val="21"/>
              </w:rPr>
            </w:pPr>
          </w:p>
        </w:tc>
        <w:tc>
          <w:tcPr>
            <w:tcW w:w="2434" w:type="dxa"/>
            <w:tcBorders>
              <w:top w:val="nil"/>
              <w:left w:val="nil"/>
              <w:bottom w:val="nil"/>
              <w:right w:val="nil"/>
            </w:tcBorders>
            <w:shd w:val="clear" w:color="auto" w:fill="auto"/>
            <w:noWrap/>
            <w:vAlign w:val="center"/>
          </w:tcPr>
          <w:p w14:paraId="0CF15D59" w14:textId="77777777" w:rsidR="00140067" w:rsidRDefault="00D315CD">
            <w:pPr>
              <w:widowControl/>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Histological grade</w:t>
            </w:r>
          </w:p>
        </w:tc>
        <w:tc>
          <w:tcPr>
            <w:tcW w:w="2154" w:type="dxa"/>
            <w:tcBorders>
              <w:top w:val="nil"/>
              <w:left w:val="nil"/>
              <w:bottom w:val="nil"/>
              <w:right w:val="nil"/>
            </w:tcBorders>
            <w:shd w:val="clear" w:color="auto" w:fill="auto"/>
            <w:noWrap/>
            <w:vAlign w:val="center"/>
          </w:tcPr>
          <w:p w14:paraId="2296E338" w14:textId="77777777" w:rsidR="00140067" w:rsidRDefault="00140067">
            <w:pPr>
              <w:widowControl/>
              <w:jc w:val="left"/>
              <w:rPr>
                <w:rFonts w:ascii="Times New Roman" w:eastAsia="SimSun" w:hAnsi="Times New Roman" w:cs="Times New Roman"/>
                <w:color w:val="000000"/>
                <w:kern w:val="0"/>
                <w:szCs w:val="21"/>
              </w:rPr>
            </w:pPr>
          </w:p>
        </w:tc>
      </w:tr>
      <w:tr w:rsidR="00140067" w14:paraId="5DDA6C79" w14:textId="77777777">
        <w:trPr>
          <w:trHeight w:val="248"/>
        </w:trPr>
        <w:tc>
          <w:tcPr>
            <w:tcW w:w="2199" w:type="dxa"/>
            <w:tcBorders>
              <w:top w:val="nil"/>
              <w:left w:val="nil"/>
              <w:bottom w:val="nil"/>
              <w:right w:val="nil"/>
            </w:tcBorders>
            <w:shd w:val="clear" w:color="auto" w:fill="auto"/>
            <w:noWrap/>
            <w:vAlign w:val="center"/>
          </w:tcPr>
          <w:p w14:paraId="01907A76" w14:textId="77777777" w:rsidR="00140067" w:rsidRDefault="00D315CD">
            <w:pPr>
              <w:widowControl/>
              <w:ind w:firstLine="440"/>
              <w:jc w:val="left"/>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A</w:t>
            </w:r>
          </w:p>
        </w:tc>
        <w:tc>
          <w:tcPr>
            <w:tcW w:w="2282" w:type="dxa"/>
            <w:tcBorders>
              <w:top w:val="nil"/>
              <w:left w:val="nil"/>
              <w:bottom w:val="nil"/>
              <w:right w:val="nil"/>
            </w:tcBorders>
            <w:shd w:val="clear" w:color="auto" w:fill="auto"/>
            <w:noWrap/>
            <w:vAlign w:val="center"/>
          </w:tcPr>
          <w:p w14:paraId="1EB6AE0D"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179</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89.9</w:t>
            </w:r>
            <w:r>
              <w:rPr>
                <w:rFonts w:ascii="Times New Roman" w:eastAsia="SimSun" w:hAnsi="Times New Roman" w:cs="Times New Roman"/>
                <w:color w:val="000000"/>
                <w:kern w:val="0"/>
                <w:szCs w:val="21"/>
              </w:rPr>
              <w:t>%)</w:t>
            </w:r>
          </w:p>
        </w:tc>
        <w:tc>
          <w:tcPr>
            <w:tcW w:w="2434" w:type="dxa"/>
            <w:tcBorders>
              <w:top w:val="nil"/>
              <w:left w:val="nil"/>
              <w:bottom w:val="nil"/>
              <w:right w:val="nil"/>
            </w:tcBorders>
            <w:shd w:val="clear" w:color="auto" w:fill="auto"/>
            <w:noWrap/>
            <w:vAlign w:val="center"/>
          </w:tcPr>
          <w:p w14:paraId="613FF081"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G1</w:t>
            </w:r>
          </w:p>
        </w:tc>
        <w:tc>
          <w:tcPr>
            <w:tcW w:w="2154" w:type="dxa"/>
            <w:tcBorders>
              <w:top w:val="nil"/>
              <w:left w:val="nil"/>
              <w:bottom w:val="nil"/>
              <w:right w:val="nil"/>
            </w:tcBorders>
            <w:shd w:val="clear" w:color="auto" w:fill="auto"/>
            <w:noWrap/>
            <w:vAlign w:val="center"/>
          </w:tcPr>
          <w:p w14:paraId="6CFA6AA7"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2</w:t>
            </w:r>
            <w:r>
              <w:rPr>
                <w:rFonts w:ascii="Times New Roman" w:eastAsia="SimSun" w:hAnsi="Times New Roman" w:cs="Times New Roman"/>
                <w:color w:val="000000"/>
                <w:kern w:val="0"/>
                <w:szCs w:val="21"/>
              </w:rPr>
              <w:t>3(</w:t>
            </w:r>
            <w:r>
              <w:rPr>
                <w:rFonts w:ascii="Times New Roman" w:eastAsia="SimSun" w:hAnsi="Times New Roman" w:cs="Times New Roman" w:hint="eastAsia"/>
                <w:color w:val="000000"/>
                <w:kern w:val="0"/>
                <w:szCs w:val="21"/>
              </w:rPr>
              <w:t>11.6</w:t>
            </w:r>
            <w:r>
              <w:rPr>
                <w:rFonts w:ascii="Times New Roman" w:eastAsia="SimSun" w:hAnsi="Times New Roman" w:cs="Times New Roman"/>
                <w:color w:val="000000"/>
                <w:kern w:val="0"/>
                <w:szCs w:val="21"/>
              </w:rPr>
              <w:t>%)</w:t>
            </w:r>
          </w:p>
        </w:tc>
      </w:tr>
      <w:tr w:rsidR="00140067" w14:paraId="345D61EA" w14:textId="77777777">
        <w:trPr>
          <w:trHeight w:val="248"/>
        </w:trPr>
        <w:tc>
          <w:tcPr>
            <w:tcW w:w="2199" w:type="dxa"/>
            <w:tcBorders>
              <w:top w:val="nil"/>
              <w:left w:val="nil"/>
              <w:bottom w:val="nil"/>
              <w:right w:val="nil"/>
            </w:tcBorders>
            <w:shd w:val="clear" w:color="auto" w:fill="auto"/>
            <w:noWrap/>
            <w:vAlign w:val="center"/>
          </w:tcPr>
          <w:p w14:paraId="1F8035B3" w14:textId="77777777" w:rsidR="00140067" w:rsidRDefault="00D315CD">
            <w:pPr>
              <w:widowControl/>
              <w:ind w:firstLine="440"/>
              <w:jc w:val="left"/>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B</w:t>
            </w:r>
          </w:p>
        </w:tc>
        <w:tc>
          <w:tcPr>
            <w:tcW w:w="2282" w:type="dxa"/>
            <w:tcBorders>
              <w:top w:val="nil"/>
              <w:left w:val="nil"/>
              <w:bottom w:val="nil"/>
              <w:right w:val="nil"/>
            </w:tcBorders>
            <w:shd w:val="clear" w:color="auto" w:fill="auto"/>
            <w:noWrap/>
            <w:vAlign w:val="center"/>
          </w:tcPr>
          <w:p w14:paraId="1498E268"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17</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8.5</w:t>
            </w:r>
            <w:r>
              <w:rPr>
                <w:rFonts w:ascii="Times New Roman" w:eastAsia="SimSun" w:hAnsi="Times New Roman" w:cs="Times New Roman"/>
                <w:color w:val="000000"/>
                <w:kern w:val="0"/>
                <w:szCs w:val="21"/>
              </w:rPr>
              <w:t>%)</w:t>
            </w:r>
          </w:p>
        </w:tc>
        <w:tc>
          <w:tcPr>
            <w:tcW w:w="2434" w:type="dxa"/>
            <w:tcBorders>
              <w:top w:val="nil"/>
              <w:left w:val="nil"/>
              <w:bottom w:val="nil"/>
              <w:right w:val="nil"/>
            </w:tcBorders>
            <w:shd w:val="clear" w:color="auto" w:fill="auto"/>
            <w:noWrap/>
            <w:vAlign w:val="center"/>
          </w:tcPr>
          <w:p w14:paraId="4832631B"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G2</w:t>
            </w:r>
          </w:p>
        </w:tc>
        <w:tc>
          <w:tcPr>
            <w:tcW w:w="2154" w:type="dxa"/>
            <w:tcBorders>
              <w:top w:val="nil"/>
              <w:left w:val="nil"/>
              <w:bottom w:val="nil"/>
              <w:right w:val="nil"/>
            </w:tcBorders>
            <w:shd w:val="clear" w:color="auto" w:fill="auto"/>
            <w:noWrap/>
            <w:vAlign w:val="center"/>
          </w:tcPr>
          <w:p w14:paraId="5010ECE8"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91</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45.7</w:t>
            </w:r>
            <w:r>
              <w:rPr>
                <w:rFonts w:ascii="Times New Roman" w:eastAsia="SimSun" w:hAnsi="Times New Roman" w:cs="Times New Roman"/>
                <w:color w:val="000000"/>
                <w:kern w:val="0"/>
                <w:szCs w:val="21"/>
              </w:rPr>
              <w:t>%)</w:t>
            </w:r>
          </w:p>
        </w:tc>
      </w:tr>
      <w:tr w:rsidR="00140067" w14:paraId="5DDABFDD" w14:textId="77777777">
        <w:trPr>
          <w:trHeight w:val="248"/>
        </w:trPr>
        <w:tc>
          <w:tcPr>
            <w:tcW w:w="2199" w:type="dxa"/>
            <w:tcBorders>
              <w:top w:val="nil"/>
              <w:left w:val="nil"/>
              <w:bottom w:val="nil"/>
              <w:right w:val="nil"/>
            </w:tcBorders>
            <w:shd w:val="clear" w:color="auto" w:fill="auto"/>
            <w:noWrap/>
            <w:vAlign w:val="center"/>
          </w:tcPr>
          <w:p w14:paraId="7D821B7B" w14:textId="77777777" w:rsidR="00140067" w:rsidRDefault="00D315CD">
            <w:pPr>
              <w:widowControl/>
              <w:ind w:firstLine="440"/>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C</w:t>
            </w:r>
          </w:p>
        </w:tc>
        <w:tc>
          <w:tcPr>
            <w:tcW w:w="2282" w:type="dxa"/>
            <w:tcBorders>
              <w:top w:val="nil"/>
              <w:left w:val="nil"/>
              <w:bottom w:val="nil"/>
              <w:right w:val="nil"/>
            </w:tcBorders>
            <w:shd w:val="clear" w:color="auto" w:fill="auto"/>
            <w:noWrap/>
            <w:vAlign w:val="center"/>
          </w:tcPr>
          <w:p w14:paraId="036536D9"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3</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1.5</w:t>
            </w:r>
            <w:r>
              <w:rPr>
                <w:rFonts w:ascii="Times New Roman" w:eastAsia="SimSun" w:hAnsi="Times New Roman" w:cs="Times New Roman"/>
                <w:color w:val="000000"/>
                <w:kern w:val="0"/>
                <w:szCs w:val="21"/>
              </w:rPr>
              <w:t>%)</w:t>
            </w:r>
          </w:p>
        </w:tc>
        <w:tc>
          <w:tcPr>
            <w:tcW w:w="2434" w:type="dxa"/>
            <w:tcBorders>
              <w:top w:val="nil"/>
              <w:left w:val="nil"/>
              <w:bottom w:val="nil"/>
              <w:right w:val="nil"/>
            </w:tcBorders>
            <w:shd w:val="clear" w:color="auto" w:fill="auto"/>
            <w:noWrap/>
            <w:vAlign w:val="center"/>
          </w:tcPr>
          <w:p w14:paraId="5CF5CB5E"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G3</w:t>
            </w:r>
          </w:p>
        </w:tc>
        <w:tc>
          <w:tcPr>
            <w:tcW w:w="2154" w:type="dxa"/>
            <w:tcBorders>
              <w:top w:val="nil"/>
              <w:left w:val="nil"/>
              <w:bottom w:val="nil"/>
              <w:right w:val="nil"/>
            </w:tcBorders>
            <w:shd w:val="clear" w:color="auto" w:fill="auto"/>
            <w:noWrap/>
            <w:vAlign w:val="center"/>
          </w:tcPr>
          <w:p w14:paraId="5C87B940"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85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42</w:t>
            </w:r>
            <w:r>
              <w:rPr>
                <w:rFonts w:ascii="Times New Roman" w:eastAsia="SimSun" w:hAnsi="Times New Roman" w:cs="Times New Roman"/>
                <w:color w:val="000000"/>
                <w:kern w:val="0"/>
                <w:szCs w:val="21"/>
              </w:rPr>
              <w:t>.7%)</w:t>
            </w:r>
          </w:p>
        </w:tc>
      </w:tr>
      <w:tr w:rsidR="00140067" w14:paraId="56CC841D" w14:textId="77777777">
        <w:trPr>
          <w:trHeight w:val="248"/>
        </w:trPr>
        <w:tc>
          <w:tcPr>
            <w:tcW w:w="2199" w:type="dxa"/>
            <w:tcBorders>
              <w:top w:val="nil"/>
              <w:left w:val="nil"/>
              <w:bottom w:val="nil"/>
              <w:right w:val="nil"/>
            </w:tcBorders>
            <w:shd w:val="clear" w:color="auto" w:fill="auto"/>
            <w:noWrap/>
            <w:vAlign w:val="center"/>
          </w:tcPr>
          <w:p w14:paraId="2BFF658A" w14:textId="77777777" w:rsidR="00140067" w:rsidRDefault="00D315CD">
            <w:pPr>
              <w:widowControl/>
              <w:jc w:val="left"/>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T</w:t>
            </w:r>
            <w:r>
              <w:rPr>
                <w:rFonts w:ascii="Times New Roman" w:eastAsia="SimSun" w:hAnsi="Times New Roman" w:cs="Times New Roman"/>
                <w:color w:val="000000"/>
                <w:kern w:val="0"/>
                <w:szCs w:val="21"/>
              </w:rPr>
              <w:t>umor size</w:t>
            </w:r>
          </w:p>
        </w:tc>
        <w:tc>
          <w:tcPr>
            <w:tcW w:w="2282" w:type="dxa"/>
            <w:tcBorders>
              <w:top w:val="nil"/>
              <w:left w:val="nil"/>
              <w:bottom w:val="nil"/>
              <w:right w:val="nil"/>
            </w:tcBorders>
            <w:shd w:val="clear" w:color="auto" w:fill="auto"/>
            <w:noWrap/>
            <w:vAlign w:val="center"/>
          </w:tcPr>
          <w:p w14:paraId="7FE73A51" w14:textId="77777777" w:rsidR="00140067" w:rsidRDefault="00140067">
            <w:pPr>
              <w:widowControl/>
              <w:jc w:val="left"/>
              <w:rPr>
                <w:rFonts w:ascii="Times New Roman" w:eastAsia="SimSun" w:hAnsi="Times New Roman" w:cs="Times New Roman"/>
                <w:color w:val="000000"/>
                <w:kern w:val="0"/>
                <w:szCs w:val="21"/>
              </w:rPr>
            </w:pPr>
          </w:p>
        </w:tc>
        <w:tc>
          <w:tcPr>
            <w:tcW w:w="2434" w:type="dxa"/>
            <w:tcBorders>
              <w:top w:val="nil"/>
              <w:left w:val="nil"/>
              <w:bottom w:val="nil"/>
              <w:right w:val="nil"/>
            </w:tcBorders>
            <w:shd w:val="clear" w:color="auto" w:fill="auto"/>
            <w:noWrap/>
            <w:vAlign w:val="center"/>
          </w:tcPr>
          <w:p w14:paraId="64B537CD" w14:textId="77777777" w:rsidR="00140067" w:rsidRDefault="00D315CD">
            <w:pPr>
              <w:widowControl/>
              <w:rPr>
                <w:rFonts w:ascii="Times New Roman" w:eastAsia="SimSun" w:hAnsi="Times New Roman" w:cs="Times New Roman"/>
                <w:color w:val="000000"/>
                <w:kern w:val="0"/>
                <w:szCs w:val="21"/>
              </w:rPr>
            </w:pPr>
            <w:r>
              <w:rPr>
                <w:rFonts w:ascii="Times New Roman" w:eastAsia="DengXian" w:hAnsi="Times New Roman" w:cs="Times New Roman"/>
                <w:color w:val="000000"/>
                <w:kern w:val="0"/>
                <w:szCs w:val="21"/>
              </w:rPr>
              <w:t>Microvascular invasion</w:t>
            </w:r>
          </w:p>
        </w:tc>
        <w:tc>
          <w:tcPr>
            <w:tcW w:w="2154" w:type="dxa"/>
            <w:tcBorders>
              <w:top w:val="nil"/>
              <w:left w:val="nil"/>
              <w:bottom w:val="nil"/>
              <w:right w:val="nil"/>
            </w:tcBorders>
            <w:shd w:val="clear" w:color="auto" w:fill="auto"/>
            <w:noWrap/>
            <w:vAlign w:val="center"/>
          </w:tcPr>
          <w:p w14:paraId="172A8F6A" w14:textId="77777777" w:rsidR="00140067" w:rsidRDefault="00140067">
            <w:pPr>
              <w:widowControl/>
              <w:jc w:val="center"/>
              <w:rPr>
                <w:rFonts w:ascii="Times New Roman" w:eastAsia="SimSun" w:hAnsi="Times New Roman" w:cs="Times New Roman"/>
                <w:color w:val="000000"/>
                <w:kern w:val="0"/>
                <w:szCs w:val="21"/>
              </w:rPr>
            </w:pPr>
          </w:p>
        </w:tc>
      </w:tr>
      <w:tr w:rsidR="00140067" w14:paraId="22A0D963" w14:textId="77777777">
        <w:trPr>
          <w:trHeight w:val="248"/>
        </w:trPr>
        <w:tc>
          <w:tcPr>
            <w:tcW w:w="2199" w:type="dxa"/>
            <w:tcBorders>
              <w:top w:val="nil"/>
              <w:left w:val="nil"/>
              <w:right w:val="nil"/>
            </w:tcBorders>
            <w:shd w:val="clear" w:color="auto" w:fill="auto"/>
            <w:noWrap/>
            <w:vAlign w:val="center"/>
          </w:tcPr>
          <w:p w14:paraId="7EF5259F"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≥5 cm</w:t>
            </w:r>
          </w:p>
        </w:tc>
        <w:tc>
          <w:tcPr>
            <w:tcW w:w="2282" w:type="dxa"/>
            <w:tcBorders>
              <w:top w:val="nil"/>
              <w:left w:val="nil"/>
              <w:right w:val="nil"/>
            </w:tcBorders>
            <w:shd w:val="clear" w:color="auto" w:fill="auto"/>
            <w:noWrap/>
            <w:vAlign w:val="center"/>
          </w:tcPr>
          <w:p w14:paraId="1DB143D8"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82</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41.2</w:t>
            </w:r>
            <w:r>
              <w:rPr>
                <w:rFonts w:ascii="Times New Roman" w:eastAsia="SimSun" w:hAnsi="Times New Roman" w:cs="Times New Roman"/>
                <w:color w:val="000000"/>
                <w:kern w:val="0"/>
                <w:szCs w:val="21"/>
              </w:rPr>
              <w:t>%)</w:t>
            </w:r>
          </w:p>
        </w:tc>
        <w:tc>
          <w:tcPr>
            <w:tcW w:w="2434" w:type="dxa"/>
            <w:tcBorders>
              <w:top w:val="nil"/>
              <w:left w:val="nil"/>
              <w:right w:val="nil"/>
            </w:tcBorders>
            <w:shd w:val="clear" w:color="auto" w:fill="auto"/>
            <w:noWrap/>
            <w:vAlign w:val="center"/>
          </w:tcPr>
          <w:p w14:paraId="34846B58"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Y</w:t>
            </w:r>
            <w:r>
              <w:rPr>
                <w:rFonts w:ascii="Times New Roman" w:eastAsia="SimSun" w:hAnsi="Times New Roman" w:cs="Times New Roman"/>
                <w:color w:val="000000"/>
                <w:kern w:val="0"/>
                <w:szCs w:val="21"/>
              </w:rPr>
              <w:t>es</w:t>
            </w:r>
          </w:p>
        </w:tc>
        <w:tc>
          <w:tcPr>
            <w:tcW w:w="2154" w:type="dxa"/>
            <w:tcBorders>
              <w:top w:val="nil"/>
              <w:left w:val="nil"/>
              <w:right w:val="nil"/>
            </w:tcBorders>
            <w:shd w:val="clear" w:color="auto" w:fill="auto"/>
            <w:noWrap/>
            <w:vAlign w:val="center"/>
          </w:tcPr>
          <w:p w14:paraId="5716D972"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116</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58.3</w:t>
            </w:r>
            <w:r>
              <w:rPr>
                <w:rFonts w:ascii="Times New Roman" w:eastAsia="SimSun" w:hAnsi="Times New Roman" w:cs="Times New Roman"/>
                <w:color w:val="000000"/>
                <w:kern w:val="0"/>
                <w:szCs w:val="21"/>
              </w:rPr>
              <w:t>%)</w:t>
            </w:r>
          </w:p>
        </w:tc>
      </w:tr>
      <w:tr w:rsidR="00140067" w14:paraId="222514CD" w14:textId="77777777">
        <w:trPr>
          <w:trHeight w:val="248"/>
        </w:trPr>
        <w:tc>
          <w:tcPr>
            <w:tcW w:w="2199" w:type="dxa"/>
            <w:tcBorders>
              <w:top w:val="nil"/>
              <w:left w:val="nil"/>
              <w:bottom w:val="nil"/>
              <w:right w:val="nil"/>
            </w:tcBorders>
            <w:shd w:val="clear" w:color="auto" w:fill="auto"/>
            <w:noWrap/>
            <w:vAlign w:val="center"/>
          </w:tcPr>
          <w:p w14:paraId="0FC05ED2"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&lt;5 cm</w:t>
            </w:r>
          </w:p>
        </w:tc>
        <w:tc>
          <w:tcPr>
            <w:tcW w:w="2282" w:type="dxa"/>
            <w:tcBorders>
              <w:top w:val="nil"/>
              <w:left w:val="nil"/>
              <w:bottom w:val="nil"/>
              <w:right w:val="nil"/>
            </w:tcBorders>
            <w:shd w:val="clear" w:color="auto" w:fill="auto"/>
            <w:noWrap/>
            <w:vAlign w:val="center"/>
          </w:tcPr>
          <w:p w14:paraId="62024613"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117</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58.8</w:t>
            </w:r>
            <w:r>
              <w:rPr>
                <w:rFonts w:ascii="Times New Roman" w:eastAsia="SimSun" w:hAnsi="Times New Roman" w:cs="Times New Roman"/>
                <w:color w:val="000000"/>
                <w:kern w:val="0"/>
                <w:szCs w:val="21"/>
              </w:rPr>
              <w:t>%)</w:t>
            </w:r>
          </w:p>
        </w:tc>
        <w:tc>
          <w:tcPr>
            <w:tcW w:w="2434" w:type="dxa"/>
            <w:tcBorders>
              <w:top w:val="nil"/>
              <w:left w:val="nil"/>
              <w:bottom w:val="nil"/>
              <w:right w:val="nil"/>
            </w:tcBorders>
            <w:shd w:val="clear" w:color="auto" w:fill="auto"/>
            <w:noWrap/>
            <w:vAlign w:val="center"/>
          </w:tcPr>
          <w:p w14:paraId="0C47320E"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N</w:t>
            </w:r>
            <w:r>
              <w:rPr>
                <w:rFonts w:ascii="Times New Roman" w:eastAsia="SimSun" w:hAnsi="Times New Roman" w:cs="Times New Roman"/>
                <w:color w:val="000000"/>
                <w:kern w:val="0"/>
                <w:szCs w:val="21"/>
              </w:rPr>
              <w:t>o</w:t>
            </w:r>
          </w:p>
        </w:tc>
        <w:tc>
          <w:tcPr>
            <w:tcW w:w="2154" w:type="dxa"/>
            <w:tcBorders>
              <w:top w:val="nil"/>
              <w:left w:val="nil"/>
              <w:bottom w:val="nil"/>
              <w:right w:val="nil"/>
            </w:tcBorders>
            <w:shd w:val="clear" w:color="auto" w:fill="auto"/>
            <w:noWrap/>
            <w:vAlign w:val="center"/>
          </w:tcPr>
          <w:p w14:paraId="2257ECD3"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83</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41.7</w:t>
            </w:r>
            <w:r>
              <w:rPr>
                <w:rFonts w:ascii="Times New Roman" w:eastAsia="SimSun" w:hAnsi="Times New Roman" w:cs="Times New Roman"/>
                <w:color w:val="000000"/>
                <w:kern w:val="0"/>
                <w:szCs w:val="21"/>
              </w:rPr>
              <w:t>%)</w:t>
            </w:r>
          </w:p>
        </w:tc>
      </w:tr>
      <w:tr w:rsidR="00140067" w14:paraId="5705883A" w14:textId="77777777">
        <w:trPr>
          <w:trHeight w:val="248"/>
        </w:trPr>
        <w:tc>
          <w:tcPr>
            <w:tcW w:w="2199" w:type="dxa"/>
            <w:tcBorders>
              <w:top w:val="nil"/>
              <w:left w:val="nil"/>
              <w:bottom w:val="nil"/>
              <w:right w:val="nil"/>
            </w:tcBorders>
            <w:shd w:val="clear" w:color="auto" w:fill="auto"/>
            <w:noWrap/>
            <w:vAlign w:val="center"/>
          </w:tcPr>
          <w:p w14:paraId="039BAE27" w14:textId="77777777" w:rsidR="00140067" w:rsidRDefault="00D315CD">
            <w:pPr>
              <w:widowControl/>
              <w:jc w:val="left"/>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TNM</w:t>
            </w:r>
            <w:r>
              <w:rPr>
                <w:rFonts w:ascii="Times New Roman" w:eastAsia="SimSun" w:hAnsi="Times New Roman" w:cs="Times New Roman" w:hint="eastAsia"/>
                <w:color w:val="000000"/>
                <w:kern w:val="0"/>
                <w:szCs w:val="21"/>
              </w:rPr>
              <w:t xml:space="preserve"> </w:t>
            </w:r>
            <w:r>
              <w:rPr>
                <w:rFonts w:ascii="Times New Roman" w:eastAsia="SimSun" w:hAnsi="Times New Roman" w:cs="Times New Roman"/>
                <w:color w:val="000000"/>
                <w:kern w:val="0"/>
                <w:szCs w:val="21"/>
              </w:rPr>
              <w:t>Stage</w:t>
            </w:r>
          </w:p>
        </w:tc>
        <w:tc>
          <w:tcPr>
            <w:tcW w:w="2282" w:type="dxa"/>
            <w:tcBorders>
              <w:top w:val="nil"/>
              <w:left w:val="nil"/>
              <w:bottom w:val="nil"/>
              <w:right w:val="nil"/>
            </w:tcBorders>
            <w:shd w:val="clear" w:color="auto" w:fill="auto"/>
            <w:noWrap/>
            <w:vAlign w:val="center"/>
          </w:tcPr>
          <w:p w14:paraId="0674D20F" w14:textId="77777777" w:rsidR="00140067" w:rsidRDefault="00140067">
            <w:pPr>
              <w:widowControl/>
              <w:jc w:val="left"/>
              <w:rPr>
                <w:rFonts w:ascii="Times New Roman" w:eastAsia="SimSun" w:hAnsi="Times New Roman" w:cs="Times New Roman"/>
                <w:color w:val="000000"/>
                <w:kern w:val="0"/>
                <w:szCs w:val="21"/>
              </w:rPr>
            </w:pPr>
          </w:p>
        </w:tc>
        <w:tc>
          <w:tcPr>
            <w:tcW w:w="2434" w:type="dxa"/>
            <w:tcBorders>
              <w:top w:val="nil"/>
              <w:left w:val="nil"/>
              <w:bottom w:val="nil"/>
              <w:right w:val="nil"/>
            </w:tcBorders>
            <w:shd w:val="clear" w:color="auto" w:fill="auto"/>
            <w:noWrap/>
            <w:vAlign w:val="center"/>
          </w:tcPr>
          <w:p w14:paraId="4AAB2C4A" w14:textId="77777777" w:rsidR="00140067" w:rsidRDefault="00140067">
            <w:pPr>
              <w:widowControl/>
              <w:jc w:val="center"/>
              <w:rPr>
                <w:rFonts w:ascii="Times New Roman" w:eastAsia="SimSun" w:hAnsi="Times New Roman" w:cs="Times New Roman"/>
                <w:color w:val="000000"/>
                <w:kern w:val="0"/>
                <w:szCs w:val="21"/>
              </w:rPr>
            </w:pPr>
          </w:p>
        </w:tc>
        <w:tc>
          <w:tcPr>
            <w:tcW w:w="2154" w:type="dxa"/>
            <w:tcBorders>
              <w:top w:val="nil"/>
              <w:left w:val="nil"/>
              <w:bottom w:val="nil"/>
              <w:right w:val="nil"/>
            </w:tcBorders>
            <w:shd w:val="clear" w:color="auto" w:fill="auto"/>
            <w:noWrap/>
            <w:vAlign w:val="center"/>
          </w:tcPr>
          <w:p w14:paraId="23CEFE7B" w14:textId="77777777" w:rsidR="00140067" w:rsidRDefault="00140067">
            <w:pPr>
              <w:widowControl/>
              <w:jc w:val="center"/>
              <w:rPr>
                <w:rFonts w:ascii="Times New Roman" w:eastAsia="SimSun" w:hAnsi="Times New Roman" w:cs="Times New Roman"/>
                <w:color w:val="000000"/>
                <w:kern w:val="0"/>
                <w:szCs w:val="21"/>
              </w:rPr>
            </w:pPr>
          </w:p>
        </w:tc>
      </w:tr>
      <w:tr w:rsidR="00140067" w14:paraId="25B15AEC" w14:textId="77777777">
        <w:trPr>
          <w:trHeight w:val="248"/>
        </w:trPr>
        <w:tc>
          <w:tcPr>
            <w:tcW w:w="2199" w:type="dxa"/>
            <w:tcBorders>
              <w:top w:val="nil"/>
              <w:left w:val="nil"/>
              <w:bottom w:val="nil"/>
              <w:right w:val="nil"/>
            </w:tcBorders>
            <w:shd w:val="clear" w:color="auto" w:fill="auto"/>
            <w:noWrap/>
            <w:vAlign w:val="center"/>
          </w:tcPr>
          <w:p w14:paraId="0A480738"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Ⅰ</w:t>
            </w:r>
          </w:p>
        </w:tc>
        <w:tc>
          <w:tcPr>
            <w:tcW w:w="2282" w:type="dxa"/>
            <w:tcBorders>
              <w:top w:val="nil"/>
              <w:left w:val="nil"/>
              <w:bottom w:val="nil"/>
              <w:right w:val="nil"/>
            </w:tcBorders>
            <w:shd w:val="clear" w:color="auto" w:fill="auto"/>
            <w:noWrap/>
            <w:vAlign w:val="center"/>
          </w:tcPr>
          <w:p w14:paraId="0849A346"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40</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20.1</w:t>
            </w:r>
            <w:r>
              <w:rPr>
                <w:rFonts w:ascii="Times New Roman" w:eastAsia="SimSun" w:hAnsi="Times New Roman" w:cs="Times New Roman"/>
                <w:color w:val="000000"/>
                <w:kern w:val="0"/>
                <w:szCs w:val="21"/>
              </w:rPr>
              <w:t>%)</w:t>
            </w:r>
          </w:p>
        </w:tc>
        <w:tc>
          <w:tcPr>
            <w:tcW w:w="2434" w:type="dxa"/>
            <w:tcBorders>
              <w:top w:val="nil"/>
              <w:left w:val="nil"/>
              <w:bottom w:val="nil"/>
              <w:right w:val="nil"/>
            </w:tcBorders>
            <w:shd w:val="clear" w:color="auto" w:fill="auto"/>
            <w:noWrap/>
            <w:vAlign w:val="center"/>
          </w:tcPr>
          <w:p w14:paraId="0C096330" w14:textId="77777777" w:rsidR="00140067" w:rsidRDefault="00140067">
            <w:pPr>
              <w:widowControl/>
              <w:jc w:val="center"/>
              <w:rPr>
                <w:rFonts w:ascii="Times New Roman" w:eastAsia="SimSun" w:hAnsi="Times New Roman" w:cs="Times New Roman"/>
                <w:color w:val="000000"/>
                <w:kern w:val="0"/>
                <w:szCs w:val="21"/>
              </w:rPr>
            </w:pPr>
          </w:p>
        </w:tc>
        <w:tc>
          <w:tcPr>
            <w:tcW w:w="2154" w:type="dxa"/>
            <w:tcBorders>
              <w:top w:val="nil"/>
              <w:left w:val="nil"/>
              <w:bottom w:val="nil"/>
              <w:right w:val="nil"/>
            </w:tcBorders>
            <w:shd w:val="clear" w:color="auto" w:fill="auto"/>
            <w:noWrap/>
            <w:vAlign w:val="center"/>
          </w:tcPr>
          <w:p w14:paraId="5F2EE919" w14:textId="77777777" w:rsidR="00140067" w:rsidRDefault="00140067">
            <w:pPr>
              <w:widowControl/>
              <w:jc w:val="center"/>
              <w:rPr>
                <w:rFonts w:ascii="Times New Roman" w:eastAsia="SimSun" w:hAnsi="Times New Roman" w:cs="Times New Roman"/>
                <w:color w:val="000000"/>
                <w:kern w:val="0"/>
                <w:szCs w:val="21"/>
              </w:rPr>
            </w:pPr>
          </w:p>
        </w:tc>
      </w:tr>
      <w:tr w:rsidR="00140067" w14:paraId="60EABD48" w14:textId="77777777">
        <w:trPr>
          <w:trHeight w:val="248"/>
        </w:trPr>
        <w:tc>
          <w:tcPr>
            <w:tcW w:w="2199" w:type="dxa"/>
            <w:tcBorders>
              <w:top w:val="nil"/>
              <w:left w:val="nil"/>
              <w:bottom w:val="nil"/>
              <w:right w:val="nil"/>
            </w:tcBorders>
            <w:shd w:val="clear" w:color="auto" w:fill="auto"/>
            <w:noWrap/>
            <w:vAlign w:val="center"/>
          </w:tcPr>
          <w:p w14:paraId="1FF9C65C"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Ⅱ</w:t>
            </w:r>
          </w:p>
        </w:tc>
        <w:tc>
          <w:tcPr>
            <w:tcW w:w="2282" w:type="dxa"/>
            <w:tcBorders>
              <w:top w:val="nil"/>
              <w:left w:val="nil"/>
              <w:bottom w:val="nil"/>
              <w:right w:val="nil"/>
            </w:tcBorders>
            <w:shd w:val="clear" w:color="auto" w:fill="auto"/>
            <w:noWrap/>
            <w:vAlign w:val="center"/>
          </w:tcPr>
          <w:p w14:paraId="4C3B7ADB"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59</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29.6</w:t>
            </w:r>
            <w:r>
              <w:rPr>
                <w:rFonts w:ascii="Times New Roman" w:eastAsia="SimSun" w:hAnsi="Times New Roman" w:cs="Times New Roman"/>
                <w:color w:val="000000"/>
                <w:kern w:val="0"/>
                <w:szCs w:val="21"/>
              </w:rPr>
              <w:t>%)</w:t>
            </w:r>
          </w:p>
        </w:tc>
        <w:tc>
          <w:tcPr>
            <w:tcW w:w="2434" w:type="dxa"/>
            <w:tcBorders>
              <w:top w:val="nil"/>
              <w:left w:val="nil"/>
              <w:bottom w:val="nil"/>
              <w:right w:val="nil"/>
            </w:tcBorders>
            <w:shd w:val="clear" w:color="auto" w:fill="auto"/>
            <w:noWrap/>
            <w:vAlign w:val="center"/>
          </w:tcPr>
          <w:p w14:paraId="20E50FAF" w14:textId="77777777" w:rsidR="00140067" w:rsidRDefault="00140067">
            <w:pPr>
              <w:widowControl/>
              <w:jc w:val="center"/>
              <w:rPr>
                <w:rFonts w:ascii="Times New Roman" w:eastAsia="SimSun" w:hAnsi="Times New Roman" w:cs="Times New Roman"/>
                <w:color w:val="000000"/>
                <w:kern w:val="0"/>
                <w:szCs w:val="21"/>
              </w:rPr>
            </w:pPr>
          </w:p>
        </w:tc>
        <w:tc>
          <w:tcPr>
            <w:tcW w:w="2154" w:type="dxa"/>
            <w:tcBorders>
              <w:top w:val="nil"/>
              <w:left w:val="nil"/>
              <w:bottom w:val="nil"/>
              <w:right w:val="nil"/>
            </w:tcBorders>
            <w:shd w:val="clear" w:color="auto" w:fill="auto"/>
            <w:noWrap/>
            <w:vAlign w:val="center"/>
          </w:tcPr>
          <w:p w14:paraId="0E97642D" w14:textId="77777777" w:rsidR="00140067" w:rsidRDefault="00140067">
            <w:pPr>
              <w:widowControl/>
              <w:jc w:val="center"/>
              <w:rPr>
                <w:rFonts w:ascii="Times New Roman" w:eastAsia="SimSun" w:hAnsi="Times New Roman" w:cs="Times New Roman"/>
                <w:color w:val="000000"/>
                <w:kern w:val="0"/>
                <w:szCs w:val="21"/>
              </w:rPr>
            </w:pPr>
          </w:p>
        </w:tc>
      </w:tr>
      <w:tr w:rsidR="00140067" w14:paraId="4ADC4203" w14:textId="77777777">
        <w:trPr>
          <w:trHeight w:val="248"/>
        </w:trPr>
        <w:tc>
          <w:tcPr>
            <w:tcW w:w="2199" w:type="dxa"/>
            <w:tcBorders>
              <w:top w:val="nil"/>
              <w:left w:val="nil"/>
              <w:bottom w:val="nil"/>
              <w:right w:val="nil"/>
            </w:tcBorders>
            <w:shd w:val="clear" w:color="auto" w:fill="auto"/>
            <w:noWrap/>
            <w:vAlign w:val="center"/>
          </w:tcPr>
          <w:p w14:paraId="286C5012"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Ⅲ</w:t>
            </w:r>
          </w:p>
        </w:tc>
        <w:tc>
          <w:tcPr>
            <w:tcW w:w="2282" w:type="dxa"/>
            <w:tcBorders>
              <w:top w:val="nil"/>
              <w:left w:val="nil"/>
              <w:bottom w:val="nil"/>
              <w:right w:val="nil"/>
            </w:tcBorders>
            <w:shd w:val="clear" w:color="auto" w:fill="auto"/>
            <w:noWrap/>
            <w:vAlign w:val="center"/>
          </w:tcPr>
          <w:p w14:paraId="5E487F01"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91</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45.7</w:t>
            </w:r>
            <w:r>
              <w:rPr>
                <w:rFonts w:ascii="Times New Roman" w:eastAsia="SimSun" w:hAnsi="Times New Roman" w:cs="Times New Roman"/>
                <w:color w:val="000000"/>
                <w:kern w:val="0"/>
                <w:szCs w:val="21"/>
              </w:rPr>
              <w:t>%)</w:t>
            </w:r>
          </w:p>
        </w:tc>
        <w:tc>
          <w:tcPr>
            <w:tcW w:w="2434" w:type="dxa"/>
            <w:tcBorders>
              <w:top w:val="nil"/>
              <w:left w:val="nil"/>
              <w:bottom w:val="nil"/>
              <w:right w:val="nil"/>
            </w:tcBorders>
            <w:shd w:val="clear" w:color="auto" w:fill="auto"/>
            <w:noWrap/>
            <w:vAlign w:val="center"/>
          </w:tcPr>
          <w:p w14:paraId="1E3D399C" w14:textId="77777777" w:rsidR="00140067" w:rsidRDefault="00140067">
            <w:pPr>
              <w:widowControl/>
              <w:jc w:val="center"/>
              <w:rPr>
                <w:rFonts w:ascii="Times New Roman" w:eastAsia="SimSun" w:hAnsi="Times New Roman" w:cs="Times New Roman"/>
                <w:color w:val="000000"/>
                <w:kern w:val="0"/>
                <w:szCs w:val="21"/>
              </w:rPr>
            </w:pPr>
          </w:p>
        </w:tc>
        <w:tc>
          <w:tcPr>
            <w:tcW w:w="2154" w:type="dxa"/>
            <w:tcBorders>
              <w:top w:val="nil"/>
              <w:left w:val="nil"/>
              <w:bottom w:val="nil"/>
              <w:right w:val="nil"/>
            </w:tcBorders>
            <w:shd w:val="clear" w:color="auto" w:fill="auto"/>
            <w:noWrap/>
            <w:vAlign w:val="center"/>
          </w:tcPr>
          <w:p w14:paraId="2DD7CCE5" w14:textId="77777777" w:rsidR="00140067" w:rsidRDefault="00140067">
            <w:pPr>
              <w:widowControl/>
              <w:jc w:val="center"/>
              <w:rPr>
                <w:rFonts w:ascii="Times New Roman" w:eastAsia="SimSun" w:hAnsi="Times New Roman" w:cs="Times New Roman"/>
                <w:color w:val="000000"/>
                <w:kern w:val="0"/>
                <w:szCs w:val="21"/>
              </w:rPr>
            </w:pPr>
          </w:p>
        </w:tc>
      </w:tr>
      <w:tr w:rsidR="00140067" w14:paraId="28ACE89D" w14:textId="77777777">
        <w:trPr>
          <w:trHeight w:val="248"/>
        </w:trPr>
        <w:tc>
          <w:tcPr>
            <w:tcW w:w="2199" w:type="dxa"/>
            <w:tcBorders>
              <w:top w:val="nil"/>
              <w:left w:val="nil"/>
              <w:bottom w:val="single" w:sz="12" w:space="0" w:color="auto"/>
              <w:right w:val="nil"/>
            </w:tcBorders>
            <w:shd w:val="clear" w:color="auto" w:fill="auto"/>
            <w:noWrap/>
            <w:vAlign w:val="center"/>
          </w:tcPr>
          <w:p w14:paraId="7EDD383D"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Ⅳ</w:t>
            </w:r>
          </w:p>
        </w:tc>
        <w:tc>
          <w:tcPr>
            <w:tcW w:w="2282" w:type="dxa"/>
            <w:tcBorders>
              <w:top w:val="nil"/>
              <w:left w:val="nil"/>
              <w:bottom w:val="single" w:sz="12" w:space="0" w:color="auto"/>
              <w:right w:val="nil"/>
            </w:tcBorders>
            <w:shd w:val="clear" w:color="auto" w:fill="auto"/>
            <w:noWrap/>
            <w:vAlign w:val="center"/>
          </w:tcPr>
          <w:p w14:paraId="07C3837C" w14:textId="77777777" w:rsidR="00140067" w:rsidRDefault="00D315CD">
            <w:pPr>
              <w:widowControl/>
              <w:jc w:val="cente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9</w:t>
            </w:r>
            <w:r>
              <w:rPr>
                <w:rFonts w:ascii="Times New Roman" w:eastAsia="SimSun" w:hAnsi="Times New Roman" w:cs="Times New Roman"/>
                <w:color w:val="000000"/>
                <w:kern w:val="0"/>
                <w:szCs w:val="21"/>
              </w:rPr>
              <w:t>(4.</w:t>
            </w:r>
            <w:r>
              <w:rPr>
                <w:rFonts w:ascii="Times New Roman" w:eastAsia="SimSun" w:hAnsi="Times New Roman" w:cs="Times New Roman" w:hint="eastAsia"/>
                <w:color w:val="000000"/>
                <w:kern w:val="0"/>
                <w:szCs w:val="21"/>
              </w:rPr>
              <w:t>5</w:t>
            </w:r>
            <w:r>
              <w:rPr>
                <w:rFonts w:ascii="Times New Roman" w:eastAsia="SimSun" w:hAnsi="Times New Roman" w:cs="Times New Roman"/>
                <w:color w:val="000000"/>
                <w:kern w:val="0"/>
                <w:szCs w:val="21"/>
              </w:rPr>
              <w:t>%)</w:t>
            </w:r>
          </w:p>
        </w:tc>
        <w:tc>
          <w:tcPr>
            <w:tcW w:w="2434" w:type="dxa"/>
            <w:tcBorders>
              <w:top w:val="nil"/>
              <w:left w:val="nil"/>
              <w:bottom w:val="single" w:sz="12" w:space="0" w:color="auto"/>
              <w:right w:val="nil"/>
            </w:tcBorders>
            <w:shd w:val="clear" w:color="auto" w:fill="auto"/>
            <w:noWrap/>
            <w:vAlign w:val="center"/>
          </w:tcPr>
          <w:p w14:paraId="7297E151" w14:textId="77777777" w:rsidR="00140067" w:rsidRDefault="00140067">
            <w:pPr>
              <w:widowControl/>
              <w:jc w:val="center"/>
              <w:rPr>
                <w:rFonts w:ascii="Times New Roman" w:eastAsia="SimSun" w:hAnsi="Times New Roman" w:cs="Times New Roman"/>
                <w:color w:val="000000"/>
                <w:kern w:val="0"/>
                <w:szCs w:val="21"/>
              </w:rPr>
            </w:pPr>
          </w:p>
        </w:tc>
        <w:tc>
          <w:tcPr>
            <w:tcW w:w="2154" w:type="dxa"/>
            <w:tcBorders>
              <w:top w:val="nil"/>
              <w:left w:val="nil"/>
              <w:bottom w:val="single" w:sz="12" w:space="0" w:color="auto"/>
              <w:right w:val="nil"/>
            </w:tcBorders>
            <w:shd w:val="clear" w:color="auto" w:fill="auto"/>
            <w:noWrap/>
            <w:vAlign w:val="center"/>
          </w:tcPr>
          <w:p w14:paraId="47ABE63F" w14:textId="77777777" w:rsidR="00140067" w:rsidRDefault="00140067">
            <w:pPr>
              <w:widowControl/>
              <w:jc w:val="center"/>
              <w:rPr>
                <w:rFonts w:ascii="Times New Roman" w:eastAsia="SimSun" w:hAnsi="Times New Roman" w:cs="Times New Roman"/>
                <w:color w:val="000000"/>
                <w:kern w:val="0"/>
                <w:szCs w:val="21"/>
              </w:rPr>
            </w:pPr>
          </w:p>
        </w:tc>
      </w:tr>
    </w:tbl>
    <w:p w14:paraId="0C648DD4" w14:textId="77777777" w:rsidR="00EB775B" w:rsidRDefault="00EB775B" w:rsidP="00EB775B">
      <w:pPr>
        <w:ind w:rightChars="119" w:right="250"/>
        <w:rPr>
          <w:rFonts w:ascii="Times New Roman" w:hAnsi="Times New Roman"/>
          <w:b/>
          <w:sz w:val="22"/>
          <w:lang w:val="en-GB"/>
        </w:rPr>
      </w:pPr>
    </w:p>
    <w:p w14:paraId="08A1B9BD" w14:textId="77777777" w:rsidR="00EB775B" w:rsidRPr="008E0A46" w:rsidRDefault="00EB775B" w:rsidP="00EB775B">
      <w:pPr>
        <w:ind w:rightChars="119" w:right="250"/>
        <w:rPr>
          <w:rFonts w:ascii="Times New Roman" w:hAnsi="Times New Roman"/>
          <w:b/>
          <w:sz w:val="22"/>
          <w:lang w:val="en-GB"/>
        </w:rPr>
      </w:pPr>
    </w:p>
    <w:p w14:paraId="3F5F3238" w14:textId="77777777" w:rsidR="00EB775B" w:rsidRPr="008E0A46" w:rsidRDefault="00EB775B" w:rsidP="00EB775B">
      <w:pPr>
        <w:pStyle w:val="Heading1"/>
        <w:spacing w:before="156" w:after="156"/>
        <w:rPr>
          <w:sz w:val="21"/>
          <w:szCs w:val="21"/>
        </w:rPr>
      </w:pPr>
      <w:r w:rsidRPr="008E0A46">
        <w:rPr>
          <w:sz w:val="21"/>
          <w:szCs w:val="21"/>
          <w:lang w:val="en-GB"/>
        </w:rPr>
        <w:t>Supplementary</w:t>
      </w:r>
      <w:r w:rsidRPr="008E0A46">
        <w:rPr>
          <w:rFonts w:hint="eastAsia"/>
          <w:sz w:val="21"/>
          <w:szCs w:val="21"/>
        </w:rPr>
        <w:t xml:space="preserve"> </w:t>
      </w:r>
      <w:r w:rsidRPr="008E0A46">
        <w:rPr>
          <w:sz w:val="21"/>
          <w:szCs w:val="21"/>
        </w:rPr>
        <w:t>Table</w:t>
      </w:r>
      <w:r w:rsidRPr="008E0A46">
        <w:rPr>
          <w:rFonts w:hint="eastAsia"/>
          <w:sz w:val="21"/>
          <w:szCs w:val="21"/>
        </w:rPr>
        <w:t xml:space="preserve"> 2</w:t>
      </w:r>
      <w:r w:rsidRPr="008E0A46">
        <w:rPr>
          <w:sz w:val="21"/>
          <w:szCs w:val="21"/>
        </w:rPr>
        <w:t>.</w:t>
      </w:r>
      <w:r w:rsidRPr="008E0A46">
        <w:rPr>
          <w:b w:val="0"/>
          <w:sz w:val="21"/>
          <w:szCs w:val="21"/>
        </w:rPr>
        <w:t xml:space="preserve"> Sequences of siRNA and overexpression vectors used in this paper.</w:t>
      </w:r>
    </w:p>
    <w:tbl>
      <w:tblPr>
        <w:tblW w:w="9358" w:type="dxa"/>
        <w:tblInd w:w="-72" w:type="dxa"/>
        <w:tblLook w:val="04A0" w:firstRow="1" w:lastRow="0" w:firstColumn="1" w:lastColumn="0" w:noHBand="0" w:noVBand="1"/>
      </w:tblPr>
      <w:tblGrid>
        <w:gridCol w:w="1127"/>
        <w:gridCol w:w="1498"/>
        <w:gridCol w:w="7193"/>
      </w:tblGrid>
      <w:tr w:rsidR="008E0A46" w:rsidRPr="008E0A46" w14:paraId="56FA8E6F" w14:textId="77777777" w:rsidTr="00F410BA">
        <w:trPr>
          <w:trHeight w:val="298"/>
        </w:trPr>
        <w:tc>
          <w:tcPr>
            <w:tcW w:w="1250" w:type="dxa"/>
            <w:tcBorders>
              <w:top w:val="single" w:sz="4" w:space="0" w:color="auto"/>
              <w:left w:val="nil"/>
              <w:bottom w:val="single" w:sz="4" w:space="0" w:color="auto"/>
              <w:right w:val="nil"/>
            </w:tcBorders>
            <w:shd w:val="clear" w:color="auto" w:fill="auto"/>
            <w:noWrap/>
            <w:vAlign w:val="center"/>
          </w:tcPr>
          <w:p w14:paraId="42166EC7" w14:textId="77777777" w:rsidR="00EB775B" w:rsidRPr="008E0A46" w:rsidRDefault="00EB775B" w:rsidP="00F410BA">
            <w:pPr>
              <w:rPr>
                <w:rFonts w:ascii="Times New Roman" w:hAnsi="Times New Roman"/>
                <w:b/>
                <w:sz w:val="22"/>
              </w:rPr>
            </w:pPr>
            <w:r w:rsidRPr="008E0A46">
              <w:rPr>
                <w:rFonts w:ascii="Times New Roman" w:hAnsi="Times New Roman"/>
                <w:b/>
                <w:sz w:val="22"/>
              </w:rPr>
              <w:t>Gene</w:t>
            </w:r>
          </w:p>
        </w:tc>
        <w:tc>
          <w:tcPr>
            <w:tcW w:w="1661" w:type="dxa"/>
            <w:tcBorders>
              <w:top w:val="single" w:sz="4" w:space="0" w:color="auto"/>
              <w:left w:val="nil"/>
              <w:bottom w:val="single" w:sz="4" w:space="0" w:color="auto"/>
              <w:right w:val="nil"/>
            </w:tcBorders>
            <w:shd w:val="clear" w:color="auto" w:fill="auto"/>
            <w:noWrap/>
            <w:vAlign w:val="center"/>
          </w:tcPr>
          <w:p w14:paraId="71A4995D" w14:textId="77777777" w:rsidR="00EB775B" w:rsidRPr="008E0A46" w:rsidRDefault="00EB775B" w:rsidP="00F410BA">
            <w:pPr>
              <w:rPr>
                <w:rFonts w:ascii="Times New Roman" w:hAnsi="Times New Roman"/>
                <w:b/>
                <w:sz w:val="22"/>
              </w:rPr>
            </w:pPr>
            <w:r w:rsidRPr="008E0A46">
              <w:rPr>
                <w:rFonts w:ascii="Times New Roman" w:hAnsi="Times New Roman"/>
                <w:b/>
                <w:sz w:val="22"/>
              </w:rPr>
              <w:t>NCBI RefSeq</w:t>
            </w:r>
          </w:p>
        </w:tc>
        <w:tc>
          <w:tcPr>
            <w:tcW w:w="6447" w:type="dxa"/>
            <w:tcBorders>
              <w:top w:val="single" w:sz="4" w:space="0" w:color="auto"/>
              <w:left w:val="nil"/>
              <w:bottom w:val="single" w:sz="4" w:space="0" w:color="auto"/>
              <w:right w:val="nil"/>
            </w:tcBorders>
            <w:shd w:val="clear" w:color="auto" w:fill="auto"/>
            <w:noWrap/>
            <w:vAlign w:val="center"/>
          </w:tcPr>
          <w:p w14:paraId="529C7327" w14:textId="77777777" w:rsidR="00EB775B" w:rsidRPr="008E0A46" w:rsidRDefault="00EB775B" w:rsidP="00F410BA">
            <w:pPr>
              <w:tabs>
                <w:tab w:val="left" w:pos="3987"/>
              </w:tabs>
              <w:rPr>
                <w:rFonts w:ascii="Times New Roman" w:hAnsi="Times New Roman"/>
                <w:b/>
                <w:sz w:val="22"/>
              </w:rPr>
            </w:pPr>
            <w:r w:rsidRPr="008E0A46">
              <w:rPr>
                <w:rFonts w:ascii="Times New Roman" w:hAnsi="Times New Roman"/>
                <w:b/>
                <w:sz w:val="22"/>
              </w:rPr>
              <w:t>Sequence(5′-3′)</w:t>
            </w:r>
          </w:p>
        </w:tc>
      </w:tr>
      <w:tr w:rsidR="008E0A46" w:rsidRPr="008E0A46" w14:paraId="227182DE" w14:textId="77777777" w:rsidTr="00F410BA">
        <w:trPr>
          <w:trHeight w:val="298"/>
        </w:trPr>
        <w:tc>
          <w:tcPr>
            <w:tcW w:w="1250" w:type="dxa"/>
            <w:tcBorders>
              <w:top w:val="single" w:sz="4" w:space="0" w:color="auto"/>
              <w:left w:val="nil"/>
              <w:right w:val="nil"/>
            </w:tcBorders>
            <w:shd w:val="clear" w:color="auto" w:fill="auto"/>
            <w:noWrap/>
            <w:vAlign w:val="center"/>
          </w:tcPr>
          <w:p w14:paraId="65372E69" w14:textId="77777777" w:rsidR="00EB775B" w:rsidRPr="008E0A46" w:rsidRDefault="00EB775B" w:rsidP="00F410BA">
            <w:pPr>
              <w:rPr>
                <w:rFonts w:ascii="Times New Roman" w:hAnsi="Times New Roman"/>
                <w:sz w:val="22"/>
              </w:rPr>
            </w:pPr>
            <w:r w:rsidRPr="008E0A46">
              <w:rPr>
                <w:rFonts w:ascii="Times New Roman" w:hAnsi="Times New Roman" w:hint="eastAsia"/>
                <w:sz w:val="22"/>
              </w:rPr>
              <w:t>N</w:t>
            </w:r>
            <w:r w:rsidRPr="008E0A46">
              <w:rPr>
                <w:rFonts w:ascii="Times New Roman" w:hAnsi="Times New Roman"/>
                <w:sz w:val="22"/>
              </w:rPr>
              <w:t>EDD4</w:t>
            </w:r>
          </w:p>
        </w:tc>
        <w:tc>
          <w:tcPr>
            <w:tcW w:w="1661" w:type="dxa"/>
            <w:tcBorders>
              <w:top w:val="single" w:sz="4" w:space="0" w:color="auto"/>
              <w:left w:val="nil"/>
              <w:right w:val="nil"/>
            </w:tcBorders>
            <w:shd w:val="clear" w:color="auto" w:fill="auto"/>
            <w:noWrap/>
            <w:vAlign w:val="center"/>
          </w:tcPr>
          <w:p w14:paraId="10FC562D" w14:textId="77777777" w:rsidR="00EB775B" w:rsidRPr="008E0A46" w:rsidRDefault="00EB775B" w:rsidP="00F410BA">
            <w:pPr>
              <w:rPr>
                <w:rFonts w:ascii="Times New Roman" w:hAnsi="Times New Roman"/>
                <w:sz w:val="22"/>
              </w:rPr>
            </w:pPr>
            <w:r w:rsidRPr="008E0A46">
              <w:rPr>
                <w:rFonts w:ascii="Times New Roman" w:hAnsi="Times New Roman"/>
                <w:sz w:val="22"/>
              </w:rPr>
              <w:t>NM_001284338</w:t>
            </w:r>
          </w:p>
        </w:tc>
        <w:tc>
          <w:tcPr>
            <w:tcW w:w="6447" w:type="dxa"/>
            <w:tcBorders>
              <w:top w:val="single" w:sz="4" w:space="0" w:color="auto"/>
              <w:left w:val="nil"/>
              <w:right w:val="nil"/>
            </w:tcBorders>
            <w:shd w:val="clear" w:color="auto" w:fill="auto"/>
            <w:noWrap/>
            <w:vAlign w:val="center"/>
          </w:tcPr>
          <w:p w14:paraId="3B82C2A2" w14:textId="77777777" w:rsidR="00EB775B" w:rsidRPr="008E0A46" w:rsidRDefault="00EB775B" w:rsidP="00F410BA">
            <w:pPr>
              <w:tabs>
                <w:tab w:val="left" w:pos="3987"/>
              </w:tabs>
              <w:rPr>
                <w:rFonts w:ascii="Times New Roman" w:hAnsi="Times New Roman"/>
                <w:sz w:val="22"/>
              </w:rPr>
            </w:pPr>
            <w:r w:rsidRPr="008E0A46">
              <w:rPr>
                <w:rFonts w:ascii="Times New Roman" w:hAnsi="Times New Roman"/>
                <w:sz w:val="22"/>
              </w:rPr>
              <w:t>https://www.ncbi.nlm.nih.gov/nuccore/NM_001284338.2</w:t>
            </w:r>
          </w:p>
        </w:tc>
      </w:tr>
      <w:tr w:rsidR="008E0A46" w:rsidRPr="008E0A46" w14:paraId="7F2828BA" w14:textId="77777777" w:rsidTr="00F410BA">
        <w:trPr>
          <w:trHeight w:val="298"/>
        </w:trPr>
        <w:tc>
          <w:tcPr>
            <w:tcW w:w="1250" w:type="dxa"/>
            <w:tcBorders>
              <w:left w:val="nil"/>
              <w:bottom w:val="single" w:sz="4" w:space="0" w:color="auto"/>
              <w:right w:val="nil"/>
            </w:tcBorders>
            <w:shd w:val="clear" w:color="auto" w:fill="auto"/>
            <w:noWrap/>
            <w:vAlign w:val="center"/>
          </w:tcPr>
          <w:p w14:paraId="77B63318" w14:textId="77777777" w:rsidR="00EB775B" w:rsidRPr="008E0A46" w:rsidRDefault="00EB775B" w:rsidP="00F410BA">
            <w:pPr>
              <w:rPr>
                <w:rFonts w:ascii="Times New Roman" w:hAnsi="Times New Roman"/>
                <w:sz w:val="22"/>
              </w:rPr>
            </w:pPr>
            <w:r w:rsidRPr="008E0A46">
              <w:rPr>
                <w:rFonts w:ascii="Times New Roman" w:hAnsi="Times New Roman"/>
                <w:sz w:val="22"/>
              </w:rPr>
              <w:t>HBX</w:t>
            </w:r>
          </w:p>
        </w:tc>
        <w:tc>
          <w:tcPr>
            <w:tcW w:w="1661" w:type="dxa"/>
            <w:tcBorders>
              <w:left w:val="nil"/>
              <w:bottom w:val="single" w:sz="4" w:space="0" w:color="auto"/>
              <w:right w:val="nil"/>
            </w:tcBorders>
            <w:shd w:val="clear" w:color="auto" w:fill="auto"/>
            <w:noWrap/>
            <w:vAlign w:val="center"/>
          </w:tcPr>
          <w:p w14:paraId="23D3259E" w14:textId="77777777" w:rsidR="00EB775B" w:rsidRPr="008E0A46" w:rsidRDefault="00EB775B" w:rsidP="00F410BA">
            <w:pPr>
              <w:rPr>
                <w:rFonts w:ascii="Times New Roman" w:hAnsi="Times New Roman"/>
                <w:sz w:val="22"/>
              </w:rPr>
            </w:pPr>
            <w:r w:rsidRPr="008E0A46">
              <w:rPr>
                <w:rFonts w:ascii="Times New Roman" w:hAnsi="Times New Roman"/>
                <w:sz w:val="22"/>
              </w:rPr>
              <w:t>NC_003977.2</w:t>
            </w:r>
          </w:p>
        </w:tc>
        <w:tc>
          <w:tcPr>
            <w:tcW w:w="6447" w:type="dxa"/>
            <w:tcBorders>
              <w:left w:val="nil"/>
              <w:bottom w:val="single" w:sz="4" w:space="0" w:color="auto"/>
              <w:right w:val="nil"/>
            </w:tcBorders>
            <w:shd w:val="clear" w:color="auto" w:fill="auto"/>
            <w:noWrap/>
            <w:vAlign w:val="center"/>
          </w:tcPr>
          <w:p w14:paraId="7656E8A6" w14:textId="77777777" w:rsidR="00EB775B" w:rsidRPr="008E0A46" w:rsidRDefault="00EB775B" w:rsidP="00F410BA">
            <w:pPr>
              <w:tabs>
                <w:tab w:val="left" w:pos="3987"/>
              </w:tabs>
              <w:rPr>
                <w:rFonts w:ascii="Times New Roman" w:hAnsi="Times New Roman"/>
                <w:sz w:val="22"/>
              </w:rPr>
            </w:pPr>
            <w:r w:rsidRPr="008E0A46">
              <w:rPr>
                <w:rFonts w:ascii="Times New Roman" w:hAnsi="Times New Roman"/>
                <w:sz w:val="22"/>
              </w:rPr>
              <w:t>https://www.ncbi.nlm.nih.gov/nuccore/NC_003977.2?report=fasta&amp;from=1376&amp;to=1840</w:t>
            </w:r>
          </w:p>
        </w:tc>
      </w:tr>
      <w:tr w:rsidR="008E0A46" w:rsidRPr="008E0A46" w14:paraId="226B3F3C" w14:textId="77777777" w:rsidTr="00F410BA">
        <w:trPr>
          <w:trHeight w:val="298"/>
        </w:trPr>
        <w:tc>
          <w:tcPr>
            <w:tcW w:w="1250" w:type="dxa"/>
            <w:tcBorders>
              <w:top w:val="single" w:sz="4" w:space="0" w:color="auto"/>
              <w:left w:val="nil"/>
              <w:bottom w:val="nil"/>
              <w:right w:val="nil"/>
            </w:tcBorders>
            <w:shd w:val="clear" w:color="auto" w:fill="auto"/>
            <w:noWrap/>
            <w:vAlign w:val="center"/>
          </w:tcPr>
          <w:p w14:paraId="42AF74A9" w14:textId="77777777" w:rsidR="00EB775B" w:rsidRPr="008E0A46" w:rsidRDefault="00EB775B" w:rsidP="00F410BA">
            <w:pPr>
              <w:rPr>
                <w:rFonts w:ascii="Times New Roman" w:hAnsi="Times New Roman"/>
                <w:sz w:val="22"/>
              </w:rPr>
            </w:pPr>
          </w:p>
        </w:tc>
        <w:tc>
          <w:tcPr>
            <w:tcW w:w="1661" w:type="dxa"/>
            <w:tcBorders>
              <w:top w:val="single" w:sz="4" w:space="0" w:color="auto"/>
              <w:left w:val="nil"/>
              <w:bottom w:val="nil"/>
              <w:right w:val="nil"/>
            </w:tcBorders>
            <w:shd w:val="clear" w:color="auto" w:fill="auto"/>
            <w:noWrap/>
            <w:vAlign w:val="center"/>
          </w:tcPr>
          <w:p w14:paraId="601B526E" w14:textId="77777777" w:rsidR="00EB775B" w:rsidRPr="008E0A46" w:rsidRDefault="00EB775B" w:rsidP="00F410BA">
            <w:pPr>
              <w:rPr>
                <w:rFonts w:ascii="Times New Roman" w:hAnsi="Times New Roman"/>
                <w:sz w:val="22"/>
              </w:rPr>
            </w:pPr>
          </w:p>
        </w:tc>
        <w:tc>
          <w:tcPr>
            <w:tcW w:w="6447" w:type="dxa"/>
            <w:tcBorders>
              <w:top w:val="single" w:sz="4" w:space="0" w:color="auto"/>
              <w:left w:val="nil"/>
              <w:bottom w:val="nil"/>
              <w:right w:val="nil"/>
            </w:tcBorders>
            <w:shd w:val="clear" w:color="auto" w:fill="auto"/>
            <w:noWrap/>
            <w:vAlign w:val="center"/>
          </w:tcPr>
          <w:p w14:paraId="13363A67" w14:textId="77777777" w:rsidR="00EB775B" w:rsidRPr="008E0A46" w:rsidRDefault="00EB775B" w:rsidP="00F410BA">
            <w:pPr>
              <w:tabs>
                <w:tab w:val="left" w:pos="3987"/>
              </w:tabs>
              <w:rPr>
                <w:rFonts w:ascii="Times New Roman" w:hAnsi="Times New Roman"/>
                <w:sz w:val="22"/>
              </w:rPr>
            </w:pPr>
          </w:p>
        </w:tc>
      </w:tr>
      <w:tr w:rsidR="008E0A46" w:rsidRPr="008E0A46" w14:paraId="5F7A680E" w14:textId="77777777" w:rsidTr="00F410BA">
        <w:trPr>
          <w:trHeight w:val="313"/>
        </w:trPr>
        <w:tc>
          <w:tcPr>
            <w:tcW w:w="2911" w:type="dxa"/>
            <w:gridSpan w:val="2"/>
            <w:tcBorders>
              <w:top w:val="nil"/>
              <w:left w:val="nil"/>
              <w:bottom w:val="nil"/>
              <w:right w:val="nil"/>
            </w:tcBorders>
            <w:shd w:val="clear" w:color="auto" w:fill="auto"/>
            <w:noWrap/>
            <w:vAlign w:val="center"/>
          </w:tcPr>
          <w:p w14:paraId="0765B505" w14:textId="77777777" w:rsidR="00EB775B" w:rsidRPr="008E0A46" w:rsidRDefault="00EB775B" w:rsidP="00F410BA">
            <w:pPr>
              <w:rPr>
                <w:rFonts w:ascii="Times New Roman" w:hAnsi="Times New Roman"/>
                <w:b/>
                <w:sz w:val="22"/>
              </w:rPr>
            </w:pPr>
            <w:r w:rsidRPr="008E0A46">
              <w:rPr>
                <w:rFonts w:ascii="Times New Roman" w:hAnsi="Times New Roman"/>
                <w:b/>
                <w:sz w:val="22"/>
              </w:rPr>
              <w:t>siRNA Sequence</w:t>
            </w:r>
          </w:p>
        </w:tc>
        <w:tc>
          <w:tcPr>
            <w:tcW w:w="6447" w:type="dxa"/>
            <w:tcBorders>
              <w:top w:val="nil"/>
              <w:left w:val="nil"/>
              <w:bottom w:val="nil"/>
              <w:right w:val="nil"/>
            </w:tcBorders>
            <w:shd w:val="clear" w:color="auto" w:fill="auto"/>
            <w:noWrap/>
            <w:vAlign w:val="center"/>
          </w:tcPr>
          <w:p w14:paraId="63DE3A96" w14:textId="77777777" w:rsidR="00EB775B" w:rsidRPr="008E0A46" w:rsidRDefault="00EB775B" w:rsidP="00F410BA">
            <w:pPr>
              <w:tabs>
                <w:tab w:val="left" w:pos="3987"/>
              </w:tabs>
              <w:rPr>
                <w:rFonts w:ascii="Times New Roman" w:hAnsi="Times New Roman"/>
                <w:sz w:val="22"/>
              </w:rPr>
            </w:pPr>
          </w:p>
        </w:tc>
      </w:tr>
      <w:tr w:rsidR="008E0A46" w:rsidRPr="008E0A46" w14:paraId="58016694" w14:textId="77777777" w:rsidTr="00F410BA">
        <w:trPr>
          <w:trHeight w:val="298"/>
        </w:trPr>
        <w:tc>
          <w:tcPr>
            <w:tcW w:w="1250" w:type="dxa"/>
            <w:vMerge w:val="restart"/>
            <w:tcBorders>
              <w:top w:val="nil"/>
              <w:left w:val="nil"/>
              <w:right w:val="nil"/>
            </w:tcBorders>
            <w:shd w:val="clear" w:color="auto" w:fill="auto"/>
            <w:noWrap/>
            <w:vAlign w:val="center"/>
          </w:tcPr>
          <w:p w14:paraId="75F6B993" w14:textId="77777777" w:rsidR="00EB775B" w:rsidRPr="008E0A46" w:rsidRDefault="00EB775B" w:rsidP="00F410BA">
            <w:pPr>
              <w:rPr>
                <w:rFonts w:ascii="Times New Roman" w:hAnsi="Times New Roman"/>
                <w:sz w:val="22"/>
              </w:rPr>
            </w:pPr>
            <w:r w:rsidRPr="008E0A46">
              <w:rPr>
                <w:rFonts w:ascii="Times New Roman" w:hAnsi="Times New Roman"/>
                <w:sz w:val="22"/>
              </w:rPr>
              <w:t>NEDD4</w:t>
            </w:r>
            <w:r w:rsidRPr="008E0A46">
              <w:rPr>
                <w:rFonts w:ascii="Times New Roman" w:hAnsi="Times New Roman" w:hint="eastAsia"/>
                <w:sz w:val="22"/>
              </w:rPr>
              <w:t xml:space="preserve"> </w:t>
            </w:r>
            <w:r w:rsidRPr="008E0A46">
              <w:rPr>
                <w:rFonts w:ascii="Times New Roman" w:hAnsi="Times New Roman"/>
                <w:sz w:val="22"/>
              </w:rPr>
              <w:t>siRNA</w:t>
            </w:r>
          </w:p>
        </w:tc>
        <w:tc>
          <w:tcPr>
            <w:tcW w:w="1661" w:type="dxa"/>
            <w:tcBorders>
              <w:top w:val="nil"/>
              <w:left w:val="nil"/>
              <w:bottom w:val="nil"/>
              <w:right w:val="nil"/>
            </w:tcBorders>
            <w:shd w:val="clear" w:color="auto" w:fill="auto"/>
            <w:noWrap/>
            <w:vAlign w:val="center"/>
          </w:tcPr>
          <w:p w14:paraId="153A2A1A" w14:textId="77777777" w:rsidR="00EB775B" w:rsidRPr="008E0A46" w:rsidRDefault="00EB775B" w:rsidP="00F410BA">
            <w:pPr>
              <w:rPr>
                <w:rFonts w:ascii="Times New Roman" w:hAnsi="Times New Roman"/>
                <w:sz w:val="22"/>
              </w:rPr>
            </w:pPr>
            <w:r w:rsidRPr="008E0A46">
              <w:rPr>
                <w:rFonts w:ascii="Times New Roman" w:hAnsi="Times New Roman"/>
                <w:sz w:val="22"/>
              </w:rPr>
              <w:t>sense</w:t>
            </w:r>
          </w:p>
        </w:tc>
        <w:tc>
          <w:tcPr>
            <w:tcW w:w="6447" w:type="dxa"/>
            <w:tcBorders>
              <w:top w:val="nil"/>
              <w:left w:val="nil"/>
              <w:bottom w:val="nil"/>
              <w:right w:val="nil"/>
            </w:tcBorders>
            <w:shd w:val="clear" w:color="auto" w:fill="auto"/>
            <w:noWrap/>
            <w:vAlign w:val="center"/>
          </w:tcPr>
          <w:p w14:paraId="736DD7EC" w14:textId="77777777" w:rsidR="00EB775B" w:rsidRPr="008E0A46" w:rsidRDefault="00EB775B" w:rsidP="00F410BA">
            <w:pPr>
              <w:tabs>
                <w:tab w:val="left" w:pos="3987"/>
              </w:tabs>
              <w:rPr>
                <w:rFonts w:ascii="Times New Roman" w:hAnsi="Times New Roman"/>
                <w:sz w:val="22"/>
              </w:rPr>
            </w:pPr>
            <w:r w:rsidRPr="008E0A46">
              <w:rPr>
                <w:rFonts w:ascii="Times New Roman" w:hAnsi="Times New Roman"/>
                <w:sz w:val="22"/>
              </w:rPr>
              <w:t>AUUUGAACCGUAUAGUUCAGCdTdT</w:t>
            </w:r>
          </w:p>
        </w:tc>
      </w:tr>
      <w:tr w:rsidR="008E0A46" w:rsidRPr="008E0A46" w14:paraId="55DB1DA3" w14:textId="77777777" w:rsidTr="00F410BA">
        <w:trPr>
          <w:trHeight w:val="298"/>
        </w:trPr>
        <w:tc>
          <w:tcPr>
            <w:tcW w:w="1250" w:type="dxa"/>
            <w:vMerge/>
            <w:tcBorders>
              <w:left w:val="nil"/>
              <w:bottom w:val="nil"/>
              <w:right w:val="nil"/>
            </w:tcBorders>
            <w:shd w:val="clear" w:color="auto" w:fill="auto"/>
            <w:noWrap/>
            <w:vAlign w:val="center"/>
          </w:tcPr>
          <w:p w14:paraId="48C920B2" w14:textId="77777777" w:rsidR="00EB775B" w:rsidRPr="008E0A46" w:rsidRDefault="00EB775B" w:rsidP="00F410BA">
            <w:pPr>
              <w:rPr>
                <w:rFonts w:ascii="Times New Roman" w:hAnsi="Times New Roman"/>
                <w:sz w:val="22"/>
              </w:rPr>
            </w:pPr>
          </w:p>
        </w:tc>
        <w:tc>
          <w:tcPr>
            <w:tcW w:w="1661" w:type="dxa"/>
            <w:tcBorders>
              <w:top w:val="nil"/>
              <w:left w:val="nil"/>
              <w:bottom w:val="nil"/>
              <w:right w:val="nil"/>
            </w:tcBorders>
            <w:shd w:val="clear" w:color="auto" w:fill="auto"/>
            <w:noWrap/>
            <w:vAlign w:val="center"/>
          </w:tcPr>
          <w:p w14:paraId="66F819D7" w14:textId="77777777" w:rsidR="00EB775B" w:rsidRPr="008E0A46" w:rsidRDefault="00EB775B" w:rsidP="00F410BA">
            <w:pPr>
              <w:rPr>
                <w:rFonts w:ascii="Times New Roman" w:hAnsi="Times New Roman"/>
                <w:sz w:val="22"/>
              </w:rPr>
            </w:pPr>
            <w:r w:rsidRPr="008E0A46">
              <w:rPr>
                <w:rFonts w:ascii="Times New Roman" w:hAnsi="Times New Roman"/>
                <w:sz w:val="22"/>
              </w:rPr>
              <w:t>antisense</w:t>
            </w:r>
          </w:p>
        </w:tc>
        <w:tc>
          <w:tcPr>
            <w:tcW w:w="6447" w:type="dxa"/>
            <w:tcBorders>
              <w:top w:val="nil"/>
              <w:left w:val="nil"/>
              <w:bottom w:val="nil"/>
              <w:right w:val="nil"/>
            </w:tcBorders>
            <w:shd w:val="clear" w:color="auto" w:fill="auto"/>
            <w:noWrap/>
            <w:vAlign w:val="center"/>
          </w:tcPr>
          <w:p w14:paraId="57042A64" w14:textId="77777777" w:rsidR="00EB775B" w:rsidRPr="008E0A46" w:rsidRDefault="00EB775B" w:rsidP="00F410BA">
            <w:pPr>
              <w:tabs>
                <w:tab w:val="left" w:pos="3987"/>
              </w:tabs>
              <w:rPr>
                <w:rFonts w:ascii="Times New Roman" w:hAnsi="Times New Roman"/>
                <w:sz w:val="22"/>
              </w:rPr>
            </w:pPr>
            <w:r w:rsidRPr="008E0A46">
              <w:rPr>
                <w:rFonts w:ascii="Times New Roman" w:hAnsi="Times New Roman"/>
                <w:sz w:val="22"/>
              </w:rPr>
              <w:t>GCUGAACUAUACGGUUCAAATdTdT</w:t>
            </w:r>
          </w:p>
        </w:tc>
      </w:tr>
      <w:tr w:rsidR="008E0A46" w:rsidRPr="008E0A46" w14:paraId="65A9C0BD" w14:textId="77777777" w:rsidTr="00F410BA">
        <w:trPr>
          <w:trHeight w:val="298"/>
        </w:trPr>
        <w:tc>
          <w:tcPr>
            <w:tcW w:w="1250" w:type="dxa"/>
            <w:vMerge w:val="restart"/>
            <w:tcBorders>
              <w:top w:val="nil"/>
              <w:left w:val="nil"/>
              <w:right w:val="nil"/>
            </w:tcBorders>
            <w:shd w:val="clear" w:color="auto" w:fill="auto"/>
            <w:noWrap/>
            <w:vAlign w:val="center"/>
          </w:tcPr>
          <w:p w14:paraId="520CD1DA" w14:textId="77777777" w:rsidR="00EB775B" w:rsidRPr="008E0A46" w:rsidRDefault="00EB775B" w:rsidP="00F410BA">
            <w:pPr>
              <w:rPr>
                <w:rFonts w:ascii="Times New Roman" w:hAnsi="Times New Roman"/>
                <w:sz w:val="22"/>
              </w:rPr>
            </w:pPr>
            <w:r w:rsidRPr="008E0A46">
              <w:rPr>
                <w:rFonts w:ascii="Times New Roman" w:hAnsi="Times New Roman"/>
                <w:sz w:val="22"/>
              </w:rPr>
              <w:t>Control siRNA</w:t>
            </w:r>
          </w:p>
        </w:tc>
        <w:tc>
          <w:tcPr>
            <w:tcW w:w="1661" w:type="dxa"/>
            <w:tcBorders>
              <w:top w:val="nil"/>
              <w:left w:val="nil"/>
              <w:right w:val="nil"/>
            </w:tcBorders>
            <w:shd w:val="clear" w:color="auto" w:fill="auto"/>
            <w:noWrap/>
            <w:vAlign w:val="center"/>
          </w:tcPr>
          <w:p w14:paraId="50DB77A7" w14:textId="77777777" w:rsidR="00EB775B" w:rsidRPr="008E0A46" w:rsidRDefault="00EB775B" w:rsidP="00F410BA">
            <w:pPr>
              <w:rPr>
                <w:rFonts w:ascii="Times New Roman" w:hAnsi="Times New Roman"/>
                <w:sz w:val="22"/>
              </w:rPr>
            </w:pPr>
            <w:r w:rsidRPr="008E0A46">
              <w:rPr>
                <w:rFonts w:ascii="Times New Roman" w:hAnsi="Times New Roman"/>
                <w:sz w:val="22"/>
              </w:rPr>
              <w:t>sense</w:t>
            </w:r>
          </w:p>
        </w:tc>
        <w:tc>
          <w:tcPr>
            <w:tcW w:w="6447" w:type="dxa"/>
            <w:tcBorders>
              <w:top w:val="nil"/>
              <w:left w:val="nil"/>
              <w:right w:val="nil"/>
            </w:tcBorders>
            <w:shd w:val="clear" w:color="auto" w:fill="auto"/>
            <w:noWrap/>
            <w:vAlign w:val="center"/>
          </w:tcPr>
          <w:p w14:paraId="0E8A2B3F" w14:textId="77777777" w:rsidR="00EB775B" w:rsidRPr="008E0A46" w:rsidRDefault="00EB775B" w:rsidP="00F410BA">
            <w:pPr>
              <w:tabs>
                <w:tab w:val="left" w:pos="3987"/>
              </w:tabs>
              <w:rPr>
                <w:rFonts w:ascii="Times New Roman" w:hAnsi="Times New Roman"/>
                <w:sz w:val="22"/>
              </w:rPr>
            </w:pPr>
            <w:r w:rsidRPr="008E0A46">
              <w:rPr>
                <w:rFonts w:ascii="Times New Roman" w:hAnsi="Times New Roman"/>
                <w:sz w:val="22"/>
              </w:rPr>
              <w:t>UUCUCCGAACGUGUCACGUdTdT</w:t>
            </w:r>
          </w:p>
        </w:tc>
      </w:tr>
      <w:tr w:rsidR="008E0A46" w:rsidRPr="008E0A46" w14:paraId="57A9C6C8" w14:textId="77777777" w:rsidTr="00F410BA">
        <w:trPr>
          <w:trHeight w:val="426"/>
        </w:trPr>
        <w:tc>
          <w:tcPr>
            <w:tcW w:w="1250" w:type="dxa"/>
            <w:vMerge/>
            <w:tcBorders>
              <w:left w:val="nil"/>
              <w:bottom w:val="single" w:sz="4" w:space="0" w:color="auto"/>
              <w:right w:val="nil"/>
            </w:tcBorders>
            <w:shd w:val="clear" w:color="auto" w:fill="auto"/>
            <w:noWrap/>
            <w:vAlign w:val="center"/>
          </w:tcPr>
          <w:p w14:paraId="3C53FCFC" w14:textId="77777777" w:rsidR="00EB775B" w:rsidRPr="008E0A46" w:rsidRDefault="00EB775B" w:rsidP="00F410BA">
            <w:pPr>
              <w:rPr>
                <w:rFonts w:ascii="Times New Roman" w:hAnsi="Times New Roman"/>
                <w:sz w:val="22"/>
              </w:rPr>
            </w:pPr>
          </w:p>
        </w:tc>
        <w:tc>
          <w:tcPr>
            <w:tcW w:w="1661" w:type="dxa"/>
            <w:tcBorders>
              <w:top w:val="nil"/>
              <w:left w:val="nil"/>
              <w:bottom w:val="single" w:sz="4" w:space="0" w:color="auto"/>
              <w:right w:val="nil"/>
            </w:tcBorders>
            <w:shd w:val="clear" w:color="auto" w:fill="auto"/>
            <w:noWrap/>
            <w:vAlign w:val="center"/>
          </w:tcPr>
          <w:p w14:paraId="7D1D1FB7" w14:textId="77777777" w:rsidR="00EB775B" w:rsidRPr="008E0A46" w:rsidRDefault="00EB775B" w:rsidP="00F410BA">
            <w:pPr>
              <w:rPr>
                <w:rFonts w:ascii="Times New Roman" w:hAnsi="Times New Roman"/>
                <w:sz w:val="22"/>
              </w:rPr>
            </w:pPr>
            <w:r w:rsidRPr="008E0A46">
              <w:rPr>
                <w:rFonts w:ascii="Times New Roman" w:hAnsi="Times New Roman"/>
                <w:sz w:val="22"/>
              </w:rPr>
              <w:t>antisense</w:t>
            </w:r>
          </w:p>
        </w:tc>
        <w:tc>
          <w:tcPr>
            <w:tcW w:w="6447" w:type="dxa"/>
            <w:tcBorders>
              <w:top w:val="nil"/>
              <w:left w:val="nil"/>
              <w:bottom w:val="single" w:sz="4" w:space="0" w:color="auto"/>
              <w:right w:val="nil"/>
            </w:tcBorders>
            <w:shd w:val="clear" w:color="auto" w:fill="auto"/>
            <w:noWrap/>
            <w:vAlign w:val="center"/>
          </w:tcPr>
          <w:p w14:paraId="6156BD51" w14:textId="77777777" w:rsidR="00EB775B" w:rsidRPr="008E0A46" w:rsidRDefault="00EB775B" w:rsidP="00F410BA">
            <w:pPr>
              <w:tabs>
                <w:tab w:val="left" w:pos="3987"/>
              </w:tabs>
              <w:rPr>
                <w:rFonts w:ascii="Times New Roman" w:hAnsi="Times New Roman"/>
                <w:sz w:val="22"/>
              </w:rPr>
            </w:pPr>
            <w:r w:rsidRPr="008E0A46">
              <w:rPr>
                <w:rFonts w:ascii="Times New Roman" w:hAnsi="Times New Roman"/>
                <w:sz w:val="22"/>
              </w:rPr>
              <w:t>ACGUGACACGUUCGGAGAAdTdT</w:t>
            </w:r>
          </w:p>
        </w:tc>
      </w:tr>
    </w:tbl>
    <w:p w14:paraId="273BD840" w14:textId="77777777" w:rsidR="00EB775B" w:rsidRPr="008E0A46" w:rsidRDefault="00EB775B" w:rsidP="00EB775B">
      <w:pPr>
        <w:tabs>
          <w:tab w:val="left" w:pos="7605"/>
        </w:tabs>
        <w:rPr>
          <w:rFonts w:ascii="Times New Roman" w:hAnsi="Times New Roman"/>
          <w:sz w:val="22"/>
        </w:rPr>
      </w:pPr>
      <w:r w:rsidRPr="008E0A46">
        <w:rPr>
          <w:rFonts w:ascii="Times New Roman" w:hAnsi="Times New Roman"/>
          <w:sz w:val="22"/>
        </w:rPr>
        <w:tab/>
      </w:r>
    </w:p>
    <w:p w14:paraId="3DE3D0D0" w14:textId="77777777" w:rsidR="00555314" w:rsidRPr="008E0A46" w:rsidRDefault="00555314">
      <w:pPr>
        <w:widowControl/>
        <w:jc w:val="left"/>
      </w:pPr>
      <w:r w:rsidRPr="008E0A46">
        <w:br w:type="page"/>
      </w:r>
    </w:p>
    <w:p w14:paraId="67CE92ED" w14:textId="77777777" w:rsidR="00555314" w:rsidRPr="008E0A46" w:rsidRDefault="00555314" w:rsidP="00555314">
      <w:pPr>
        <w:spacing w:line="360" w:lineRule="auto"/>
        <w:rPr>
          <w:rFonts w:ascii="Times New Roman" w:hAnsi="Times New Roman" w:cs="Times New Roman"/>
          <w:b/>
          <w:bCs/>
          <w:sz w:val="24"/>
          <w:szCs w:val="24"/>
        </w:rPr>
      </w:pPr>
      <w:r w:rsidRPr="008E0A46">
        <w:rPr>
          <w:rFonts w:ascii="Times New Roman" w:hAnsi="Times New Roman" w:cs="Times New Roman"/>
          <w:b/>
          <w:bCs/>
          <w:sz w:val="24"/>
          <w:szCs w:val="24"/>
        </w:rPr>
        <w:lastRenderedPageBreak/>
        <w:t>S</w:t>
      </w:r>
      <w:r w:rsidRPr="008E0A46">
        <w:rPr>
          <w:rFonts w:ascii="Times New Roman" w:hAnsi="Times New Roman" w:cs="Times New Roman" w:hint="eastAsia"/>
          <w:b/>
          <w:bCs/>
          <w:sz w:val="24"/>
          <w:szCs w:val="24"/>
        </w:rPr>
        <w:t>upp</w:t>
      </w:r>
      <w:r w:rsidRPr="008E0A46">
        <w:rPr>
          <w:rFonts w:ascii="Times New Roman" w:hAnsi="Times New Roman" w:cs="Times New Roman"/>
          <w:b/>
          <w:bCs/>
          <w:sz w:val="24"/>
          <w:szCs w:val="24"/>
        </w:rPr>
        <w:t xml:space="preserve">lementary </w:t>
      </w:r>
      <w:r w:rsidRPr="008E0A46">
        <w:rPr>
          <w:rFonts w:ascii="Times New Roman" w:hAnsi="Times New Roman" w:cs="Times New Roman" w:hint="eastAsia"/>
          <w:b/>
          <w:bCs/>
          <w:sz w:val="24"/>
          <w:szCs w:val="24"/>
        </w:rPr>
        <w:t xml:space="preserve">Figure </w:t>
      </w:r>
      <w:r w:rsidRPr="008E0A46">
        <w:rPr>
          <w:rFonts w:ascii="Times New Roman" w:hAnsi="Times New Roman" w:cs="Times New Roman"/>
          <w:b/>
          <w:bCs/>
          <w:sz w:val="24"/>
          <w:szCs w:val="24"/>
        </w:rPr>
        <w:t>1</w:t>
      </w:r>
    </w:p>
    <w:p w14:paraId="7AE7865B" w14:textId="77777777" w:rsidR="00555314" w:rsidRPr="008E0A46" w:rsidRDefault="00555314" w:rsidP="00555314">
      <w:pPr>
        <w:spacing w:line="360" w:lineRule="auto"/>
        <w:rPr>
          <w:rFonts w:ascii="Times New Roman" w:hAnsi="Times New Roman" w:cs="Times New Roman"/>
          <w:b/>
          <w:bCs/>
          <w:sz w:val="24"/>
          <w:szCs w:val="24"/>
        </w:rPr>
      </w:pPr>
      <w:r w:rsidRPr="008E0A46">
        <w:rPr>
          <w:rFonts w:ascii="Times New Roman" w:hAnsi="Times New Roman" w:cs="Times New Roman"/>
          <w:b/>
          <w:bCs/>
          <w:noProof/>
          <w:sz w:val="24"/>
          <w:szCs w:val="24"/>
        </w:rPr>
        <w:drawing>
          <wp:inline distT="0" distB="0" distL="0" distR="0" wp14:anchorId="2377ED65" wp14:editId="4ADB02F3">
            <wp:extent cx="6116955" cy="1440815"/>
            <wp:effectExtent l="0" t="0" r="0" b="6985"/>
            <wp:docPr id="1" name="图片 1" descr="C:\Users\acer\Desktop\审稿返修\Supplementary 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审稿返修\Supplementary Figure 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6955" cy="1440815"/>
                    </a:xfrm>
                    <a:prstGeom prst="rect">
                      <a:avLst/>
                    </a:prstGeom>
                    <a:noFill/>
                    <a:ln>
                      <a:noFill/>
                    </a:ln>
                  </pic:spPr>
                </pic:pic>
              </a:graphicData>
            </a:graphic>
          </wp:inline>
        </w:drawing>
      </w:r>
    </w:p>
    <w:p w14:paraId="1F1A3F5B" w14:textId="77777777" w:rsidR="00EB775B" w:rsidRPr="008E0A46" w:rsidRDefault="00555314" w:rsidP="00555314">
      <w:pPr>
        <w:spacing w:line="360" w:lineRule="auto"/>
        <w:rPr>
          <w:rFonts w:ascii="Times New Roman" w:hAnsi="Times New Roman" w:cs="Times New Roman"/>
          <w:sz w:val="24"/>
          <w:szCs w:val="24"/>
        </w:rPr>
      </w:pPr>
      <w:r w:rsidRPr="008E0A46">
        <w:rPr>
          <w:rFonts w:ascii="Times New Roman" w:hAnsi="Times New Roman" w:cs="Times New Roman"/>
          <w:b/>
          <w:bCs/>
          <w:sz w:val="24"/>
          <w:szCs w:val="24"/>
        </w:rPr>
        <w:t>S</w:t>
      </w:r>
      <w:r w:rsidRPr="008E0A46">
        <w:rPr>
          <w:rFonts w:ascii="Times New Roman" w:hAnsi="Times New Roman" w:cs="Times New Roman" w:hint="eastAsia"/>
          <w:b/>
          <w:bCs/>
          <w:sz w:val="24"/>
          <w:szCs w:val="24"/>
        </w:rPr>
        <w:t>upp</w:t>
      </w:r>
      <w:r w:rsidRPr="008E0A46">
        <w:rPr>
          <w:rFonts w:ascii="Times New Roman" w:hAnsi="Times New Roman" w:cs="Times New Roman"/>
          <w:b/>
          <w:bCs/>
          <w:sz w:val="24"/>
          <w:szCs w:val="24"/>
        </w:rPr>
        <w:t xml:space="preserve">lementary </w:t>
      </w:r>
      <w:r w:rsidRPr="008E0A46">
        <w:rPr>
          <w:rFonts w:ascii="Times New Roman" w:hAnsi="Times New Roman" w:cs="Times New Roman" w:hint="eastAsia"/>
          <w:b/>
          <w:bCs/>
          <w:sz w:val="24"/>
          <w:szCs w:val="24"/>
        </w:rPr>
        <w:t xml:space="preserve">Figure </w:t>
      </w:r>
      <w:r w:rsidRPr="008E0A46">
        <w:rPr>
          <w:rFonts w:ascii="Times New Roman" w:hAnsi="Times New Roman" w:cs="Times New Roman"/>
          <w:b/>
          <w:bCs/>
          <w:sz w:val="24"/>
          <w:szCs w:val="24"/>
        </w:rPr>
        <w:t xml:space="preserve">1. </w:t>
      </w:r>
      <w:r w:rsidRPr="008E0A46">
        <w:rPr>
          <w:rFonts w:ascii="Times New Roman" w:hAnsi="Times New Roman" w:cs="Times New Roman"/>
          <w:b/>
          <w:sz w:val="24"/>
          <w:szCs w:val="24"/>
        </w:rPr>
        <w:t xml:space="preserve">The correlation between HBx and NEDD4 expression in tumor tissues of HBV positive HCC patients. </w:t>
      </w:r>
      <w:r w:rsidRPr="008E0A46">
        <w:rPr>
          <w:rFonts w:ascii="Times New Roman" w:hAnsi="Times New Roman" w:cs="Times New Roman"/>
          <w:sz w:val="24"/>
          <w:szCs w:val="24"/>
        </w:rPr>
        <w:t xml:space="preserve">We randomly selected thirteen tumor tissues of HCC patients with HBV infection to measure the protein levels of HBX and NEDD4. The results showed that the protein levels of HBX was inversely correlated with that of NEDD4. </w:t>
      </w:r>
    </w:p>
    <w:p w14:paraId="4CFD47EC" w14:textId="77777777" w:rsidR="00555314" w:rsidRPr="008E0A46" w:rsidRDefault="00555314" w:rsidP="00555314">
      <w:pPr>
        <w:spacing w:line="360" w:lineRule="auto"/>
        <w:rPr>
          <w:rFonts w:ascii="Times New Roman" w:hAnsi="Times New Roman" w:cs="Times New Roman"/>
        </w:rPr>
      </w:pPr>
    </w:p>
    <w:p w14:paraId="2BBCF59D" w14:textId="77777777" w:rsidR="000E3C63" w:rsidRPr="008E0A46" w:rsidRDefault="000E3C63" w:rsidP="00555314">
      <w:pPr>
        <w:spacing w:line="360" w:lineRule="auto"/>
        <w:rPr>
          <w:rFonts w:ascii="Times New Roman" w:hAnsi="Times New Roman" w:cs="Times New Roman"/>
          <w:b/>
          <w:bCs/>
          <w:sz w:val="24"/>
          <w:szCs w:val="24"/>
        </w:rPr>
      </w:pPr>
      <w:r w:rsidRPr="008E0A46">
        <w:rPr>
          <w:rFonts w:ascii="Times New Roman" w:hAnsi="Times New Roman" w:cs="Times New Roman"/>
          <w:b/>
          <w:bCs/>
          <w:sz w:val="24"/>
          <w:szCs w:val="24"/>
        </w:rPr>
        <w:t>S</w:t>
      </w:r>
      <w:r w:rsidRPr="008E0A46">
        <w:rPr>
          <w:rFonts w:ascii="Times New Roman" w:hAnsi="Times New Roman" w:cs="Times New Roman" w:hint="eastAsia"/>
          <w:b/>
          <w:bCs/>
          <w:sz w:val="24"/>
          <w:szCs w:val="24"/>
        </w:rPr>
        <w:t>upp</w:t>
      </w:r>
      <w:r w:rsidRPr="008E0A46">
        <w:rPr>
          <w:rFonts w:ascii="Times New Roman" w:hAnsi="Times New Roman" w:cs="Times New Roman"/>
          <w:b/>
          <w:bCs/>
          <w:sz w:val="24"/>
          <w:szCs w:val="24"/>
        </w:rPr>
        <w:t xml:space="preserve">lementary </w:t>
      </w:r>
      <w:r w:rsidRPr="008E0A46">
        <w:rPr>
          <w:rFonts w:ascii="Times New Roman" w:hAnsi="Times New Roman" w:cs="Times New Roman" w:hint="eastAsia"/>
          <w:b/>
          <w:bCs/>
          <w:sz w:val="24"/>
          <w:szCs w:val="24"/>
        </w:rPr>
        <w:t xml:space="preserve">Figure </w:t>
      </w:r>
      <w:r w:rsidRPr="008E0A46">
        <w:rPr>
          <w:rFonts w:ascii="Times New Roman" w:hAnsi="Times New Roman" w:cs="Times New Roman"/>
          <w:b/>
          <w:bCs/>
          <w:sz w:val="24"/>
          <w:szCs w:val="24"/>
        </w:rPr>
        <w:t>2</w:t>
      </w:r>
    </w:p>
    <w:p w14:paraId="0B274973" w14:textId="77777777" w:rsidR="000E3C63" w:rsidRPr="008E0A46" w:rsidRDefault="000E3C63" w:rsidP="00555314">
      <w:pPr>
        <w:spacing w:line="360" w:lineRule="auto"/>
        <w:rPr>
          <w:rFonts w:ascii="Times New Roman" w:hAnsi="Times New Roman" w:cs="Times New Roman"/>
          <w:b/>
          <w:bCs/>
          <w:sz w:val="24"/>
          <w:szCs w:val="24"/>
        </w:rPr>
      </w:pPr>
      <w:r w:rsidRPr="008E0A46">
        <w:rPr>
          <w:rFonts w:ascii="Times New Roman" w:hAnsi="Times New Roman" w:cs="Times New Roman"/>
          <w:b/>
          <w:bCs/>
          <w:noProof/>
          <w:sz w:val="24"/>
          <w:szCs w:val="24"/>
        </w:rPr>
        <w:drawing>
          <wp:inline distT="0" distB="0" distL="0" distR="0" wp14:anchorId="4F0CF426" wp14:editId="3EFF47C5">
            <wp:extent cx="4451350" cy="2479918"/>
            <wp:effectExtent l="0" t="0" r="6350" b="0"/>
            <wp:docPr id="2" name="图片 2" descr="C:\Users\acer\Desktop\审稿返修\Supplementary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审稿返修\Supplementary Figure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8207" cy="2483738"/>
                    </a:xfrm>
                    <a:prstGeom prst="rect">
                      <a:avLst/>
                    </a:prstGeom>
                    <a:noFill/>
                    <a:ln>
                      <a:noFill/>
                    </a:ln>
                  </pic:spPr>
                </pic:pic>
              </a:graphicData>
            </a:graphic>
          </wp:inline>
        </w:drawing>
      </w:r>
    </w:p>
    <w:p w14:paraId="7D398A34" w14:textId="77777777" w:rsidR="000E3C63" w:rsidRPr="008E0A46" w:rsidRDefault="000E3C63" w:rsidP="00F848EE">
      <w:pPr>
        <w:spacing w:line="360" w:lineRule="auto"/>
        <w:rPr>
          <w:rFonts w:ascii="Times New Roman" w:hAnsi="Times New Roman" w:cs="Times New Roman"/>
          <w:b/>
          <w:bCs/>
          <w:sz w:val="24"/>
          <w:szCs w:val="24"/>
        </w:rPr>
      </w:pPr>
      <w:r w:rsidRPr="008E0A46">
        <w:rPr>
          <w:rFonts w:ascii="Times New Roman" w:hAnsi="Times New Roman" w:cs="Times New Roman"/>
          <w:b/>
          <w:bCs/>
          <w:sz w:val="24"/>
          <w:szCs w:val="24"/>
        </w:rPr>
        <w:t>S</w:t>
      </w:r>
      <w:r w:rsidRPr="008E0A46">
        <w:rPr>
          <w:rFonts w:ascii="Times New Roman" w:hAnsi="Times New Roman" w:cs="Times New Roman" w:hint="eastAsia"/>
          <w:b/>
          <w:bCs/>
          <w:sz w:val="24"/>
          <w:szCs w:val="24"/>
        </w:rPr>
        <w:t>upp</w:t>
      </w:r>
      <w:r w:rsidRPr="008E0A46">
        <w:rPr>
          <w:rFonts w:ascii="Times New Roman" w:hAnsi="Times New Roman" w:cs="Times New Roman"/>
          <w:b/>
          <w:bCs/>
          <w:sz w:val="24"/>
          <w:szCs w:val="24"/>
        </w:rPr>
        <w:t xml:space="preserve">lementary </w:t>
      </w:r>
      <w:r w:rsidRPr="008E0A46">
        <w:rPr>
          <w:rFonts w:ascii="Times New Roman" w:hAnsi="Times New Roman" w:cs="Times New Roman" w:hint="eastAsia"/>
          <w:b/>
          <w:bCs/>
          <w:sz w:val="24"/>
          <w:szCs w:val="24"/>
        </w:rPr>
        <w:t xml:space="preserve">Figure </w:t>
      </w:r>
      <w:r w:rsidRPr="008E0A46">
        <w:rPr>
          <w:rFonts w:ascii="Times New Roman" w:hAnsi="Times New Roman" w:cs="Times New Roman"/>
          <w:b/>
          <w:bCs/>
          <w:sz w:val="24"/>
          <w:szCs w:val="24"/>
        </w:rPr>
        <w:t>2. NEDD4 interacts with HBx in PLC/PRF/5 cells.</w:t>
      </w:r>
      <w:r w:rsidR="00F92BAE" w:rsidRPr="008E0A46">
        <w:rPr>
          <w:rFonts w:ascii="Times New Roman" w:hAnsi="Times New Roman" w:cs="Times New Roman"/>
          <w:b/>
          <w:bCs/>
          <w:sz w:val="24"/>
          <w:szCs w:val="24"/>
        </w:rPr>
        <w:t xml:space="preserve"> </w:t>
      </w:r>
      <w:r w:rsidR="00F848EE" w:rsidRPr="008E0A46">
        <w:rPr>
          <w:rFonts w:ascii="Times New Roman" w:hAnsi="Times New Roman" w:cs="Times New Roman"/>
          <w:b/>
          <w:bCs/>
          <w:sz w:val="24"/>
          <w:szCs w:val="24"/>
        </w:rPr>
        <w:t>(A)</w:t>
      </w:r>
      <w:r w:rsidR="00F848EE" w:rsidRPr="008E0A46">
        <w:rPr>
          <w:rFonts w:ascii="Times New Roman" w:hAnsi="Times New Roman" w:cs="Times New Roman"/>
          <w:sz w:val="24"/>
          <w:szCs w:val="24"/>
        </w:rPr>
        <w:t xml:space="preserve"> and </w:t>
      </w:r>
      <w:r w:rsidR="00F848EE" w:rsidRPr="008E0A46">
        <w:rPr>
          <w:rFonts w:ascii="Times New Roman" w:hAnsi="Times New Roman" w:cs="Times New Roman"/>
          <w:b/>
          <w:bCs/>
          <w:sz w:val="24"/>
          <w:szCs w:val="24"/>
        </w:rPr>
        <w:t>(B)</w:t>
      </w:r>
      <w:r w:rsidR="00F848EE" w:rsidRPr="008E0A46">
        <w:rPr>
          <w:rFonts w:ascii="Times New Roman" w:hAnsi="Times New Roman" w:cs="Times New Roman"/>
          <w:sz w:val="24"/>
          <w:szCs w:val="24"/>
        </w:rPr>
        <w:t xml:space="preserve"> </w:t>
      </w:r>
      <w:r w:rsidR="00F848EE" w:rsidRPr="008E0A46">
        <w:rPr>
          <w:rFonts w:ascii="Times New Roman" w:eastAsia="DengXian" w:hAnsi="Times New Roman" w:cs="Times New Roman"/>
          <w:sz w:val="24"/>
          <w:szCs w:val="24"/>
        </w:rPr>
        <w:t xml:space="preserve">Coimmunoprecipitation was </w:t>
      </w:r>
      <w:r w:rsidR="00F848EE" w:rsidRPr="008E0A46">
        <w:rPr>
          <w:rFonts w:ascii="Times New Roman" w:hAnsi="Times New Roman" w:cs="Times New Roman"/>
          <w:sz w:val="24"/>
          <w:szCs w:val="24"/>
        </w:rPr>
        <w:t xml:space="preserve">conducted with NEDD4 and HBx </w:t>
      </w:r>
      <w:r w:rsidR="00F848EE" w:rsidRPr="008E0A46">
        <w:rPr>
          <w:rFonts w:ascii="Times New Roman" w:eastAsia="DengXian" w:hAnsi="Times New Roman" w:cs="Times New Roman"/>
          <w:sz w:val="24"/>
          <w:szCs w:val="24"/>
        </w:rPr>
        <w:t>antibodies. The coimmunoprecipitated mixture was</w:t>
      </w:r>
      <w:r w:rsidR="00F848EE" w:rsidRPr="008E0A46">
        <w:rPr>
          <w:rFonts w:ascii="Times New Roman" w:hAnsi="Times New Roman" w:cs="Times New Roman"/>
          <w:sz w:val="24"/>
          <w:szCs w:val="24"/>
        </w:rPr>
        <w:t xml:space="preserve"> separated by SDS-PAGE and evaluated by immunoblotting. NEDD4 and HBx interact with each other in PLC/PRF/5 cells.</w:t>
      </w:r>
    </w:p>
    <w:sectPr w:rsidR="000E3C63" w:rsidRPr="008E0A4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7FB86" w14:textId="77777777" w:rsidR="00BE6F44" w:rsidRDefault="00BE6F44" w:rsidP="004E601F">
      <w:r>
        <w:separator/>
      </w:r>
    </w:p>
  </w:endnote>
  <w:endnote w:type="continuationSeparator" w:id="0">
    <w:p w14:paraId="13BF0BD6" w14:textId="77777777" w:rsidR="00BE6F44" w:rsidRDefault="00BE6F44" w:rsidP="004E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E65BC" w14:textId="77777777" w:rsidR="00BE6F44" w:rsidRDefault="00BE6F44" w:rsidP="004E601F">
      <w:r>
        <w:separator/>
      </w:r>
    </w:p>
  </w:footnote>
  <w:footnote w:type="continuationSeparator" w:id="0">
    <w:p w14:paraId="69E4D2E3" w14:textId="77777777" w:rsidR="00BE6F44" w:rsidRDefault="00BE6F44" w:rsidP="004E6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HorizontalSpacing w:val="105"/>
  <w:drawingGridVerticalSpacing w:val="156"/>
  <w:displayHorizontalDrawingGridEvery w:val="2"/>
  <w:displayVertic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NzY3MzCzsLQ0MDFQ0lEKTi0uzszPAykwrAUAMsUo/ywAAAA="/>
  </w:docVars>
  <w:rsids>
    <w:rsidRoot w:val="00D72137"/>
    <w:rsid w:val="0000552F"/>
    <w:rsid w:val="00012010"/>
    <w:rsid w:val="00016D6B"/>
    <w:rsid w:val="00063BDC"/>
    <w:rsid w:val="000658D5"/>
    <w:rsid w:val="000B7509"/>
    <w:rsid w:val="000C066B"/>
    <w:rsid w:val="000C61DA"/>
    <w:rsid w:val="000E2B71"/>
    <w:rsid w:val="000E3C63"/>
    <w:rsid w:val="0012044B"/>
    <w:rsid w:val="00140067"/>
    <w:rsid w:val="00146E49"/>
    <w:rsid w:val="00176966"/>
    <w:rsid w:val="00183173"/>
    <w:rsid w:val="00191E6C"/>
    <w:rsid w:val="001953FE"/>
    <w:rsid w:val="001C57A5"/>
    <w:rsid w:val="00202B9D"/>
    <w:rsid w:val="00215B0C"/>
    <w:rsid w:val="00227EA1"/>
    <w:rsid w:val="00230A73"/>
    <w:rsid w:val="00253533"/>
    <w:rsid w:val="00260720"/>
    <w:rsid w:val="00262C91"/>
    <w:rsid w:val="00270952"/>
    <w:rsid w:val="002A2E79"/>
    <w:rsid w:val="002E7EB3"/>
    <w:rsid w:val="002F11EA"/>
    <w:rsid w:val="002F6A40"/>
    <w:rsid w:val="00330C56"/>
    <w:rsid w:val="00346657"/>
    <w:rsid w:val="00354C54"/>
    <w:rsid w:val="00371320"/>
    <w:rsid w:val="003774DE"/>
    <w:rsid w:val="003A1387"/>
    <w:rsid w:val="003B2C2D"/>
    <w:rsid w:val="003B3A0E"/>
    <w:rsid w:val="003B4DAD"/>
    <w:rsid w:val="003C3566"/>
    <w:rsid w:val="003D108D"/>
    <w:rsid w:val="003E18B4"/>
    <w:rsid w:val="003E33F7"/>
    <w:rsid w:val="004128ED"/>
    <w:rsid w:val="00414262"/>
    <w:rsid w:val="004503C4"/>
    <w:rsid w:val="004D21AF"/>
    <w:rsid w:val="004E13F8"/>
    <w:rsid w:val="004E601F"/>
    <w:rsid w:val="004E6332"/>
    <w:rsid w:val="00541E6A"/>
    <w:rsid w:val="005510E6"/>
    <w:rsid w:val="00555314"/>
    <w:rsid w:val="005624BE"/>
    <w:rsid w:val="00570F2E"/>
    <w:rsid w:val="005A2F3F"/>
    <w:rsid w:val="005B15AC"/>
    <w:rsid w:val="005C422D"/>
    <w:rsid w:val="005E4918"/>
    <w:rsid w:val="00612B21"/>
    <w:rsid w:val="00612DBA"/>
    <w:rsid w:val="00632D7F"/>
    <w:rsid w:val="00644A52"/>
    <w:rsid w:val="00646AD6"/>
    <w:rsid w:val="006723E4"/>
    <w:rsid w:val="0068532A"/>
    <w:rsid w:val="00696295"/>
    <w:rsid w:val="006D03AA"/>
    <w:rsid w:val="006D39FD"/>
    <w:rsid w:val="006D7F1D"/>
    <w:rsid w:val="006F38E7"/>
    <w:rsid w:val="00705B92"/>
    <w:rsid w:val="007079A5"/>
    <w:rsid w:val="00707C1E"/>
    <w:rsid w:val="007159F8"/>
    <w:rsid w:val="007762D6"/>
    <w:rsid w:val="00781A6C"/>
    <w:rsid w:val="00796295"/>
    <w:rsid w:val="007B2942"/>
    <w:rsid w:val="008170B3"/>
    <w:rsid w:val="00825F86"/>
    <w:rsid w:val="0082729C"/>
    <w:rsid w:val="008272D0"/>
    <w:rsid w:val="008372CB"/>
    <w:rsid w:val="00846495"/>
    <w:rsid w:val="00850E27"/>
    <w:rsid w:val="00873BE9"/>
    <w:rsid w:val="00885F22"/>
    <w:rsid w:val="00886F43"/>
    <w:rsid w:val="00891B44"/>
    <w:rsid w:val="008C32DC"/>
    <w:rsid w:val="008C44B9"/>
    <w:rsid w:val="008D4E42"/>
    <w:rsid w:val="008E0A46"/>
    <w:rsid w:val="008E278D"/>
    <w:rsid w:val="009049FF"/>
    <w:rsid w:val="0091073B"/>
    <w:rsid w:val="00942D57"/>
    <w:rsid w:val="00967297"/>
    <w:rsid w:val="00973AFA"/>
    <w:rsid w:val="009756AF"/>
    <w:rsid w:val="009B7CF3"/>
    <w:rsid w:val="009F75C0"/>
    <w:rsid w:val="00A06FBC"/>
    <w:rsid w:val="00A20A50"/>
    <w:rsid w:val="00A219B8"/>
    <w:rsid w:val="00A455B4"/>
    <w:rsid w:val="00A52C9A"/>
    <w:rsid w:val="00A65A33"/>
    <w:rsid w:val="00A675FA"/>
    <w:rsid w:val="00A82732"/>
    <w:rsid w:val="00A848D1"/>
    <w:rsid w:val="00A97186"/>
    <w:rsid w:val="00AF4DB6"/>
    <w:rsid w:val="00B00DFB"/>
    <w:rsid w:val="00B10985"/>
    <w:rsid w:val="00B11DF4"/>
    <w:rsid w:val="00B270E1"/>
    <w:rsid w:val="00B308CF"/>
    <w:rsid w:val="00B76AAA"/>
    <w:rsid w:val="00B945B7"/>
    <w:rsid w:val="00BE3AAD"/>
    <w:rsid w:val="00BE6F44"/>
    <w:rsid w:val="00BF40BD"/>
    <w:rsid w:val="00C320D2"/>
    <w:rsid w:val="00C4490A"/>
    <w:rsid w:val="00C4774B"/>
    <w:rsid w:val="00C631DE"/>
    <w:rsid w:val="00C97199"/>
    <w:rsid w:val="00CB529E"/>
    <w:rsid w:val="00CC2633"/>
    <w:rsid w:val="00CD40F2"/>
    <w:rsid w:val="00CE7C1D"/>
    <w:rsid w:val="00D0111A"/>
    <w:rsid w:val="00D0349C"/>
    <w:rsid w:val="00D04B08"/>
    <w:rsid w:val="00D315CD"/>
    <w:rsid w:val="00D415D5"/>
    <w:rsid w:val="00D63432"/>
    <w:rsid w:val="00D72137"/>
    <w:rsid w:val="00DA5ABB"/>
    <w:rsid w:val="00DE5D41"/>
    <w:rsid w:val="00DF59A4"/>
    <w:rsid w:val="00E01A30"/>
    <w:rsid w:val="00E46664"/>
    <w:rsid w:val="00E62340"/>
    <w:rsid w:val="00E66E4C"/>
    <w:rsid w:val="00E758C5"/>
    <w:rsid w:val="00EB775B"/>
    <w:rsid w:val="00EF5944"/>
    <w:rsid w:val="00F21E5C"/>
    <w:rsid w:val="00F2367B"/>
    <w:rsid w:val="00F3006C"/>
    <w:rsid w:val="00F46F4F"/>
    <w:rsid w:val="00F536C8"/>
    <w:rsid w:val="00F808EC"/>
    <w:rsid w:val="00F848EE"/>
    <w:rsid w:val="00F92BAE"/>
    <w:rsid w:val="00F934B6"/>
    <w:rsid w:val="00FE1FE1"/>
    <w:rsid w:val="00FE3159"/>
    <w:rsid w:val="00FF062A"/>
    <w:rsid w:val="00FF6165"/>
    <w:rsid w:val="63797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41883"/>
  <w15:docId w15:val="{100DCD40-3519-4CE0-8E7A-A41EEF5E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uiPriority w:val="9"/>
    <w:qFormat/>
    <w:pPr>
      <w:keepNext/>
      <w:keepLines/>
      <w:spacing w:beforeLines="50" w:before="50" w:afterLines="50" w:after="50"/>
      <w:outlineLvl w:val="0"/>
    </w:pPr>
    <w:rPr>
      <w:rFonts w:ascii="Times New Roman" w:hAnsi="Times New Roman"/>
      <w:b/>
      <w:bCs/>
      <w:kern w:val="44"/>
      <w:sz w:val="20"/>
      <w:szCs w:val="44"/>
    </w:rPr>
  </w:style>
  <w:style w:type="paragraph" w:styleId="Heading2">
    <w:name w:val="heading 2"/>
    <w:basedOn w:val="Normal"/>
    <w:next w:val="Normal"/>
    <w:link w:val="Heading2Char"/>
    <w:uiPriority w:val="9"/>
    <w:unhideWhenUsed/>
    <w:qFormat/>
    <w:pPr>
      <w:keepNext/>
      <w:keepLines/>
      <w:spacing w:beforeLines="50" w:before="50" w:afterLines="50" w:after="50"/>
      <w:outlineLvl w:val="1"/>
    </w:pPr>
    <w:rPr>
      <w:rFonts w:ascii="Times New Roman" w:eastAsiaTheme="majorEastAsia" w:hAnsi="Times New Roman" w:cstheme="majorBidi"/>
      <w:bCs/>
      <w:i/>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BalloonTextChar">
    <w:name w:val="Balloon Text Char"/>
    <w:basedOn w:val="DefaultParagraphFont"/>
    <w:link w:val="BalloonText"/>
    <w:uiPriority w:val="99"/>
    <w:semiHidden/>
    <w:rPr>
      <w:sz w:val="18"/>
      <w:szCs w:val="18"/>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rPr>
      <w:sz w:val="18"/>
      <w:szCs w:val="18"/>
    </w:rPr>
  </w:style>
  <w:style w:type="paragraph" w:styleId="ListParagraph">
    <w:name w:val="List Paragraph"/>
    <w:basedOn w:val="Normal"/>
    <w:uiPriority w:val="34"/>
    <w:qFormat/>
    <w:pPr>
      <w:ind w:firstLineChars="200" w:firstLine="420"/>
    </w:pPr>
  </w:style>
  <w:style w:type="character" w:customStyle="1" w:styleId="Heading1Char">
    <w:name w:val="Heading 1 Char"/>
    <w:basedOn w:val="DefaultParagraphFont"/>
    <w:link w:val="Heading1"/>
    <w:uiPriority w:val="9"/>
    <w:rPr>
      <w:rFonts w:ascii="Times New Roman" w:hAnsi="Times New Roman"/>
      <w:b/>
      <w:bCs/>
      <w:kern w:val="44"/>
      <w:sz w:val="20"/>
      <w:szCs w:val="44"/>
    </w:rPr>
  </w:style>
  <w:style w:type="character" w:customStyle="1" w:styleId="Heading2Char">
    <w:name w:val="Heading 2 Char"/>
    <w:basedOn w:val="DefaultParagraphFont"/>
    <w:link w:val="Heading2"/>
    <w:uiPriority w:val="9"/>
    <w:rPr>
      <w:rFonts w:ascii="Times New Roman" w:eastAsiaTheme="majorEastAsia" w:hAnsi="Times New Roman" w:cstheme="majorBidi"/>
      <w:bCs/>
      <w:i/>
      <w:sz w:val="20"/>
      <w:szCs w:val="32"/>
    </w:rPr>
  </w:style>
  <w:style w:type="paragraph" w:customStyle="1" w:styleId="1">
    <w:name w:val="修订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53768C6-6074-4832-A5ED-3A9CE956730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Alessandro Sbordoni</cp:lastModifiedBy>
  <cp:revision>95</cp:revision>
  <cp:lastPrinted>2018-03-20T17:32:00Z</cp:lastPrinted>
  <dcterms:created xsi:type="dcterms:W3CDTF">2018-03-20T15:41:00Z</dcterms:created>
  <dcterms:modified xsi:type="dcterms:W3CDTF">2021-02-01T17:22:00Z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