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136" w:rsidRDefault="00104136" w:rsidP="00104136">
      <w:pPr>
        <w:pStyle w:val="BodyC"/>
        <w:rPr>
          <w:sz w:val="22"/>
          <w:szCs w:val="22"/>
        </w:rPr>
      </w:pPr>
      <w:r>
        <w:rPr>
          <w:sz w:val="22"/>
          <w:szCs w:val="22"/>
        </w:rPr>
        <w:t xml:space="preserve">Supplementary Table 1: Collaborative </w:t>
      </w:r>
      <w:proofErr w:type="spellStart"/>
      <w:r>
        <w:rPr>
          <w:sz w:val="22"/>
          <w:szCs w:val="22"/>
        </w:rPr>
        <w:t>Rickettsial</w:t>
      </w:r>
      <w:proofErr w:type="spellEnd"/>
      <w:r>
        <w:rPr>
          <w:sz w:val="22"/>
          <w:szCs w:val="22"/>
        </w:rPr>
        <w:t xml:space="preserve"> Investigation Findings by Country, Institutes and Funding Sources</w:t>
      </w:r>
    </w:p>
    <w:p w:rsidR="00104136" w:rsidRDefault="00104136" w:rsidP="00104136">
      <w:pPr>
        <w:pStyle w:val="BodyC"/>
        <w:rPr>
          <w:sz w:val="22"/>
          <w:szCs w:val="22"/>
        </w:rPr>
      </w:pPr>
    </w:p>
    <w:p w:rsidR="00104136" w:rsidRDefault="00104136" w:rsidP="00104136">
      <w:pPr>
        <w:pStyle w:val="BodyC"/>
        <w:rPr>
          <w:sz w:val="22"/>
          <w:szCs w:val="22"/>
        </w:rPr>
      </w:pPr>
    </w:p>
    <w:tbl>
      <w:tblPr>
        <w:tblW w:w="935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253"/>
        <w:gridCol w:w="1254"/>
        <w:gridCol w:w="5438"/>
        <w:gridCol w:w="1408"/>
      </w:tblGrid>
      <w:tr w:rsidR="00104136" w:rsidTr="00594502">
        <w:trPr>
          <w:trHeight w:val="295"/>
          <w:tblHeader/>
        </w:trPr>
        <w:tc>
          <w:tcPr>
            <w:tcW w:w="1252" w:type="dxa"/>
            <w:vMerge w:val="restart"/>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104136" w:rsidRDefault="00104136" w:rsidP="00594502">
            <w:pPr>
              <w:pStyle w:val="TableStyle1"/>
            </w:pPr>
            <w:r>
              <w:rPr>
                <w:rFonts w:eastAsia="Arial Unicode MS" w:cs="Arial Unicode MS"/>
              </w:rPr>
              <w:t>Host Countries and Institutes</w:t>
            </w:r>
          </w:p>
        </w:tc>
        <w:tc>
          <w:tcPr>
            <w:tcW w:w="1254" w:type="dxa"/>
            <w:vMerge w:val="restart"/>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104136" w:rsidRDefault="00104136" w:rsidP="00594502">
            <w:pPr>
              <w:pStyle w:val="TableStyle1"/>
            </w:pPr>
            <w:r>
              <w:rPr>
                <w:rFonts w:eastAsia="Arial Unicode MS" w:cs="Arial Unicode MS"/>
              </w:rPr>
              <w:t>Research Funding Support*</w:t>
            </w:r>
          </w:p>
        </w:tc>
        <w:tc>
          <w:tcPr>
            <w:tcW w:w="5436" w:type="dxa"/>
            <w:vMerge w:val="restart"/>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104136" w:rsidRDefault="00104136" w:rsidP="00594502">
            <w:pPr>
              <w:pStyle w:val="TableStyle1"/>
            </w:pPr>
            <w:r>
              <w:rPr>
                <w:rFonts w:eastAsia="Arial Unicode MS" w:cs="Arial Unicode MS"/>
              </w:rPr>
              <w:t xml:space="preserve">Evidence of </w:t>
            </w:r>
            <w:proofErr w:type="spellStart"/>
            <w:r>
              <w:rPr>
                <w:rFonts w:eastAsia="Arial Unicode MS" w:cs="Arial Unicode MS"/>
              </w:rPr>
              <w:t>Rickettsial</w:t>
            </w:r>
            <w:proofErr w:type="spellEnd"/>
            <w:r>
              <w:rPr>
                <w:rFonts w:eastAsia="Arial Unicode MS" w:cs="Arial Unicode MS"/>
              </w:rPr>
              <w:t xml:space="preserve"> Infections**</w:t>
            </w:r>
          </w:p>
        </w:tc>
        <w:tc>
          <w:tcPr>
            <w:tcW w:w="1408" w:type="dxa"/>
            <w:vMerge w:val="restart"/>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104136" w:rsidRDefault="00104136" w:rsidP="00594502">
            <w:pPr>
              <w:pStyle w:val="TableStyle1"/>
            </w:pPr>
            <w:r>
              <w:rPr>
                <w:rFonts w:eastAsia="Arial Unicode MS" w:cs="Arial Unicode MS"/>
              </w:rPr>
              <w:t>References</w:t>
            </w:r>
          </w:p>
        </w:tc>
      </w:tr>
      <w:tr w:rsidR="00104136" w:rsidTr="00594502">
        <w:trPr>
          <w:trHeight w:val="667"/>
          <w:tblHeader/>
        </w:trPr>
        <w:tc>
          <w:tcPr>
            <w:tcW w:w="1252" w:type="dxa"/>
            <w:vMerge/>
            <w:tcBorders>
              <w:top w:val="single" w:sz="2" w:space="0" w:color="000000"/>
              <w:left w:val="single" w:sz="2" w:space="0" w:color="000000"/>
              <w:bottom w:val="single" w:sz="6" w:space="0" w:color="000000"/>
              <w:right w:val="single" w:sz="2" w:space="0" w:color="000000"/>
            </w:tcBorders>
            <w:shd w:val="clear" w:color="auto" w:fill="BDC0BF"/>
          </w:tcPr>
          <w:p w:rsidR="00104136" w:rsidRDefault="00104136" w:rsidP="00594502"/>
        </w:tc>
        <w:tc>
          <w:tcPr>
            <w:tcW w:w="1254" w:type="dxa"/>
            <w:vMerge/>
            <w:tcBorders>
              <w:top w:val="single" w:sz="2" w:space="0" w:color="000000"/>
              <w:left w:val="single" w:sz="2" w:space="0" w:color="000000"/>
              <w:bottom w:val="single" w:sz="6" w:space="0" w:color="000000"/>
              <w:right w:val="single" w:sz="2" w:space="0" w:color="000000"/>
            </w:tcBorders>
            <w:shd w:val="clear" w:color="auto" w:fill="BDC0BF"/>
          </w:tcPr>
          <w:p w:rsidR="00104136" w:rsidRDefault="00104136" w:rsidP="00594502"/>
        </w:tc>
        <w:tc>
          <w:tcPr>
            <w:tcW w:w="5436" w:type="dxa"/>
            <w:vMerge/>
            <w:tcBorders>
              <w:top w:val="single" w:sz="2" w:space="0" w:color="000000"/>
              <w:left w:val="single" w:sz="2" w:space="0" w:color="000000"/>
              <w:bottom w:val="single" w:sz="6" w:space="0" w:color="000000"/>
              <w:right w:val="single" w:sz="2" w:space="0" w:color="000000"/>
            </w:tcBorders>
            <w:shd w:val="clear" w:color="auto" w:fill="BDC0BF"/>
          </w:tcPr>
          <w:p w:rsidR="00104136" w:rsidRDefault="00104136" w:rsidP="00594502"/>
        </w:tc>
        <w:tc>
          <w:tcPr>
            <w:tcW w:w="1408" w:type="dxa"/>
            <w:vMerge/>
            <w:tcBorders>
              <w:top w:val="single" w:sz="2" w:space="0" w:color="000000"/>
              <w:left w:val="single" w:sz="2" w:space="0" w:color="000000"/>
              <w:bottom w:val="single" w:sz="6" w:space="0" w:color="000000"/>
              <w:right w:val="single" w:sz="2" w:space="0" w:color="000000"/>
            </w:tcBorders>
            <w:shd w:val="clear" w:color="auto" w:fill="BDC0BF"/>
          </w:tcPr>
          <w:p w:rsidR="00104136" w:rsidRDefault="00104136" w:rsidP="00594502"/>
        </w:tc>
      </w:tr>
      <w:tr w:rsidR="00104136" w:rsidTr="00594502">
        <w:tblPrEx>
          <w:shd w:val="clear" w:color="auto" w:fill="auto"/>
        </w:tblPrEx>
        <w:trPr>
          <w:trHeight w:val="5045"/>
        </w:trPr>
        <w:tc>
          <w:tcPr>
            <w:tcW w:w="1252" w:type="dxa"/>
            <w:vMerge w:val="restart"/>
            <w:tcBorders>
              <w:top w:val="single" w:sz="6"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vAlign w:val="center"/>
          </w:tcPr>
          <w:p w:rsidR="00104136" w:rsidRDefault="00104136" w:rsidP="00594502">
            <w:pPr>
              <w:pStyle w:val="TableStyle1"/>
            </w:pPr>
            <w:r>
              <w:rPr>
                <w:rFonts w:eastAsia="Arial Unicode MS" w:cs="Arial Unicode MS"/>
              </w:rPr>
              <w:t>Azerbaijan</w:t>
            </w:r>
          </w:p>
          <w:p w:rsidR="00104136" w:rsidRDefault="00104136" w:rsidP="00594502">
            <w:pPr>
              <w:pStyle w:val="TableStyle1"/>
            </w:pPr>
            <w:r>
              <w:rPr>
                <w:b w:val="0"/>
                <w:bCs w:val="0"/>
              </w:rPr>
              <w:t xml:space="preserve">(Republican </w:t>
            </w:r>
            <w:proofErr w:type="spellStart"/>
            <w:r>
              <w:rPr>
                <w:b w:val="0"/>
                <w:bCs w:val="0"/>
              </w:rPr>
              <w:t>Antiplague</w:t>
            </w:r>
            <w:proofErr w:type="spellEnd"/>
            <w:r>
              <w:rPr>
                <w:b w:val="0"/>
                <w:bCs w:val="0"/>
              </w:rPr>
              <w:t xml:space="preserve"> Station, Baku; Ministry of Defense, Head Medical Office, Baku; Republican Hygiene and Epidemiology Center, Baku, Azerbaijan)</w:t>
            </w:r>
          </w:p>
        </w:tc>
        <w:tc>
          <w:tcPr>
            <w:tcW w:w="1254" w:type="dxa"/>
            <w:tcBorders>
              <w:top w:val="single" w:sz="6"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104136" w:rsidRDefault="00104136" w:rsidP="00594502">
            <w:pPr>
              <w:pStyle w:val="TableStyle2"/>
            </w:pPr>
            <w:r>
              <w:rPr>
                <w:rFonts w:ascii="Times New Roman" w:hAnsi="Times New Roman"/>
              </w:rPr>
              <w:t>DTRA AJ-TAP-2</w:t>
            </w:r>
          </w:p>
          <w:p w:rsidR="00104136" w:rsidRDefault="00104136" w:rsidP="00594502">
            <w:pPr>
              <w:pStyle w:val="TableStyle2"/>
            </w:pPr>
          </w:p>
        </w:tc>
        <w:tc>
          <w:tcPr>
            <w:tcW w:w="5436"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04136" w:rsidRDefault="00104136" w:rsidP="00594502">
            <w:pPr>
              <w:pStyle w:val="TableStyle2"/>
            </w:pPr>
            <w:r>
              <w:rPr>
                <w:rFonts w:eastAsia="Arial Unicode MS" w:cs="Arial Unicode MS"/>
                <w:u w:val="single"/>
              </w:rPr>
              <w:t>Project title</w:t>
            </w:r>
            <w:r>
              <w:rPr>
                <w:rFonts w:eastAsia="Arial Unicode MS" w:cs="Arial Unicode MS"/>
              </w:rPr>
              <w:t xml:space="preserve">: A </w:t>
            </w:r>
            <w:proofErr w:type="spellStart"/>
            <w:r>
              <w:rPr>
                <w:rFonts w:eastAsia="Arial Unicode MS" w:cs="Arial Unicode MS"/>
              </w:rPr>
              <w:t>seroprevalence</w:t>
            </w:r>
            <w:proofErr w:type="spellEnd"/>
            <w:r>
              <w:rPr>
                <w:rFonts w:eastAsia="Arial Unicode MS" w:cs="Arial Unicode MS"/>
              </w:rPr>
              <w:t xml:space="preserve"> study of prior exposure to select arthropod-borne and zoonotic infections among rural populations in three regions of Azerbaijan</w:t>
            </w:r>
          </w:p>
          <w:p w:rsidR="00104136" w:rsidRDefault="00104136" w:rsidP="00594502">
            <w:pPr>
              <w:pStyle w:val="TableStyle2"/>
            </w:pPr>
            <w:r>
              <w:rPr>
                <w:rFonts w:eastAsia="Arial Unicode MS" w:cs="Arial Unicode MS"/>
                <w:u w:val="single"/>
              </w:rPr>
              <w:t>Issue</w:t>
            </w:r>
            <w:r>
              <w:rPr>
                <w:rFonts w:eastAsia="Arial Unicode MS" w:cs="Arial Unicode MS"/>
              </w:rPr>
              <w:t xml:space="preserve">: Historical data suggested that </w:t>
            </w:r>
            <w:proofErr w:type="spellStart"/>
            <w:r>
              <w:rPr>
                <w:rFonts w:eastAsia="Arial Unicode MS" w:cs="Arial Unicode MS"/>
              </w:rPr>
              <w:t>rickettsial</w:t>
            </w:r>
            <w:proofErr w:type="spellEnd"/>
            <w:r>
              <w:rPr>
                <w:rFonts w:eastAsia="Arial Unicode MS" w:cs="Arial Unicode MS"/>
              </w:rPr>
              <w:t xml:space="preserve"> diseases were endemic to Azerbaijan, but limited current data </w:t>
            </w:r>
            <w:r>
              <w:rPr>
                <w:rFonts w:eastAsia="Arial Unicode MS" w:cs="Arial Unicode MS"/>
                <w:lang w:val="pt-PT"/>
              </w:rPr>
              <w:t>exist</w:t>
            </w:r>
            <w:proofErr w:type="spellStart"/>
            <w:r>
              <w:rPr>
                <w:rFonts w:eastAsia="Arial Unicode MS" w:cs="Arial Unicode MS"/>
              </w:rPr>
              <w:t>ed</w:t>
            </w:r>
            <w:proofErr w:type="spellEnd"/>
            <w:r>
              <w:rPr>
                <w:rFonts w:eastAsia="Arial Unicode MS" w:cs="Arial Unicode MS"/>
              </w:rPr>
              <w:t xml:space="preserve"> to support the idea.</w:t>
            </w:r>
          </w:p>
          <w:p w:rsidR="00104136" w:rsidRDefault="00104136" w:rsidP="00594502">
            <w:pPr>
              <w:pStyle w:val="TableStyle2"/>
            </w:pPr>
            <w:r>
              <w:rPr>
                <w:rFonts w:eastAsia="Arial Unicode MS" w:cs="Arial Unicode MS"/>
                <w:u w:val="single"/>
              </w:rPr>
              <w:t>Methods</w:t>
            </w:r>
            <w:r>
              <w:rPr>
                <w:rFonts w:eastAsia="Arial Unicode MS" w:cs="Arial Unicode MS"/>
              </w:rPr>
              <w:t xml:space="preserve">: A preliminary study was conducted to look at arthropod-borne and zoonotic diseases including </w:t>
            </w:r>
            <w:proofErr w:type="spellStart"/>
            <w:r>
              <w:rPr>
                <w:rFonts w:eastAsia="Arial Unicode MS" w:cs="Arial Unicode MS"/>
              </w:rPr>
              <w:t>rickettsial</w:t>
            </w:r>
            <w:proofErr w:type="spellEnd"/>
            <w:r>
              <w:rPr>
                <w:rFonts w:eastAsia="Arial Unicode MS" w:cs="Arial Unicode MS"/>
              </w:rPr>
              <w:t xml:space="preserve"> diseases presence among 796 people from 40 villages in northern Azerbaijan. The serum samples were assessed by TGR and SFGR ELISAs-IgG.</w:t>
            </w:r>
          </w:p>
          <w:p w:rsidR="00104136" w:rsidRDefault="00104136" w:rsidP="00594502">
            <w:pPr>
              <w:pStyle w:val="TableStyle2"/>
            </w:pPr>
            <w:r>
              <w:rPr>
                <w:rFonts w:eastAsia="Arial Unicode MS" w:cs="Arial Unicode MS"/>
                <w:u w:val="single"/>
              </w:rPr>
              <w:t>Results</w:t>
            </w:r>
            <w:r>
              <w:rPr>
                <w:rFonts w:eastAsia="Arial Unicode MS" w:cs="Arial Unicode MS"/>
              </w:rPr>
              <w:t xml:space="preserve">: The prevalence of IgG against TGR and SFGR was 0.6% &amp; 15.9%, respectively. </w:t>
            </w:r>
          </w:p>
          <w:p w:rsidR="00104136" w:rsidRDefault="00104136" w:rsidP="00594502">
            <w:pPr>
              <w:pStyle w:val="TableStyle2"/>
            </w:pPr>
            <w:r>
              <w:rPr>
                <w:rFonts w:eastAsia="Arial Unicode MS" w:cs="Arial Unicode MS"/>
                <w:u w:val="single"/>
              </w:rPr>
              <w:t>Conclusion</w:t>
            </w:r>
            <w:r>
              <w:rPr>
                <w:rFonts w:eastAsia="Arial Unicode MS" w:cs="Arial Unicode MS"/>
              </w:rPr>
              <w:t>: A very low risk among the 40 villages in northern Azerbaijan for typhus group rickettsiosis but a moderate risk for SFGR infections.</w:t>
            </w:r>
          </w:p>
          <w:p w:rsidR="00104136" w:rsidRDefault="00104136" w:rsidP="00594502">
            <w:pPr>
              <w:pStyle w:val="TableStyle2"/>
            </w:pPr>
            <w:r>
              <w:rPr>
                <w:rFonts w:eastAsia="Arial Unicode MS" w:cs="Arial Unicode MS"/>
                <w:u w:val="single"/>
              </w:rPr>
              <w:t>Way forward</w:t>
            </w:r>
            <w:r>
              <w:rPr>
                <w:rFonts w:eastAsia="Arial Unicode MS" w:cs="Arial Unicode MS"/>
              </w:rPr>
              <w:t xml:space="preserve">: Additional </w:t>
            </w:r>
            <w:proofErr w:type="spellStart"/>
            <w:r>
              <w:rPr>
                <w:rFonts w:eastAsia="Arial Unicode MS" w:cs="Arial Unicode MS"/>
              </w:rPr>
              <w:t>seroprevalence</w:t>
            </w:r>
            <w:proofErr w:type="spellEnd"/>
            <w:r>
              <w:rPr>
                <w:rFonts w:eastAsia="Arial Unicode MS" w:cs="Arial Unicode MS"/>
              </w:rPr>
              <w:t xml:space="preserve"> studies throughout the country should be undertaken, as well as </w:t>
            </w:r>
            <w:proofErr w:type="spellStart"/>
            <w:r>
              <w:rPr>
                <w:rFonts w:eastAsia="Arial Unicode MS" w:cs="Arial Unicode MS"/>
              </w:rPr>
              <w:t>ectoparasites</w:t>
            </w:r>
            <w:proofErr w:type="spellEnd"/>
            <w:r>
              <w:rPr>
                <w:rFonts w:eastAsia="Arial Unicode MS" w:cs="Arial Unicode MS"/>
              </w:rPr>
              <w:t xml:space="preserve"> surveillance studies of domestic and </w:t>
            </w:r>
            <w:proofErr w:type="spellStart"/>
            <w:r>
              <w:rPr>
                <w:rFonts w:eastAsia="Arial Unicode MS" w:cs="Arial Unicode MS"/>
              </w:rPr>
              <w:t>peri</w:t>
            </w:r>
            <w:proofErr w:type="spellEnd"/>
            <w:r>
              <w:rPr>
                <w:rFonts w:eastAsia="Arial Unicode MS" w:cs="Arial Unicode MS"/>
              </w:rPr>
              <w:t>-domestic animals and arthropod-borne febrile disease hospital-based studies.</w:t>
            </w:r>
          </w:p>
        </w:tc>
        <w:tc>
          <w:tcPr>
            <w:tcW w:w="1408"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04136" w:rsidRDefault="00104136" w:rsidP="00594502">
            <w:pPr>
              <w:jc w:val="right"/>
            </w:pPr>
            <w:r>
              <w:rPr>
                <w:rFonts w:ascii="Helvetica Neue" w:hAnsi="Helvetica Neue" w:cs="Arial Unicode MS"/>
                <w:color w:val="000000"/>
                <w:sz w:val="20"/>
                <w:szCs w:val="20"/>
                <w14:textOutline w14:w="0" w14:cap="flat" w14:cmpd="sng" w14:algn="ctr">
                  <w14:noFill/>
                  <w14:prstDash w14:val="solid"/>
                  <w14:bevel/>
                </w14:textOutline>
              </w:rPr>
              <w:t>30</w:t>
            </w:r>
          </w:p>
        </w:tc>
      </w:tr>
      <w:tr w:rsidR="00104136" w:rsidTr="00594502">
        <w:tblPrEx>
          <w:shd w:val="clear" w:color="auto" w:fill="auto"/>
        </w:tblPrEx>
        <w:trPr>
          <w:trHeight w:val="5761"/>
        </w:trPr>
        <w:tc>
          <w:tcPr>
            <w:tcW w:w="1252" w:type="dxa"/>
            <w:vMerge/>
            <w:tcBorders>
              <w:top w:val="single" w:sz="6" w:space="0" w:color="000000"/>
              <w:left w:val="single" w:sz="2" w:space="0" w:color="000000"/>
              <w:bottom w:val="single" w:sz="2" w:space="0" w:color="000000"/>
              <w:right w:val="single" w:sz="6" w:space="0" w:color="000000"/>
            </w:tcBorders>
            <w:shd w:val="clear" w:color="auto" w:fill="DCDCDC"/>
          </w:tcPr>
          <w:p w:rsidR="00104136" w:rsidRDefault="00104136" w:rsidP="00594502"/>
        </w:tc>
        <w:tc>
          <w:tcPr>
            <w:tcW w:w="1254"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104136" w:rsidRDefault="00104136" w:rsidP="00594502">
            <w:pPr>
              <w:pStyle w:val="TableStyle2"/>
            </w:pPr>
            <w:r>
              <w:rPr>
                <w:rFonts w:ascii="Times New Roman" w:hAnsi="Times New Roman"/>
              </w:rPr>
              <w:t>DTRA AJ-TAP-4</w:t>
            </w:r>
          </w:p>
        </w:tc>
        <w:tc>
          <w:tcPr>
            <w:tcW w:w="543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104136" w:rsidRDefault="00104136" w:rsidP="00594502">
            <w:pPr>
              <w:pStyle w:val="TableStyle2"/>
              <w:rPr>
                <w:u w:val="single"/>
              </w:rPr>
            </w:pPr>
            <w:r>
              <w:rPr>
                <w:u w:val="single"/>
              </w:rPr>
              <w:t>Project title</w:t>
            </w:r>
            <w:r>
              <w:t>: A prospective cohort study of the incidence and prevalence of select arthropod-borne and zoonotic infections among Azerbaijani military personnel</w:t>
            </w:r>
          </w:p>
          <w:p w:rsidR="00104136" w:rsidRDefault="00104136" w:rsidP="00594502">
            <w:pPr>
              <w:pStyle w:val="TableStyle2"/>
            </w:pPr>
            <w:r>
              <w:rPr>
                <w:rFonts w:eastAsia="Arial Unicode MS" w:cs="Arial Unicode MS"/>
                <w:u w:val="single"/>
              </w:rPr>
              <w:t>Issue</w:t>
            </w:r>
            <w:r>
              <w:rPr>
                <w:rFonts w:eastAsia="Arial Unicode MS" w:cs="Arial Unicode MS"/>
              </w:rPr>
              <w:t xml:space="preserve">: Little serologic evidence of </w:t>
            </w:r>
            <w:proofErr w:type="spellStart"/>
            <w:r>
              <w:rPr>
                <w:rFonts w:eastAsia="Arial Unicode MS" w:cs="Arial Unicode MS"/>
              </w:rPr>
              <w:t>rickettsial</w:t>
            </w:r>
            <w:proofErr w:type="spellEnd"/>
            <w:r>
              <w:rPr>
                <w:rFonts w:eastAsia="Arial Unicode MS" w:cs="Arial Unicode MS"/>
              </w:rPr>
              <w:t xml:space="preserve"> infections existed in Azerbaijan.  </w:t>
            </w:r>
          </w:p>
          <w:p w:rsidR="00104136" w:rsidRDefault="00104136" w:rsidP="00594502">
            <w:pPr>
              <w:pStyle w:val="TableStyle2"/>
            </w:pPr>
            <w:r>
              <w:rPr>
                <w:rFonts w:eastAsia="Arial Unicode MS" w:cs="Arial Unicode MS"/>
                <w:u w:val="single"/>
              </w:rPr>
              <w:t>Methods</w:t>
            </w:r>
            <w:r>
              <w:rPr>
                <w:rFonts w:eastAsia="Arial Unicode MS" w:cs="Arial Unicode MS"/>
              </w:rPr>
              <w:t xml:space="preserve">: Blood was drawn and demographic information collected from enrolled young men twice with a year. TGR and SFGR ELISAs-IgG were used to determine </w:t>
            </w:r>
            <w:proofErr w:type="spellStart"/>
            <w:r>
              <w:rPr>
                <w:rFonts w:eastAsia="Arial Unicode MS" w:cs="Arial Unicode MS"/>
              </w:rPr>
              <w:t>seroprevalence</w:t>
            </w:r>
            <w:proofErr w:type="spellEnd"/>
            <w:r>
              <w:rPr>
                <w:rFonts w:eastAsia="Arial Unicode MS" w:cs="Arial Unicode MS"/>
              </w:rPr>
              <w:t xml:space="preserve"> and cumulative </w:t>
            </w:r>
            <w:proofErr w:type="spellStart"/>
            <w:r>
              <w:rPr>
                <w:rFonts w:eastAsia="Arial Unicode MS" w:cs="Arial Unicode MS"/>
              </w:rPr>
              <w:t>seroincidencde</w:t>
            </w:r>
            <w:proofErr w:type="spellEnd"/>
            <w:r>
              <w:rPr>
                <w:rFonts w:eastAsia="Arial Unicode MS" w:cs="Arial Unicode MS"/>
              </w:rPr>
              <w:t xml:space="preserve"> of </w:t>
            </w:r>
            <w:proofErr w:type="spellStart"/>
            <w:r>
              <w:rPr>
                <w:rFonts w:eastAsia="Arial Unicode MS" w:cs="Arial Unicode MS"/>
              </w:rPr>
              <w:t>rickettsial</w:t>
            </w:r>
            <w:proofErr w:type="spellEnd"/>
            <w:r>
              <w:rPr>
                <w:rFonts w:eastAsia="Arial Unicode MS" w:cs="Arial Unicode MS"/>
              </w:rPr>
              <w:t xml:space="preserve"> infections.</w:t>
            </w:r>
          </w:p>
          <w:p w:rsidR="00104136" w:rsidRDefault="00104136" w:rsidP="00594502">
            <w:pPr>
              <w:pStyle w:val="TableStyle2"/>
            </w:pPr>
            <w:r>
              <w:rPr>
                <w:rFonts w:eastAsia="Arial Unicode MS" w:cs="Arial Unicode MS"/>
                <w:u w:val="single"/>
              </w:rPr>
              <w:t>Results</w:t>
            </w:r>
            <w:r>
              <w:rPr>
                <w:rFonts w:eastAsia="Arial Unicode MS" w:cs="Arial Unicode MS"/>
              </w:rPr>
              <w:t xml:space="preserve">: Human serum samples (n=886) were assessed and the </w:t>
            </w:r>
            <w:proofErr w:type="spellStart"/>
            <w:r>
              <w:rPr>
                <w:rFonts w:eastAsia="Arial Unicode MS" w:cs="Arial Unicode MS"/>
              </w:rPr>
              <w:t>seroprevalence</w:t>
            </w:r>
            <w:proofErr w:type="spellEnd"/>
            <w:r>
              <w:rPr>
                <w:rFonts w:eastAsia="Arial Unicode MS" w:cs="Arial Unicode MS"/>
              </w:rPr>
              <w:t xml:space="preserve"> was determined to be TGR 0%; SFGR 3.7% (n=33) at enrollment. Twelve months later blood was collected and tested. The </w:t>
            </w:r>
            <w:proofErr w:type="spellStart"/>
            <w:r>
              <w:rPr>
                <w:rFonts w:eastAsia="Arial Unicode MS" w:cs="Arial Unicode MS"/>
              </w:rPr>
              <w:t>seroindicence</w:t>
            </w:r>
            <w:proofErr w:type="spellEnd"/>
            <w:r>
              <w:rPr>
                <w:rFonts w:eastAsia="Arial Unicode MS" w:cs="Arial Unicode MS"/>
              </w:rPr>
              <w:t xml:space="preserve"> was </w:t>
            </w:r>
            <w:proofErr w:type="gramStart"/>
            <w:r>
              <w:rPr>
                <w:rFonts w:eastAsia="Arial Unicode MS" w:cs="Arial Unicode MS"/>
              </w:rPr>
              <w:t>determine</w:t>
            </w:r>
            <w:proofErr w:type="gramEnd"/>
            <w:r>
              <w:rPr>
                <w:rFonts w:eastAsia="Arial Unicode MS" w:cs="Arial Unicode MS"/>
              </w:rPr>
              <w:t xml:space="preserve"> by assessing </w:t>
            </w:r>
            <w:proofErr w:type="spellStart"/>
            <w:r>
              <w:rPr>
                <w:rFonts w:eastAsia="Arial Unicode MS" w:cs="Arial Unicode MS"/>
              </w:rPr>
              <w:t>seroreactivity</w:t>
            </w:r>
            <w:proofErr w:type="spellEnd"/>
            <w:r>
              <w:rPr>
                <w:rFonts w:eastAsia="Arial Unicode MS" w:cs="Arial Unicode MS"/>
              </w:rPr>
              <w:t xml:space="preserve"> of the 853 negative individuals 12 months later. Eighteen individuals seroconverted to give a one year cumulative </w:t>
            </w:r>
            <w:proofErr w:type="spellStart"/>
            <w:r>
              <w:rPr>
                <w:rFonts w:eastAsia="Arial Unicode MS" w:cs="Arial Unicode MS"/>
              </w:rPr>
              <w:t>seroincidience</w:t>
            </w:r>
            <w:proofErr w:type="spellEnd"/>
            <w:r>
              <w:rPr>
                <w:rFonts w:eastAsia="Arial Unicode MS" w:cs="Arial Unicode MS"/>
              </w:rPr>
              <w:t xml:space="preserve"> of 2.1%.</w:t>
            </w:r>
          </w:p>
          <w:p w:rsidR="00104136" w:rsidRDefault="00104136" w:rsidP="00594502">
            <w:pPr>
              <w:pStyle w:val="TableStyle2"/>
            </w:pPr>
            <w:r>
              <w:rPr>
                <w:rFonts w:eastAsia="Arial Unicode MS" w:cs="Arial Unicode MS"/>
                <w:u w:val="single"/>
                <w:lang w:val="it-IT"/>
              </w:rPr>
              <w:t>Conclusion</w:t>
            </w:r>
            <w:r>
              <w:rPr>
                <w:rFonts w:eastAsia="Arial Unicode MS" w:cs="Arial Unicode MS"/>
              </w:rPr>
              <w:t xml:space="preserve">: Data suggest low risk of </w:t>
            </w:r>
            <w:proofErr w:type="spellStart"/>
            <w:r>
              <w:rPr>
                <w:rFonts w:eastAsia="Arial Unicode MS" w:cs="Arial Unicode MS"/>
              </w:rPr>
              <w:t>rickettsial</w:t>
            </w:r>
            <w:proofErr w:type="spellEnd"/>
            <w:r>
              <w:rPr>
                <w:rFonts w:eastAsia="Arial Unicode MS" w:cs="Arial Unicode MS"/>
              </w:rPr>
              <w:t xml:space="preserve"> disease to young men in Azerbaijan.</w:t>
            </w:r>
          </w:p>
          <w:p w:rsidR="00104136" w:rsidRDefault="00104136" w:rsidP="00594502">
            <w:pPr>
              <w:pStyle w:val="TableStyle2"/>
            </w:pPr>
            <w:r>
              <w:rPr>
                <w:rFonts w:eastAsia="Arial Unicode MS" w:cs="Arial Unicode MS"/>
                <w:u w:val="single"/>
              </w:rPr>
              <w:t>Way forward</w:t>
            </w:r>
            <w:r>
              <w:rPr>
                <w:rFonts w:eastAsia="Arial Unicode MS" w:cs="Arial Unicode MS"/>
              </w:rPr>
              <w:t xml:space="preserve">: Additional surveillance studies need to be completed in multiple locations within Azerbaijan to confirm low risk or </w:t>
            </w:r>
            <w:proofErr w:type="spellStart"/>
            <w:r>
              <w:rPr>
                <w:rFonts w:eastAsia="Arial Unicode MS" w:cs="Arial Unicode MS"/>
              </w:rPr>
              <w:t>rickettsial</w:t>
            </w:r>
            <w:proofErr w:type="spellEnd"/>
            <w:r>
              <w:rPr>
                <w:rFonts w:eastAsia="Arial Unicode MS" w:cs="Arial Unicode MS"/>
              </w:rPr>
              <w:t xml:space="preserve"> infections throughout the country.</w:t>
            </w:r>
          </w:p>
        </w:tc>
        <w:tc>
          <w:tcPr>
            <w:tcW w:w="140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104136" w:rsidRDefault="00104136" w:rsidP="00594502">
            <w:pPr>
              <w:pStyle w:val="TableStyle2"/>
            </w:pPr>
            <w:r>
              <w:rPr>
                <w:rFonts w:eastAsia="Arial Unicode MS" w:cs="Arial Unicode MS"/>
              </w:rPr>
              <w:t>31-33</w:t>
            </w:r>
          </w:p>
        </w:tc>
      </w:tr>
      <w:tr w:rsidR="00104136" w:rsidTr="00594502">
        <w:tblPrEx>
          <w:shd w:val="clear" w:color="auto" w:fill="auto"/>
        </w:tblPrEx>
        <w:trPr>
          <w:trHeight w:val="5041"/>
        </w:trPr>
        <w:tc>
          <w:tcPr>
            <w:tcW w:w="1252" w:type="dxa"/>
            <w:vMerge/>
            <w:tcBorders>
              <w:top w:val="single" w:sz="6" w:space="0" w:color="000000"/>
              <w:left w:val="single" w:sz="2" w:space="0" w:color="000000"/>
              <w:bottom w:val="single" w:sz="2" w:space="0" w:color="000000"/>
              <w:right w:val="single" w:sz="6" w:space="0" w:color="000000"/>
            </w:tcBorders>
            <w:shd w:val="clear" w:color="auto" w:fill="DCDCDC"/>
          </w:tcPr>
          <w:p w:rsidR="00104136" w:rsidRDefault="00104136" w:rsidP="00594502"/>
        </w:tc>
        <w:tc>
          <w:tcPr>
            <w:tcW w:w="1254"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104136" w:rsidRDefault="00104136" w:rsidP="00594502">
            <w:pPr>
              <w:pStyle w:val="TableStyle2"/>
            </w:pPr>
            <w:r>
              <w:rPr>
                <w:rFonts w:eastAsia="Arial Unicode MS" w:cs="Arial Unicode MS"/>
              </w:rPr>
              <w:t>DTRA - RDRP</w:t>
            </w:r>
          </w:p>
        </w:tc>
        <w:tc>
          <w:tcPr>
            <w:tcW w:w="54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04136" w:rsidRDefault="00104136" w:rsidP="00594502">
            <w:pPr>
              <w:pStyle w:val="TableStyle2"/>
            </w:pPr>
            <w:r>
              <w:rPr>
                <w:rFonts w:eastAsia="Arial Unicode MS" w:cs="Arial Unicode MS"/>
                <w:u w:val="single"/>
              </w:rPr>
              <w:t>Project title</w:t>
            </w:r>
            <w:r>
              <w:rPr>
                <w:rFonts w:eastAsia="Arial Unicode MS" w:cs="Arial Unicode MS"/>
              </w:rPr>
              <w:t>: Analysis of tick samples from Georgia and Azerbaijan for pathogens.</w:t>
            </w:r>
          </w:p>
          <w:p w:rsidR="00104136" w:rsidRDefault="00104136" w:rsidP="00594502">
            <w:pPr>
              <w:pStyle w:val="TableStyle2"/>
            </w:pPr>
            <w:r>
              <w:rPr>
                <w:rFonts w:eastAsia="Arial Unicode MS" w:cs="Arial Unicode MS"/>
                <w:u w:val="single"/>
              </w:rPr>
              <w:t>Objective</w:t>
            </w:r>
            <w:r>
              <w:rPr>
                <w:rFonts w:eastAsia="Arial Unicode MS" w:cs="Arial Unicode MS"/>
              </w:rPr>
              <w:t xml:space="preserve">: Evaluation of 3 newly developed tick-borne </w:t>
            </w:r>
            <w:r>
              <w:rPr>
                <w:rFonts w:eastAsia="Arial Unicode MS" w:cs="Arial Unicode MS"/>
                <w:i/>
                <w:iCs/>
              </w:rPr>
              <w:t xml:space="preserve">Rickettsia </w:t>
            </w:r>
            <w:r>
              <w:rPr>
                <w:rFonts w:eastAsia="Arial Unicode MS" w:cs="Arial Unicode MS"/>
              </w:rPr>
              <w:t>species-specific qPCR assays utilizing DNA extracted from 15 pools of ticks collected from Azerbaijan rodents.</w:t>
            </w:r>
          </w:p>
          <w:p w:rsidR="00104136" w:rsidRDefault="00104136" w:rsidP="00594502">
            <w:pPr>
              <w:pStyle w:val="TableStyle2"/>
            </w:pPr>
            <w:r>
              <w:rPr>
                <w:rFonts w:eastAsia="Arial Unicode MS" w:cs="Arial Unicode MS"/>
                <w:u w:val="single"/>
              </w:rPr>
              <w:t>Methods</w:t>
            </w:r>
            <w:r>
              <w:rPr>
                <w:rFonts w:eastAsia="Arial Unicode MS" w:cs="Arial Unicode MS"/>
              </w:rPr>
              <w:t xml:space="preserve">: </w:t>
            </w:r>
            <w:proofErr w:type="spellStart"/>
            <w:r>
              <w:rPr>
                <w:rFonts w:eastAsia="Arial Unicode MS" w:cs="Arial Unicode MS"/>
              </w:rPr>
              <w:t>Ixodid</w:t>
            </w:r>
            <w:proofErr w:type="spellEnd"/>
            <w:r>
              <w:rPr>
                <w:rFonts w:eastAsia="Arial Unicode MS" w:cs="Arial Unicode MS"/>
              </w:rPr>
              <w:t xml:space="preserve"> ticks DNA (n = 15 pools) was assessed by genus-specific qPCR assay (Rick17b), and three species-specific qPCR assays (</w:t>
            </w:r>
            <w:proofErr w:type="spellStart"/>
            <w:r>
              <w:rPr>
                <w:rFonts w:eastAsia="Arial Unicode MS" w:cs="Arial Unicode MS"/>
              </w:rPr>
              <w:t>Raeschl</w:t>
            </w:r>
            <w:proofErr w:type="spellEnd"/>
            <w:r>
              <w:rPr>
                <w:rFonts w:eastAsia="Arial Unicode MS" w:cs="Arial Unicode MS"/>
              </w:rPr>
              <w:t xml:space="preserve">, </w:t>
            </w:r>
            <w:proofErr w:type="spellStart"/>
            <w:r>
              <w:rPr>
                <w:rFonts w:eastAsia="Arial Unicode MS" w:cs="Arial Unicode MS"/>
              </w:rPr>
              <w:t>Rraoul</w:t>
            </w:r>
            <w:proofErr w:type="spellEnd"/>
            <w:r>
              <w:rPr>
                <w:rFonts w:eastAsia="Arial Unicode MS" w:cs="Arial Unicode MS"/>
              </w:rPr>
              <w:t xml:space="preserve">, and </w:t>
            </w:r>
            <w:proofErr w:type="spellStart"/>
            <w:r>
              <w:rPr>
                <w:rFonts w:eastAsia="Arial Unicode MS" w:cs="Arial Unicode MS"/>
              </w:rPr>
              <w:t>Rslov</w:t>
            </w:r>
            <w:proofErr w:type="spellEnd"/>
            <w:r>
              <w:rPr>
                <w:rFonts w:eastAsia="Arial Unicode MS" w:cs="Arial Unicode MS"/>
              </w:rPr>
              <w:t xml:space="preserve">). </w:t>
            </w:r>
          </w:p>
          <w:p w:rsidR="00104136" w:rsidRDefault="00104136" w:rsidP="00594502">
            <w:pPr>
              <w:pStyle w:val="TableStyle2"/>
            </w:pPr>
            <w:r>
              <w:rPr>
                <w:rFonts w:eastAsia="Arial Unicode MS" w:cs="Arial Unicode MS"/>
                <w:u w:val="single"/>
              </w:rPr>
              <w:t>Results</w:t>
            </w:r>
            <w:r>
              <w:rPr>
                <w:rFonts w:eastAsia="Arial Unicode MS" w:cs="Arial Unicode MS"/>
              </w:rPr>
              <w:t xml:space="preserve">: 11/15 pooled tick DNA samples were </w:t>
            </w:r>
            <w:r>
              <w:rPr>
                <w:rFonts w:eastAsia="Arial Unicode MS" w:cs="Arial Unicode MS"/>
                <w:i/>
                <w:iCs/>
              </w:rPr>
              <w:t xml:space="preserve">Rickettsia positive. </w:t>
            </w:r>
            <w:r>
              <w:rPr>
                <w:rFonts w:eastAsia="Arial Unicode MS" w:cs="Arial Unicode MS"/>
              </w:rPr>
              <w:t xml:space="preserve">All 11 All </w:t>
            </w:r>
            <w:r>
              <w:rPr>
                <w:rFonts w:eastAsia="Arial Unicode MS" w:cs="Arial Unicode MS"/>
                <w:i/>
                <w:iCs/>
              </w:rPr>
              <w:t xml:space="preserve">Rickettsia </w:t>
            </w:r>
            <w:r>
              <w:rPr>
                <w:rFonts w:eastAsia="Arial Unicode MS" w:cs="Arial Unicode MS"/>
              </w:rPr>
              <w:t xml:space="preserve">positive samples were negative for </w:t>
            </w:r>
            <w:r>
              <w:rPr>
                <w:rFonts w:eastAsia="Arial Unicode MS" w:cs="Arial Unicode MS"/>
                <w:i/>
                <w:iCs/>
              </w:rPr>
              <w:t xml:space="preserve">R. </w:t>
            </w:r>
            <w:proofErr w:type="spellStart"/>
            <w:r>
              <w:rPr>
                <w:rFonts w:eastAsia="Arial Unicode MS" w:cs="Arial Unicode MS"/>
                <w:i/>
                <w:iCs/>
              </w:rPr>
              <w:t>aeschlimannii</w:t>
            </w:r>
            <w:proofErr w:type="spellEnd"/>
            <w:r>
              <w:rPr>
                <w:rFonts w:eastAsia="Arial Unicode MS" w:cs="Arial Unicode MS"/>
                <w:i/>
                <w:iCs/>
              </w:rPr>
              <w:t xml:space="preserve">, R. </w:t>
            </w:r>
            <w:proofErr w:type="spellStart"/>
            <w:r>
              <w:rPr>
                <w:rFonts w:eastAsia="Arial Unicode MS" w:cs="Arial Unicode MS"/>
                <w:i/>
                <w:iCs/>
              </w:rPr>
              <w:t>raoultii</w:t>
            </w:r>
            <w:proofErr w:type="spellEnd"/>
            <w:r>
              <w:rPr>
                <w:rFonts w:eastAsia="Arial Unicode MS" w:cs="Arial Unicode MS"/>
                <w:i/>
                <w:iCs/>
              </w:rPr>
              <w:t xml:space="preserve"> </w:t>
            </w:r>
            <w:r>
              <w:rPr>
                <w:rFonts w:eastAsia="Arial Unicode MS" w:cs="Arial Unicode MS"/>
              </w:rPr>
              <w:t xml:space="preserve">and </w:t>
            </w:r>
            <w:r>
              <w:rPr>
                <w:rFonts w:eastAsia="Arial Unicode MS" w:cs="Arial Unicode MS"/>
                <w:i/>
                <w:iCs/>
              </w:rPr>
              <w:t xml:space="preserve">R. </w:t>
            </w:r>
            <w:proofErr w:type="spellStart"/>
            <w:r>
              <w:rPr>
                <w:rFonts w:eastAsia="Arial Unicode MS" w:cs="Arial Unicode MS"/>
                <w:i/>
                <w:iCs/>
              </w:rPr>
              <w:t>slovaca</w:t>
            </w:r>
            <w:proofErr w:type="spellEnd"/>
            <w:r>
              <w:rPr>
                <w:rFonts w:eastAsia="Arial Unicode MS" w:cs="Arial Unicode MS"/>
              </w:rPr>
              <w:t xml:space="preserve">. However, 2/11 positive samples were </w:t>
            </w:r>
            <w:r>
              <w:rPr>
                <w:rFonts w:eastAsia="Arial Unicode MS" w:cs="Arial Unicode MS"/>
                <w:i/>
                <w:iCs/>
              </w:rPr>
              <w:t xml:space="preserve">R. </w:t>
            </w:r>
            <w:proofErr w:type="spellStart"/>
            <w:r>
              <w:rPr>
                <w:rFonts w:eastAsia="Arial Unicode MS" w:cs="Arial Unicode MS"/>
                <w:i/>
                <w:iCs/>
              </w:rPr>
              <w:t>felis</w:t>
            </w:r>
            <w:proofErr w:type="spellEnd"/>
            <w:r>
              <w:rPr>
                <w:rFonts w:eastAsia="Arial Unicode MS" w:cs="Arial Unicode MS"/>
                <w:i/>
                <w:iCs/>
              </w:rPr>
              <w:t xml:space="preserve"> </w:t>
            </w:r>
            <w:r>
              <w:rPr>
                <w:rFonts w:eastAsia="Arial Unicode MS" w:cs="Arial Unicode MS"/>
              </w:rPr>
              <w:t>group positive.</w:t>
            </w:r>
          </w:p>
          <w:p w:rsidR="00104136" w:rsidRDefault="00104136" w:rsidP="00594502">
            <w:pPr>
              <w:pStyle w:val="TableStyle2"/>
              <w:rPr>
                <w:u w:val="single"/>
              </w:rPr>
            </w:pPr>
            <w:r>
              <w:rPr>
                <w:u w:val="single"/>
              </w:rPr>
              <w:t>Conclusion</w:t>
            </w:r>
            <w:r>
              <w:t xml:space="preserve">: Presence of </w:t>
            </w:r>
            <w:r>
              <w:rPr>
                <w:i/>
                <w:iCs/>
              </w:rPr>
              <w:t xml:space="preserve">R. </w:t>
            </w:r>
            <w:proofErr w:type="spellStart"/>
            <w:r>
              <w:rPr>
                <w:i/>
                <w:iCs/>
              </w:rPr>
              <w:t>felis</w:t>
            </w:r>
            <w:proofErr w:type="spellEnd"/>
            <w:r>
              <w:t xml:space="preserve"> group among ticks in Azerbaijan, but not </w:t>
            </w:r>
            <w:r>
              <w:rPr>
                <w:i/>
                <w:iCs/>
                <w:u w:val="single"/>
              </w:rPr>
              <w:t xml:space="preserve">R. </w:t>
            </w:r>
            <w:proofErr w:type="spellStart"/>
            <w:r>
              <w:rPr>
                <w:i/>
                <w:iCs/>
                <w:u w:val="single"/>
              </w:rPr>
              <w:t>aeschlimannii</w:t>
            </w:r>
            <w:proofErr w:type="spellEnd"/>
            <w:r>
              <w:rPr>
                <w:i/>
                <w:iCs/>
                <w:u w:val="single"/>
              </w:rPr>
              <w:t xml:space="preserve">, R. </w:t>
            </w:r>
            <w:proofErr w:type="spellStart"/>
            <w:r>
              <w:rPr>
                <w:i/>
                <w:iCs/>
                <w:u w:val="single"/>
              </w:rPr>
              <w:t>raoultii</w:t>
            </w:r>
            <w:proofErr w:type="spellEnd"/>
            <w:r>
              <w:rPr>
                <w:i/>
                <w:iCs/>
                <w:u w:val="single"/>
              </w:rPr>
              <w:t xml:space="preserve"> </w:t>
            </w:r>
            <w:r>
              <w:rPr>
                <w:u w:val="single"/>
              </w:rPr>
              <w:t xml:space="preserve">and </w:t>
            </w:r>
            <w:r>
              <w:rPr>
                <w:i/>
                <w:iCs/>
                <w:u w:val="single"/>
              </w:rPr>
              <w:t xml:space="preserve">R. </w:t>
            </w:r>
            <w:proofErr w:type="spellStart"/>
            <w:r>
              <w:rPr>
                <w:i/>
                <w:iCs/>
                <w:u w:val="single"/>
              </w:rPr>
              <w:t>slovaca</w:t>
            </w:r>
            <w:proofErr w:type="spellEnd"/>
            <w:r>
              <w:rPr>
                <w:i/>
                <w:iCs/>
                <w:u w:val="single"/>
              </w:rPr>
              <w:t>.</w:t>
            </w:r>
          </w:p>
          <w:p w:rsidR="00104136" w:rsidRDefault="00104136" w:rsidP="00594502">
            <w:pPr>
              <w:pStyle w:val="TableStyle2"/>
            </w:pPr>
            <w:r>
              <w:rPr>
                <w:rFonts w:eastAsia="Arial Unicode MS" w:cs="Arial Unicode MS"/>
                <w:u w:val="single"/>
              </w:rPr>
              <w:t>Way forward</w:t>
            </w:r>
            <w:r>
              <w:rPr>
                <w:rFonts w:eastAsia="Arial Unicode MS" w:cs="Arial Unicode MS"/>
              </w:rPr>
              <w:t xml:space="preserve">: Need to assess the 9 </w:t>
            </w:r>
            <w:r>
              <w:rPr>
                <w:rFonts w:eastAsia="Arial Unicode MS" w:cs="Arial Unicode MS"/>
                <w:i/>
                <w:iCs/>
              </w:rPr>
              <w:t xml:space="preserve">Rickettsia </w:t>
            </w:r>
            <w:r>
              <w:rPr>
                <w:rFonts w:eastAsia="Arial Unicode MS" w:cs="Arial Unicode MS"/>
              </w:rPr>
              <w:t xml:space="preserve">positive samples with other species-specific qPCR assays and/or conduct MLST to identify the SFGR.  Moreover, additional </w:t>
            </w:r>
            <w:proofErr w:type="spellStart"/>
            <w:r>
              <w:rPr>
                <w:rFonts w:eastAsia="Arial Unicode MS" w:cs="Arial Unicode MS"/>
              </w:rPr>
              <w:t>ectoparasite</w:t>
            </w:r>
            <w:proofErr w:type="spellEnd"/>
            <w:r>
              <w:rPr>
                <w:rFonts w:eastAsia="Arial Unicode MS" w:cs="Arial Unicode MS"/>
              </w:rPr>
              <w:t xml:space="preserve"> surveys involving not only rodents but domestic and </w:t>
            </w:r>
            <w:proofErr w:type="spellStart"/>
            <w:r>
              <w:rPr>
                <w:rFonts w:eastAsia="Arial Unicode MS" w:cs="Arial Unicode MS"/>
              </w:rPr>
              <w:t>peri</w:t>
            </w:r>
            <w:proofErr w:type="spellEnd"/>
            <w:r>
              <w:rPr>
                <w:rFonts w:eastAsia="Arial Unicode MS" w:cs="Arial Unicode MS"/>
              </w:rPr>
              <w:t>-domestic animals need to be done.</w:t>
            </w:r>
          </w:p>
        </w:tc>
        <w:tc>
          <w:tcPr>
            <w:tcW w:w="1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04136" w:rsidRDefault="00104136" w:rsidP="00594502">
            <w:pPr>
              <w:jc w:val="right"/>
            </w:pPr>
            <w:r>
              <w:rPr>
                <w:rFonts w:ascii="Helvetica Neue" w:hAnsi="Helvetica Neue" w:cs="Arial Unicode MS"/>
                <w:color w:val="000000"/>
                <w:sz w:val="20"/>
                <w:szCs w:val="20"/>
                <w14:textOutline w14:w="0" w14:cap="flat" w14:cmpd="sng" w14:algn="ctr">
                  <w14:noFill/>
                  <w14:prstDash w14:val="solid"/>
                  <w14:bevel/>
                </w14:textOutline>
              </w:rPr>
              <w:t>34</w:t>
            </w:r>
          </w:p>
        </w:tc>
      </w:tr>
      <w:tr w:rsidR="00104136" w:rsidTr="00594502">
        <w:tblPrEx>
          <w:shd w:val="clear" w:color="auto" w:fill="auto"/>
        </w:tblPrEx>
        <w:trPr>
          <w:trHeight w:val="5521"/>
        </w:trPr>
        <w:tc>
          <w:tcPr>
            <w:tcW w:w="1252" w:type="dxa"/>
            <w:vMerge w:val="restart"/>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vAlign w:val="center"/>
          </w:tcPr>
          <w:p w:rsidR="00104136" w:rsidRDefault="00104136" w:rsidP="00594502">
            <w:pPr>
              <w:pStyle w:val="TableStyle1"/>
            </w:pPr>
            <w:r>
              <w:rPr>
                <w:rFonts w:eastAsia="Arial Unicode MS" w:cs="Arial Unicode MS"/>
              </w:rPr>
              <w:lastRenderedPageBreak/>
              <w:t>Chile</w:t>
            </w:r>
          </w:p>
          <w:p w:rsidR="00104136" w:rsidRDefault="00104136" w:rsidP="00594502">
            <w:pPr>
              <w:pStyle w:val="Default"/>
              <w:spacing w:before="0"/>
              <w:rPr>
                <w:rFonts w:ascii="Helvetica" w:eastAsia="Helvetica" w:hAnsi="Helvetica" w:cs="Helvetica"/>
                <w:sz w:val="20"/>
                <w:szCs w:val="20"/>
                <w14:textOutline w14:w="0" w14:cap="flat" w14:cmpd="sng" w14:algn="ctr">
                  <w14:noFill/>
                  <w14:prstDash w14:val="solid"/>
                  <w14:bevel/>
                </w14:textOutline>
              </w:rPr>
            </w:pPr>
            <w:r>
              <w:rPr>
                <w:rFonts w:ascii="Helvetica" w:hAnsi="Helvetica"/>
                <w:sz w:val="20"/>
                <w:szCs w:val="20"/>
                <w14:textOutline w14:w="0" w14:cap="flat" w14:cmpd="sng" w14:algn="ctr">
                  <w14:noFill/>
                  <w14:prstDash w14:val="solid"/>
                  <w14:bevel/>
                </w14:textOutline>
              </w:rPr>
              <w:t>(</w:t>
            </w:r>
            <w:r>
              <w:rPr>
                <w:rFonts w:ascii="Helvetica" w:hAnsi="Helvetica"/>
                <w:sz w:val="20"/>
                <w:szCs w:val="20"/>
                <w:lang w:val="pt-PT"/>
                <w14:textOutline w14:w="0" w14:cap="flat" w14:cmpd="sng" w14:algn="ctr">
                  <w14:noFill/>
                  <w14:prstDash w14:val="solid"/>
                  <w14:bevel/>
                </w14:textOutline>
              </w:rPr>
              <w:t>School of Medicine, Pontificia Universidad</w:t>
            </w:r>
          </w:p>
          <w:p w:rsidR="00104136" w:rsidRDefault="00104136" w:rsidP="00594502">
            <w:pPr>
              <w:pStyle w:val="Default"/>
              <w:spacing w:before="0"/>
              <w:rPr>
                <w:rFonts w:eastAsia="Helvetica Neue" w:cs="Helvetica Neue"/>
                <w:sz w:val="20"/>
                <w:szCs w:val="20"/>
                <w14:textOutline w14:w="0" w14:cap="flat" w14:cmpd="sng" w14:algn="ctr">
                  <w14:noFill/>
                  <w14:prstDash w14:val="solid"/>
                  <w14:bevel/>
                </w14:textOutline>
              </w:rPr>
            </w:pPr>
            <w:r>
              <w:rPr>
                <w:rFonts w:ascii="Helvetica" w:hAnsi="Helvetica"/>
                <w:sz w:val="20"/>
                <w:szCs w:val="20"/>
                <w14:textOutline w14:w="0" w14:cap="flat" w14:cmpd="sng" w14:algn="ctr">
                  <w14:noFill/>
                  <w14:prstDash w14:val="solid"/>
                  <w14:bevel/>
                </w14:textOutline>
              </w:rPr>
              <w:t>Cat</w:t>
            </w:r>
            <w:proofErr w:type="spellStart"/>
            <w:r>
              <w:rPr>
                <w:rFonts w:ascii="Helvetica" w:hAnsi="Helvetica"/>
                <w:sz w:val="20"/>
                <w:szCs w:val="20"/>
                <w:lang w:val="es-ES_tradnl"/>
                <w14:textOutline w14:w="0" w14:cap="flat" w14:cmpd="sng" w14:algn="ctr">
                  <w14:noFill/>
                  <w14:prstDash w14:val="solid"/>
                  <w14:bevel/>
                </w14:textOutline>
              </w:rPr>
              <w:t>ó</w:t>
            </w:r>
            <w:proofErr w:type="spellEnd"/>
            <w:r>
              <w:rPr>
                <w:rFonts w:ascii="Helvetica" w:hAnsi="Helvetica"/>
                <w:sz w:val="20"/>
                <w:szCs w:val="20"/>
                <w:lang w:val="pt-PT"/>
                <w14:textOutline w14:w="0" w14:cap="flat" w14:cmpd="sng" w14:algn="ctr">
                  <w14:noFill/>
                  <w14:prstDash w14:val="solid"/>
                  <w14:bevel/>
                </w14:textOutline>
              </w:rPr>
              <w:t>lica de Chile, Santiago</w:t>
            </w:r>
            <w:r>
              <w:rPr>
                <w:rFonts w:ascii="Helvetica" w:hAnsi="Helvetica"/>
                <w:sz w:val="20"/>
                <w:szCs w:val="20"/>
                <w14:textOutline w14:w="0" w14:cap="flat" w14:cmpd="sng" w14:algn="ctr">
                  <w14:noFill/>
                  <w14:prstDash w14:val="solid"/>
                  <w14:bevel/>
                </w14:textOutline>
              </w:rPr>
              <w:t>;</w:t>
            </w:r>
            <w:r>
              <w:rPr>
                <w:sz w:val="20"/>
                <w:szCs w:val="20"/>
                <w14:textOutline w14:w="0" w14:cap="flat" w14:cmpd="sng" w14:algn="ctr">
                  <w14:noFill/>
                  <w14:prstDash w14:val="solid"/>
                  <w14:bevel/>
                </w14:textOutline>
              </w:rPr>
              <w:t xml:space="preserve"> </w:t>
            </w:r>
          </w:p>
          <w:p w:rsidR="00104136" w:rsidRDefault="00104136" w:rsidP="00594502">
            <w:pPr>
              <w:pStyle w:val="Default"/>
              <w:spacing w:before="0" w:line="161" w:lineRule="atLeast"/>
            </w:pPr>
            <w:r>
              <w:rPr>
                <w:color w:val="2D2829"/>
                <w:sz w:val="20"/>
                <w:szCs w:val="20"/>
                <w:lang w:val="es-ES_tradnl"/>
                <w14:textOutline w14:w="0" w14:cap="flat" w14:cmpd="sng" w14:algn="ctr">
                  <w14:noFill/>
                  <w14:prstDash w14:val="solid"/>
                  <w14:bevel/>
                </w14:textOutline>
              </w:rPr>
              <w:t>Facultad de Ciencias Veterinarias, Universidad Austral de Chile, Valdivia; Cl</w:t>
            </w:r>
            <w:r>
              <w:rPr>
                <w:color w:val="2D2829"/>
                <w:sz w:val="20"/>
                <w:szCs w:val="20"/>
                <w14:textOutline w14:w="0" w14:cap="flat" w14:cmpd="sng" w14:algn="ctr">
                  <w14:noFill/>
                  <w14:prstDash w14:val="solid"/>
                  <w14:bevel/>
                </w14:textOutline>
              </w:rPr>
              <w:t>í</w:t>
            </w:r>
            <w:r>
              <w:rPr>
                <w:color w:val="2D2829"/>
                <w:sz w:val="20"/>
                <w:szCs w:val="20"/>
                <w:lang w:val="es-ES_tradnl"/>
                <w14:textOutline w14:w="0" w14:cap="flat" w14:cmpd="sng" w14:algn="ctr">
                  <w14:noFill/>
                  <w14:prstDash w14:val="solid"/>
                  <w14:bevel/>
                </w14:textOutline>
              </w:rPr>
              <w:t>nica Alemana de Santiago Facultad de Medicina Cl</w:t>
            </w:r>
            <w:r>
              <w:rPr>
                <w:color w:val="2D2829"/>
                <w:sz w:val="20"/>
                <w:szCs w:val="20"/>
                <w14:textOutline w14:w="0" w14:cap="flat" w14:cmpd="sng" w14:algn="ctr">
                  <w14:noFill/>
                  <w14:prstDash w14:val="solid"/>
                  <w14:bevel/>
                </w14:textOutline>
              </w:rPr>
              <w:t>í</w:t>
            </w:r>
            <w:r>
              <w:rPr>
                <w:color w:val="2D2829"/>
                <w:sz w:val="20"/>
                <w:szCs w:val="20"/>
                <w:lang w:val="es-ES_tradnl"/>
                <w14:textOutline w14:w="0" w14:cap="flat" w14:cmpd="sng" w14:algn="ctr">
                  <w14:noFill/>
                  <w14:prstDash w14:val="solid"/>
                  <w14:bevel/>
                </w14:textOutline>
              </w:rPr>
              <w:t>nica Alemana, Universidad del Desarrollo, Santiago</w:t>
            </w:r>
            <w:r>
              <w:rPr>
                <w:color w:val="2D2829"/>
                <w:sz w:val="20"/>
                <w:szCs w:val="20"/>
                <w14:textOutline w14:w="0" w14:cap="flat" w14:cmpd="sng" w14:algn="ctr">
                  <w14:noFill/>
                  <w14:prstDash w14:val="solid"/>
                  <w14:bevel/>
                </w14:textOutline>
              </w:rPr>
              <w:t xml:space="preserve">) </w:t>
            </w:r>
          </w:p>
        </w:tc>
        <w:tc>
          <w:tcPr>
            <w:tcW w:w="1254"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104136" w:rsidRDefault="00104136" w:rsidP="00594502">
            <w:pPr>
              <w:pStyle w:val="TableStyle2"/>
            </w:pPr>
            <w:r>
              <w:t>FONDECYT,OSU and GEIS</w:t>
            </w:r>
          </w:p>
        </w:tc>
        <w:tc>
          <w:tcPr>
            <w:tcW w:w="543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104136" w:rsidRDefault="00104136" w:rsidP="00594502">
            <w:pPr>
              <w:pStyle w:val="TableStyle2"/>
              <w:rPr>
                <w:u w:val="single"/>
              </w:rPr>
            </w:pPr>
            <w:r>
              <w:rPr>
                <w:u w:val="single"/>
              </w:rPr>
              <w:t>Project title</w:t>
            </w:r>
            <w:r>
              <w:t xml:space="preserve">: Evaluation of potential </w:t>
            </w:r>
            <w:proofErr w:type="spellStart"/>
            <w:r>
              <w:t>rickettsial</w:t>
            </w:r>
            <w:proofErr w:type="spellEnd"/>
            <w:r>
              <w:t xml:space="preserve"> disease case in Chile.</w:t>
            </w:r>
          </w:p>
          <w:p w:rsidR="00104136" w:rsidRDefault="00104136" w:rsidP="00594502">
            <w:pPr>
              <w:pStyle w:val="TableStyle2"/>
            </w:pPr>
            <w:r>
              <w:rPr>
                <w:rFonts w:eastAsia="Arial Unicode MS" w:cs="Arial Unicode MS"/>
                <w:u w:val="single"/>
              </w:rPr>
              <w:t>Objective</w:t>
            </w:r>
            <w:r>
              <w:rPr>
                <w:rFonts w:eastAsia="Arial Unicode MS" w:cs="Arial Unicode MS"/>
              </w:rPr>
              <w:t xml:space="preserve">: Identify the cause of a potential </w:t>
            </w:r>
            <w:proofErr w:type="spellStart"/>
            <w:r>
              <w:rPr>
                <w:rFonts w:eastAsia="Arial Unicode MS" w:cs="Arial Unicode MS"/>
              </w:rPr>
              <w:t>rickettsial</w:t>
            </w:r>
            <w:proofErr w:type="spellEnd"/>
            <w:r>
              <w:rPr>
                <w:rFonts w:eastAsia="Arial Unicode MS" w:cs="Arial Unicode MS"/>
              </w:rPr>
              <w:t xml:space="preserve"> disease case in Chile.</w:t>
            </w:r>
          </w:p>
          <w:p w:rsidR="00104136" w:rsidRDefault="00104136" w:rsidP="00594502">
            <w:pPr>
              <w:pStyle w:val="TableStyle2"/>
            </w:pPr>
            <w:r>
              <w:rPr>
                <w:rFonts w:eastAsia="Arial Unicode MS" w:cs="Arial Unicode MS"/>
                <w:u w:val="single"/>
              </w:rPr>
              <w:t>Methods</w:t>
            </w:r>
            <w:r>
              <w:rPr>
                <w:rFonts w:eastAsia="Arial Unicode MS" w:cs="Arial Unicode MS"/>
              </w:rPr>
              <w:t xml:space="preserve">: Clinical blood and eschar samples were collected. Acute and convalescence serum samples were tested for: IgG against STGO, TGR and SFGR. A serum sample (acute) was tested for presence of </w:t>
            </w:r>
            <w:proofErr w:type="spellStart"/>
            <w:r>
              <w:rPr>
                <w:rFonts w:eastAsia="Arial Unicode MS" w:cs="Arial Unicode MS"/>
                <w:i/>
                <w:iCs/>
              </w:rPr>
              <w:t>htrA</w:t>
            </w:r>
            <w:proofErr w:type="spellEnd"/>
            <w:r>
              <w:rPr>
                <w:rFonts w:eastAsia="Arial Unicode MS" w:cs="Arial Unicode MS"/>
                <w:i/>
                <w:iCs/>
              </w:rPr>
              <w:t xml:space="preserve"> </w:t>
            </w:r>
            <w:r>
              <w:rPr>
                <w:rFonts w:eastAsia="Arial Unicode MS" w:cs="Arial Unicode MS"/>
              </w:rPr>
              <w:t xml:space="preserve">and </w:t>
            </w:r>
            <w:proofErr w:type="spellStart"/>
            <w:r>
              <w:rPr>
                <w:rFonts w:eastAsia="Arial Unicode MS" w:cs="Arial Unicode MS"/>
                <w:i/>
                <w:iCs/>
              </w:rPr>
              <w:t>groEL</w:t>
            </w:r>
            <w:proofErr w:type="spellEnd"/>
            <w:r>
              <w:rPr>
                <w:rFonts w:eastAsia="Arial Unicode MS" w:cs="Arial Unicode MS"/>
              </w:rPr>
              <w:t xml:space="preserve"> genes by </w:t>
            </w:r>
            <w:proofErr w:type="spellStart"/>
            <w:r>
              <w:rPr>
                <w:rFonts w:eastAsia="Arial Unicode MS" w:cs="Arial Unicode MS"/>
              </w:rPr>
              <w:t>nPCR</w:t>
            </w:r>
            <w:proofErr w:type="spellEnd"/>
            <w:r>
              <w:rPr>
                <w:rFonts w:eastAsia="Arial Unicode MS" w:cs="Arial Unicode MS"/>
              </w:rPr>
              <w:t xml:space="preserve">, qPCR. An eschar sample was assessed by </w:t>
            </w:r>
            <w:proofErr w:type="spellStart"/>
            <w:r>
              <w:rPr>
                <w:rFonts w:eastAsia="Arial Unicode MS" w:cs="Arial Unicode MS"/>
              </w:rPr>
              <w:t>nPCR</w:t>
            </w:r>
            <w:proofErr w:type="spellEnd"/>
            <w:r>
              <w:rPr>
                <w:rFonts w:eastAsia="Arial Unicode MS" w:cs="Arial Unicode MS"/>
              </w:rPr>
              <w:t xml:space="preserve"> and sequencing for </w:t>
            </w:r>
            <w:proofErr w:type="spellStart"/>
            <w:r>
              <w:rPr>
                <w:rFonts w:eastAsia="Arial Unicode MS" w:cs="Arial Unicode MS"/>
                <w:i/>
                <w:iCs/>
              </w:rPr>
              <w:t>htrA</w:t>
            </w:r>
            <w:proofErr w:type="spellEnd"/>
            <w:r>
              <w:rPr>
                <w:rFonts w:eastAsia="Arial Unicode MS" w:cs="Arial Unicode MS"/>
                <w:i/>
                <w:iCs/>
              </w:rPr>
              <w:t xml:space="preserve"> </w:t>
            </w:r>
            <w:r>
              <w:rPr>
                <w:rFonts w:eastAsia="Arial Unicode MS" w:cs="Arial Unicode MS"/>
              </w:rPr>
              <w:t xml:space="preserve">and </w:t>
            </w:r>
            <w:proofErr w:type="spellStart"/>
            <w:r>
              <w:rPr>
                <w:rFonts w:eastAsia="Arial Unicode MS" w:cs="Arial Unicode MS"/>
                <w:i/>
                <w:iCs/>
              </w:rPr>
              <w:t>groEL</w:t>
            </w:r>
            <w:proofErr w:type="spellEnd"/>
            <w:r>
              <w:rPr>
                <w:rFonts w:eastAsia="Arial Unicode MS" w:cs="Arial Unicode MS"/>
              </w:rPr>
              <w:t xml:space="preserve"> to identify the causative agent.</w:t>
            </w:r>
            <w:r>
              <w:rPr>
                <w:rFonts w:eastAsia="Arial Unicode MS" w:cs="Arial Unicode MS"/>
                <w:i/>
                <w:iCs/>
              </w:rPr>
              <w:t xml:space="preserve"> </w:t>
            </w:r>
          </w:p>
          <w:p w:rsidR="00104136" w:rsidRDefault="00104136" w:rsidP="00594502">
            <w:pPr>
              <w:pStyle w:val="TableStyle2"/>
            </w:pPr>
            <w:r>
              <w:rPr>
                <w:rFonts w:eastAsia="Arial Unicode MS" w:cs="Arial Unicode MS"/>
                <w:u w:val="single"/>
              </w:rPr>
              <w:t>Results</w:t>
            </w:r>
            <w:r>
              <w:rPr>
                <w:rFonts w:eastAsia="Arial Unicode MS" w:cs="Arial Unicode MS"/>
              </w:rPr>
              <w:t xml:space="preserve">: Acute phase sera negative for IgG STGO, SFGR and TGR. Convalescence serum positive only for IgG against STGO (titer: 400). Eschar sample: </w:t>
            </w:r>
            <w:proofErr w:type="spellStart"/>
            <w:r>
              <w:rPr>
                <w:rFonts w:eastAsia="Arial Unicode MS" w:cs="Arial Unicode MS"/>
                <w:i/>
                <w:iCs/>
              </w:rPr>
              <w:t>rrs</w:t>
            </w:r>
            <w:proofErr w:type="spellEnd"/>
            <w:r>
              <w:rPr>
                <w:rFonts w:eastAsia="Arial Unicode MS" w:cs="Arial Unicode MS"/>
              </w:rPr>
              <w:t xml:space="preserve"> sequence phylogenetically related to </w:t>
            </w:r>
            <w:proofErr w:type="spellStart"/>
            <w:r>
              <w:rPr>
                <w:rFonts w:eastAsia="Arial Unicode MS" w:cs="Arial Unicode MS"/>
                <w:i/>
                <w:iCs/>
              </w:rPr>
              <w:t>Orientia</w:t>
            </w:r>
            <w:proofErr w:type="spellEnd"/>
            <w:r>
              <w:rPr>
                <w:rFonts w:eastAsia="Arial Unicode MS" w:cs="Arial Unicode MS"/>
                <w:i/>
                <w:iCs/>
              </w:rPr>
              <w:t xml:space="preserve"> </w:t>
            </w:r>
            <w:r>
              <w:rPr>
                <w:rFonts w:eastAsia="Arial Unicode MS" w:cs="Arial Unicode MS"/>
              </w:rPr>
              <w:t xml:space="preserve">sp.; distantly related to </w:t>
            </w:r>
            <w:r>
              <w:rPr>
                <w:rFonts w:eastAsia="Arial Unicode MS" w:cs="Arial Unicode MS"/>
                <w:i/>
                <w:iCs/>
              </w:rPr>
              <w:t xml:space="preserve">O. </w:t>
            </w:r>
            <w:proofErr w:type="spellStart"/>
            <w:r>
              <w:rPr>
                <w:rFonts w:eastAsia="Arial Unicode MS" w:cs="Arial Unicode MS"/>
                <w:i/>
                <w:iCs/>
              </w:rPr>
              <w:t>tsutsugamushi</w:t>
            </w:r>
            <w:proofErr w:type="spellEnd"/>
            <w:r>
              <w:rPr>
                <w:rFonts w:eastAsia="Arial Unicode MS" w:cs="Arial Unicode MS"/>
              </w:rPr>
              <w:t xml:space="preserve">. </w:t>
            </w:r>
          </w:p>
          <w:p w:rsidR="00104136" w:rsidRDefault="00104136" w:rsidP="00594502">
            <w:pPr>
              <w:pStyle w:val="TableStyle2"/>
            </w:pPr>
            <w:r>
              <w:rPr>
                <w:rFonts w:eastAsia="Arial Unicode MS" w:cs="Arial Unicode MS"/>
                <w:u w:val="single"/>
              </w:rPr>
              <w:t>Conclusion</w:t>
            </w:r>
            <w:r>
              <w:rPr>
                <w:rFonts w:eastAsia="Arial Unicode MS" w:cs="Arial Unicode MS"/>
              </w:rPr>
              <w:t>: 1st case of scrub typhus in South America, 2nd case outside of endemic area of Asia-Australia.</w:t>
            </w:r>
          </w:p>
          <w:p w:rsidR="00104136" w:rsidRDefault="00104136" w:rsidP="00594502">
            <w:pPr>
              <w:pStyle w:val="TableStyle2"/>
            </w:pPr>
            <w:r>
              <w:rPr>
                <w:rFonts w:eastAsia="Arial Unicode MS" w:cs="Arial Unicode MS"/>
                <w:u w:val="single"/>
              </w:rPr>
              <w:t>Way forward</w:t>
            </w:r>
            <w:r>
              <w:rPr>
                <w:rFonts w:eastAsia="Arial Unicode MS" w:cs="Arial Unicode MS"/>
              </w:rPr>
              <w:t xml:space="preserve">: Survey for additional cases of scrub typhus and other </w:t>
            </w:r>
            <w:proofErr w:type="spellStart"/>
            <w:r>
              <w:rPr>
                <w:rFonts w:eastAsia="Arial Unicode MS" w:cs="Arial Unicode MS"/>
              </w:rPr>
              <w:t>rickettsial</w:t>
            </w:r>
            <w:proofErr w:type="spellEnd"/>
            <w:r>
              <w:rPr>
                <w:rFonts w:eastAsia="Arial Unicode MS" w:cs="Arial Unicode MS"/>
              </w:rPr>
              <w:t xml:space="preserve"> diseases in Chile. Characterize new </w:t>
            </w:r>
            <w:proofErr w:type="spellStart"/>
            <w:r>
              <w:rPr>
                <w:rFonts w:eastAsia="Arial Unicode MS" w:cs="Arial Unicode MS"/>
                <w:i/>
                <w:iCs/>
              </w:rPr>
              <w:t>Orientia</w:t>
            </w:r>
            <w:proofErr w:type="spellEnd"/>
            <w:r>
              <w:rPr>
                <w:rFonts w:eastAsia="Arial Unicode MS" w:cs="Arial Unicode MS"/>
                <w:i/>
                <w:iCs/>
              </w:rPr>
              <w:t xml:space="preserve"> </w:t>
            </w:r>
            <w:r>
              <w:rPr>
                <w:rFonts w:eastAsia="Arial Unicode MS" w:cs="Arial Unicode MS"/>
              </w:rPr>
              <w:t>sp. and South American scrub typhus.  Conduct hospital-based study to determine incidence and risk of scrub typhus outbreaks.</w:t>
            </w:r>
          </w:p>
        </w:tc>
        <w:tc>
          <w:tcPr>
            <w:tcW w:w="1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104136" w:rsidRDefault="00104136" w:rsidP="00594502">
            <w:pPr>
              <w:pStyle w:val="TableStyle2"/>
            </w:pPr>
            <w:r>
              <w:t>26</w:t>
            </w:r>
          </w:p>
        </w:tc>
      </w:tr>
      <w:tr w:rsidR="00104136" w:rsidTr="00594502">
        <w:tblPrEx>
          <w:shd w:val="clear" w:color="auto" w:fill="auto"/>
        </w:tblPrEx>
        <w:trPr>
          <w:trHeight w:val="3601"/>
        </w:trPr>
        <w:tc>
          <w:tcPr>
            <w:tcW w:w="1252" w:type="dxa"/>
            <w:vMerge/>
            <w:tcBorders>
              <w:top w:val="single" w:sz="2" w:space="0" w:color="000000"/>
              <w:left w:val="single" w:sz="2" w:space="0" w:color="000000"/>
              <w:bottom w:val="single" w:sz="2" w:space="0" w:color="000000"/>
              <w:right w:val="single" w:sz="6" w:space="0" w:color="000000"/>
            </w:tcBorders>
            <w:shd w:val="clear" w:color="auto" w:fill="DCDCDC"/>
          </w:tcPr>
          <w:p w:rsidR="00104136" w:rsidRDefault="00104136" w:rsidP="00594502"/>
        </w:tc>
        <w:tc>
          <w:tcPr>
            <w:tcW w:w="1254"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104136" w:rsidRDefault="00104136" w:rsidP="00594502">
            <w:pPr>
              <w:pStyle w:val="TableStyle2"/>
            </w:pPr>
            <w:r>
              <w:t>FONDECYT and GEIS-RDRP</w:t>
            </w:r>
          </w:p>
        </w:tc>
        <w:tc>
          <w:tcPr>
            <w:tcW w:w="54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04136" w:rsidRDefault="00104136" w:rsidP="00594502">
            <w:pPr>
              <w:pStyle w:val="TableStyle2"/>
              <w:rPr>
                <w:u w:val="single"/>
              </w:rPr>
            </w:pPr>
            <w:r>
              <w:rPr>
                <w:u w:val="single"/>
              </w:rPr>
              <w:t>Project title</w:t>
            </w:r>
            <w:r>
              <w:t xml:space="preserve">: Assessment of domestic dogs for evidence of </w:t>
            </w:r>
            <w:proofErr w:type="spellStart"/>
            <w:r>
              <w:t>rickettsial</w:t>
            </w:r>
            <w:proofErr w:type="spellEnd"/>
            <w:r>
              <w:t xml:space="preserve"> infection.</w:t>
            </w:r>
          </w:p>
          <w:p w:rsidR="00104136" w:rsidRDefault="00104136" w:rsidP="00594502">
            <w:pPr>
              <w:pStyle w:val="TableStyle2"/>
            </w:pPr>
            <w:r>
              <w:rPr>
                <w:rFonts w:eastAsia="Arial Unicode MS" w:cs="Arial Unicode MS"/>
                <w:u w:val="single"/>
              </w:rPr>
              <w:t>Objective</w:t>
            </w:r>
            <w:r>
              <w:rPr>
                <w:rFonts w:eastAsia="Arial Unicode MS" w:cs="Arial Unicode MS"/>
              </w:rPr>
              <w:t xml:space="preserve">: Determine if domestic dogs are susceptible to </w:t>
            </w:r>
            <w:proofErr w:type="spellStart"/>
            <w:r>
              <w:rPr>
                <w:rFonts w:eastAsia="Arial Unicode MS" w:cs="Arial Unicode MS"/>
                <w:i/>
                <w:iCs/>
              </w:rPr>
              <w:t>Orientia</w:t>
            </w:r>
            <w:proofErr w:type="spellEnd"/>
            <w:r>
              <w:rPr>
                <w:rFonts w:eastAsia="Arial Unicode MS" w:cs="Arial Unicode MS"/>
                <w:i/>
                <w:iCs/>
              </w:rPr>
              <w:t xml:space="preserve"> </w:t>
            </w:r>
            <w:r>
              <w:rPr>
                <w:rFonts w:eastAsia="Arial Unicode MS" w:cs="Arial Unicode MS"/>
              </w:rPr>
              <w:t xml:space="preserve">sp. infection and </w:t>
            </w:r>
            <w:proofErr w:type="gramStart"/>
            <w:r>
              <w:rPr>
                <w:rFonts w:eastAsia="Arial Unicode MS" w:cs="Arial Unicode MS"/>
              </w:rPr>
              <w:t>if so what is the distribution of positive dogs on</w:t>
            </w:r>
            <w:r>
              <w:rPr>
                <w:rFonts w:eastAsia="Arial Unicode MS" w:cs="Arial Unicode MS"/>
                <w:lang w:val="fr-FR"/>
              </w:rPr>
              <w:t xml:space="preserve"> Chiloé </w:t>
            </w:r>
            <w:r>
              <w:rPr>
                <w:rFonts w:eastAsia="Arial Unicode MS" w:cs="Arial Unicode MS"/>
                <w:lang w:val="nl-NL"/>
              </w:rPr>
              <w:t>Island</w:t>
            </w:r>
            <w:r>
              <w:rPr>
                <w:rFonts w:eastAsia="Arial Unicode MS" w:cs="Arial Unicode MS"/>
              </w:rPr>
              <w:t>, southern Chile</w:t>
            </w:r>
            <w:proofErr w:type="gramEnd"/>
            <w:r>
              <w:rPr>
                <w:rFonts w:eastAsia="Arial Unicode MS" w:cs="Arial Unicode MS"/>
              </w:rPr>
              <w:t>.</w:t>
            </w:r>
          </w:p>
          <w:p w:rsidR="00104136" w:rsidRDefault="00104136" w:rsidP="00594502">
            <w:pPr>
              <w:pStyle w:val="TableStyle2"/>
            </w:pPr>
            <w:r>
              <w:rPr>
                <w:rFonts w:eastAsia="Arial Unicode MS" w:cs="Arial Unicode MS"/>
                <w:u w:val="single"/>
              </w:rPr>
              <w:t>Methods</w:t>
            </w:r>
            <w:r>
              <w:rPr>
                <w:rFonts w:eastAsia="Arial Unicode MS" w:cs="Arial Unicode MS"/>
              </w:rPr>
              <w:t>: Obtained d</w:t>
            </w:r>
            <w:r>
              <w:rPr>
                <w:rFonts w:eastAsia="Arial Unicode MS" w:cs="Arial Unicode MS"/>
                <w:lang w:val="da-DK"/>
              </w:rPr>
              <w:t>og serum samples, Chilo</w:t>
            </w:r>
            <w:r>
              <w:rPr>
                <w:rFonts w:eastAsia="Arial Unicode MS" w:cs="Arial Unicode MS"/>
                <w:lang w:val="fr-FR"/>
              </w:rPr>
              <w:t xml:space="preserve">é </w:t>
            </w:r>
            <w:r>
              <w:rPr>
                <w:rFonts w:eastAsia="Arial Unicode MS" w:cs="Arial Unicode MS"/>
              </w:rPr>
              <w:t>Island (n=202).  Perform STGO-ELISA-IgG.</w:t>
            </w:r>
          </w:p>
          <w:p w:rsidR="00104136" w:rsidRDefault="00104136" w:rsidP="00594502">
            <w:pPr>
              <w:pStyle w:val="TableStyle2"/>
            </w:pPr>
            <w:r>
              <w:rPr>
                <w:rFonts w:eastAsia="Arial Unicode MS" w:cs="Arial Unicode MS"/>
                <w:u w:val="single"/>
              </w:rPr>
              <w:t>Results</w:t>
            </w:r>
            <w:r>
              <w:rPr>
                <w:rFonts w:eastAsia="Arial Unicode MS" w:cs="Arial Unicode MS"/>
              </w:rPr>
              <w:t xml:space="preserve">: </w:t>
            </w:r>
            <w:r>
              <w:rPr>
                <w:rFonts w:eastAsia="Arial Unicode MS" w:cs="Arial Unicode MS"/>
                <w:lang w:val="fr-FR"/>
              </w:rPr>
              <w:t xml:space="preserve">STGO </w:t>
            </w:r>
            <w:proofErr w:type="spellStart"/>
            <w:r>
              <w:rPr>
                <w:rFonts w:eastAsia="Arial Unicode MS" w:cs="Arial Unicode MS"/>
                <w:lang w:val="fr-FR"/>
              </w:rPr>
              <w:t>seroprevalence</w:t>
            </w:r>
            <w:proofErr w:type="spellEnd"/>
            <w:r>
              <w:rPr>
                <w:rFonts w:eastAsia="Arial Unicode MS" w:cs="Arial Unicode MS"/>
                <w:lang w:val="fr-FR"/>
              </w:rPr>
              <w:t xml:space="preserve"> </w:t>
            </w:r>
            <w:r>
              <w:rPr>
                <w:rFonts w:eastAsia="Arial Unicode MS" w:cs="Arial Unicode MS"/>
              </w:rPr>
              <w:t xml:space="preserve">was 21.3%. Positivity more common among older dogs and dogs from rural areas.  </w:t>
            </w:r>
          </w:p>
          <w:p w:rsidR="00104136" w:rsidRDefault="00104136" w:rsidP="00594502">
            <w:pPr>
              <w:pStyle w:val="TableStyle2"/>
            </w:pPr>
            <w:r>
              <w:rPr>
                <w:rFonts w:eastAsia="Arial Unicode MS" w:cs="Arial Unicode MS"/>
                <w:u w:val="single"/>
              </w:rPr>
              <w:t>Conclusion</w:t>
            </w:r>
            <w:r>
              <w:rPr>
                <w:rFonts w:eastAsia="Arial Unicode MS" w:cs="Arial Unicode MS"/>
              </w:rPr>
              <w:t>: As in Asia, dogs in Chile are good sentinels for scrub typhus.</w:t>
            </w:r>
          </w:p>
          <w:p w:rsidR="00104136" w:rsidRDefault="00104136" w:rsidP="00594502">
            <w:pPr>
              <w:pStyle w:val="TableStyle2"/>
            </w:pPr>
            <w:r>
              <w:rPr>
                <w:rFonts w:eastAsia="Arial Unicode MS" w:cs="Arial Unicode MS"/>
                <w:u w:val="single"/>
              </w:rPr>
              <w:t>Way forward</w:t>
            </w:r>
            <w:r>
              <w:rPr>
                <w:rFonts w:eastAsia="Arial Unicode MS" w:cs="Arial Unicode MS"/>
              </w:rPr>
              <w:t xml:space="preserve">: Conduct additional </w:t>
            </w:r>
            <w:proofErr w:type="spellStart"/>
            <w:r>
              <w:rPr>
                <w:rFonts w:eastAsia="Arial Unicode MS" w:cs="Arial Unicode MS"/>
              </w:rPr>
              <w:t>serosurveys</w:t>
            </w:r>
            <w:proofErr w:type="spellEnd"/>
            <w:r>
              <w:rPr>
                <w:rFonts w:eastAsia="Arial Unicode MS" w:cs="Arial Unicode MS"/>
              </w:rPr>
              <w:t xml:space="preserve"> for both dogs and humans throughout Chile. Also, conduct </w:t>
            </w:r>
            <w:proofErr w:type="spellStart"/>
            <w:r>
              <w:rPr>
                <w:rFonts w:eastAsia="Arial Unicode MS" w:cs="Arial Unicode MS"/>
              </w:rPr>
              <w:t>serosurveys</w:t>
            </w:r>
            <w:proofErr w:type="spellEnd"/>
            <w:r>
              <w:rPr>
                <w:rFonts w:eastAsia="Arial Unicode MS" w:cs="Arial Unicode MS"/>
              </w:rPr>
              <w:t xml:space="preserve">; collect </w:t>
            </w:r>
            <w:proofErr w:type="spellStart"/>
            <w:r>
              <w:rPr>
                <w:rFonts w:eastAsia="Arial Unicode MS" w:cs="Arial Unicode MS"/>
              </w:rPr>
              <w:t>ectoparasites</w:t>
            </w:r>
            <w:proofErr w:type="spellEnd"/>
            <w:r>
              <w:rPr>
                <w:rFonts w:eastAsia="Arial Unicode MS" w:cs="Arial Unicode MS"/>
              </w:rPr>
              <w:t xml:space="preserve"> from </w:t>
            </w:r>
            <w:proofErr w:type="spellStart"/>
            <w:r>
              <w:rPr>
                <w:rFonts w:eastAsia="Arial Unicode MS" w:cs="Arial Unicode MS"/>
              </w:rPr>
              <w:t>peri</w:t>
            </w:r>
            <w:proofErr w:type="spellEnd"/>
            <w:r>
              <w:rPr>
                <w:rFonts w:eastAsia="Arial Unicode MS" w:cs="Arial Unicode MS"/>
              </w:rPr>
              <w:t>-domestic small animals.</w:t>
            </w:r>
          </w:p>
        </w:tc>
        <w:tc>
          <w:tcPr>
            <w:tcW w:w="1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04136" w:rsidRDefault="00104136" w:rsidP="00594502">
            <w:pPr>
              <w:jc w:val="right"/>
            </w:pPr>
            <w:r>
              <w:rPr>
                <w:rFonts w:ascii="Helvetica Neue" w:hAnsi="Helvetica Neue" w:cs="Arial Unicode MS"/>
                <w:color w:val="000000"/>
                <w:sz w:val="20"/>
                <w:szCs w:val="20"/>
                <w14:textOutline w14:w="0" w14:cap="flat" w14:cmpd="sng" w14:algn="ctr">
                  <w14:noFill/>
                  <w14:prstDash w14:val="solid"/>
                  <w14:bevel/>
                </w14:textOutline>
              </w:rPr>
              <w:t>35</w:t>
            </w:r>
          </w:p>
        </w:tc>
      </w:tr>
      <w:tr w:rsidR="00104136" w:rsidTr="00594502">
        <w:tblPrEx>
          <w:shd w:val="clear" w:color="auto" w:fill="auto"/>
        </w:tblPrEx>
        <w:trPr>
          <w:trHeight w:val="4321"/>
        </w:trPr>
        <w:tc>
          <w:tcPr>
            <w:tcW w:w="1252" w:type="dxa"/>
            <w:vMerge/>
            <w:tcBorders>
              <w:top w:val="single" w:sz="2" w:space="0" w:color="000000"/>
              <w:left w:val="single" w:sz="2" w:space="0" w:color="000000"/>
              <w:bottom w:val="single" w:sz="2" w:space="0" w:color="000000"/>
              <w:right w:val="single" w:sz="6" w:space="0" w:color="000000"/>
            </w:tcBorders>
            <w:shd w:val="clear" w:color="auto" w:fill="DCDCDC"/>
          </w:tcPr>
          <w:p w:rsidR="00104136" w:rsidRDefault="00104136" w:rsidP="00594502"/>
        </w:tc>
        <w:tc>
          <w:tcPr>
            <w:tcW w:w="1254"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104136" w:rsidRDefault="00104136" w:rsidP="00594502">
            <w:pPr>
              <w:pStyle w:val="TableStyle2"/>
            </w:pPr>
            <w:r>
              <w:t>FONDECYT and GEIS-RDRP</w:t>
            </w:r>
          </w:p>
        </w:tc>
        <w:tc>
          <w:tcPr>
            <w:tcW w:w="543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104136" w:rsidRDefault="00104136" w:rsidP="00594502">
            <w:pPr>
              <w:pStyle w:val="TableStyle2"/>
              <w:rPr>
                <w:u w:val="single"/>
              </w:rPr>
            </w:pPr>
            <w:r>
              <w:rPr>
                <w:u w:val="single"/>
              </w:rPr>
              <w:t>Project title</w:t>
            </w:r>
            <w:r>
              <w:t>: Case report of Korean traveler with scrub typhus.</w:t>
            </w:r>
          </w:p>
          <w:p w:rsidR="00104136" w:rsidRDefault="00104136" w:rsidP="00594502">
            <w:pPr>
              <w:pStyle w:val="TableStyle2"/>
            </w:pPr>
            <w:r>
              <w:rPr>
                <w:rFonts w:eastAsia="Arial Unicode MS" w:cs="Arial Unicode MS"/>
                <w:u w:val="single"/>
              </w:rPr>
              <w:t>Issue</w:t>
            </w:r>
            <w:r>
              <w:rPr>
                <w:rFonts w:eastAsia="Arial Unicode MS" w:cs="Arial Unicode MS"/>
              </w:rPr>
              <w:t>: Traveler from Republic of Korea (</w:t>
            </w:r>
            <w:proofErr w:type="spellStart"/>
            <w:r>
              <w:rPr>
                <w:rFonts w:eastAsia="Arial Unicode MS" w:cs="Arial Unicode MS"/>
              </w:rPr>
              <w:t>RoK</w:t>
            </w:r>
            <w:proofErr w:type="spellEnd"/>
            <w:r>
              <w:rPr>
                <w:rFonts w:eastAsia="Arial Unicode MS" w:cs="Arial Unicode MS"/>
              </w:rPr>
              <w:t xml:space="preserve">) with clinical presentation of scrub typhus needed diagnosis to be confirmed by laboratory studies and to identify, if possible, whether the causative agent was from Korea or Chile. </w:t>
            </w:r>
          </w:p>
          <w:p w:rsidR="00104136" w:rsidRDefault="00104136" w:rsidP="00594502">
            <w:pPr>
              <w:pStyle w:val="TableStyle2"/>
            </w:pPr>
            <w:r>
              <w:rPr>
                <w:rFonts w:eastAsia="Arial Unicode MS" w:cs="Arial Unicode MS"/>
                <w:u w:val="single"/>
              </w:rPr>
              <w:t>Methods</w:t>
            </w:r>
            <w:r>
              <w:rPr>
                <w:rFonts w:eastAsia="Arial Unicode MS" w:cs="Arial Unicode MS"/>
              </w:rPr>
              <w:t xml:space="preserve">: Conduct scrub typhus </w:t>
            </w:r>
            <w:r>
              <w:rPr>
                <w:rFonts w:eastAsia="Arial Unicode MS" w:cs="Arial Unicode MS"/>
                <w:lang w:val="de-DE"/>
              </w:rPr>
              <w:t>ELISA-IgM</w:t>
            </w:r>
            <w:r>
              <w:rPr>
                <w:rFonts w:eastAsia="Arial Unicode MS" w:cs="Arial Unicode MS"/>
              </w:rPr>
              <w:t xml:space="preserve"> (</w:t>
            </w:r>
            <w:proofErr w:type="spellStart"/>
            <w:r>
              <w:rPr>
                <w:rFonts w:eastAsia="Arial Unicode MS" w:cs="Arial Unicode MS"/>
              </w:rPr>
              <w:t>InBios</w:t>
            </w:r>
            <w:proofErr w:type="spellEnd"/>
            <w:r>
              <w:rPr>
                <w:rFonts w:eastAsia="Arial Unicode MS" w:cs="Arial Unicode MS"/>
              </w:rPr>
              <w:t xml:space="preserve">) and </w:t>
            </w:r>
            <w:r>
              <w:rPr>
                <w:rFonts w:eastAsia="Arial Unicode MS" w:cs="Arial Unicode MS"/>
                <w:lang w:val="de-DE"/>
              </w:rPr>
              <w:t>IFA-IgG</w:t>
            </w:r>
            <w:r>
              <w:rPr>
                <w:rFonts w:eastAsia="Arial Unicode MS" w:cs="Arial Unicode MS"/>
              </w:rPr>
              <w:t xml:space="preserve"> (Fuller Labs) on sera and extract DNA from eschar and perform qPCR and MLST.</w:t>
            </w:r>
          </w:p>
          <w:p w:rsidR="00104136" w:rsidRDefault="00104136" w:rsidP="00594502">
            <w:pPr>
              <w:pStyle w:val="TableStyle2"/>
            </w:pPr>
            <w:r>
              <w:rPr>
                <w:rFonts w:eastAsia="Arial Unicode MS" w:cs="Arial Unicode MS"/>
                <w:u w:val="single"/>
              </w:rPr>
              <w:t>Results</w:t>
            </w:r>
            <w:r>
              <w:rPr>
                <w:rFonts w:eastAsia="Arial Unicode MS" w:cs="Arial Unicode MS"/>
              </w:rPr>
              <w:t xml:space="preserve">: </w:t>
            </w:r>
            <w:proofErr w:type="spellStart"/>
            <w:r>
              <w:rPr>
                <w:rFonts w:eastAsia="Arial Unicode MS" w:cs="Arial Unicode MS"/>
              </w:rPr>
              <w:t>Serologies</w:t>
            </w:r>
            <w:proofErr w:type="spellEnd"/>
            <w:r>
              <w:rPr>
                <w:rFonts w:eastAsia="Arial Unicode MS" w:cs="Arial Unicode MS"/>
              </w:rPr>
              <w:t xml:space="preserve"> were positive for IgM and IgG against </w:t>
            </w:r>
            <w:r>
              <w:rPr>
                <w:rFonts w:eastAsia="Arial Unicode MS" w:cs="Arial Unicode MS"/>
                <w:i/>
                <w:iCs/>
              </w:rPr>
              <w:t xml:space="preserve">O. </w:t>
            </w:r>
            <w:proofErr w:type="spellStart"/>
            <w:r>
              <w:rPr>
                <w:rFonts w:eastAsia="Arial Unicode MS" w:cs="Arial Unicode MS"/>
                <w:i/>
                <w:iCs/>
              </w:rPr>
              <w:t>tsutsugamushi</w:t>
            </w:r>
            <w:proofErr w:type="spellEnd"/>
            <w:r>
              <w:rPr>
                <w:rFonts w:eastAsia="Arial Unicode MS" w:cs="Arial Unicode MS"/>
              </w:rPr>
              <w:t xml:space="preserve"> antigens. Eschar sample was positive by Otsu47 qPCR assay for </w:t>
            </w:r>
            <w:r>
              <w:rPr>
                <w:rFonts w:eastAsia="Arial Unicode MS" w:cs="Arial Unicode MS"/>
                <w:i/>
                <w:iCs/>
              </w:rPr>
              <w:t xml:space="preserve">O. </w:t>
            </w:r>
            <w:proofErr w:type="spellStart"/>
            <w:r>
              <w:rPr>
                <w:rFonts w:eastAsia="Arial Unicode MS" w:cs="Arial Unicode MS"/>
                <w:i/>
                <w:iCs/>
              </w:rPr>
              <w:t>tsutsugamushi</w:t>
            </w:r>
            <w:proofErr w:type="spellEnd"/>
            <w:r>
              <w:rPr>
                <w:rFonts w:eastAsia="Arial Unicode MS" w:cs="Arial Unicode MS"/>
              </w:rPr>
              <w:t xml:space="preserve">. MLST utilized </w:t>
            </w:r>
            <w:proofErr w:type="spellStart"/>
            <w:r>
              <w:rPr>
                <w:rFonts w:eastAsia="Arial Unicode MS" w:cs="Arial Unicode MS"/>
                <w:i/>
                <w:iCs/>
              </w:rPr>
              <w:t>rrs</w:t>
            </w:r>
            <w:proofErr w:type="spellEnd"/>
            <w:r>
              <w:rPr>
                <w:rFonts w:eastAsia="Arial Unicode MS" w:cs="Arial Unicode MS"/>
                <w:i/>
                <w:iCs/>
              </w:rPr>
              <w:t xml:space="preserve">, </w:t>
            </w:r>
            <w:proofErr w:type="spellStart"/>
            <w:r>
              <w:rPr>
                <w:rFonts w:eastAsia="Arial Unicode MS" w:cs="Arial Unicode MS"/>
                <w:i/>
                <w:iCs/>
              </w:rPr>
              <w:t>htrA</w:t>
            </w:r>
            <w:proofErr w:type="spellEnd"/>
            <w:r>
              <w:rPr>
                <w:rFonts w:eastAsia="Arial Unicode MS" w:cs="Arial Unicode MS"/>
                <w:i/>
                <w:iCs/>
              </w:rPr>
              <w:t xml:space="preserve"> </w:t>
            </w:r>
            <w:r>
              <w:rPr>
                <w:rFonts w:eastAsia="Arial Unicode MS" w:cs="Arial Unicode MS"/>
              </w:rPr>
              <w:t xml:space="preserve">and </w:t>
            </w:r>
            <w:r>
              <w:rPr>
                <w:rFonts w:eastAsia="Arial Unicode MS" w:cs="Arial Unicode MS"/>
                <w:i/>
                <w:iCs/>
              </w:rPr>
              <w:t xml:space="preserve">tsa56 </w:t>
            </w:r>
            <w:r>
              <w:rPr>
                <w:rFonts w:eastAsia="Arial Unicode MS" w:cs="Arial Unicode MS"/>
              </w:rPr>
              <w:t xml:space="preserve">and determine the causative agent was </w:t>
            </w:r>
            <w:r>
              <w:rPr>
                <w:rFonts w:eastAsia="Arial Unicode MS" w:cs="Arial Unicode MS"/>
                <w:i/>
                <w:iCs/>
              </w:rPr>
              <w:t xml:space="preserve">O. </w:t>
            </w:r>
            <w:proofErr w:type="spellStart"/>
            <w:r>
              <w:rPr>
                <w:rFonts w:eastAsia="Arial Unicode MS" w:cs="Arial Unicode MS"/>
                <w:i/>
                <w:iCs/>
              </w:rPr>
              <w:t>tsutsugamushi</w:t>
            </w:r>
            <w:proofErr w:type="spellEnd"/>
            <w:r>
              <w:rPr>
                <w:rFonts w:eastAsia="Arial Unicode MS" w:cs="Arial Unicode MS"/>
              </w:rPr>
              <w:t xml:space="preserve">, most likely from </w:t>
            </w:r>
            <w:proofErr w:type="spellStart"/>
            <w:r>
              <w:rPr>
                <w:rFonts w:eastAsia="Arial Unicode MS" w:cs="Arial Unicode MS"/>
              </w:rPr>
              <w:t>RoK</w:t>
            </w:r>
            <w:proofErr w:type="spellEnd"/>
            <w:r>
              <w:rPr>
                <w:rFonts w:eastAsia="Arial Unicode MS" w:cs="Arial Unicode MS"/>
              </w:rPr>
              <w:t xml:space="preserve"> and not Chile.</w:t>
            </w:r>
          </w:p>
          <w:p w:rsidR="00104136" w:rsidRDefault="00104136" w:rsidP="00594502">
            <w:pPr>
              <w:pStyle w:val="TableStyle2"/>
              <w:rPr>
                <w:u w:val="single"/>
              </w:rPr>
            </w:pPr>
            <w:r>
              <w:rPr>
                <w:u w:val="single"/>
              </w:rPr>
              <w:t>Conclusion</w:t>
            </w:r>
            <w:r>
              <w:t>: Can differentiate scrub typhus cases from Asia-Australia and Chile.</w:t>
            </w:r>
          </w:p>
          <w:p w:rsidR="00104136" w:rsidRDefault="00104136" w:rsidP="00594502">
            <w:pPr>
              <w:pStyle w:val="TableStyle2"/>
            </w:pPr>
            <w:r>
              <w:rPr>
                <w:rFonts w:eastAsia="Arial Unicode MS" w:cs="Arial Unicode MS"/>
                <w:u w:val="single"/>
              </w:rPr>
              <w:t>Way forward</w:t>
            </w:r>
            <w:r>
              <w:rPr>
                <w:rFonts w:eastAsia="Arial Unicode MS" w:cs="Arial Unicode MS"/>
              </w:rPr>
              <w:t xml:space="preserve">: Continue to look for scrub typhus cases among international travelers. </w:t>
            </w:r>
          </w:p>
        </w:tc>
        <w:tc>
          <w:tcPr>
            <w:tcW w:w="1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104136" w:rsidRDefault="00104136" w:rsidP="00594502">
            <w:pPr>
              <w:jc w:val="right"/>
            </w:pPr>
            <w:r>
              <w:rPr>
                <w:rFonts w:ascii="Helvetica Neue" w:hAnsi="Helvetica Neue" w:cs="Arial Unicode MS"/>
                <w:color w:val="000000"/>
                <w:sz w:val="20"/>
                <w:szCs w:val="20"/>
                <w14:textOutline w14:w="0" w14:cap="flat" w14:cmpd="sng" w14:algn="ctr">
                  <w14:noFill/>
                  <w14:prstDash w14:val="solid"/>
                  <w14:bevel/>
                </w14:textOutline>
              </w:rPr>
              <w:t>36</w:t>
            </w:r>
          </w:p>
        </w:tc>
      </w:tr>
      <w:tr w:rsidR="00104136" w:rsidTr="00594502">
        <w:tblPrEx>
          <w:shd w:val="clear" w:color="auto" w:fill="auto"/>
        </w:tblPrEx>
        <w:trPr>
          <w:trHeight w:val="5281"/>
        </w:trPr>
        <w:tc>
          <w:tcPr>
            <w:tcW w:w="1252" w:type="dxa"/>
            <w:vMerge/>
            <w:tcBorders>
              <w:top w:val="single" w:sz="2" w:space="0" w:color="000000"/>
              <w:left w:val="single" w:sz="2" w:space="0" w:color="000000"/>
              <w:bottom w:val="single" w:sz="2" w:space="0" w:color="000000"/>
              <w:right w:val="single" w:sz="6" w:space="0" w:color="000000"/>
            </w:tcBorders>
            <w:shd w:val="clear" w:color="auto" w:fill="DCDCDC"/>
          </w:tcPr>
          <w:p w:rsidR="00104136" w:rsidRDefault="00104136" w:rsidP="00594502"/>
        </w:tc>
        <w:tc>
          <w:tcPr>
            <w:tcW w:w="1254"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104136" w:rsidRDefault="00104136" w:rsidP="00594502">
            <w:pPr>
              <w:pStyle w:val="TableStyle2"/>
            </w:pPr>
            <w:r>
              <w:t>FONDECYT and GEIS-RDRP</w:t>
            </w:r>
          </w:p>
        </w:tc>
        <w:tc>
          <w:tcPr>
            <w:tcW w:w="54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04136" w:rsidRDefault="00104136" w:rsidP="00594502">
            <w:pPr>
              <w:pStyle w:val="TableStyle2"/>
              <w:rPr>
                <w:u w:val="single"/>
              </w:rPr>
            </w:pPr>
            <w:r>
              <w:rPr>
                <w:u w:val="single"/>
              </w:rPr>
              <w:t>Project title</w:t>
            </w:r>
            <w:r>
              <w:t>: Distribution of scrub typhus cases in Chile.</w:t>
            </w:r>
          </w:p>
          <w:p w:rsidR="00104136" w:rsidRDefault="00104136" w:rsidP="00594502">
            <w:pPr>
              <w:pStyle w:val="TableStyle2"/>
            </w:pPr>
            <w:r>
              <w:rPr>
                <w:rFonts w:eastAsia="Arial Unicode MS" w:cs="Arial Unicode MS"/>
                <w:u w:val="single"/>
              </w:rPr>
              <w:t>Objectives</w:t>
            </w:r>
            <w:r>
              <w:rPr>
                <w:rFonts w:eastAsia="Arial Unicode MS" w:cs="Arial Unicode MS"/>
              </w:rPr>
              <w:t>: Confirm identity of scrub typhus clinical cases from</w:t>
            </w:r>
            <w:r>
              <w:rPr>
                <w:rFonts w:eastAsia="Arial Unicode MS" w:cs="Arial Unicode MS"/>
                <w:lang w:val="it-IT"/>
              </w:rPr>
              <w:t xml:space="preserve"> continental Chile by lab diagnosis. </w:t>
            </w:r>
            <w:r>
              <w:rPr>
                <w:rFonts w:eastAsia="Arial Unicode MS" w:cs="Arial Unicode MS"/>
              </w:rPr>
              <w:t xml:space="preserve">Determine the distribution of scrub typhus cases in Chile. Ascertain whether scrub typhus cases are limited to only </w:t>
            </w:r>
            <w:r>
              <w:rPr>
                <w:rFonts w:eastAsia="Arial Unicode MS" w:cs="Arial Unicode MS"/>
                <w:lang w:val="fr-FR"/>
              </w:rPr>
              <w:t xml:space="preserve">Chiloé </w:t>
            </w:r>
            <w:r>
              <w:rPr>
                <w:rFonts w:eastAsia="Arial Unicode MS" w:cs="Arial Unicode MS"/>
                <w:lang w:val="nl-NL"/>
              </w:rPr>
              <w:t>Island</w:t>
            </w:r>
            <w:r>
              <w:rPr>
                <w:rFonts w:eastAsia="Arial Unicode MS" w:cs="Arial Unicode MS"/>
              </w:rPr>
              <w:t xml:space="preserve">. </w:t>
            </w:r>
          </w:p>
          <w:p w:rsidR="00104136" w:rsidRDefault="00104136" w:rsidP="00594502">
            <w:pPr>
              <w:pStyle w:val="TableStyle2"/>
            </w:pPr>
            <w:r>
              <w:rPr>
                <w:rFonts w:eastAsia="Arial Unicode MS" w:cs="Arial Unicode MS"/>
                <w:u w:val="single"/>
              </w:rPr>
              <w:t>Methods</w:t>
            </w:r>
            <w:r>
              <w:rPr>
                <w:rFonts w:eastAsia="Arial Unicode MS" w:cs="Arial Unicode MS"/>
              </w:rPr>
              <w:t>: Evaluate clinical samples (sera and eschars) from suspect scrub typhus cases (n=9) from continental Chile. Use ELISA-IgM &amp; IgG (</w:t>
            </w:r>
            <w:proofErr w:type="spellStart"/>
            <w:r>
              <w:rPr>
                <w:rFonts w:eastAsia="Arial Unicode MS" w:cs="Arial Unicode MS"/>
              </w:rPr>
              <w:t>inBios</w:t>
            </w:r>
            <w:proofErr w:type="spellEnd"/>
            <w:r>
              <w:rPr>
                <w:rFonts w:eastAsia="Arial Unicode MS" w:cs="Arial Unicode MS"/>
              </w:rPr>
              <w:t xml:space="preserve">) and </w:t>
            </w:r>
            <w:r>
              <w:rPr>
                <w:rFonts w:eastAsia="Arial Unicode MS" w:cs="Arial Unicode MS"/>
                <w:lang w:val="de-DE"/>
              </w:rPr>
              <w:t>IFA-IgG</w:t>
            </w:r>
            <w:r>
              <w:rPr>
                <w:rFonts w:eastAsia="Arial Unicode MS" w:cs="Arial Unicode MS"/>
              </w:rPr>
              <w:t xml:space="preserve"> (Fuller Labs). Assess eschar DNA samples with genus-specific </w:t>
            </w:r>
            <w:proofErr w:type="spellStart"/>
            <w:r>
              <w:rPr>
                <w:rFonts w:eastAsia="Arial Unicode MS" w:cs="Arial Unicode MS"/>
                <w:i/>
                <w:iCs/>
              </w:rPr>
              <w:t>Orientia</w:t>
            </w:r>
            <w:proofErr w:type="spellEnd"/>
            <w:r>
              <w:rPr>
                <w:rFonts w:eastAsia="Arial Unicode MS" w:cs="Arial Unicode MS"/>
              </w:rPr>
              <w:t xml:space="preserve"> qPCR assay (Orien16S).</w:t>
            </w:r>
          </w:p>
          <w:p w:rsidR="00104136" w:rsidRDefault="00104136" w:rsidP="00594502">
            <w:pPr>
              <w:pStyle w:val="TableStyle2"/>
            </w:pPr>
            <w:r>
              <w:rPr>
                <w:rFonts w:eastAsia="Arial Unicode MS" w:cs="Arial Unicode MS"/>
                <w:u w:val="single"/>
              </w:rPr>
              <w:t>Results</w:t>
            </w:r>
            <w:r>
              <w:rPr>
                <w:rFonts w:eastAsia="Arial Unicode MS" w:cs="Arial Unicode MS"/>
              </w:rPr>
              <w:t xml:space="preserve">: ELISA and IFA were positive for all 9 cases with seroconversion among 3 of 6 patients with paired samples. All (9) eschar samples were positive by Orien16S qPCR and by sequencing </w:t>
            </w:r>
            <w:proofErr w:type="spellStart"/>
            <w:r>
              <w:rPr>
                <w:rFonts w:eastAsia="Arial Unicode MS" w:cs="Arial Unicode MS"/>
                <w:i/>
                <w:iCs/>
              </w:rPr>
              <w:t>rrs</w:t>
            </w:r>
            <w:proofErr w:type="spellEnd"/>
            <w:r>
              <w:rPr>
                <w:rFonts w:eastAsia="Arial Unicode MS" w:cs="Arial Unicode MS"/>
                <w:i/>
                <w:iCs/>
              </w:rPr>
              <w:t xml:space="preserve"> </w:t>
            </w:r>
            <w:r>
              <w:rPr>
                <w:rFonts w:eastAsia="Arial Unicode MS" w:cs="Arial Unicode MS"/>
              </w:rPr>
              <w:t xml:space="preserve">and </w:t>
            </w:r>
            <w:proofErr w:type="spellStart"/>
            <w:r>
              <w:rPr>
                <w:rFonts w:eastAsia="Arial Unicode MS" w:cs="Arial Unicode MS"/>
                <w:i/>
                <w:iCs/>
              </w:rPr>
              <w:t>htrA</w:t>
            </w:r>
            <w:proofErr w:type="spellEnd"/>
            <w:r>
              <w:rPr>
                <w:rFonts w:eastAsia="Arial Unicode MS" w:cs="Arial Unicode MS"/>
              </w:rPr>
              <w:t xml:space="preserve"> genes. </w:t>
            </w:r>
          </w:p>
          <w:p w:rsidR="00104136" w:rsidRDefault="00104136" w:rsidP="00594502">
            <w:pPr>
              <w:pStyle w:val="TableStyle2"/>
            </w:pPr>
            <w:r>
              <w:rPr>
                <w:rFonts w:eastAsia="Arial Unicode MS" w:cs="Arial Unicode MS"/>
                <w:u w:val="single"/>
              </w:rPr>
              <w:t>Conclusion</w:t>
            </w:r>
            <w:r>
              <w:rPr>
                <w:rFonts w:eastAsia="Arial Unicode MS" w:cs="Arial Unicode MS"/>
              </w:rPr>
              <w:t xml:space="preserve">: Scrub typhus is not limited to </w:t>
            </w:r>
            <w:proofErr w:type="spellStart"/>
            <w:r>
              <w:rPr>
                <w:rFonts w:eastAsia="Arial Unicode MS" w:cs="Arial Unicode MS"/>
              </w:rPr>
              <w:t>Chiloé</w:t>
            </w:r>
            <w:proofErr w:type="spellEnd"/>
            <w:r>
              <w:rPr>
                <w:rFonts w:eastAsia="Arial Unicode MS" w:cs="Arial Unicode MS"/>
              </w:rPr>
              <w:t xml:space="preserve"> Island but is endemic throughout Chile.</w:t>
            </w:r>
          </w:p>
          <w:p w:rsidR="00104136" w:rsidRDefault="00104136" w:rsidP="00594502">
            <w:pPr>
              <w:pStyle w:val="TableStyle2"/>
            </w:pPr>
            <w:r>
              <w:rPr>
                <w:u w:val="single"/>
              </w:rPr>
              <w:t>Way forward</w:t>
            </w:r>
            <w:r>
              <w:t xml:space="preserve">: Continue to monitor scrub typhus cases in Chile. Follow up with </w:t>
            </w:r>
            <w:proofErr w:type="spellStart"/>
            <w:r>
              <w:t>serosurveys</w:t>
            </w:r>
            <w:proofErr w:type="spellEnd"/>
            <w:r>
              <w:t xml:space="preserve"> of humans, dogs and </w:t>
            </w:r>
            <w:proofErr w:type="spellStart"/>
            <w:r>
              <w:t>peri</w:t>
            </w:r>
            <w:proofErr w:type="spellEnd"/>
            <w:r>
              <w:t xml:space="preserve">-domestic small mammals. Identify arthropod vectors by evaluating domestic and </w:t>
            </w:r>
            <w:proofErr w:type="spellStart"/>
            <w:r>
              <w:t>peri</w:t>
            </w:r>
            <w:proofErr w:type="spellEnd"/>
            <w:r>
              <w:t xml:space="preserve">-domestic small mammals and their </w:t>
            </w:r>
            <w:proofErr w:type="spellStart"/>
            <w:r>
              <w:t>ectoparasites</w:t>
            </w:r>
            <w:proofErr w:type="spellEnd"/>
            <w:r>
              <w:t xml:space="preserve"> from locations near cases for evidence of </w:t>
            </w:r>
            <w:proofErr w:type="spellStart"/>
            <w:r>
              <w:rPr>
                <w:i/>
                <w:iCs/>
              </w:rPr>
              <w:t>Orientia</w:t>
            </w:r>
            <w:proofErr w:type="spellEnd"/>
            <w:r>
              <w:rPr>
                <w:i/>
                <w:iCs/>
              </w:rPr>
              <w:t xml:space="preserve"> </w:t>
            </w:r>
            <w:r>
              <w:t>species.</w:t>
            </w:r>
          </w:p>
        </w:tc>
        <w:tc>
          <w:tcPr>
            <w:tcW w:w="1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104136" w:rsidRDefault="00104136" w:rsidP="00594502">
            <w:pPr>
              <w:jc w:val="right"/>
            </w:pPr>
            <w:r>
              <w:rPr>
                <w:rFonts w:ascii="Helvetica Neue" w:hAnsi="Helvetica Neue" w:cs="Arial Unicode MS"/>
                <w:color w:val="000000"/>
                <w:sz w:val="20"/>
                <w:szCs w:val="20"/>
                <w14:textOutline w14:w="0" w14:cap="flat" w14:cmpd="sng" w14:algn="ctr">
                  <w14:noFill/>
                  <w14:prstDash w14:val="solid"/>
                  <w14:bevel/>
                </w14:textOutline>
              </w:rPr>
              <w:t>37</w:t>
            </w:r>
          </w:p>
        </w:tc>
      </w:tr>
      <w:tr w:rsidR="00104136" w:rsidTr="00594502">
        <w:tblPrEx>
          <w:shd w:val="clear" w:color="auto" w:fill="auto"/>
        </w:tblPrEx>
        <w:trPr>
          <w:trHeight w:val="5041"/>
        </w:trPr>
        <w:tc>
          <w:tcPr>
            <w:tcW w:w="1252" w:type="dxa"/>
            <w:vMerge/>
            <w:tcBorders>
              <w:top w:val="single" w:sz="2" w:space="0" w:color="000000"/>
              <w:left w:val="single" w:sz="2" w:space="0" w:color="000000"/>
              <w:bottom w:val="single" w:sz="2" w:space="0" w:color="000000"/>
              <w:right w:val="single" w:sz="6" w:space="0" w:color="000000"/>
            </w:tcBorders>
            <w:shd w:val="clear" w:color="auto" w:fill="DCDCDC"/>
          </w:tcPr>
          <w:p w:rsidR="00104136" w:rsidRDefault="00104136" w:rsidP="00594502"/>
        </w:tc>
        <w:tc>
          <w:tcPr>
            <w:tcW w:w="1254"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104136" w:rsidRDefault="00104136" w:rsidP="00594502">
            <w:pPr>
              <w:pStyle w:val="TableStyle2"/>
            </w:pPr>
            <w:r>
              <w:t>FONDECYT and GEIS-RDRP</w:t>
            </w:r>
          </w:p>
        </w:tc>
        <w:tc>
          <w:tcPr>
            <w:tcW w:w="543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104136" w:rsidRDefault="00104136" w:rsidP="00594502">
            <w:pPr>
              <w:pStyle w:val="TableStyle2"/>
              <w:rPr>
                <w:u w:val="single"/>
              </w:rPr>
            </w:pPr>
            <w:r>
              <w:rPr>
                <w:u w:val="single"/>
              </w:rPr>
              <w:t>Project title</w:t>
            </w:r>
            <w:r>
              <w:t>: Identify potential scrub typhus vectors.</w:t>
            </w:r>
          </w:p>
          <w:p w:rsidR="00104136" w:rsidRDefault="00104136" w:rsidP="00594502">
            <w:pPr>
              <w:pStyle w:val="TableStyle2"/>
              <w:rPr>
                <w:u w:val="single"/>
              </w:rPr>
            </w:pPr>
            <w:r>
              <w:rPr>
                <w:u w:val="single"/>
              </w:rPr>
              <w:t>Objective</w:t>
            </w:r>
            <w:r>
              <w:t>: Determine the vector and vector hosts associated with scrub typhus in Chile.</w:t>
            </w:r>
          </w:p>
          <w:p w:rsidR="00104136" w:rsidRDefault="00104136" w:rsidP="00594502">
            <w:pPr>
              <w:pStyle w:val="TableStyle2"/>
            </w:pPr>
            <w:r>
              <w:rPr>
                <w:rFonts w:eastAsia="Arial Unicode MS" w:cs="Arial Unicode MS"/>
                <w:u w:val="single"/>
              </w:rPr>
              <w:t>Methods</w:t>
            </w:r>
            <w:r>
              <w:rPr>
                <w:rFonts w:eastAsia="Arial Unicode MS" w:cs="Arial Unicode MS"/>
              </w:rPr>
              <w:t xml:space="preserve">: Trap </w:t>
            </w:r>
            <w:proofErr w:type="spellStart"/>
            <w:r>
              <w:rPr>
                <w:rFonts w:eastAsia="Arial Unicode MS" w:cs="Arial Unicode MS"/>
              </w:rPr>
              <w:t>peri</w:t>
            </w:r>
            <w:proofErr w:type="spellEnd"/>
            <w:r>
              <w:rPr>
                <w:rFonts w:eastAsia="Arial Unicode MS" w:cs="Arial Unicode MS"/>
              </w:rPr>
              <w:t xml:space="preserve">-domestic small mammals near scrub typhus residences. Detect and identify trapped animals and mite species from small mammals. Assess mites for the presence of </w:t>
            </w:r>
            <w:proofErr w:type="spellStart"/>
            <w:r>
              <w:rPr>
                <w:rFonts w:eastAsia="Arial Unicode MS" w:cs="Arial Unicode MS"/>
                <w:i/>
                <w:iCs/>
              </w:rPr>
              <w:t>Orientia</w:t>
            </w:r>
            <w:proofErr w:type="spellEnd"/>
            <w:r>
              <w:rPr>
                <w:rFonts w:eastAsia="Arial Unicode MS" w:cs="Arial Unicode MS"/>
              </w:rPr>
              <w:t xml:space="preserve"> with genus-specific qPCR assay (Orien16S). </w:t>
            </w:r>
          </w:p>
          <w:p w:rsidR="00104136" w:rsidRDefault="00104136" w:rsidP="00594502">
            <w:pPr>
              <w:pStyle w:val="TableStyle2"/>
            </w:pPr>
            <w:r>
              <w:rPr>
                <w:rFonts w:eastAsia="Arial Unicode MS" w:cs="Arial Unicode MS"/>
                <w:u w:val="single"/>
              </w:rPr>
              <w:t>Results</w:t>
            </w:r>
            <w:r>
              <w:rPr>
                <w:rFonts w:eastAsia="Arial Unicode MS" w:cs="Arial Unicode MS"/>
              </w:rPr>
              <w:t xml:space="preserve">: Rodents (n=244) trapped in 6 rural locations in endemic </w:t>
            </w:r>
            <w:proofErr w:type="spellStart"/>
            <w:r>
              <w:rPr>
                <w:rFonts w:eastAsia="Arial Unicode MS" w:cs="Arial Unicode MS"/>
              </w:rPr>
              <w:t>Chiloé</w:t>
            </w:r>
            <w:proofErr w:type="spellEnd"/>
            <w:r>
              <w:rPr>
                <w:rFonts w:eastAsia="Arial Unicode MS" w:cs="Arial Unicode MS"/>
              </w:rPr>
              <w:t xml:space="preserve"> Island were surveyed for mite species. Three species were found (55% prevalence among rodents). One species, </w:t>
            </w:r>
            <w:proofErr w:type="spellStart"/>
            <w:r>
              <w:rPr>
                <w:rFonts w:eastAsia="Arial Unicode MS" w:cs="Arial Unicode MS"/>
                <w:i/>
                <w:iCs/>
              </w:rPr>
              <w:t>Herpetacarus</w:t>
            </w:r>
            <w:proofErr w:type="spellEnd"/>
            <w:r>
              <w:rPr>
                <w:rFonts w:eastAsia="Arial Unicode MS" w:cs="Arial Unicode MS"/>
                <w:i/>
                <w:iCs/>
              </w:rPr>
              <w:t xml:space="preserve"> </w:t>
            </w:r>
            <w:r>
              <w:rPr>
                <w:rFonts w:eastAsia="Arial Unicode MS" w:cs="Arial Unicode MS"/>
              </w:rPr>
              <w:t xml:space="preserve">sp. was most common (93%) and was the only mite species positive for </w:t>
            </w:r>
            <w:proofErr w:type="spellStart"/>
            <w:r>
              <w:rPr>
                <w:rFonts w:eastAsia="Arial Unicode MS" w:cs="Arial Unicode MS"/>
                <w:i/>
                <w:iCs/>
              </w:rPr>
              <w:t>Orientia</w:t>
            </w:r>
            <w:proofErr w:type="spellEnd"/>
            <w:r>
              <w:rPr>
                <w:rFonts w:eastAsia="Arial Unicode MS" w:cs="Arial Unicode MS"/>
              </w:rPr>
              <w:t xml:space="preserve"> species (15.8% of pools). </w:t>
            </w:r>
          </w:p>
          <w:p w:rsidR="00104136" w:rsidRDefault="00104136" w:rsidP="00594502">
            <w:pPr>
              <w:pStyle w:val="TableStyle2"/>
            </w:pPr>
            <w:r>
              <w:rPr>
                <w:rFonts w:eastAsia="Arial Unicode MS" w:cs="Arial Unicode MS"/>
                <w:u w:val="single"/>
              </w:rPr>
              <w:t>Conclusion</w:t>
            </w:r>
            <w:r>
              <w:rPr>
                <w:rFonts w:eastAsia="Arial Unicode MS" w:cs="Arial Unicode MS"/>
              </w:rPr>
              <w:t xml:space="preserve">: </w:t>
            </w:r>
            <w:proofErr w:type="spellStart"/>
            <w:r>
              <w:rPr>
                <w:rFonts w:eastAsia="Arial Unicode MS" w:cs="Arial Unicode MS"/>
                <w:i/>
                <w:iCs/>
              </w:rPr>
              <w:t>Herpetacarus</w:t>
            </w:r>
            <w:proofErr w:type="spellEnd"/>
            <w:r>
              <w:rPr>
                <w:rFonts w:eastAsia="Arial Unicode MS" w:cs="Arial Unicode MS"/>
                <w:i/>
                <w:iCs/>
              </w:rPr>
              <w:t xml:space="preserve"> </w:t>
            </w:r>
            <w:r>
              <w:rPr>
                <w:rFonts w:eastAsia="Arial Unicode MS" w:cs="Arial Unicode MS"/>
              </w:rPr>
              <w:t xml:space="preserve">mites are potential reservoirs for </w:t>
            </w:r>
            <w:proofErr w:type="spellStart"/>
            <w:r>
              <w:rPr>
                <w:rFonts w:eastAsia="Arial Unicode MS" w:cs="Arial Unicode MS"/>
                <w:i/>
                <w:iCs/>
              </w:rPr>
              <w:t>Orientia</w:t>
            </w:r>
            <w:proofErr w:type="spellEnd"/>
            <w:r>
              <w:rPr>
                <w:rFonts w:eastAsia="Arial Unicode MS" w:cs="Arial Unicode MS"/>
              </w:rPr>
              <w:t xml:space="preserve"> sp. causing scrub typhus in Chile. </w:t>
            </w:r>
          </w:p>
          <w:p w:rsidR="00104136" w:rsidRDefault="00104136" w:rsidP="00594502">
            <w:pPr>
              <w:pStyle w:val="TableStyle2"/>
            </w:pPr>
            <w:r>
              <w:rPr>
                <w:rFonts w:eastAsia="Arial Unicode MS" w:cs="Arial Unicode MS"/>
                <w:u w:val="single"/>
              </w:rPr>
              <w:t>Way forward</w:t>
            </w:r>
            <w:r>
              <w:rPr>
                <w:rFonts w:eastAsia="Arial Unicode MS" w:cs="Arial Unicode MS"/>
              </w:rPr>
              <w:t xml:space="preserve">: Conduct laboratory vector studies of infected mites. Characterize mites for </w:t>
            </w:r>
            <w:proofErr w:type="spellStart"/>
            <w:r>
              <w:rPr>
                <w:rFonts w:eastAsia="Arial Unicode MS" w:cs="Arial Unicode MS"/>
              </w:rPr>
              <w:t>transstadial</w:t>
            </w:r>
            <w:proofErr w:type="spellEnd"/>
            <w:r>
              <w:rPr>
                <w:rFonts w:eastAsia="Arial Unicode MS" w:cs="Arial Unicode MS"/>
              </w:rPr>
              <w:t xml:space="preserve"> and </w:t>
            </w:r>
            <w:proofErr w:type="spellStart"/>
            <w:r>
              <w:rPr>
                <w:rFonts w:eastAsia="Arial Unicode MS" w:cs="Arial Unicode MS"/>
              </w:rPr>
              <w:t>transovarial</w:t>
            </w:r>
            <w:proofErr w:type="spellEnd"/>
            <w:r>
              <w:rPr>
                <w:rFonts w:eastAsia="Arial Unicode MS" w:cs="Arial Unicode MS"/>
              </w:rPr>
              <w:t xml:space="preserve"> transmission of the </w:t>
            </w:r>
            <w:proofErr w:type="spellStart"/>
            <w:r>
              <w:rPr>
                <w:rFonts w:eastAsia="Arial Unicode MS" w:cs="Arial Unicode MS"/>
              </w:rPr>
              <w:t>orientiae</w:t>
            </w:r>
            <w:proofErr w:type="spellEnd"/>
            <w:r>
              <w:rPr>
                <w:rFonts w:eastAsia="Arial Unicode MS" w:cs="Arial Unicode MS"/>
              </w:rPr>
              <w:t xml:space="preserve">. Conduct surveys throughout Chile to identify additional small mammal hosts for mites and their mites for </w:t>
            </w:r>
            <w:proofErr w:type="spellStart"/>
            <w:r>
              <w:rPr>
                <w:rFonts w:eastAsia="Arial Unicode MS" w:cs="Arial Unicode MS"/>
              </w:rPr>
              <w:t>orientiae</w:t>
            </w:r>
            <w:proofErr w:type="spellEnd"/>
            <w:r>
              <w:rPr>
                <w:rFonts w:eastAsia="Arial Unicode MS" w:cs="Arial Unicode MS"/>
              </w:rPr>
              <w:t>.</w:t>
            </w:r>
          </w:p>
        </w:tc>
        <w:tc>
          <w:tcPr>
            <w:tcW w:w="140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104136" w:rsidRDefault="00104136" w:rsidP="00594502">
            <w:pPr>
              <w:jc w:val="right"/>
            </w:pPr>
            <w:r>
              <w:rPr>
                <w:rFonts w:ascii="Helvetica Neue" w:hAnsi="Helvetica Neue" w:cs="Arial Unicode MS"/>
                <w:color w:val="000000"/>
                <w:sz w:val="20"/>
                <w:szCs w:val="20"/>
                <w14:textOutline w14:w="0" w14:cap="flat" w14:cmpd="sng" w14:algn="ctr">
                  <w14:noFill/>
                  <w14:prstDash w14:val="solid"/>
                  <w14:bevel/>
                </w14:textOutline>
              </w:rPr>
              <w:t>38</w:t>
            </w:r>
          </w:p>
        </w:tc>
      </w:tr>
      <w:tr w:rsidR="00104136" w:rsidTr="00594502">
        <w:tblPrEx>
          <w:shd w:val="clear" w:color="auto" w:fill="auto"/>
        </w:tblPrEx>
        <w:trPr>
          <w:trHeight w:val="4081"/>
        </w:trPr>
        <w:tc>
          <w:tcPr>
            <w:tcW w:w="1252" w:type="dxa"/>
            <w:vMerge/>
            <w:tcBorders>
              <w:top w:val="single" w:sz="2" w:space="0" w:color="000000"/>
              <w:left w:val="single" w:sz="2" w:space="0" w:color="000000"/>
              <w:bottom w:val="single" w:sz="2" w:space="0" w:color="000000"/>
              <w:right w:val="single" w:sz="6" w:space="0" w:color="000000"/>
            </w:tcBorders>
            <w:shd w:val="clear" w:color="auto" w:fill="DCDCDC"/>
          </w:tcPr>
          <w:p w:rsidR="00104136" w:rsidRDefault="00104136" w:rsidP="00594502"/>
        </w:tc>
        <w:tc>
          <w:tcPr>
            <w:tcW w:w="1254"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104136" w:rsidRDefault="00104136" w:rsidP="00594502">
            <w:pPr>
              <w:pStyle w:val="Default"/>
              <w:spacing w:before="0" w:after="100" w:line="181" w:lineRule="atLeast"/>
              <w:rPr>
                <w:rFonts w:eastAsia="Helvetica Neue" w:cs="Helvetica Neue"/>
                <w:color w:val="2D2829"/>
                <w:sz w:val="20"/>
                <w:szCs w:val="20"/>
                <w14:textOutline w14:w="0" w14:cap="flat" w14:cmpd="sng" w14:algn="ctr">
                  <w14:noFill/>
                  <w14:prstDash w14:val="solid"/>
                  <w14:bevel/>
                </w14:textOutline>
              </w:rPr>
            </w:pPr>
            <w:r>
              <w:rPr>
                <w:color w:val="2D2829"/>
                <w:sz w:val="20"/>
                <w:szCs w:val="20"/>
                <w:lang w:val="de-DE"/>
                <w14:textOutline w14:w="0" w14:cap="flat" w14:cmpd="sng" w14:algn="ctr">
                  <w14:noFill/>
                  <w14:prstDash w14:val="solid"/>
                  <w14:bevel/>
                </w14:textOutline>
              </w:rPr>
              <w:t>FONDECYT</w:t>
            </w:r>
          </w:p>
          <w:p w:rsidR="00104136" w:rsidRDefault="00104136" w:rsidP="00594502">
            <w:pPr>
              <w:pStyle w:val="Default"/>
              <w:spacing w:before="0" w:after="100" w:line="181" w:lineRule="atLeast"/>
            </w:pPr>
            <w:r>
              <w:rPr>
                <w:color w:val="2D2829"/>
                <w:sz w:val="20"/>
                <w:szCs w:val="20"/>
                <w14:textOutline w14:w="0" w14:cap="flat" w14:cmpd="sng" w14:algn="ctr">
                  <w14:noFill/>
                  <w14:prstDash w14:val="solid"/>
                  <w14:bevel/>
                </w14:textOutline>
              </w:rPr>
              <w:t xml:space="preserve">and </w:t>
            </w:r>
            <w:r>
              <w:rPr>
                <w:color w:val="2D2829"/>
                <w:sz w:val="20"/>
                <w:szCs w:val="20"/>
                <w:lang w:val="de-DE"/>
                <w14:textOutline w14:w="0" w14:cap="flat" w14:cmpd="sng" w14:algn="ctr">
                  <w14:noFill/>
                  <w14:prstDash w14:val="solid"/>
                  <w14:bevel/>
                </w14:textOutline>
              </w:rPr>
              <w:t>GEIS</w:t>
            </w:r>
            <w:r>
              <w:rPr>
                <w:color w:val="2D2829"/>
                <w:sz w:val="20"/>
                <w:szCs w:val="20"/>
                <w14:textOutline w14:w="0" w14:cap="flat" w14:cmpd="sng" w14:algn="ctr">
                  <w14:noFill/>
                  <w14:prstDash w14:val="solid"/>
                  <w14:bevel/>
                </w14:textOutline>
              </w:rPr>
              <w:t xml:space="preserve">-RDRP </w:t>
            </w:r>
          </w:p>
        </w:tc>
        <w:tc>
          <w:tcPr>
            <w:tcW w:w="54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04136" w:rsidRDefault="00104136" w:rsidP="00594502">
            <w:pPr>
              <w:pStyle w:val="TableStyle2"/>
              <w:rPr>
                <w:u w:val="single"/>
              </w:rPr>
            </w:pPr>
            <w:r>
              <w:rPr>
                <w:u w:val="single"/>
              </w:rPr>
              <w:t>Project title</w:t>
            </w:r>
            <w:r>
              <w:t xml:space="preserve">: Genetically characterize </w:t>
            </w:r>
            <w:proofErr w:type="spellStart"/>
            <w:r>
              <w:t>orientiae</w:t>
            </w:r>
            <w:proofErr w:type="spellEnd"/>
            <w:r>
              <w:t xml:space="preserve"> from scrub typhus cases.</w:t>
            </w:r>
          </w:p>
          <w:p w:rsidR="00104136" w:rsidRDefault="00104136" w:rsidP="00594502">
            <w:pPr>
              <w:pStyle w:val="TableStyle2"/>
              <w:rPr>
                <w:u w:val="single"/>
              </w:rPr>
            </w:pPr>
            <w:r>
              <w:rPr>
                <w:u w:val="single"/>
              </w:rPr>
              <w:t>Objective</w:t>
            </w:r>
            <w:r>
              <w:t xml:space="preserve">: Determine if scrub typhus case </w:t>
            </w:r>
            <w:proofErr w:type="spellStart"/>
            <w:r>
              <w:t>orientiae</w:t>
            </w:r>
            <w:proofErr w:type="spellEnd"/>
            <w:r>
              <w:t xml:space="preserve"> are diverse genetically like </w:t>
            </w:r>
            <w:r>
              <w:rPr>
                <w:i/>
                <w:iCs/>
              </w:rPr>
              <w:t xml:space="preserve">O. </w:t>
            </w:r>
            <w:proofErr w:type="spellStart"/>
            <w:r>
              <w:rPr>
                <w:i/>
                <w:iCs/>
              </w:rPr>
              <w:t>tsutsugamushi</w:t>
            </w:r>
            <w:proofErr w:type="spellEnd"/>
            <w:r>
              <w:t xml:space="preserve"> or are the genes sequences conserved.</w:t>
            </w:r>
          </w:p>
          <w:p w:rsidR="00104136" w:rsidRDefault="00104136" w:rsidP="00594502">
            <w:pPr>
              <w:pStyle w:val="TableStyle2"/>
            </w:pPr>
            <w:r>
              <w:rPr>
                <w:rFonts w:eastAsia="Arial Unicode MS" w:cs="Arial Unicode MS"/>
                <w:u w:val="single"/>
              </w:rPr>
              <w:t>Methods</w:t>
            </w:r>
            <w:r>
              <w:rPr>
                <w:rFonts w:eastAsia="Arial Unicode MS" w:cs="Arial Unicode MS"/>
              </w:rPr>
              <w:t xml:space="preserve">: Human clinical scrub typhus cases </w:t>
            </w:r>
            <w:proofErr w:type="spellStart"/>
            <w:r>
              <w:rPr>
                <w:rFonts w:eastAsia="Arial Unicode MS" w:cs="Arial Unicode MS"/>
                <w:lang w:val="fr-FR"/>
              </w:rPr>
              <w:t>qPCR</w:t>
            </w:r>
            <w:proofErr w:type="spellEnd"/>
            <w:r>
              <w:rPr>
                <w:rFonts w:eastAsia="Arial Unicode MS" w:cs="Arial Unicode MS"/>
                <w:lang w:val="fr-FR"/>
              </w:rPr>
              <w:t xml:space="preserve"> </w:t>
            </w:r>
            <w:r>
              <w:rPr>
                <w:rFonts w:eastAsia="Arial Unicode MS" w:cs="Arial Unicode MS"/>
              </w:rPr>
              <w:t xml:space="preserve">positive (n=18) were characterized by sequencing </w:t>
            </w:r>
            <w:proofErr w:type="spellStart"/>
            <w:r>
              <w:rPr>
                <w:rFonts w:eastAsia="Arial Unicode MS" w:cs="Arial Unicode MS"/>
                <w:i/>
                <w:iCs/>
              </w:rPr>
              <w:t>rrs</w:t>
            </w:r>
            <w:proofErr w:type="spellEnd"/>
            <w:r>
              <w:rPr>
                <w:rFonts w:eastAsia="Arial Unicode MS" w:cs="Arial Unicode MS"/>
                <w:i/>
                <w:iCs/>
              </w:rPr>
              <w:t xml:space="preserve"> </w:t>
            </w:r>
            <w:r>
              <w:rPr>
                <w:rFonts w:eastAsia="Arial Unicode MS" w:cs="Arial Unicode MS"/>
              </w:rPr>
              <w:t xml:space="preserve">and </w:t>
            </w:r>
            <w:proofErr w:type="spellStart"/>
            <w:r>
              <w:rPr>
                <w:rFonts w:eastAsia="Arial Unicode MS" w:cs="Arial Unicode MS"/>
                <w:i/>
                <w:iCs/>
              </w:rPr>
              <w:t>htrA</w:t>
            </w:r>
            <w:proofErr w:type="spellEnd"/>
            <w:r>
              <w:rPr>
                <w:rFonts w:eastAsia="Arial Unicode MS" w:cs="Arial Unicode MS"/>
              </w:rPr>
              <w:t xml:space="preserve">: </w:t>
            </w:r>
          </w:p>
          <w:p w:rsidR="00104136" w:rsidRDefault="00104136" w:rsidP="00594502">
            <w:pPr>
              <w:pStyle w:val="TableStyle2"/>
            </w:pPr>
            <w:r>
              <w:rPr>
                <w:rFonts w:eastAsia="Arial Unicode MS" w:cs="Arial Unicode MS"/>
                <w:u w:val="single"/>
              </w:rPr>
              <w:t>Results</w:t>
            </w:r>
            <w:r>
              <w:rPr>
                <w:rFonts w:eastAsia="Arial Unicode MS" w:cs="Arial Unicode MS"/>
              </w:rPr>
              <w:t xml:space="preserve">: Sequences of </w:t>
            </w:r>
            <w:proofErr w:type="spellStart"/>
            <w:r>
              <w:rPr>
                <w:rFonts w:eastAsia="Arial Unicode MS" w:cs="Arial Unicode MS"/>
                <w:i/>
                <w:iCs/>
              </w:rPr>
              <w:t>rrs</w:t>
            </w:r>
            <w:proofErr w:type="spellEnd"/>
            <w:r>
              <w:rPr>
                <w:rFonts w:eastAsia="Arial Unicode MS" w:cs="Arial Unicode MS"/>
                <w:i/>
                <w:iCs/>
              </w:rPr>
              <w:t xml:space="preserve"> </w:t>
            </w:r>
            <w:r>
              <w:rPr>
                <w:rFonts w:eastAsia="Arial Unicode MS" w:cs="Arial Unicode MS"/>
              </w:rPr>
              <w:t xml:space="preserve">and </w:t>
            </w:r>
            <w:proofErr w:type="spellStart"/>
            <w:r>
              <w:rPr>
                <w:rFonts w:eastAsia="Arial Unicode MS" w:cs="Arial Unicode MS"/>
                <w:i/>
                <w:iCs/>
              </w:rPr>
              <w:t>htrA</w:t>
            </w:r>
            <w:proofErr w:type="spellEnd"/>
            <w:r>
              <w:rPr>
                <w:rFonts w:eastAsia="Arial Unicode MS" w:cs="Arial Unicode MS"/>
                <w:i/>
                <w:iCs/>
              </w:rPr>
              <w:t xml:space="preserve"> </w:t>
            </w:r>
            <w:r>
              <w:rPr>
                <w:rFonts w:eastAsia="Arial Unicode MS" w:cs="Arial Unicode MS"/>
              </w:rPr>
              <w:t>for all 18 clinical samples were very similar (</w:t>
            </w:r>
            <w:r>
              <w:rPr>
                <w:rFonts w:eastAsia="Arial Unicode MS" w:cs="Arial Unicode MS"/>
                <w:u w:val="single"/>
              </w:rPr>
              <w:t>&lt;</w:t>
            </w:r>
            <w:r>
              <w:rPr>
                <w:rFonts w:eastAsia="Arial Unicode MS" w:cs="Arial Unicode MS"/>
              </w:rPr>
              <w:t xml:space="preserve"> 2 nucleotide differences).</w:t>
            </w:r>
          </w:p>
          <w:p w:rsidR="00104136" w:rsidRDefault="00104136" w:rsidP="00594502">
            <w:pPr>
              <w:pStyle w:val="TableStyle2"/>
            </w:pPr>
            <w:r>
              <w:rPr>
                <w:rFonts w:eastAsia="Arial Unicode MS" w:cs="Arial Unicode MS"/>
                <w:u w:val="single"/>
              </w:rPr>
              <w:t>Conclusion</w:t>
            </w:r>
            <w:r>
              <w:rPr>
                <w:rFonts w:eastAsia="Arial Unicode MS" w:cs="Arial Unicode MS"/>
              </w:rPr>
              <w:t xml:space="preserve">: Unlike </w:t>
            </w:r>
            <w:r>
              <w:rPr>
                <w:rFonts w:eastAsia="Arial Unicode MS" w:cs="Arial Unicode MS"/>
                <w:i/>
                <w:iCs/>
              </w:rPr>
              <w:t xml:space="preserve">O. </w:t>
            </w:r>
            <w:proofErr w:type="spellStart"/>
            <w:r>
              <w:rPr>
                <w:rFonts w:eastAsia="Arial Unicode MS" w:cs="Arial Unicode MS"/>
                <w:i/>
                <w:iCs/>
              </w:rPr>
              <w:t>tsutsugamushi</w:t>
            </w:r>
            <w:proofErr w:type="spellEnd"/>
            <w:r>
              <w:rPr>
                <w:rFonts w:eastAsia="Arial Unicode MS" w:cs="Arial Unicode MS"/>
              </w:rPr>
              <w:t xml:space="preserve">, the </w:t>
            </w:r>
            <w:proofErr w:type="spellStart"/>
            <w:r>
              <w:rPr>
                <w:rFonts w:eastAsia="Arial Unicode MS" w:cs="Arial Unicode MS"/>
                <w:i/>
                <w:iCs/>
              </w:rPr>
              <w:t>Orientia</w:t>
            </w:r>
            <w:proofErr w:type="spellEnd"/>
            <w:r>
              <w:rPr>
                <w:rFonts w:eastAsia="Arial Unicode MS" w:cs="Arial Unicode MS"/>
                <w:i/>
                <w:iCs/>
              </w:rPr>
              <w:t xml:space="preserve"> </w:t>
            </w:r>
            <w:r>
              <w:rPr>
                <w:rFonts w:eastAsia="Arial Unicode MS" w:cs="Arial Unicode MS"/>
              </w:rPr>
              <w:t xml:space="preserve">species of Chile to </w:t>
            </w:r>
            <w:proofErr w:type="gramStart"/>
            <w:r>
              <w:rPr>
                <w:rFonts w:eastAsia="Arial Unicode MS" w:cs="Arial Unicode MS"/>
              </w:rPr>
              <w:t>date,</w:t>
            </w:r>
            <w:proofErr w:type="gramEnd"/>
            <w:r>
              <w:rPr>
                <w:rFonts w:eastAsia="Arial Unicode MS" w:cs="Arial Unicode MS"/>
              </w:rPr>
              <w:t xml:space="preserve"> are not diverse genetically. Moreover, the agents appear to represent a new species of </w:t>
            </w:r>
            <w:proofErr w:type="spellStart"/>
            <w:r>
              <w:rPr>
                <w:rFonts w:eastAsia="Arial Unicode MS" w:cs="Arial Unicode MS"/>
                <w:i/>
                <w:iCs/>
              </w:rPr>
              <w:t>Orientia</w:t>
            </w:r>
            <w:proofErr w:type="spellEnd"/>
            <w:r>
              <w:rPr>
                <w:rFonts w:eastAsia="Arial Unicode MS" w:cs="Arial Unicode MS"/>
              </w:rPr>
              <w:t xml:space="preserve">, i.e. </w:t>
            </w:r>
            <w:r>
              <w:rPr>
                <w:rFonts w:eastAsia="Arial Unicode MS" w:cs="Arial Unicode MS"/>
                <w:i/>
                <w:iCs/>
              </w:rPr>
              <w:t>Ca.</w:t>
            </w:r>
            <w:r>
              <w:rPr>
                <w:rFonts w:eastAsia="Arial Unicode MS" w:cs="Arial Unicode MS"/>
              </w:rPr>
              <w:t xml:space="preserve"> O. </w:t>
            </w:r>
            <w:proofErr w:type="spellStart"/>
            <w:r>
              <w:rPr>
                <w:rFonts w:eastAsia="Arial Unicode MS" w:cs="Arial Unicode MS"/>
              </w:rPr>
              <w:t>chiloensis</w:t>
            </w:r>
            <w:proofErr w:type="spellEnd"/>
            <w:r>
              <w:rPr>
                <w:rFonts w:eastAsia="Arial Unicode MS" w:cs="Arial Unicode MS"/>
              </w:rPr>
              <w:t xml:space="preserve">. </w:t>
            </w:r>
          </w:p>
          <w:p w:rsidR="00104136" w:rsidRDefault="00104136" w:rsidP="00594502">
            <w:pPr>
              <w:pStyle w:val="TableStyle2"/>
            </w:pPr>
            <w:r>
              <w:rPr>
                <w:u w:val="single"/>
              </w:rPr>
              <w:t>Way forward</w:t>
            </w:r>
            <w:r>
              <w:t xml:space="preserve">: Continue to assess clinical and environmental </w:t>
            </w:r>
            <w:proofErr w:type="spellStart"/>
            <w:r>
              <w:t>orientiae</w:t>
            </w:r>
            <w:proofErr w:type="spellEnd"/>
            <w:r>
              <w:t xml:space="preserve"> genetically to confirm or refute genetic diversity in Chile. Obtain culture isolates to more completely characterize the proposed new species of </w:t>
            </w:r>
            <w:proofErr w:type="spellStart"/>
            <w:r>
              <w:rPr>
                <w:i/>
                <w:iCs/>
              </w:rPr>
              <w:t>Orientia</w:t>
            </w:r>
            <w:proofErr w:type="spellEnd"/>
            <w:r>
              <w:t xml:space="preserve">. </w:t>
            </w:r>
          </w:p>
        </w:tc>
        <w:tc>
          <w:tcPr>
            <w:tcW w:w="1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104136" w:rsidRDefault="00104136" w:rsidP="00594502">
            <w:pPr>
              <w:jc w:val="right"/>
            </w:pPr>
            <w:r>
              <w:rPr>
                <w:rFonts w:ascii="Helvetica Neue" w:hAnsi="Helvetica Neue" w:cs="Arial Unicode MS"/>
                <w:color w:val="000000"/>
                <w:sz w:val="20"/>
                <w:szCs w:val="20"/>
                <w14:textOutline w14:w="0" w14:cap="flat" w14:cmpd="sng" w14:algn="ctr">
                  <w14:noFill/>
                  <w14:prstDash w14:val="solid"/>
                  <w14:bevel/>
                </w14:textOutline>
              </w:rPr>
              <w:t>24</w:t>
            </w:r>
          </w:p>
        </w:tc>
      </w:tr>
      <w:tr w:rsidR="00104136" w:rsidTr="00594502">
        <w:tblPrEx>
          <w:shd w:val="clear" w:color="auto" w:fill="auto"/>
        </w:tblPrEx>
        <w:trPr>
          <w:trHeight w:val="4561"/>
        </w:trPr>
        <w:tc>
          <w:tcPr>
            <w:tcW w:w="1252" w:type="dxa"/>
            <w:vMerge/>
            <w:tcBorders>
              <w:top w:val="single" w:sz="2" w:space="0" w:color="000000"/>
              <w:left w:val="single" w:sz="2" w:space="0" w:color="000000"/>
              <w:bottom w:val="single" w:sz="2" w:space="0" w:color="000000"/>
              <w:right w:val="single" w:sz="6" w:space="0" w:color="000000"/>
            </w:tcBorders>
            <w:shd w:val="clear" w:color="auto" w:fill="DCDCDC"/>
          </w:tcPr>
          <w:p w:rsidR="00104136" w:rsidRDefault="00104136" w:rsidP="00594502"/>
        </w:tc>
        <w:tc>
          <w:tcPr>
            <w:tcW w:w="1254"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rsidR="00104136" w:rsidRDefault="00104136" w:rsidP="00594502">
            <w:pPr>
              <w:pStyle w:val="Default"/>
              <w:spacing w:before="0" w:after="100" w:line="181" w:lineRule="atLeast"/>
              <w:rPr>
                <w:rFonts w:eastAsia="Helvetica Neue" w:cs="Helvetica Neue"/>
                <w:color w:val="2D2829"/>
                <w:sz w:val="20"/>
                <w:szCs w:val="20"/>
                <w14:textOutline w14:w="0" w14:cap="flat" w14:cmpd="sng" w14:algn="ctr">
                  <w14:noFill/>
                  <w14:prstDash w14:val="solid"/>
                  <w14:bevel/>
                </w14:textOutline>
              </w:rPr>
            </w:pPr>
            <w:r>
              <w:rPr>
                <w:color w:val="2D2829"/>
                <w:sz w:val="20"/>
                <w:szCs w:val="20"/>
                <w:lang w:val="de-DE"/>
                <w14:textOutline w14:w="0" w14:cap="flat" w14:cmpd="sng" w14:algn="ctr">
                  <w14:noFill/>
                  <w14:prstDash w14:val="solid"/>
                  <w14:bevel/>
                </w14:textOutline>
              </w:rPr>
              <w:t>FONDECYT</w:t>
            </w:r>
          </w:p>
          <w:p w:rsidR="00104136" w:rsidRDefault="00104136" w:rsidP="00594502">
            <w:pPr>
              <w:pStyle w:val="Default"/>
              <w:spacing w:before="0" w:after="100" w:line="181" w:lineRule="atLeast"/>
            </w:pPr>
            <w:r>
              <w:rPr>
                <w:color w:val="2D2829"/>
                <w:sz w:val="20"/>
                <w:szCs w:val="20"/>
                <w14:textOutline w14:w="0" w14:cap="flat" w14:cmpd="sng" w14:algn="ctr">
                  <w14:noFill/>
                  <w14:prstDash w14:val="solid"/>
                  <w14:bevel/>
                </w14:textOutline>
              </w:rPr>
              <w:t xml:space="preserve">and </w:t>
            </w:r>
            <w:r>
              <w:rPr>
                <w:color w:val="2D2829"/>
                <w:sz w:val="20"/>
                <w:szCs w:val="20"/>
                <w:lang w:val="de-DE"/>
                <w14:textOutline w14:w="0" w14:cap="flat" w14:cmpd="sng" w14:algn="ctr">
                  <w14:noFill/>
                  <w14:prstDash w14:val="solid"/>
                  <w14:bevel/>
                </w14:textOutline>
              </w:rPr>
              <w:t>GEIS</w:t>
            </w:r>
            <w:r>
              <w:rPr>
                <w:color w:val="2D2829"/>
                <w:sz w:val="20"/>
                <w:szCs w:val="20"/>
                <w14:textOutline w14:w="0" w14:cap="flat" w14:cmpd="sng" w14:algn="ctr">
                  <w14:noFill/>
                  <w14:prstDash w14:val="solid"/>
                  <w14:bevel/>
                </w14:textOutline>
              </w:rPr>
              <w:t xml:space="preserve">-RDRP </w:t>
            </w:r>
          </w:p>
        </w:tc>
        <w:tc>
          <w:tcPr>
            <w:tcW w:w="543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104136" w:rsidRDefault="00104136" w:rsidP="00594502">
            <w:pPr>
              <w:pStyle w:val="TableStyle2"/>
              <w:rPr>
                <w:u w:val="single"/>
              </w:rPr>
            </w:pPr>
            <w:r>
              <w:rPr>
                <w:u w:val="single"/>
              </w:rPr>
              <w:t>Project title</w:t>
            </w:r>
            <w:r>
              <w:t xml:space="preserve">: Conduct </w:t>
            </w:r>
            <w:proofErr w:type="spellStart"/>
            <w:r>
              <w:t>serosurvey</w:t>
            </w:r>
            <w:proofErr w:type="spellEnd"/>
            <w:r>
              <w:t xml:space="preserve"> of </w:t>
            </w:r>
            <w:proofErr w:type="spellStart"/>
            <w:r>
              <w:t>rickettsial</w:t>
            </w:r>
            <w:proofErr w:type="spellEnd"/>
            <w:r>
              <w:t xml:space="preserve"> disease in Chile.</w:t>
            </w:r>
          </w:p>
          <w:p w:rsidR="00104136" w:rsidRDefault="00104136" w:rsidP="00594502">
            <w:pPr>
              <w:pStyle w:val="TableStyle2"/>
            </w:pPr>
            <w:r>
              <w:rPr>
                <w:rFonts w:eastAsia="Arial Unicode MS" w:cs="Arial Unicode MS"/>
                <w:u w:val="single"/>
              </w:rPr>
              <w:t>Objective</w:t>
            </w:r>
            <w:r>
              <w:rPr>
                <w:rFonts w:eastAsia="Arial Unicode MS" w:cs="Arial Unicode MS"/>
              </w:rPr>
              <w:t xml:space="preserve">: Conduct a comprehensive </w:t>
            </w:r>
            <w:proofErr w:type="spellStart"/>
            <w:r>
              <w:rPr>
                <w:rFonts w:eastAsia="Arial Unicode MS" w:cs="Arial Unicode MS"/>
              </w:rPr>
              <w:t>serosurvey</w:t>
            </w:r>
            <w:proofErr w:type="spellEnd"/>
            <w:r>
              <w:rPr>
                <w:rFonts w:eastAsia="Arial Unicode MS" w:cs="Arial Unicode MS"/>
              </w:rPr>
              <w:t xml:space="preserve"> for </w:t>
            </w:r>
            <w:proofErr w:type="spellStart"/>
            <w:r>
              <w:rPr>
                <w:rFonts w:eastAsia="Arial Unicode MS" w:cs="Arial Unicode MS"/>
              </w:rPr>
              <w:t>rickettsial</w:t>
            </w:r>
            <w:proofErr w:type="spellEnd"/>
            <w:r>
              <w:rPr>
                <w:rFonts w:eastAsia="Arial Unicode MS" w:cs="Arial Unicode MS"/>
              </w:rPr>
              <w:t xml:space="preserve"> infections in Chile to determine risk of </w:t>
            </w:r>
            <w:proofErr w:type="spellStart"/>
            <w:r>
              <w:rPr>
                <w:rFonts w:eastAsia="Arial Unicode MS" w:cs="Arial Unicode MS"/>
              </w:rPr>
              <w:t>rickettsial</w:t>
            </w:r>
            <w:proofErr w:type="spellEnd"/>
            <w:r>
              <w:rPr>
                <w:rFonts w:eastAsia="Arial Unicode MS" w:cs="Arial Unicode MS"/>
              </w:rPr>
              <w:t xml:space="preserve"> disease.</w:t>
            </w:r>
          </w:p>
          <w:p w:rsidR="00104136" w:rsidRDefault="00104136" w:rsidP="00594502">
            <w:pPr>
              <w:pStyle w:val="TableStyle2"/>
            </w:pPr>
            <w:r>
              <w:rPr>
                <w:rFonts w:eastAsia="Arial Unicode MS" w:cs="Arial Unicode MS"/>
                <w:u w:val="single"/>
              </w:rPr>
              <w:t>Methods</w:t>
            </w:r>
            <w:r>
              <w:rPr>
                <w:rFonts w:eastAsia="Arial Unicode MS" w:cs="Arial Unicode MS"/>
              </w:rPr>
              <w:t xml:space="preserve">: A cross-sectional serological survey for antibodies against TGR, SFGR and STGO among healthy adults (n=1302) in rural and urban settings of five regions in northern central and southern Chile was performed. </w:t>
            </w:r>
          </w:p>
          <w:p w:rsidR="00104136" w:rsidRDefault="00104136" w:rsidP="00594502">
            <w:pPr>
              <w:pStyle w:val="TableStyle2"/>
            </w:pPr>
            <w:r>
              <w:rPr>
                <w:rFonts w:eastAsia="Arial Unicode MS" w:cs="Arial Unicode MS"/>
                <w:u w:val="single"/>
              </w:rPr>
              <w:t>Results</w:t>
            </w:r>
            <w:r>
              <w:rPr>
                <w:rFonts w:eastAsia="Arial Unicode MS" w:cs="Arial Unicode MS"/>
              </w:rPr>
              <w:t xml:space="preserve">: </w:t>
            </w:r>
            <w:proofErr w:type="spellStart"/>
            <w:r>
              <w:rPr>
                <w:rFonts w:eastAsia="Arial Unicode MS" w:cs="Arial Unicode MS"/>
              </w:rPr>
              <w:t>Seroprevalence</w:t>
            </w:r>
            <w:proofErr w:type="spellEnd"/>
            <w:r>
              <w:rPr>
                <w:rFonts w:eastAsia="Arial Unicode MS" w:cs="Arial Unicode MS"/>
              </w:rPr>
              <w:t xml:space="preserve"> of TGR, SFGR and STGO infections were found to be 1.2%, 5.3%, and 0.4%, respectively, among participants. </w:t>
            </w:r>
          </w:p>
          <w:p w:rsidR="00104136" w:rsidRDefault="00104136" w:rsidP="00594502">
            <w:pPr>
              <w:pStyle w:val="TableStyle2"/>
            </w:pPr>
            <w:r>
              <w:rPr>
                <w:rFonts w:eastAsia="Arial Unicode MS" w:cs="Arial Unicode MS"/>
                <w:u w:val="single"/>
              </w:rPr>
              <w:t>Conclusion</w:t>
            </w:r>
            <w:r>
              <w:rPr>
                <w:rFonts w:eastAsia="Arial Unicode MS" w:cs="Arial Unicode MS"/>
              </w:rPr>
              <w:t xml:space="preserve">: </w:t>
            </w:r>
            <w:proofErr w:type="spellStart"/>
            <w:r>
              <w:rPr>
                <w:rFonts w:eastAsia="Arial Unicode MS" w:cs="Arial Unicode MS"/>
              </w:rPr>
              <w:t>Rickettsial</w:t>
            </w:r>
            <w:proofErr w:type="spellEnd"/>
            <w:r>
              <w:rPr>
                <w:rFonts w:eastAsia="Arial Unicode MS" w:cs="Arial Unicode MS"/>
              </w:rPr>
              <w:t xml:space="preserve"> infections appear to be low in Chile, indicating a low risk of </w:t>
            </w:r>
            <w:proofErr w:type="spellStart"/>
            <w:r>
              <w:rPr>
                <w:rFonts w:eastAsia="Arial Unicode MS" w:cs="Arial Unicode MS"/>
              </w:rPr>
              <w:t>rickettsial</w:t>
            </w:r>
            <w:proofErr w:type="spellEnd"/>
            <w:r>
              <w:rPr>
                <w:rFonts w:eastAsia="Arial Unicode MS" w:cs="Arial Unicode MS"/>
              </w:rPr>
              <w:t xml:space="preserve"> disease. </w:t>
            </w:r>
          </w:p>
          <w:p w:rsidR="00104136" w:rsidRDefault="00104136" w:rsidP="00594502">
            <w:pPr>
              <w:pStyle w:val="TableStyle2"/>
            </w:pPr>
            <w:r>
              <w:rPr>
                <w:rFonts w:eastAsia="Arial Unicode MS" w:cs="Arial Unicode MS"/>
                <w:u w:val="single"/>
              </w:rPr>
              <w:t>Way forward</w:t>
            </w:r>
            <w:r>
              <w:rPr>
                <w:rFonts w:eastAsia="Arial Unicode MS" w:cs="Arial Unicode MS"/>
              </w:rPr>
              <w:t xml:space="preserve">: Determine the causes of TGR and SFGR infections, by conducting hospital-based fevers of unknown etiology.  Survey </w:t>
            </w:r>
            <w:proofErr w:type="spellStart"/>
            <w:r>
              <w:rPr>
                <w:rFonts w:eastAsia="Arial Unicode MS" w:cs="Arial Unicode MS"/>
              </w:rPr>
              <w:t>ectoparasites</w:t>
            </w:r>
            <w:proofErr w:type="spellEnd"/>
            <w:r>
              <w:rPr>
                <w:rFonts w:eastAsia="Arial Unicode MS" w:cs="Arial Unicode MS"/>
              </w:rPr>
              <w:t xml:space="preserve"> (ticks, mites, fleas, lice) from domestic and </w:t>
            </w:r>
            <w:proofErr w:type="spellStart"/>
            <w:r>
              <w:rPr>
                <w:rFonts w:eastAsia="Arial Unicode MS" w:cs="Arial Unicode MS"/>
              </w:rPr>
              <w:t>peri</w:t>
            </w:r>
            <w:proofErr w:type="spellEnd"/>
            <w:r>
              <w:rPr>
                <w:rFonts w:eastAsia="Arial Unicode MS" w:cs="Arial Unicode MS"/>
              </w:rPr>
              <w:t>-domestic animals for evidence of TGR and SFGR.</w:t>
            </w:r>
          </w:p>
        </w:tc>
        <w:tc>
          <w:tcPr>
            <w:tcW w:w="140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104136" w:rsidRDefault="00104136" w:rsidP="00594502">
            <w:pPr>
              <w:jc w:val="right"/>
            </w:pPr>
            <w:r>
              <w:rPr>
                <w:rFonts w:ascii="Helvetica Neue" w:hAnsi="Helvetica Neue" w:cs="Arial Unicode MS"/>
                <w:color w:val="000000"/>
                <w:sz w:val="20"/>
                <w:szCs w:val="20"/>
                <w14:textOutline w14:w="0" w14:cap="flat" w14:cmpd="sng" w14:algn="ctr">
                  <w14:noFill/>
                  <w14:prstDash w14:val="solid"/>
                  <w14:bevel/>
                </w14:textOutline>
              </w:rPr>
              <w:t>39</w:t>
            </w:r>
          </w:p>
        </w:tc>
      </w:tr>
      <w:tr w:rsidR="00104136" w:rsidTr="00594502">
        <w:tblPrEx>
          <w:shd w:val="clear" w:color="auto" w:fill="auto"/>
        </w:tblPrEx>
        <w:trPr>
          <w:trHeight w:val="5041"/>
        </w:trPr>
        <w:tc>
          <w:tcPr>
            <w:tcW w:w="1252" w:type="dxa"/>
            <w:vMerge w:val="restart"/>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vAlign w:val="center"/>
          </w:tcPr>
          <w:p w:rsidR="00104136" w:rsidRDefault="00104136" w:rsidP="00594502">
            <w:pPr>
              <w:pStyle w:val="TableStyle1"/>
              <w:rPr>
                <w:b w:val="0"/>
                <w:bCs w:val="0"/>
              </w:rPr>
            </w:pPr>
            <w:r>
              <w:rPr>
                <w:rFonts w:eastAsia="Arial Unicode MS" w:cs="Arial Unicode MS"/>
                <w:lang w:val="it-IT"/>
              </w:rPr>
              <w:t>Georgia</w:t>
            </w:r>
          </w:p>
          <w:p w:rsidR="00104136" w:rsidRDefault="00104136" w:rsidP="00594502">
            <w:pPr>
              <w:pStyle w:val="TableStyle1"/>
            </w:pPr>
            <w:r>
              <w:rPr>
                <w:rFonts w:eastAsia="Arial Unicode MS" w:cs="Arial Unicode MS"/>
                <w:b w:val="0"/>
                <w:bCs w:val="0"/>
              </w:rPr>
              <w:t>(National Center for Diseases Control and Prevention, Tbilisi; Laboratory of the Ministry of Agriculture, Tbilisi, Georgia)</w:t>
            </w:r>
          </w:p>
        </w:tc>
        <w:tc>
          <w:tcPr>
            <w:tcW w:w="1254"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104136" w:rsidRDefault="00104136" w:rsidP="00594502">
            <w:pPr>
              <w:pStyle w:val="TableStyle2"/>
            </w:pPr>
            <w:r>
              <w:rPr>
                <w:rFonts w:eastAsia="Arial Unicode MS" w:cs="Arial Unicode MS"/>
              </w:rPr>
              <w:t>DTRA-RDRP</w:t>
            </w:r>
          </w:p>
        </w:tc>
        <w:tc>
          <w:tcPr>
            <w:tcW w:w="54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04136" w:rsidRDefault="00104136" w:rsidP="00594502">
            <w:pPr>
              <w:pStyle w:val="TableStyle2"/>
            </w:pPr>
            <w:r>
              <w:rPr>
                <w:rFonts w:eastAsia="Arial Unicode MS" w:cs="Arial Unicode MS"/>
                <w:u w:val="single"/>
              </w:rPr>
              <w:t>Project title</w:t>
            </w:r>
            <w:r>
              <w:rPr>
                <w:rFonts w:eastAsia="Arial Unicode MS" w:cs="Arial Unicode MS"/>
              </w:rPr>
              <w:t>: Analysis of tick samples from Georgia and Azerbaijan for pathogens.</w:t>
            </w:r>
          </w:p>
          <w:p w:rsidR="00104136" w:rsidRDefault="00104136" w:rsidP="00594502">
            <w:pPr>
              <w:pStyle w:val="TableStyle2"/>
            </w:pPr>
            <w:r>
              <w:rPr>
                <w:u w:val="single"/>
              </w:rPr>
              <w:t>Objective</w:t>
            </w:r>
            <w:r>
              <w:t xml:space="preserve">: Evaluate and utilize 3 newly developed qPCR assays for tick-borne </w:t>
            </w:r>
            <w:proofErr w:type="spellStart"/>
            <w:r>
              <w:t>rickettsiae</w:t>
            </w:r>
            <w:proofErr w:type="spellEnd"/>
            <w:r>
              <w:t xml:space="preserve"> with tick samples from Georgia.</w:t>
            </w:r>
          </w:p>
          <w:p w:rsidR="00104136" w:rsidRDefault="00104136" w:rsidP="00594502">
            <w:pPr>
              <w:pStyle w:val="TableStyle2"/>
            </w:pPr>
            <w:r>
              <w:rPr>
                <w:u w:val="single"/>
              </w:rPr>
              <w:t>Methods</w:t>
            </w:r>
            <w:r>
              <w:t>: Ticks from Georgia were collected mostly from livestock and some from tick drags (n = 228). DNA from ticks were assessed by a genus-specific (Rick17) and three species-specific (</w:t>
            </w:r>
            <w:proofErr w:type="spellStart"/>
            <w:r>
              <w:t>Raeshl</w:t>
            </w:r>
            <w:proofErr w:type="spellEnd"/>
            <w:r>
              <w:t xml:space="preserve">, </w:t>
            </w:r>
            <w:proofErr w:type="spellStart"/>
            <w:r>
              <w:t>Rraoul</w:t>
            </w:r>
            <w:proofErr w:type="spellEnd"/>
            <w:r>
              <w:t xml:space="preserve"> and </w:t>
            </w:r>
            <w:proofErr w:type="spellStart"/>
            <w:r>
              <w:t>Rslov</w:t>
            </w:r>
            <w:proofErr w:type="spellEnd"/>
            <w:r>
              <w:t>) qPCR assays.</w:t>
            </w:r>
          </w:p>
          <w:p w:rsidR="00104136" w:rsidRDefault="00104136" w:rsidP="00594502">
            <w:pPr>
              <w:pStyle w:val="TableStyle2"/>
            </w:pPr>
            <w:r>
              <w:rPr>
                <w:u w:val="single"/>
              </w:rPr>
              <w:t>Results</w:t>
            </w:r>
            <w:r>
              <w:t xml:space="preserve">: The minimal infection rates for </w:t>
            </w:r>
            <w:r>
              <w:rPr>
                <w:i/>
                <w:iCs/>
              </w:rPr>
              <w:t xml:space="preserve">R. </w:t>
            </w:r>
            <w:proofErr w:type="spellStart"/>
            <w:r>
              <w:rPr>
                <w:i/>
                <w:iCs/>
              </w:rPr>
              <w:t>raoultii</w:t>
            </w:r>
            <w:proofErr w:type="spellEnd"/>
            <w:r>
              <w:rPr>
                <w:i/>
                <w:iCs/>
              </w:rPr>
              <w:t xml:space="preserve"> and R. </w:t>
            </w:r>
            <w:proofErr w:type="spellStart"/>
            <w:r>
              <w:rPr>
                <w:i/>
                <w:iCs/>
              </w:rPr>
              <w:t>slovaca</w:t>
            </w:r>
            <w:proofErr w:type="spellEnd"/>
            <w:r>
              <w:rPr>
                <w:i/>
                <w:iCs/>
              </w:rPr>
              <w:t xml:space="preserve"> in D. </w:t>
            </w:r>
            <w:proofErr w:type="spellStart"/>
            <w:r>
              <w:rPr>
                <w:i/>
                <w:iCs/>
              </w:rPr>
              <w:t>marginatus</w:t>
            </w:r>
            <w:proofErr w:type="spellEnd"/>
            <w:r>
              <w:rPr>
                <w:i/>
                <w:iCs/>
              </w:rPr>
              <w:t xml:space="preserve"> </w:t>
            </w:r>
            <w:r>
              <w:t xml:space="preserve">were determined to be 10% and 4%, respectively, and for </w:t>
            </w:r>
            <w:r>
              <w:rPr>
                <w:i/>
                <w:iCs/>
                <w:lang w:val="de-DE"/>
              </w:rPr>
              <w:t>R. aeschlimannii</w:t>
            </w:r>
            <w:r>
              <w:t xml:space="preserve"> in </w:t>
            </w:r>
            <w:r>
              <w:rPr>
                <w:i/>
                <w:iCs/>
              </w:rPr>
              <w:t>H.</w:t>
            </w:r>
            <w:r>
              <w:rPr>
                <w:i/>
                <w:iCs/>
                <w:lang w:val="it-IT"/>
              </w:rPr>
              <w:t xml:space="preserve"> sulcata</w:t>
            </w:r>
            <w:r>
              <w:t xml:space="preserve"> and</w:t>
            </w:r>
            <w:r>
              <w:rPr>
                <w:i/>
                <w:iCs/>
              </w:rPr>
              <w:t xml:space="preserve"> </w:t>
            </w:r>
            <w:proofErr w:type="spellStart"/>
            <w:r>
              <w:rPr>
                <w:i/>
                <w:iCs/>
              </w:rPr>
              <w:t>Hyalomma</w:t>
            </w:r>
            <w:proofErr w:type="spellEnd"/>
            <w:r>
              <w:rPr>
                <w:i/>
                <w:iCs/>
              </w:rPr>
              <w:t xml:space="preserve"> </w:t>
            </w:r>
            <w:r>
              <w:t xml:space="preserve">spp. to be 1.9% and 20%, respectively, utilizing the new species-specific qPCR assays. </w:t>
            </w:r>
          </w:p>
          <w:p w:rsidR="00104136" w:rsidRDefault="00104136" w:rsidP="00594502">
            <w:pPr>
              <w:pStyle w:val="TableStyle2"/>
            </w:pPr>
            <w:r>
              <w:rPr>
                <w:u w:val="single"/>
              </w:rPr>
              <w:t>Conclusion</w:t>
            </w:r>
            <w:r>
              <w:t xml:space="preserve">: The data indicates the presence and the prevalence of these three </w:t>
            </w:r>
            <w:proofErr w:type="spellStart"/>
            <w:r>
              <w:t>rickettsial</w:t>
            </w:r>
            <w:proofErr w:type="spellEnd"/>
            <w:r>
              <w:t xml:space="preserve"> pathogens among their host ticks in Georgia.</w:t>
            </w:r>
          </w:p>
          <w:p w:rsidR="00104136" w:rsidRDefault="00104136" w:rsidP="00594502">
            <w:pPr>
              <w:pStyle w:val="TableStyle2"/>
            </w:pPr>
            <w:r>
              <w:rPr>
                <w:u w:val="single"/>
              </w:rPr>
              <w:t>Way forward</w:t>
            </w:r>
            <w:r>
              <w:t xml:space="preserve">: Conduct a more comprehensive investigation of tick-borne </w:t>
            </w:r>
            <w:proofErr w:type="spellStart"/>
            <w:r>
              <w:t>rickettsiae</w:t>
            </w:r>
            <w:proofErr w:type="spellEnd"/>
            <w:r>
              <w:t xml:space="preserve"> among ticks collected throughout the country of Georgia.</w:t>
            </w:r>
          </w:p>
        </w:tc>
        <w:tc>
          <w:tcPr>
            <w:tcW w:w="1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104136" w:rsidRDefault="00104136" w:rsidP="00594502">
            <w:pPr>
              <w:jc w:val="right"/>
            </w:pPr>
            <w:r>
              <w:rPr>
                <w:rFonts w:ascii="Helvetica Neue" w:hAnsi="Helvetica Neue" w:cs="Arial Unicode MS"/>
                <w:color w:val="000000"/>
                <w:sz w:val="20"/>
                <w:szCs w:val="20"/>
                <w14:textOutline w14:w="0" w14:cap="flat" w14:cmpd="sng" w14:algn="ctr">
                  <w14:noFill/>
                  <w14:prstDash w14:val="solid"/>
                  <w14:bevel/>
                </w14:textOutline>
              </w:rPr>
              <w:t>34</w:t>
            </w:r>
          </w:p>
        </w:tc>
      </w:tr>
      <w:tr w:rsidR="00104136" w:rsidTr="00594502">
        <w:tblPrEx>
          <w:shd w:val="clear" w:color="auto" w:fill="auto"/>
        </w:tblPrEx>
        <w:trPr>
          <w:trHeight w:val="4321"/>
        </w:trPr>
        <w:tc>
          <w:tcPr>
            <w:tcW w:w="1252" w:type="dxa"/>
            <w:vMerge/>
            <w:tcBorders>
              <w:top w:val="single" w:sz="2" w:space="0" w:color="000000"/>
              <w:left w:val="single" w:sz="2" w:space="0" w:color="000000"/>
              <w:bottom w:val="single" w:sz="2" w:space="0" w:color="000000"/>
              <w:right w:val="single" w:sz="6" w:space="0" w:color="000000"/>
            </w:tcBorders>
            <w:shd w:val="clear" w:color="auto" w:fill="DCDCDC"/>
          </w:tcPr>
          <w:p w:rsidR="00104136" w:rsidRDefault="00104136" w:rsidP="00594502"/>
        </w:tc>
        <w:tc>
          <w:tcPr>
            <w:tcW w:w="1254"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rsidR="00104136" w:rsidRDefault="00104136" w:rsidP="00594502">
            <w:pPr>
              <w:pStyle w:val="TableStyle2"/>
            </w:pPr>
            <w:r>
              <w:rPr>
                <w:rFonts w:eastAsia="Arial Unicode MS" w:cs="Arial Unicode MS"/>
              </w:rPr>
              <w:t>GEIS-RDRP DTRA:GG-21</w:t>
            </w:r>
          </w:p>
        </w:tc>
        <w:tc>
          <w:tcPr>
            <w:tcW w:w="543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104136" w:rsidRDefault="00104136" w:rsidP="00594502">
            <w:pPr>
              <w:pStyle w:val="TableStyle2"/>
              <w:rPr>
                <w:u w:val="single"/>
              </w:rPr>
            </w:pPr>
            <w:r>
              <w:rPr>
                <w:u w:val="single"/>
              </w:rPr>
              <w:t>Project title</w:t>
            </w:r>
            <w:r>
              <w:t xml:space="preserve">: </w:t>
            </w:r>
            <w:r>
              <w:rPr>
                <w:u w:color="000000"/>
              </w:rPr>
              <w:t xml:space="preserve">Human disease epidemiology and surveillance of especially dangerous pathogens in Georgia </w:t>
            </w:r>
          </w:p>
          <w:p w:rsidR="00104136" w:rsidRDefault="00104136" w:rsidP="00594502">
            <w:pPr>
              <w:pStyle w:val="TableStyle2"/>
              <w:rPr>
                <w:u w:val="single"/>
              </w:rPr>
            </w:pPr>
            <w:r>
              <w:rPr>
                <w:u w:val="single"/>
              </w:rPr>
              <w:t>Objective</w:t>
            </w:r>
            <w:r>
              <w:t xml:space="preserve">: Determine the prevalence of </w:t>
            </w:r>
            <w:proofErr w:type="spellStart"/>
            <w:r>
              <w:t>rickettsial</w:t>
            </w:r>
            <w:proofErr w:type="spellEnd"/>
            <w:r>
              <w:t xml:space="preserve"> infections among fever patients in Georgia.</w:t>
            </w:r>
          </w:p>
          <w:p w:rsidR="00104136" w:rsidRDefault="00104136" w:rsidP="00594502">
            <w:pPr>
              <w:pStyle w:val="TableStyle2"/>
            </w:pPr>
            <w:r>
              <w:rPr>
                <w:rFonts w:eastAsia="Arial Unicode MS" w:cs="Arial Unicode MS"/>
                <w:u w:val="single"/>
              </w:rPr>
              <w:t>Methods</w:t>
            </w:r>
            <w:r>
              <w:rPr>
                <w:rFonts w:eastAsia="Arial Unicode MS" w:cs="Arial Unicode MS"/>
              </w:rPr>
              <w:t xml:space="preserve">: A hospital-based fever study was conducted to determine etiologies. In this portion of the study we determined the </w:t>
            </w:r>
            <w:proofErr w:type="spellStart"/>
            <w:r>
              <w:rPr>
                <w:rFonts w:eastAsia="Arial Unicode MS" w:cs="Arial Unicode MS"/>
              </w:rPr>
              <w:t>seroprevalence</w:t>
            </w:r>
            <w:proofErr w:type="spellEnd"/>
            <w:r>
              <w:rPr>
                <w:rFonts w:eastAsia="Arial Unicode MS" w:cs="Arial Unicode MS"/>
              </w:rPr>
              <w:t xml:space="preserve"> of antibodies against TGR, SFGR, and STGO among enrolled patients (n=655) using acute blood samples and group-specific IgG-ELISAs.</w:t>
            </w:r>
          </w:p>
          <w:p w:rsidR="00104136" w:rsidRDefault="00104136" w:rsidP="00594502">
            <w:pPr>
              <w:pStyle w:val="TableStyle2"/>
            </w:pPr>
            <w:r>
              <w:rPr>
                <w:rFonts w:eastAsia="Arial Unicode MS" w:cs="Arial Unicode MS"/>
                <w:u w:val="single"/>
              </w:rPr>
              <w:t>Results</w:t>
            </w:r>
            <w:r>
              <w:rPr>
                <w:rFonts w:eastAsia="Arial Unicode MS" w:cs="Arial Unicode MS"/>
              </w:rPr>
              <w:t xml:space="preserve">: The prevalence of IgG against TGR, SFGR and STGO was 0.3%, 1.5% and 0.3%, respectively. </w:t>
            </w:r>
          </w:p>
          <w:p w:rsidR="00104136" w:rsidRDefault="00104136" w:rsidP="00594502">
            <w:pPr>
              <w:pStyle w:val="TableStyle2"/>
            </w:pPr>
            <w:r>
              <w:rPr>
                <w:u w:val="single"/>
              </w:rPr>
              <w:t>Conclusion</w:t>
            </w:r>
            <w:r>
              <w:t xml:space="preserve">: The </w:t>
            </w:r>
            <w:proofErr w:type="spellStart"/>
            <w:r>
              <w:t>seroprevalence</w:t>
            </w:r>
            <w:proofErr w:type="spellEnd"/>
            <w:r>
              <w:t xml:space="preserve"> of antibodies against </w:t>
            </w:r>
            <w:proofErr w:type="spellStart"/>
            <w:r>
              <w:t>rickettsial</w:t>
            </w:r>
            <w:proofErr w:type="spellEnd"/>
            <w:r>
              <w:t xml:space="preserve"> infection among fever patients was low and thus, the risk among the patient population assessed was low.</w:t>
            </w:r>
          </w:p>
          <w:p w:rsidR="00104136" w:rsidRDefault="00104136" w:rsidP="00594502">
            <w:pPr>
              <w:pStyle w:val="TableStyle2"/>
            </w:pPr>
            <w:r>
              <w:rPr>
                <w:u w:val="single"/>
              </w:rPr>
              <w:t>Way forward</w:t>
            </w:r>
            <w:r>
              <w:t xml:space="preserve">: Conduct </w:t>
            </w:r>
            <w:proofErr w:type="spellStart"/>
            <w:r>
              <w:t>serosurveys</w:t>
            </w:r>
            <w:proofErr w:type="spellEnd"/>
            <w:r>
              <w:t xml:space="preserve"> in other locations in Georgia for evidence of </w:t>
            </w:r>
            <w:proofErr w:type="spellStart"/>
            <w:r>
              <w:t>rickettsial</w:t>
            </w:r>
            <w:proofErr w:type="spellEnd"/>
            <w:r>
              <w:t xml:space="preserve"> infections. In addition, perform arthropod surveys to identify </w:t>
            </w:r>
            <w:proofErr w:type="spellStart"/>
            <w:r>
              <w:t>rickettsial</w:t>
            </w:r>
            <w:proofErr w:type="spellEnd"/>
            <w:r>
              <w:t xml:space="preserve"> agents throughout Georgia.</w:t>
            </w:r>
          </w:p>
        </w:tc>
        <w:tc>
          <w:tcPr>
            <w:tcW w:w="1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104136" w:rsidRDefault="00104136" w:rsidP="00594502">
            <w:pPr>
              <w:jc w:val="right"/>
            </w:pPr>
            <w:r>
              <w:rPr>
                <w:rFonts w:ascii="Helvetica Neue" w:hAnsi="Helvetica Neue" w:cs="Arial Unicode MS"/>
                <w:color w:val="000000"/>
                <w:sz w:val="20"/>
                <w:szCs w:val="20"/>
                <w14:textOutline w14:w="0" w14:cap="flat" w14:cmpd="sng" w14:algn="ctr">
                  <w14:noFill/>
                  <w14:prstDash w14:val="solid"/>
                  <w14:bevel/>
                </w14:textOutline>
              </w:rPr>
              <w:t>40</w:t>
            </w:r>
          </w:p>
        </w:tc>
      </w:tr>
      <w:tr w:rsidR="00104136" w:rsidTr="00594502">
        <w:tblPrEx>
          <w:shd w:val="clear" w:color="auto" w:fill="auto"/>
        </w:tblPrEx>
        <w:trPr>
          <w:trHeight w:val="6965"/>
        </w:trPr>
        <w:tc>
          <w:tcPr>
            <w:tcW w:w="1252" w:type="dxa"/>
            <w:vMerge/>
            <w:tcBorders>
              <w:top w:val="single" w:sz="2" w:space="0" w:color="000000"/>
              <w:left w:val="single" w:sz="2" w:space="0" w:color="000000"/>
              <w:bottom w:val="single" w:sz="2" w:space="0" w:color="000000"/>
              <w:right w:val="single" w:sz="6" w:space="0" w:color="000000"/>
            </w:tcBorders>
            <w:shd w:val="clear" w:color="auto" w:fill="DCDCDC"/>
          </w:tcPr>
          <w:p w:rsidR="00104136" w:rsidRDefault="00104136" w:rsidP="00594502"/>
        </w:tc>
        <w:tc>
          <w:tcPr>
            <w:tcW w:w="1254"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104136" w:rsidRDefault="00104136" w:rsidP="00594502">
            <w:pPr>
              <w:pStyle w:val="TableStyle2"/>
            </w:pPr>
            <w:r>
              <w:rPr>
                <w:rFonts w:eastAsia="Arial Unicode MS" w:cs="Arial Unicode MS"/>
              </w:rPr>
              <w:t>DTRA: GG-TAP-4 and GG-TAP-12</w:t>
            </w:r>
          </w:p>
        </w:tc>
        <w:tc>
          <w:tcPr>
            <w:tcW w:w="54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04136" w:rsidRDefault="00104136" w:rsidP="00594502">
            <w:pPr>
              <w:pStyle w:val="TableStyle2"/>
            </w:pPr>
            <w:r>
              <w:rPr>
                <w:rFonts w:eastAsia="Arial Unicode MS" w:cs="Arial Unicode MS"/>
                <w:u w:val="single"/>
              </w:rPr>
              <w:t>Project titles</w:t>
            </w:r>
            <w:r>
              <w:rPr>
                <w:rFonts w:eastAsia="Arial Unicode MS" w:cs="Arial Unicode MS"/>
              </w:rPr>
              <w:t xml:space="preserve">: 1) Prevalence of </w:t>
            </w:r>
            <w:r>
              <w:rPr>
                <w:rFonts w:eastAsia="Arial Unicode MS" w:cs="Arial Unicode MS"/>
                <w:i/>
                <w:iCs/>
              </w:rPr>
              <w:t>Rickettsia</w:t>
            </w:r>
            <w:r>
              <w:rPr>
                <w:rFonts w:eastAsia="Arial Unicode MS" w:cs="Arial Unicode MS"/>
              </w:rPr>
              <w:t xml:space="preserve">, </w:t>
            </w:r>
            <w:proofErr w:type="spellStart"/>
            <w:r>
              <w:rPr>
                <w:rFonts w:eastAsia="Arial Unicode MS" w:cs="Arial Unicode MS"/>
                <w:i/>
                <w:iCs/>
              </w:rPr>
              <w:t>Ehrlichia</w:t>
            </w:r>
            <w:proofErr w:type="spellEnd"/>
            <w:r>
              <w:rPr>
                <w:rFonts w:eastAsia="Arial Unicode MS" w:cs="Arial Unicode MS"/>
                <w:i/>
                <w:iCs/>
              </w:rPr>
              <w:t>,</w:t>
            </w:r>
            <w:r>
              <w:rPr>
                <w:rFonts w:eastAsia="Arial Unicode MS" w:cs="Arial Unicode MS"/>
              </w:rPr>
              <w:t xml:space="preserve"> and </w:t>
            </w:r>
            <w:proofErr w:type="spellStart"/>
            <w:r>
              <w:rPr>
                <w:rFonts w:eastAsia="Arial Unicode MS" w:cs="Arial Unicode MS"/>
                <w:i/>
                <w:iCs/>
              </w:rPr>
              <w:t>Borrelia</w:t>
            </w:r>
            <w:proofErr w:type="spellEnd"/>
            <w:r>
              <w:rPr>
                <w:rFonts w:eastAsia="Arial Unicode MS" w:cs="Arial Unicode MS"/>
              </w:rPr>
              <w:t xml:space="preserve"> species pathogens in ticks from Georgia; and 2) Analysis of previously identified </w:t>
            </w:r>
            <w:r>
              <w:rPr>
                <w:rFonts w:eastAsia="Arial Unicode MS" w:cs="Arial Unicode MS"/>
                <w:i/>
                <w:iCs/>
              </w:rPr>
              <w:t xml:space="preserve">Rickettsia </w:t>
            </w:r>
            <w:r>
              <w:rPr>
                <w:rFonts w:eastAsia="Arial Unicode MS" w:cs="Arial Unicode MS"/>
              </w:rPr>
              <w:t>positive Georgia ticks by multi-locus sequence typing.</w:t>
            </w:r>
          </w:p>
          <w:p w:rsidR="00104136" w:rsidRDefault="00104136" w:rsidP="00594502">
            <w:pPr>
              <w:pStyle w:val="TableStyle2"/>
            </w:pPr>
            <w:r>
              <w:rPr>
                <w:rFonts w:eastAsia="Arial Unicode MS" w:cs="Arial Unicode MS"/>
                <w:u w:val="single"/>
              </w:rPr>
              <w:t>Objective</w:t>
            </w:r>
            <w:r>
              <w:rPr>
                <w:rFonts w:eastAsia="Arial Unicode MS" w:cs="Arial Unicode MS"/>
              </w:rPr>
              <w:t xml:space="preserve">: Determine the presence, identity, prevalence and distribution of tick-borne </w:t>
            </w:r>
            <w:proofErr w:type="spellStart"/>
            <w:r>
              <w:rPr>
                <w:rFonts w:eastAsia="Arial Unicode MS" w:cs="Arial Unicode MS"/>
              </w:rPr>
              <w:t>rickettsiae</w:t>
            </w:r>
            <w:proofErr w:type="spellEnd"/>
            <w:r>
              <w:rPr>
                <w:rFonts w:eastAsia="Arial Unicode MS" w:cs="Arial Unicode MS"/>
              </w:rPr>
              <w:t xml:space="preserve"> across the country of Georgia.</w:t>
            </w:r>
          </w:p>
          <w:p w:rsidR="00104136" w:rsidRDefault="00104136" w:rsidP="00594502">
            <w:pPr>
              <w:pStyle w:val="TableStyle2"/>
            </w:pPr>
            <w:r>
              <w:rPr>
                <w:rFonts w:eastAsia="Arial Unicode MS" w:cs="Arial Unicode MS"/>
                <w:u w:val="single"/>
              </w:rPr>
              <w:t>Methods</w:t>
            </w:r>
            <w:r>
              <w:rPr>
                <w:rFonts w:eastAsia="Arial Unicode MS" w:cs="Arial Unicode MS"/>
              </w:rPr>
              <w:t xml:space="preserve">: To more broadly assess the presence of tick-borne </w:t>
            </w:r>
            <w:proofErr w:type="spellStart"/>
            <w:r>
              <w:rPr>
                <w:rFonts w:eastAsia="Arial Unicode MS" w:cs="Arial Unicode MS"/>
              </w:rPr>
              <w:t>rickettsiae</w:t>
            </w:r>
            <w:proofErr w:type="spellEnd"/>
            <w:r>
              <w:rPr>
                <w:rFonts w:eastAsia="Arial Unicode MS" w:cs="Arial Unicode MS"/>
              </w:rPr>
              <w:t xml:space="preserve"> from Georgia we examined 1,59</w:t>
            </w:r>
            <w:r>
              <w:rPr>
                <w:rFonts w:ascii="Times New Roman" w:hAnsi="Times New Roman"/>
              </w:rPr>
              <w:t>4</w:t>
            </w:r>
            <w:r>
              <w:rPr>
                <w:rFonts w:eastAsia="Arial Unicode MS" w:cs="Arial Unicode MS"/>
              </w:rPr>
              <w:t xml:space="preserve"> ticks, representing 18 species from five genera (</w:t>
            </w:r>
            <w:r>
              <w:rPr>
                <w:rFonts w:eastAsia="Arial Unicode MS" w:cs="Arial Unicode MS"/>
                <w:i/>
                <w:iCs/>
                <w:lang w:val="it-IT"/>
              </w:rPr>
              <w:t>Ixodes, Hyalomma, Haemaphysalis, Dermacentor</w:t>
            </w:r>
            <w:r>
              <w:rPr>
                <w:rFonts w:eastAsia="Arial Unicode MS" w:cs="Arial Unicode MS"/>
              </w:rPr>
              <w:t>, and</w:t>
            </w:r>
            <w:r>
              <w:rPr>
                <w:rFonts w:eastAsia="Arial Unicode MS" w:cs="Arial Unicode MS"/>
                <w:i/>
                <w:iCs/>
                <w:lang w:val="fr-FR"/>
              </w:rPr>
              <w:t xml:space="preserve"> </w:t>
            </w:r>
            <w:proofErr w:type="spellStart"/>
            <w:r>
              <w:rPr>
                <w:rFonts w:eastAsia="Arial Unicode MS" w:cs="Arial Unicode MS"/>
                <w:i/>
                <w:iCs/>
                <w:lang w:val="fr-FR"/>
              </w:rPr>
              <w:t>Rhipicephalus</w:t>
            </w:r>
            <w:proofErr w:type="spellEnd"/>
            <w:r>
              <w:rPr>
                <w:rFonts w:eastAsia="Arial Unicode MS" w:cs="Arial Unicode MS"/>
              </w:rPr>
              <w:t xml:space="preserve">), collected from eight regions of Georgia. A total of 498 tick DNA samples extracted from single or pooled ticks were assessed by molecular methods including </w:t>
            </w:r>
            <w:r>
              <w:rPr>
                <w:rFonts w:eastAsia="Arial Unicode MS" w:cs="Arial Unicode MS"/>
                <w:lang w:val="it-IT"/>
              </w:rPr>
              <w:t>Rick17b, Rraoul, Rslov, Raesch, Rmona, Rconor, Rmass9666</w:t>
            </w:r>
            <w:r>
              <w:rPr>
                <w:rFonts w:eastAsia="Arial Unicode MS" w:cs="Arial Unicode MS"/>
              </w:rPr>
              <w:t xml:space="preserve"> qPCR assays and MLST with </w:t>
            </w:r>
            <w:r>
              <w:rPr>
                <w:rFonts w:eastAsia="Arial Unicode MS" w:cs="Arial Unicode MS"/>
                <w:lang w:val="it-IT"/>
              </w:rPr>
              <w:t xml:space="preserve">gltA, ompA, ompB, </w:t>
            </w:r>
            <w:proofErr w:type="gramStart"/>
            <w:r>
              <w:rPr>
                <w:rFonts w:eastAsia="Arial Unicode MS" w:cs="Arial Unicode MS"/>
                <w:lang w:val="it-IT"/>
              </w:rPr>
              <w:t>sca4</w:t>
            </w:r>
            <w:proofErr w:type="gramEnd"/>
            <w:r>
              <w:rPr>
                <w:rFonts w:eastAsia="Arial Unicode MS" w:cs="Arial Unicode MS"/>
              </w:rPr>
              <w:t xml:space="preserve">. </w:t>
            </w:r>
          </w:p>
          <w:p w:rsidR="00104136" w:rsidRDefault="00104136" w:rsidP="00594502">
            <w:pPr>
              <w:pStyle w:val="TableStyle2"/>
            </w:pPr>
            <w:r>
              <w:rPr>
                <w:rFonts w:eastAsia="Arial Unicode MS" w:cs="Arial Unicode MS"/>
                <w:u w:val="single"/>
              </w:rPr>
              <w:t>Results</w:t>
            </w:r>
            <w:r>
              <w:rPr>
                <w:rFonts w:eastAsia="Arial Unicode MS" w:cs="Arial Unicode MS"/>
              </w:rPr>
              <w:t xml:space="preserve">: It was found that 9 species of </w:t>
            </w:r>
            <w:r>
              <w:rPr>
                <w:rFonts w:eastAsia="Arial Unicode MS" w:cs="Arial Unicode MS"/>
                <w:i/>
                <w:iCs/>
              </w:rPr>
              <w:t xml:space="preserve">Rickettsia </w:t>
            </w:r>
            <w:r>
              <w:rPr>
                <w:rFonts w:eastAsia="Arial Unicode MS" w:cs="Arial Unicode MS"/>
              </w:rPr>
              <w:t xml:space="preserve">(6 human pathogens and 3 species with unknown pathogenicity) were detected from 12 tick species of five different genera throughout the country of Georgia. A distribution map was developed to show the locations of the tick-borne pathogenic </w:t>
            </w:r>
            <w:proofErr w:type="spellStart"/>
            <w:r>
              <w:rPr>
                <w:rFonts w:eastAsia="Arial Unicode MS" w:cs="Arial Unicode MS"/>
              </w:rPr>
              <w:t>rickettsiae</w:t>
            </w:r>
            <w:proofErr w:type="spellEnd"/>
            <w:r>
              <w:rPr>
                <w:rFonts w:eastAsia="Arial Unicode MS" w:cs="Arial Unicode MS"/>
              </w:rPr>
              <w:t>.</w:t>
            </w:r>
          </w:p>
          <w:p w:rsidR="00104136" w:rsidRDefault="00104136" w:rsidP="00594502">
            <w:pPr>
              <w:pStyle w:val="TableStyle2"/>
            </w:pPr>
            <w:r>
              <w:rPr>
                <w:u w:val="single"/>
              </w:rPr>
              <w:t>Conclusion</w:t>
            </w:r>
            <w:r>
              <w:t xml:space="preserve">: Six </w:t>
            </w:r>
            <w:proofErr w:type="spellStart"/>
            <w:r>
              <w:t>rickettsial</w:t>
            </w:r>
            <w:proofErr w:type="spellEnd"/>
            <w:r>
              <w:t xml:space="preserve"> pathogens (2 unknown in Georgia) and 3 </w:t>
            </w:r>
            <w:proofErr w:type="spellStart"/>
            <w:r>
              <w:t>rickettsiae</w:t>
            </w:r>
            <w:proofErr w:type="spellEnd"/>
            <w:r>
              <w:t xml:space="preserve"> of unknown pathogenicity (previously unknown in Georgia) were identified, their prevalence/MIR and their distribution discerned. </w:t>
            </w:r>
          </w:p>
          <w:p w:rsidR="00104136" w:rsidRDefault="00104136" w:rsidP="00594502">
            <w:pPr>
              <w:pStyle w:val="TableStyle2"/>
            </w:pPr>
            <w:r>
              <w:rPr>
                <w:u w:val="single"/>
              </w:rPr>
              <w:t>Way forward</w:t>
            </w:r>
            <w:r>
              <w:t xml:space="preserve">: Conduct human </w:t>
            </w:r>
            <w:proofErr w:type="spellStart"/>
            <w:r>
              <w:t>serosurveys</w:t>
            </w:r>
            <w:proofErr w:type="spellEnd"/>
            <w:r>
              <w:t xml:space="preserve"> in the eight regions evaluated to determine more appropriately the risk of the identified </w:t>
            </w:r>
            <w:proofErr w:type="spellStart"/>
            <w:r>
              <w:t>rickettsiae</w:t>
            </w:r>
            <w:proofErr w:type="spellEnd"/>
            <w:r>
              <w:t xml:space="preserve"> in causing infections.</w:t>
            </w:r>
          </w:p>
        </w:tc>
        <w:tc>
          <w:tcPr>
            <w:tcW w:w="1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104136" w:rsidRDefault="00104136" w:rsidP="00594502">
            <w:pPr>
              <w:jc w:val="right"/>
            </w:pPr>
            <w:r>
              <w:rPr>
                <w:rFonts w:ascii="Helvetica Neue" w:hAnsi="Helvetica Neue" w:cs="Arial Unicode MS"/>
                <w:color w:val="000000"/>
                <w:sz w:val="20"/>
                <w:szCs w:val="20"/>
                <w14:textOutline w14:w="0" w14:cap="flat" w14:cmpd="sng" w14:algn="ctr">
                  <w14:noFill/>
                  <w14:prstDash w14:val="solid"/>
                  <w14:bevel/>
                </w14:textOutline>
              </w:rPr>
              <w:t>41</w:t>
            </w:r>
          </w:p>
        </w:tc>
      </w:tr>
      <w:tr w:rsidR="00104136" w:rsidTr="00594502">
        <w:tblPrEx>
          <w:shd w:val="clear" w:color="auto" w:fill="auto"/>
        </w:tblPrEx>
        <w:trPr>
          <w:trHeight w:val="7201"/>
        </w:trPr>
        <w:tc>
          <w:tcPr>
            <w:tcW w:w="1252" w:type="dxa"/>
            <w:vMerge w:val="restart"/>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vAlign w:val="center"/>
          </w:tcPr>
          <w:p w:rsidR="00104136" w:rsidRDefault="00104136" w:rsidP="00594502">
            <w:pPr>
              <w:pStyle w:val="TableStyle1"/>
              <w:rPr>
                <w:b w:val="0"/>
                <w:bCs w:val="0"/>
              </w:rPr>
            </w:pPr>
            <w:r>
              <w:rPr>
                <w:rFonts w:eastAsia="Arial Unicode MS" w:cs="Arial Unicode MS"/>
                <w:lang w:val="it-IT"/>
              </w:rPr>
              <w:t>India</w:t>
            </w:r>
          </w:p>
          <w:p w:rsidR="00104136" w:rsidRDefault="00104136" w:rsidP="00594502">
            <w:pPr>
              <w:pStyle w:val="TableStyle1"/>
            </w:pPr>
            <w:r>
              <w:rPr>
                <w:rFonts w:eastAsia="Arial Unicode MS" w:cs="Arial Unicode MS"/>
                <w:b w:val="0"/>
                <w:bCs w:val="0"/>
              </w:rPr>
              <w:t>(Regional Medical Research Centre, Dibrugarh)</w:t>
            </w:r>
          </w:p>
        </w:tc>
        <w:tc>
          <w:tcPr>
            <w:tcW w:w="1254"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104136" w:rsidRDefault="00104136" w:rsidP="00594502">
            <w:pPr>
              <w:pStyle w:val="TableStyle2"/>
            </w:pPr>
            <w:r>
              <w:rPr>
                <w:rFonts w:eastAsia="Arial Unicode MS" w:cs="Arial Unicode MS"/>
              </w:rPr>
              <w:t>DTRA-RDRP and ICMR</w:t>
            </w:r>
          </w:p>
        </w:tc>
        <w:tc>
          <w:tcPr>
            <w:tcW w:w="543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104136" w:rsidRDefault="00104136" w:rsidP="00594502">
            <w:pPr>
              <w:pStyle w:val="TableStyle2"/>
              <w:rPr>
                <w:u w:val="single"/>
              </w:rPr>
            </w:pPr>
            <w:r>
              <w:rPr>
                <w:u w:val="single"/>
              </w:rPr>
              <w:t>Project title</w:t>
            </w:r>
            <w:r>
              <w:t xml:space="preserve">: Assess individuals from Northeast India for </w:t>
            </w:r>
            <w:proofErr w:type="spellStart"/>
            <w:r>
              <w:t>seroprevalence</w:t>
            </w:r>
            <w:proofErr w:type="spellEnd"/>
            <w:r>
              <w:t xml:space="preserve"> of rickettsioses.</w:t>
            </w:r>
          </w:p>
          <w:p w:rsidR="00104136" w:rsidRDefault="00104136" w:rsidP="00594502">
            <w:pPr>
              <w:pStyle w:val="TableStyle2"/>
            </w:pPr>
            <w:r>
              <w:rPr>
                <w:rFonts w:eastAsia="Arial Unicode MS" w:cs="Arial Unicode MS"/>
                <w:u w:val="single"/>
              </w:rPr>
              <w:t>Issue</w:t>
            </w:r>
            <w:r>
              <w:rPr>
                <w:rFonts w:eastAsia="Arial Unicode MS" w:cs="Arial Unicode MS"/>
              </w:rPr>
              <w:t xml:space="preserve">: After 67 </w:t>
            </w:r>
            <w:proofErr w:type="spellStart"/>
            <w:r>
              <w:rPr>
                <w:rFonts w:eastAsia="Arial Unicode MS" w:cs="Arial Unicode MS"/>
              </w:rPr>
              <w:t>yrs</w:t>
            </w:r>
            <w:proofErr w:type="spellEnd"/>
            <w:r>
              <w:rPr>
                <w:rFonts w:eastAsia="Arial Unicode MS" w:cs="Arial Unicode MS"/>
              </w:rPr>
              <w:t xml:space="preserve"> scrub typhus “returned” to Northeast (NE)</w:t>
            </w:r>
            <w:r>
              <w:rPr>
                <w:rFonts w:eastAsia="Arial Unicode MS" w:cs="Arial Unicode MS"/>
                <w:lang w:val="it-IT"/>
              </w:rPr>
              <w:t xml:space="preserve"> India. </w:t>
            </w:r>
            <w:r>
              <w:rPr>
                <w:rFonts w:eastAsia="Arial Unicode MS" w:cs="Arial Unicode MS"/>
              </w:rPr>
              <w:t xml:space="preserve">Unknown was the current risk of scrub typhus as well as other </w:t>
            </w:r>
            <w:proofErr w:type="spellStart"/>
            <w:r>
              <w:rPr>
                <w:rFonts w:eastAsia="Arial Unicode MS" w:cs="Arial Unicode MS"/>
              </w:rPr>
              <w:t>rickettsial</w:t>
            </w:r>
            <w:proofErr w:type="spellEnd"/>
            <w:r>
              <w:rPr>
                <w:rFonts w:eastAsia="Arial Unicode MS" w:cs="Arial Unicode MS"/>
              </w:rPr>
              <w:t xml:space="preserve"> diseases in NE India. </w:t>
            </w:r>
          </w:p>
          <w:p w:rsidR="00104136" w:rsidRDefault="00104136" w:rsidP="00594502">
            <w:pPr>
              <w:pStyle w:val="TableStyle2"/>
            </w:pPr>
            <w:r>
              <w:rPr>
                <w:rFonts w:eastAsia="Arial Unicode MS" w:cs="Arial Unicode MS"/>
                <w:u w:val="single"/>
              </w:rPr>
              <w:t>Methods</w:t>
            </w:r>
            <w:r>
              <w:rPr>
                <w:rFonts w:eastAsia="Arial Unicode MS" w:cs="Arial Unicode MS"/>
              </w:rPr>
              <w:t xml:space="preserve">: Assess healthy humans (n=1,265) by serologic assays to see how prevalent scrub typhus (STGO-ELISA-IgG), typhus (TGR-ELISA-IgG) and spotted fever (SFGR-ELISA-IgG) in scrub typhus endemic areas of NE India. Extract DNA from serum positive samples and screen by qPCR assays for </w:t>
            </w:r>
            <w:proofErr w:type="spellStart"/>
            <w:r>
              <w:rPr>
                <w:rFonts w:eastAsia="Arial Unicode MS" w:cs="Arial Unicode MS"/>
              </w:rPr>
              <w:t>rickettsiae</w:t>
            </w:r>
            <w:proofErr w:type="spellEnd"/>
            <w:r>
              <w:rPr>
                <w:rFonts w:eastAsia="Arial Unicode MS" w:cs="Arial Unicode MS"/>
              </w:rPr>
              <w:t xml:space="preserve"> (Rick17b) and PCR (</w:t>
            </w:r>
            <w:r>
              <w:rPr>
                <w:rFonts w:eastAsia="Arial Unicode MS" w:cs="Arial Unicode MS"/>
                <w:i/>
                <w:iCs/>
              </w:rPr>
              <w:t>tsa56</w:t>
            </w:r>
            <w:r>
              <w:rPr>
                <w:rFonts w:eastAsia="Arial Unicode MS" w:cs="Arial Unicode MS"/>
              </w:rPr>
              <w:t xml:space="preserve">) </w:t>
            </w:r>
            <w:proofErr w:type="spellStart"/>
            <w:r>
              <w:rPr>
                <w:rFonts w:eastAsia="Arial Unicode MS" w:cs="Arial Unicode MS"/>
              </w:rPr>
              <w:t>orientiae</w:t>
            </w:r>
            <w:proofErr w:type="spellEnd"/>
            <w:r>
              <w:rPr>
                <w:rFonts w:eastAsia="Arial Unicode MS" w:cs="Arial Unicode MS"/>
              </w:rPr>
              <w:t xml:space="preserve">. In addition, assess arthropods (n=131) from domestic and </w:t>
            </w:r>
            <w:proofErr w:type="spellStart"/>
            <w:r>
              <w:rPr>
                <w:rFonts w:eastAsia="Arial Unicode MS" w:cs="Arial Unicode MS"/>
              </w:rPr>
              <w:t>peri</w:t>
            </w:r>
            <w:proofErr w:type="spellEnd"/>
            <w:r>
              <w:rPr>
                <w:rFonts w:eastAsia="Arial Unicode MS" w:cs="Arial Unicode MS"/>
              </w:rPr>
              <w:t xml:space="preserve">-domestic animals to survey for </w:t>
            </w:r>
            <w:proofErr w:type="spellStart"/>
            <w:r>
              <w:rPr>
                <w:rFonts w:eastAsia="Arial Unicode MS" w:cs="Arial Unicode MS"/>
              </w:rPr>
              <w:t>rickettsiae</w:t>
            </w:r>
            <w:proofErr w:type="spellEnd"/>
            <w:r>
              <w:rPr>
                <w:rFonts w:eastAsia="Arial Unicode MS" w:cs="Arial Unicode MS"/>
              </w:rPr>
              <w:t xml:space="preserve">. </w:t>
            </w:r>
          </w:p>
          <w:p w:rsidR="00104136" w:rsidRDefault="00104136" w:rsidP="00594502">
            <w:pPr>
              <w:pStyle w:val="TableStyle2"/>
            </w:pPr>
            <w:r>
              <w:rPr>
                <w:rFonts w:eastAsia="Arial Unicode MS" w:cs="Arial Unicode MS"/>
                <w:u w:val="single"/>
              </w:rPr>
              <w:t>Results</w:t>
            </w:r>
            <w:r>
              <w:rPr>
                <w:rFonts w:eastAsia="Arial Unicode MS" w:cs="Arial Unicode MS"/>
              </w:rPr>
              <w:t xml:space="preserve">: Determined that human </w:t>
            </w:r>
            <w:proofErr w:type="spellStart"/>
            <w:r>
              <w:rPr>
                <w:rFonts w:eastAsia="Arial Unicode MS" w:cs="Arial Unicode MS"/>
              </w:rPr>
              <w:t>seroprevalence</w:t>
            </w:r>
            <w:proofErr w:type="spellEnd"/>
            <w:r>
              <w:rPr>
                <w:rFonts w:eastAsia="Arial Unicode MS" w:cs="Arial Unicode MS"/>
              </w:rPr>
              <w:t xml:space="preserve"> of 30.8%, 4.2% and 13.8% for </w:t>
            </w:r>
            <w:r>
              <w:rPr>
                <w:rFonts w:eastAsia="Arial Unicode MS" w:cs="Arial Unicode MS"/>
                <w:lang w:val="pt-PT"/>
              </w:rPr>
              <w:t>STGO, TGR and SFGR</w:t>
            </w:r>
            <w:r>
              <w:rPr>
                <w:rFonts w:eastAsia="Arial Unicode MS" w:cs="Arial Unicode MS"/>
              </w:rPr>
              <w:t xml:space="preserve">, respectively, existed in Northeast India. Two serum samples from STGO positive samples were also positive for </w:t>
            </w:r>
            <w:r>
              <w:rPr>
                <w:rFonts w:eastAsia="Arial Unicode MS" w:cs="Arial Unicode MS"/>
                <w:i/>
                <w:iCs/>
              </w:rPr>
              <w:t xml:space="preserve">O. </w:t>
            </w:r>
            <w:proofErr w:type="spellStart"/>
            <w:r>
              <w:rPr>
                <w:rFonts w:eastAsia="Arial Unicode MS" w:cs="Arial Unicode MS"/>
                <w:i/>
                <w:iCs/>
              </w:rPr>
              <w:t>tsutsugamushi</w:t>
            </w:r>
            <w:proofErr w:type="spellEnd"/>
            <w:r>
              <w:rPr>
                <w:rFonts w:eastAsia="Arial Unicode MS" w:cs="Arial Unicode MS"/>
              </w:rPr>
              <w:t xml:space="preserve"> by PCR.</w:t>
            </w:r>
            <w:r>
              <w:rPr>
                <w:rFonts w:eastAsia="Arial Unicode MS" w:cs="Arial Unicode MS"/>
                <w:i/>
                <w:iCs/>
              </w:rPr>
              <w:t xml:space="preserve"> </w:t>
            </w:r>
            <w:r>
              <w:rPr>
                <w:rFonts w:eastAsia="Arial Unicode MS" w:cs="Arial Unicode MS"/>
              </w:rPr>
              <w:t xml:space="preserve">Rick17b qPCR assay was negative for all ticks and mites assessed, except 4 (out of 16) cat fleas. Sequence of </w:t>
            </w:r>
            <w:proofErr w:type="spellStart"/>
            <w:r>
              <w:rPr>
                <w:rFonts w:eastAsia="Arial Unicode MS" w:cs="Arial Unicode MS"/>
                <w:i/>
                <w:iCs/>
              </w:rPr>
              <w:t>gltA</w:t>
            </w:r>
            <w:proofErr w:type="spellEnd"/>
            <w:r>
              <w:rPr>
                <w:rFonts w:eastAsia="Arial Unicode MS" w:cs="Arial Unicode MS"/>
                <w:i/>
                <w:iCs/>
              </w:rPr>
              <w:t xml:space="preserve"> </w:t>
            </w:r>
            <w:r>
              <w:rPr>
                <w:rFonts w:eastAsia="Arial Unicode MS" w:cs="Arial Unicode MS"/>
              </w:rPr>
              <w:t xml:space="preserve">showed four </w:t>
            </w:r>
            <w:r>
              <w:rPr>
                <w:rFonts w:eastAsia="Arial Unicode MS" w:cs="Arial Unicode MS"/>
                <w:i/>
                <w:iCs/>
              </w:rPr>
              <w:t xml:space="preserve">Ca. </w:t>
            </w:r>
            <w:r>
              <w:rPr>
                <w:rFonts w:eastAsia="Arial Unicode MS" w:cs="Arial Unicode MS"/>
              </w:rPr>
              <w:t xml:space="preserve">R. </w:t>
            </w:r>
            <w:proofErr w:type="spellStart"/>
            <w:r>
              <w:rPr>
                <w:rFonts w:eastAsia="Arial Unicode MS" w:cs="Arial Unicode MS"/>
              </w:rPr>
              <w:t>senegalensis</w:t>
            </w:r>
            <w:proofErr w:type="spellEnd"/>
            <w:r>
              <w:rPr>
                <w:rFonts w:eastAsia="Arial Unicode MS" w:cs="Arial Unicode MS"/>
              </w:rPr>
              <w:t xml:space="preserve">-infected fleas. </w:t>
            </w:r>
          </w:p>
          <w:p w:rsidR="00104136" w:rsidRDefault="00104136" w:rsidP="00594502">
            <w:pPr>
              <w:pStyle w:val="TableStyle2"/>
            </w:pPr>
            <w:r>
              <w:rPr>
                <w:rFonts w:eastAsia="Arial Unicode MS" w:cs="Arial Unicode MS"/>
                <w:u w:val="single"/>
              </w:rPr>
              <w:t>Conclusion</w:t>
            </w:r>
            <w:r>
              <w:rPr>
                <w:rFonts w:eastAsia="Arial Unicode MS" w:cs="Arial Unicode MS"/>
              </w:rPr>
              <w:t xml:space="preserve">: These results show that in addition to infection by STGO, individuals were also infected with TGR and SFGR.  </w:t>
            </w:r>
            <w:proofErr w:type="gramStart"/>
            <w:r>
              <w:rPr>
                <w:rFonts w:eastAsia="Arial Unicode MS" w:cs="Arial Unicode MS"/>
              </w:rPr>
              <w:t>Presence of a rickettsia in fleas, but not other arthropods suggest</w:t>
            </w:r>
            <w:proofErr w:type="gramEnd"/>
            <w:r>
              <w:rPr>
                <w:rFonts w:eastAsia="Arial Unicode MS" w:cs="Arial Unicode MS"/>
              </w:rPr>
              <w:t xml:space="preserve"> a risk to </w:t>
            </w:r>
            <w:r>
              <w:rPr>
                <w:rFonts w:eastAsia="Arial Unicode MS" w:cs="Arial Unicode MS"/>
                <w:i/>
                <w:iCs/>
              </w:rPr>
              <w:t xml:space="preserve">Ca. R. </w:t>
            </w:r>
            <w:proofErr w:type="spellStart"/>
            <w:r>
              <w:rPr>
                <w:rFonts w:eastAsia="Arial Unicode MS" w:cs="Arial Unicode MS"/>
                <w:i/>
                <w:iCs/>
              </w:rPr>
              <w:t>senegalensis</w:t>
            </w:r>
            <w:proofErr w:type="spellEnd"/>
            <w:r>
              <w:rPr>
                <w:rFonts w:eastAsia="Arial Unicode MS" w:cs="Arial Unicode MS"/>
                <w:i/>
                <w:iCs/>
              </w:rPr>
              <w:t xml:space="preserve"> </w:t>
            </w:r>
            <w:r>
              <w:rPr>
                <w:rFonts w:eastAsia="Arial Unicode MS" w:cs="Arial Unicode MS"/>
              </w:rPr>
              <w:t>an incompletely characterized flea-borne agent.</w:t>
            </w:r>
          </w:p>
          <w:p w:rsidR="00104136" w:rsidRDefault="00104136" w:rsidP="00594502">
            <w:pPr>
              <w:pStyle w:val="TableStyle2"/>
            </w:pPr>
            <w:r>
              <w:rPr>
                <w:rFonts w:eastAsia="Arial Unicode MS" w:cs="Arial Unicode MS"/>
                <w:u w:val="single"/>
              </w:rPr>
              <w:t>Way forward</w:t>
            </w:r>
            <w:r>
              <w:rPr>
                <w:rFonts w:eastAsia="Arial Unicode MS" w:cs="Arial Unicode MS"/>
              </w:rPr>
              <w:t xml:space="preserve">: Need more complete surveillance of humans, small mammals and arthropod vectors (mites, ticks, fleas, lice) for identification, prevalence-incidence, &amp; distribution of </w:t>
            </w:r>
            <w:proofErr w:type="spellStart"/>
            <w:r>
              <w:rPr>
                <w:rFonts w:eastAsia="Arial Unicode MS" w:cs="Arial Unicode MS"/>
              </w:rPr>
              <w:t>rickettsial</w:t>
            </w:r>
            <w:proofErr w:type="spellEnd"/>
            <w:r>
              <w:rPr>
                <w:rFonts w:eastAsia="Arial Unicode MS" w:cs="Arial Unicode MS"/>
              </w:rPr>
              <w:t xml:space="preserve"> infections in Northeast India.</w:t>
            </w:r>
          </w:p>
        </w:tc>
        <w:tc>
          <w:tcPr>
            <w:tcW w:w="140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104136" w:rsidRDefault="00104136" w:rsidP="00594502">
            <w:pPr>
              <w:jc w:val="right"/>
            </w:pPr>
            <w:r>
              <w:rPr>
                <w:rFonts w:ascii="Helvetica Neue" w:hAnsi="Helvetica Neue" w:cs="Arial Unicode MS"/>
                <w:color w:val="000000"/>
                <w:sz w:val="20"/>
                <w:szCs w:val="20"/>
                <w14:textOutline w14:w="0" w14:cap="flat" w14:cmpd="sng" w14:algn="ctr">
                  <w14:noFill/>
                  <w14:prstDash w14:val="solid"/>
                  <w14:bevel/>
                </w14:textOutline>
              </w:rPr>
              <w:t>42</w:t>
            </w:r>
          </w:p>
        </w:tc>
      </w:tr>
      <w:tr w:rsidR="00104136" w:rsidTr="00594502">
        <w:tblPrEx>
          <w:shd w:val="clear" w:color="auto" w:fill="auto"/>
        </w:tblPrEx>
        <w:trPr>
          <w:trHeight w:val="4561"/>
        </w:trPr>
        <w:tc>
          <w:tcPr>
            <w:tcW w:w="1252" w:type="dxa"/>
            <w:vMerge/>
            <w:tcBorders>
              <w:top w:val="single" w:sz="2" w:space="0" w:color="000000"/>
              <w:left w:val="single" w:sz="2" w:space="0" w:color="000000"/>
              <w:bottom w:val="single" w:sz="2" w:space="0" w:color="000000"/>
              <w:right w:val="single" w:sz="6" w:space="0" w:color="000000"/>
            </w:tcBorders>
            <w:shd w:val="clear" w:color="auto" w:fill="DCDCDC"/>
          </w:tcPr>
          <w:p w:rsidR="00104136" w:rsidRDefault="00104136" w:rsidP="00594502"/>
        </w:tc>
        <w:tc>
          <w:tcPr>
            <w:tcW w:w="1254"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104136" w:rsidRDefault="00104136" w:rsidP="00594502">
            <w:pPr>
              <w:pStyle w:val="TableStyle2"/>
            </w:pPr>
            <w:r>
              <w:rPr>
                <w:rFonts w:eastAsia="Arial Unicode MS" w:cs="Arial Unicode MS"/>
              </w:rPr>
              <w:t>DTRA-RDRP and ICMR</w:t>
            </w:r>
          </w:p>
        </w:tc>
        <w:tc>
          <w:tcPr>
            <w:tcW w:w="54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04136" w:rsidRDefault="00104136" w:rsidP="00594502">
            <w:pPr>
              <w:pStyle w:val="TableStyle2"/>
              <w:rPr>
                <w:u w:val="single"/>
              </w:rPr>
            </w:pPr>
            <w:r>
              <w:rPr>
                <w:u w:val="single"/>
              </w:rPr>
              <w:t>Project title</w:t>
            </w:r>
            <w:r>
              <w:t xml:space="preserve">: Determine genetic characterization of </w:t>
            </w:r>
            <w:proofErr w:type="spellStart"/>
            <w:r>
              <w:rPr>
                <w:i/>
                <w:iCs/>
              </w:rPr>
              <w:t>Orientia</w:t>
            </w:r>
            <w:proofErr w:type="spellEnd"/>
            <w:r>
              <w:rPr>
                <w:i/>
                <w:iCs/>
              </w:rPr>
              <w:t xml:space="preserve"> </w:t>
            </w:r>
            <w:proofErr w:type="spellStart"/>
            <w:r>
              <w:rPr>
                <w:i/>
                <w:iCs/>
              </w:rPr>
              <w:t>tsutsugamushi</w:t>
            </w:r>
            <w:proofErr w:type="spellEnd"/>
            <w:r>
              <w:t xml:space="preserve"> in Northeast (NE) India</w:t>
            </w:r>
          </w:p>
          <w:p w:rsidR="00104136" w:rsidRDefault="00104136" w:rsidP="00594502">
            <w:pPr>
              <w:pStyle w:val="TableStyle2"/>
            </w:pPr>
            <w:r>
              <w:rPr>
                <w:rFonts w:eastAsia="Arial Unicode MS" w:cs="Arial Unicode MS"/>
                <w:u w:val="single"/>
              </w:rPr>
              <w:t>Issue</w:t>
            </w:r>
            <w:r>
              <w:rPr>
                <w:rFonts w:eastAsia="Arial Unicode MS" w:cs="Arial Unicode MS"/>
              </w:rPr>
              <w:t xml:space="preserve">: Scrub typhus recently reconfirmed to be endemic for NE India. Unknown is the genetic characterization of the </w:t>
            </w:r>
            <w:r>
              <w:rPr>
                <w:rFonts w:eastAsia="Arial Unicode MS" w:cs="Arial Unicode MS"/>
                <w:i/>
                <w:iCs/>
              </w:rPr>
              <w:t xml:space="preserve">O. </w:t>
            </w:r>
            <w:proofErr w:type="spellStart"/>
            <w:r>
              <w:rPr>
                <w:rFonts w:eastAsia="Arial Unicode MS" w:cs="Arial Unicode MS"/>
                <w:i/>
                <w:iCs/>
              </w:rPr>
              <w:t>tsutsugamushi</w:t>
            </w:r>
            <w:proofErr w:type="spellEnd"/>
            <w:r>
              <w:rPr>
                <w:rFonts w:eastAsia="Arial Unicode MS" w:cs="Arial Unicode MS"/>
                <w:i/>
                <w:iCs/>
              </w:rPr>
              <w:t xml:space="preserve"> </w:t>
            </w:r>
            <w:r>
              <w:rPr>
                <w:rFonts w:eastAsia="Arial Unicode MS" w:cs="Arial Unicode MS"/>
              </w:rPr>
              <w:t>strains currently in NE India.</w:t>
            </w:r>
          </w:p>
          <w:p w:rsidR="00104136" w:rsidRDefault="00104136" w:rsidP="00594502">
            <w:pPr>
              <w:pStyle w:val="TableStyle2"/>
            </w:pPr>
            <w:r>
              <w:rPr>
                <w:rFonts w:eastAsia="Arial Unicode MS" w:cs="Arial Unicode MS"/>
                <w:u w:val="single"/>
              </w:rPr>
              <w:t>Methods</w:t>
            </w:r>
            <w:r>
              <w:rPr>
                <w:rFonts w:eastAsia="Arial Unicode MS" w:cs="Arial Unicode MS"/>
              </w:rPr>
              <w:t xml:space="preserve">: Screened fever patients suspected of scrub typhus or FUO with </w:t>
            </w:r>
            <w:proofErr w:type="spellStart"/>
            <w:r>
              <w:rPr>
                <w:rFonts w:eastAsia="Arial Unicode MS" w:cs="Arial Unicode MS"/>
              </w:rPr>
              <w:t>InBios</w:t>
            </w:r>
            <w:proofErr w:type="spellEnd"/>
            <w:r>
              <w:rPr>
                <w:rFonts w:eastAsia="Arial Unicode MS" w:cs="Arial Unicode MS"/>
              </w:rPr>
              <w:t xml:space="preserve"> scrub typhus ELISA-IgM. Positive serum samples’ DNA was extracted and PCR amplicons were produced for </w:t>
            </w:r>
            <w:r>
              <w:rPr>
                <w:rFonts w:eastAsia="Arial Unicode MS" w:cs="Arial Unicode MS"/>
                <w:i/>
                <w:iCs/>
              </w:rPr>
              <w:t>tsa56</w:t>
            </w:r>
            <w:r>
              <w:rPr>
                <w:rFonts w:eastAsia="Arial Unicode MS" w:cs="Arial Unicode MS"/>
              </w:rPr>
              <w:t xml:space="preserve"> sequencing</w:t>
            </w:r>
            <w:r>
              <w:rPr>
                <w:rFonts w:eastAsia="Arial Unicode MS" w:cs="Arial Unicode MS"/>
                <w:i/>
                <w:iCs/>
              </w:rPr>
              <w:t>.</w:t>
            </w:r>
          </w:p>
          <w:p w:rsidR="00104136" w:rsidRDefault="00104136" w:rsidP="00594502">
            <w:pPr>
              <w:pStyle w:val="TableStyle2"/>
            </w:pPr>
            <w:r>
              <w:rPr>
                <w:rFonts w:eastAsia="Arial Unicode MS" w:cs="Arial Unicode MS"/>
                <w:u w:val="single"/>
              </w:rPr>
              <w:t>Results</w:t>
            </w:r>
            <w:r>
              <w:rPr>
                <w:rFonts w:eastAsia="Arial Unicode MS" w:cs="Arial Unicode MS"/>
              </w:rPr>
              <w:t xml:space="preserve">:  Of 370 patients sera assessed 19.4% were scrub typhus ELISA-IgM positive. Thirteen samples were </w:t>
            </w:r>
            <w:r>
              <w:rPr>
                <w:rFonts w:eastAsia="Arial Unicode MS" w:cs="Arial Unicode MS"/>
                <w:i/>
                <w:iCs/>
              </w:rPr>
              <w:t>tsa56</w:t>
            </w:r>
            <w:r>
              <w:rPr>
                <w:rFonts w:eastAsia="Arial Unicode MS" w:cs="Arial Unicode MS"/>
              </w:rPr>
              <w:t xml:space="preserve"> positive and the amplicons sequence. Phylogenetic analysis showed 3 distinct clades that clustered with stains from India, Taiwan and Thailand. </w:t>
            </w:r>
          </w:p>
          <w:p w:rsidR="00104136" w:rsidRDefault="00104136" w:rsidP="00594502">
            <w:pPr>
              <w:pStyle w:val="TableStyle2"/>
            </w:pPr>
            <w:r>
              <w:rPr>
                <w:rFonts w:eastAsia="Arial Unicode MS" w:cs="Arial Unicode MS"/>
                <w:u w:val="single"/>
              </w:rPr>
              <w:t>Conclusion</w:t>
            </w:r>
            <w:r>
              <w:rPr>
                <w:rFonts w:eastAsia="Arial Unicode MS" w:cs="Arial Unicode MS"/>
              </w:rPr>
              <w:t xml:space="preserve">: The first molecular characterization of </w:t>
            </w:r>
            <w:r>
              <w:rPr>
                <w:rFonts w:eastAsia="Arial Unicode MS" w:cs="Arial Unicode MS"/>
                <w:i/>
                <w:iCs/>
              </w:rPr>
              <w:t xml:space="preserve">O. </w:t>
            </w:r>
            <w:proofErr w:type="spellStart"/>
            <w:r>
              <w:rPr>
                <w:rFonts w:eastAsia="Arial Unicode MS" w:cs="Arial Unicode MS"/>
                <w:i/>
                <w:iCs/>
              </w:rPr>
              <w:t>tsutsugamushi</w:t>
            </w:r>
            <w:proofErr w:type="spellEnd"/>
            <w:r>
              <w:rPr>
                <w:rFonts w:eastAsia="Arial Unicode MS" w:cs="Arial Unicode MS"/>
              </w:rPr>
              <w:t xml:space="preserve"> was determined for NE India.</w:t>
            </w:r>
          </w:p>
          <w:p w:rsidR="00104136" w:rsidRDefault="00104136" w:rsidP="00594502">
            <w:pPr>
              <w:pStyle w:val="TableStyle2"/>
            </w:pPr>
            <w:r>
              <w:rPr>
                <w:rFonts w:eastAsia="Arial Unicode MS" w:cs="Arial Unicode MS"/>
                <w:u w:val="single"/>
              </w:rPr>
              <w:t>Way forward</w:t>
            </w:r>
            <w:r>
              <w:rPr>
                <w:rFonts w:eastAsia="Arial Unicode MS" w:cs="Arial Unicode MS"/>
              </w:rPr>
              <w:t xml:space="preserve">: Continue to genotype </w:t>
            </w:r>
            <w:r>
              <w:rPr>
                <w:rFonts w:eastAsia="Arial Unicode MS" w:cs="Arial Unicode MS"/>
                <w:i/>
                <w:iCs/>
              </w:rPr>
              <w:t xml:space="preserve">O. </w:t>
            </w:r>
            <w:proofErr w:type="spellStart"/>
            <w:r>
              <w:rPr>
                <w:rFonts w:eastAsia="Arial Unicode MS" w:cs="Arial Unicode MS"/>
                <w:i/>
                <w:iCs/>
              </w:rPr>
              <w:t>tsutsugamushi</w:t>
            </w:r>
            <w:proofErr w:type="spellEnd"/>
            <w:r>
              <w:rPr>
                <w:rFonts w:eastAsia="Arial Unicode MS" w:cs="Arial Unicode MS"/>
              </w:rPr>
              <w:t xml:space="preserve"> to ensure that future diagnostics and vaccine candidates include NE India genotypes for enhanced efficacy.</w:t>
            </w:r>
          </w:p>
        </w:tc>
        <w:tc>
          <w:tcPr>
            <w:tcW w:w="1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104136" w:rsidRDefault="00104136" w:rsidP="00594502">
            <w:pPr>
              <w:jc w:val="right"/>
            </w:pPr>
            <w:r>
              <w:rPr>
                <w:rFonts w:ascii="Helvetica Neue" w:hAnsi="Helvetica Neue" w:cs="Arial Unicode MS"/>
                <w:color w:val="000000"/>
                <w:sz w:val="20"/>
                <w:szCs w:val="20"/>
                <w14:textOutline w14:w="0" w14:cap="flat" w14:cmpd="sng" w14:algn="ctr">
                  <w14:noFill/>
                  <w14:prstDash w14:val="solid"/>
                  <w14:bevel/>
                </w14:textOutline>
              </w:rPr>
              <w:t>43</w:t>
            </w:r>
          </w:p>
        </w:tc>
      </w:tr>
      <w:tr w:rsidR="00104136" w:rsidTr="00594502">
        <w:tblPrEx>
          <w:shd w:val="clear" w:color="auto" w:fill="auto"/>
        </w:tblPrEx>
        <w:trPr>
          <w:trHeight w:val="5041"/>
        </w:trPr>
        <w:tc>
          <w:tcPr>
            <w:tcW w:w="1252" w:type="dxa"/>
            <w:vMerge/>
            <w:tcBorders>
              <w:top w:val="single" w:sz="2" w:space="0" w:color="000000"/>
              <w:left w:val="single" w:sz="2" w:space="0" w:color="000000"/>
              <w:bottom w:val="single" w:sz="2" w:space="0" w:color="000000"/>
              <w:right w:val="single" w:sz="6" w:space="0" w:color="000000"/>
            </w:tcBorders>
            <w:shd w:val="clear" w:color="auto" w:fill="DCDCDC"/>
          </w:tcPr>
          <w:p w:rsidR="00104136" w:rsidRDefault="00104136" w:rsidP="00594502"/>
        </w:tc>
        <w:tc>
          <w:tcPr>
            <w:tcW w:w="1254"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104136" w:rsidRDefault="00104136" w:rsidP="00594502">
            <w:pPr>
              <w:pStyle w:val="TableStyle2"/>
            </w:pPr>
            <w:r>
              <w:rPr>
                <w:rFonts w:eastAsia="Arial Unicode MS" w:cs="Arial Unicode MS"/>
              </w:rPr>
              <w:t>DTRA-RDRP and ICMR</w:t>
            </w:r>
          </w:p>
        </w:tc>
        <w:tc>
          <w:tcPr>
            <w:tcW w:w="543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104136" w:rsidRDefault="00104136" w:rsidP="00594502">
            <w:pPr>
              <w:pStyle w:val="TableStyle2"/>
              <w:rPr>
                <w:u w:val="single"/>
              </w:rPr>
            </w:pPr>
            <w:r>
              <w:rPr>
                <w:u w:val="single"/>
              </w:rPr>
              <w:t>Project title</w:t>
            </w:r>
            <w:r>
              <w:t>: Determine the risk of spotted fever in Northeast India.</w:t>
            </w:r>
          </w:p>
          <w:p w:rsidR="00104136" w:rsidRDefault="00104136" w:rsidP="00594502">
            <w:pPr>
              <w:pStyle w:val="TableStyle2"/>
            </w:pPr>
            <w:r>
              <w:rPr>
                <w:rFonts w:eastAsia="Arial Unicode MS" w:cs="Arial Unicode MS"/>
                <w:u w:val="single"/>
              </w:rPr>
              <w:t>Objective</w:t>
            </w:r>
            <w:r>
              <w:rPr>
                <w:rFonts w:eastAsia="Arial Unicode MS" w:cs="Arial Unicode MS"/>
              </w:rPr>
              <w:t xml:space="preserve">: Determine the risk of SFGR in NE India by assessing the </w:t>
            </w:r>
            <w:proofErr w:type="spellStart"/>
            <w:r>
              <w:rPr>
                <w:rFonts w:eastAsia="Arial Unicode MS" w:cs="Arial Unicode MS"/>
              </w:rPr>
              <w:t>seroprevalence</w:t>
            </w:r>
            <w:proofErr w:type="spellEnd"/>
            <w:r>
              <w:rPr>
                <w:rFonts w:eastAsia="Arial Unicode MS" w:cs="Arial Unicode MS"/>
              </w:rPr>
              <w:t xml:space="preserve"> of healthy individuals. In addition, ascertain what is/are the SFGR agents.</w:t>
            </w:r>
          </w:p>
          <w:p w:rsidR="00104136" w:rsidRDefault="00104136" w:rsidP="00594502">
            <w:pPr>
              <w:pStyle w:val="TableStyle2"/>
            </w:pPr>
            <w:r>
              <w:rPr>
                <w:rFonts w:eastAsia="Arial Unicode MS" w:cs="Arial Unicode MS"/>
                <w:u w:val="single"/>
              </w:rPr>
              <w:t>Methods</w:t>
            </w:r>
            <w:r>
              <w:rPr>
                <w:rFonts w:eastAsia="Arial Unicode MS" w:cs="Arial Unicode MS"/>
              </w:rPr>
              <w:t xml:space="preserve">: In Nagaland, NE India, 462 serum samples from healthy individuals were assessed by SFGR-ELISA-IgG.  Positive SFGR-ELISA serum samples were examined by PCR for 17 </w:t>
            </w:r>
            <w:proofErr w:type="spellStart"/>
            <w:r>
              <w:rPr>
                <w:rFonts w:eastAsia="Arial Unicode MS" w:cs="Arial Unicode MS"/>
              </w:rPr>
              <w:t>kDa</w:t>
            </w:r>
            <w:proofErr w:type="spellEnd"/>
            <w:r>
              <w:rPr>
                <w:rFonts w:eastAsia="Arial Unicode MS" w:cs="Arial Unicode MS"/>
              </w:rPr>
              <w:t xml:space="preserve"> antigen gene. One sample was positive and was sequenced.</w:t>
            </w:r>
          </w:p>
          <w:p w:rsidR="00104136" w:rsidRDefault="00104136" w:rsidP="00594502">
            <w:pPr>
              <w:pStyle w:val="TableStyle2"/>
            </w:pPr>
            <w:r>
              <w:rPr>
                <w:rFonts w:eastAsia="Arial Unicode MS" w:cs="Arial Unicode MS"/>
                <w:u w:val="single"/>
              </w:rPr>
              <w:t>Results</w:t>
            </w:r>
            <w:r>
              <w:rPr>
                <w:rFonts w:eastAsia="Arial Unicode MS" w:cs="Arial Unicode MS"/>
              </w:rPr>
              <w:t xml:space="preserve">: Fifty-one (11%) of 462 serum samples were positive for SFGR-IgG. Only one sample was 17 </w:t>
            </w:r>
            <w:proofErr w:type="spellStart"/>
            <w:r>
              <w:rPr>
                <w:rFonts w:eastAsia="Arial Unicode MS" w:cs="Arial Unicode MS"/>
              </w:rPr>
              <w:t>kDA</w:t>
            </w:r>
            <w:proofErr w:type="spellEnd"/>
            <w:r>
              <w:rPr>
                <w:rFonts w:eastAsia="Arial Unicode MS" w:cs="Arial Unicode MS"/>
              </w:rPr>
              <w:t xml:space="preserve"> antigen gene PCR positive. The sequence showed the agent to be </w:t>
            </w:r>
            <w:r>
              <w:rPr>
                <w:rFonts w:eastAsia="Arial Unicode MS" w:cs="Arial Unicode MS"/>
                <w:i/>
                <w:iCs/>
              </w:rPr>
              <w:t xml:space="preserve">R. </w:t>
            </w:r>
            <w:proofErr w:type="spellStart"/>
            <w:r>
              <w:rPr>
                <w:rFonts w:eastAsia="Arial Unicode MS" w:cs="Arial Unicode MS"/>
                <w:i/>
                <w:iCs/>
              </w:rPr>
              <w:t>felis</w:t>
            </w:r>
            <w:proofErr w:type="spellEnd"/>
            <w:r>
              <w:rPr>
                <w:rFonts w:eastAsia="Arial Unicode MS" w:cs="Arial Unicode MS"/>
              </w:rPr>
              <w:t xml:space="preserve">. </w:t>
            </w:r>
          </w:p>
          <w:p w:rsidR="00104136" w:rsidRDefault="00104136" w:rsidP="00594502">
            <w:pPr>
              <w:pStyle w:val="TableStyle2"/>
            </w:pPr>
            <w:r>
              <w:rPr>
                <w:rFonts w:eastAsia="Arial Unicode MS" w:cs="Arial Unicode MS"/>
                <w:u w:val="single"/>
              </w:rPr>
              <w:t>Conclusion</w:t>
            </w:r>
            <w:r>
              <w:rPr>
                <w:rFonts w:eastAsia="Arial Unicode MS" w:cs="Arial Unicode MS"/>
              </w:rPr>
              <w:t xml:space="preserve">: This was the first evidence of </w:t>
            </w:r>
            <w:r>
              <w:rPr>
                <w:rFonts w:eastAsia="Arial Unicode MS" w:cs="Arial Unicode MS"/>
                <w:i/>
                <w:iCs/>
              </w:rPr>
              <w:t xml:space="preserve">R. </w:t>
            </w:r>
            <w:proofErr w:type="spellStart"/>
            <w:r>
              <w:rPr>
                <w:rFonts w:eastAsia="Arial Unicode MS" w:cs="Arial Unicode MS"/>
                <w:i/>
                <w:iCs/>
              </w:rPr>
              <w:t>felis</w:t>
            </w:r>
            <w:proofErr w:type="spellEnd"/>
            <w:r>
              <w:rPr>
                <w:rFonts w:eastAsia="Arial Unicode MS" w:cs="Arial Unicode MS"/>
              </w:rPr>
              <w:t xml:space="preserve"> infection in NE India.</w:t>
            </w:r>
          </w:p>
          <w:p w:rsidR="00104136" w:rsidRDefault="00104136" w:rsidP="00594502">
            <w:pPr>
              <w:pStyle w:val="TableStyle2"/>
            </w:pPr>
            <w:r>
              <w:rPr>
                <w:rFonts w:eastAsia="Arial Unicode MS" w:cs="Arial Unicode MS"/>
                <w:u w:val="single"/>
              </w:rPr>
              <w:t>Way forward</w:t>
            </w:r>
            <w:r>
              <w:rPr>
                <w:rFonts w:eastAsia="Arial Unicode MS" w:cs="Arial Unicode MS"/>
              </w:rPr>
              <w:t>: Need to follow up with additional hospital-based studies in NE India to identify and determine incidence and distribution of SFGR. Moreover, additional arthropod vector surveillance studies need to be performed.</w:t>
            </w:r>
            <w:r>
              <w:rPr>
                <w:rFonts w:eastAsia="Arial Unicode MS" w:cs="Arial Unicode MS"/>
                <w:i/>
                <w:iCs/>
              </w:rPr>
              <w:t xml:space="preserve"> </w:t>
            </w:r>
          </w:p>
        </w:tc>
        <w:tc>
          <w:tcPr>
            <w:tcW w:w="1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104136" w:rsidRDefault="00104136" w:rsidP="00594502">
            <w:pPr>
              <w:jc w:val="right"/>
            </w:pPr>
            <w:r>
              <w:rPr>
                <w:rFonts w:ascii="Helvetica Neue" w:hAnsi="Helvetica Neue" w:cs="Arial Unicode MS"/>
                <w:color w:val="000000"/>
                <w:sz w:val="20"/>
                <w:szCs w:val="20"/>
                <w14:textOutline w14:w="0" w14:cap="flat" w14:cmpd="sng" w14:algn="ctr">
                  <w14:noFill/>
                  <w14:prstDash w14:val="solid"/>
                  <w14:bevel/>
                </w14:textOutline>
              </w:rPr>
              <w:t>44</w:t>
            </w:r>
          </w:p>
        </w:tc>
      </w:tr>
      <w:tr w:rsidR="00104136" w:rsidTr="00594502">
        <w:tblPrEx>
          <w:shd w:val="clear" w:color="auto" w:fill="auto"/>
        </w:tblPrEx>
        <w:trPr>
          <w:trHeight w:val="5521"/>
        </w:trPr>
        <w:tc>
          <w:tcPr>
            <w:tcW w:w="1252"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rsidR="00104136" w:rsidRDefault="00104136" w:rsidP="00594502"/>
        </w:tc>
        <w:tc>
          <w:tcPr>
            <w:tcW w:w="1254"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104136" w:rsidRDefault="00104136" w:rsidP="00594502">
            <w:pPr>
              <w:pStyle w:val="TableStyle2"/>
            </w:pPr>
            <w:r>
              <w:rPr>
                <w:rFonts w:eastAsia="Arial Unicode MS" w:cs="Arial Unicode MS"/>
              </w:rPr>
              <w:t>DTRA-RDRP and ICMR</w:t>
            </w:r>
          </w:p>
        </w:tc>
        <w:tc>
          <w:tcPr>
            <w:tcW w:w="54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04136" w:rsidRDefault="00104136" w:rsidP="00594502">
            <w:pPr>
              <w:pStyle w:val="TableStyle2"/>
              <w:rPr>
                <w:u w:val="single"/>
              </w:rPr>
            </w:pPr>
            <w:r>
              <w:rPr>
                <w:u w:val="single"/>
              </w:rPr>
              <w:t>Project title</w:t>
            </w:r>
            <w:r>
              <w:t xml:space="preserve">: Determine the </w:t>
            </w:r>
            <w:proofErr w:type="spellStart"/>
            <w:r>
              <w:t>seroprevalence</w:t>
            </w:r>
            <w:proofErr w:type="spellEnd"/>
            <w:r>
              <w:t xml:space="preserve"> of typhus group rickettsia in Northeast India.</w:t>
            </w:r>
          </w:p>
          <w:p w:rsidR="00104136" w:rsidRDefault="00104136" w:rsidP="00594502">
            <w:pPr>
              <w:pStyle w:val="TableStyle2"/>
            </w:pPr>
            <w:r>
              <w:rPr>
                <w:rFonts w:eastAsia="Arial Unicode MS" w:cs="Arial Unicode MS"/>
                <w:u w:val="single"/>
              </w:rPr>
              <w:t>Issue</w:t>
            </w:r>
            <w:r>
              <w:rPr>
                <w:rFonts w:eastAsia="Arial Unicode MS" w:cs="Arial Unicode MS"/>
              </w:rPr>
              <w:t>: Murine typhus is known to exist in NE India, but the prevalence and distribution is not well described.  Also, it is unknown the contribution of TGR in acute encephalitis syndrome (AES) and undifferentiated febrile illness in NE India.</w:t>
            </w:r>
          </w:p>
          <w:p w:rsidR="00104136" w:rsidRDefault="00104136" w:rsidP="00594502">
            <w:pPr>
              <w:pStyle w:val="TableStyle2"/>
            </w:pPr>
            <w:r>
              <w:rPr>
                <w:rFonts w:eastAsia="Arial Unicode MS" w:cs="Arial Unicode MS"/>
                <w:u w:val="single"/>
              </w:rPr>
              <w:t>Methods</w:t>
            </w:r>
            <w:r>
              <w:rPr>
                <w:rFonts w:eastAsia="Arial Unicode MS" w:cs="Arial Unicode MS"/>
              </w:rPr>
              <w:t xml:space="preserve">: 2,199 patients’ </w:t>
            </w:r>
            <w:proofErr w:type="gramStart"/>
            <w:r>
              <w:rPr>
                <w:rFonts w:eastAsia="Arial Unicode MS" w:cs="Arial Unicode MS"/>
              </w:rPr>
              <w:t>sere were</w:t>
            </w:r>
            <w:proofErr w:type="gramEnd"/>
            <w:r>
              <w:rPr>
                <w:rFonts w:eastAsia="Arial Unicode MS" w:cs="Arial Unicode MS"/>
              </w:rPr>
              <w:t xml:space="preserve"> assessed for IgG against TGR-IgG.  Those positive were assessed for the presence of the </w:t>
            </w:r>
            <w:r>
              <w:rPr>
                <w:rFonts w:eastAsia="Arial Unicode MS" w:cs="Arial Unicode MS"/>
                <w:i/>
                <w:iCs/>
              </w:rPr>
              <w:t xml:space="preserve">Rickettsia </w:t>
            </w:r>
            <w:r>
              <w:rPr>
                <w:rFonts w:eastAsia="Arial Unicode MS" w:cs="Arial Unicode MS"/>
              </w:rPr>
              <w:t xml:space="preserve">genus-specific 17 </w:t>
            </w:r>
            <w:proofErr w:type="spellStart"/>
            <w:r>
              <w:rPr>
                <w:rFonts w:eastAsia="Arial Unicode MS" w:cs="Arial Unicode MS"/>
              </w:rPr>
              <w:t>kDa</w:t>
            </w:r>
            <w:proofErr w:type="spellEnd"/>
            <w:r>
              <w:rPr>
                <w:rFonts w:eastAsia="Arial Unicode MS" w:cs="Arial Unicode MS"/>
              </w:rPr>
              <w:t xml:space="preserve"> antigen gene in the patients’ whole blood.</w:t>
            </w:r>
          </w:p>
          <w:p w:rsidR="00104136" w:rsidRDefault="00104136" w:rsidP="00594502">
            <w:pPr>
              <w:pStyle w:val="TableStyle2"/>
            </w:pPr>
            <w:r>
              <w:rPr>
                <w:rFonts w:eastAsia="Arial Unicode MS" w:cs="Arial Unicode MS"/>
                <w:u w:val="single"/>
              </w:rPr>
              <w:t>Results</w:t>
            </w:r>
            <w:r>
              <w:rPr>
                <w:rFonts w:eastAsia="Arial Unicode MS" w:cs="Arial Unicode MS"/>
              </w:rPr>
              <w:t xml:space="preserve">: Approximately 2% of samples tested were titer positive TGR-IgG. None of these samples were able to produce a 17 </w:t>
            </w:r>
            <w:proofErr w:type="spellStart"/>
            <w:r>
              <w:rPr>
                <w:rFonts w:eastAsia="Arial Unicode MS" w:cs="Arial Unicode MS"/>
              </w:rPr>
              <w:t>kDa</w:t>
            </w:r>
            <w:proofErr w:type="spellEnd"/>
            <w:r>
              <w:rPr>
                <w:rFonts w:eastAsia="Arial Unicode MS" w:cs="Arial Unicode MS"/>
              </w:rPr>
              <w:t xml:space="preserve"> antigen gene fragment for sequencing.  </w:t>
            </w:r>
          </w:p>
          <w:p w:rsidR="00104136" w:rsidRDefault="00104136" w:rsidP="00594502">
            <w:pPr>
              <w:pStyle w:val="TableStyle2"/>
            </w:pPr>
            <w:r>
              <w:rPr>
                <w:rFonts w:eastAsia="Arial Unicode MS" w:cs="Arial Unicode MS"/>
                <w:u w:val="single"/>
              </w:rPr>
              <w:t>Conclusion</w:t>
            </w:r>
            <w:r>
              <w:rPr>
                <w:rFonts w:eastAsia="Arial Unicode MS" w:cs="Arial Unicode MS"/>
              </w:rPr>
              <w:t xml:space="preserve">: The </w:t>
            </w:r>
            <w:proofErr w:type="spellStart"/>
            <w:r>
              <w:rPr>
                <w:rFonts w:eastAsia="Arial Unicode MS" w:cs="Arial Unicode MS"/>
              </w:rPr>
              <w:t>seroprevalence</w:t>
            </w:r>
            <w:proofErr w:type="spellEnd"/>
            <w:r>
              <w:rPr>
                <w:rFonts w:eastAsia="Arial Unicode MS" w:cs="Arial Unicode MS"/>
              </w:rPr>
              <w:t xml:space="preserve"> for TGR in NE India is low but consistently detected. Thus, there is a low risk of murine typhus in NE India.</w:t>
            </w:r>
          </w:p>
          <w:p w:rsidR="00104136" w:rsidRDefault="00104136" w:rsidP="00594502">
            <w:pPr>
              <w:pStyle w:val="TableStyle2"/>
            </w:pPr>
            <w:r>
              <w:rPr>
                <w:rFonts w:eastAsia="Arial Unicode MS" w:cs="Arial Unicode MS"/>
                <w:u w:val="single"/>
              </w:rPr>
              <w:t>Way forward</w:t>
            </w:r>
            <w:r>
              <w:rPr>
                <w:rFonts w:eastAsia="Arial Unicode MS" w:cs="Arial Unicode MS"/>
              </w:rPr>
              <w:t>: Continue with hospital based studies to characterize murine typhus in NE India. In addition, identify the arthropod vector(s) (</w:t>
            </w:r>
            <w:r>
              <w:rPr>
                <w:rFonts w:eastAsia="Arial Unicode MS" w:cs="Arial Unicode MS"/>
                <w:i/>
                <w:iCs/>
              </w:rPr>
              <w:t xml:space="preserve">X. </w:t>
            </w:r>
            <w:proofErr w:type="spellStart"/>
            <w:r>
              <w:rPr>
                <w:rFonts w:eastAsia="Arial Unicode MS" w:cs="Arial Unicode MS"/>
                <w:i/>
                <w:iCs/>
              </w:rPr>
              <w:t>cheopis</w:t>
            </w:r>
            <w:proofErr w:type="spellEnd"/>
            <w:r>
              <w:rPr>
                <w:rFonts w:eastAsia="Arial Unicode MS" w:cs="Arial Unicode MS"/>
              </w:rPr>
              <w:t xml:space="preserve"> and other rodent and cat fleas), prevalence and distribution to map out the risk of murine typhus in NE India and compare the data with the rest of India and neighboring countries. </w:t>
            </w:r>
          </w:p>
        </w:tc>
        <w:tc>
          <w:tcPr>
            <w:tcW w:w="1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04136" w:rsidRDefault="00104136" w:rsidP="00594502">
            <w:pPr>
              <w:jc w:val="right"/>
            </w:pPr>
            <w:r>
              <w:rPr>
                <w:rFonts w:ascii="Helvetica Neue" w:hAnsi="Helvetica Neue" w:cs="Arial Unicode MS"/>
                <w:color w:val="000000"/>
                <w:sz w:val="20"/>
                <w:szCs w:val="20"/>
                <w14:textOutline w14:w="0" w14:cap="flat" w14:cmpd="sng" w14:algn="ctr">
                  <w14:noFill/>
                  <w14:prstDash w14:val="solid"/>
                  <w14:bevel/>
                </w14:textOutline>
              </w:rPr>
              <w:t>45</w:t>
            </w:r>
          </w:p>
        </w:tc>
      </w:tr>
      <w:tr w:rsidR="00104136" w:rsidTr="00594502">
        <w:tblPrEx>
          <w:shd w:val="clear" w:color="auto" w:fill="auto"/>
        </w:tblPrEx>
        <w:trPr>
          <w:trHeight w:val="4321"/>
        </w:trPr>
        <w:tc>
          <w:tcPr>
            <w:tcW w:w="1252" w:type="dxa"/>
            <w:vMerge w:val="restart"/>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vAlign w:val="center"/>
          </w:tcPr>
          <w:p w:rsidR="00104136" w:rsidRDefault="00104136" w:rsidP="00594502">
            <w:pPr>
              <w:pStyle w:val="TableStyle1"/>
              <w:rPr>
                <w:b w:val="0"/>
                <w:bCs w:val="0"/>
              </w:rPr>
            </w:pPr>
            <w:r>
              <w:rPr>
                <w:rFonts w:eastAsia="Arial Unicode MS" w:cs="Arial Unicode MS"/>
                <w:lang w:val="de-DE"/>
              </w:rPr>
              <w:t>Kazakhstan</w:t>
            </w:r>
          </w:p>
          <w:p w:rsidR="00104136" w:rsidRDefault="00104136" w:rsidP="00594502">
            <w:pPr>
              <w:pStyle w:val="TableStyle1"/>
            </w:pPr>
            <w:r>
              <w:rPr>
                <w:rFonts w:eastAsia="Arial Unicode MS" w:cs="Arial Unicode MS"/>
                <w:b w:val="0"/>
                <w:bCs w:val="0"/>
              </w:rPr>
              <w:t>(Uralsk Anti-plague Station, Uralsk;  Scientific Center of Quarantine and Zoonotic Diseases; and Scientific and Practical Center of Sanitary and Epidemiological Expertise and Monitoring, Almaty)</w:t>
            </w:r>
          </w:p>
        </w:tc>
        <w:tc>
          <w:tcPr>
            <w:tcW w:w="1254"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104136" w:rsidRDefault="00104136" w:rsidP="00594502">
            <w:pPr>
              <w:pStyle w:val="TableStyle2"/>
            </w:pPr>
            <w:r>
              <w:rPr>
                <w:rFonts w:eastAsia="Arial Unicode MS" w:cs="Arial Unicode MS"/>
              </w:rPr>
              <w:t>DTRA: KZ-TAP-2</w:t>
            </w:r>
          </w:p>
        </w:tc>
        <w:tc>
          <w:tcPr>
            <w:tcW w:w="543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104136" w:rsidRDefault="00104136" w:rsidP="00594502">
            <w:pPr>
              <w:pStyle w:val="TableStyle2"/>
              <w:rPr>
                <w:u w:val="single"/>
              </w:rPr>
            </w:pPr>
            <w:r>
              <w:rPr>
                <w:u w:val="single"/>
              </w:rPr>
              <w:t>Project title</w:t>
            </w:r>
            <w:r>
              <w:t>: Species identification of tick vectors associated with infectious disease in Kazakhstan</w:t>
            </w:r>
          </w:p>
          <w:p w:rsidR="00104136" w:rsidRDefault="00104136" w:rsidP="00594502">
            <w:pPr>
              <w:pStyle w:val="TableStyle2"/>
            </w:pPr>
            <w:r>
              <w:rPr>
                <w:rFonts w:eastAsia="Arial Unicode MS" w:cs="Arial Unicode MS"/>
                <w:u w:val="single"/>
              </w:rPr>
              <w:t>Issue</w:t>
            </w:r>
            <w:r>
              <w:rPr>
                <w:rFonts w:eastAsia="Arial Unicode MS" w:cs="Arial Unicode MS"/>
              </w:rPr>
              <w:t xml:space="preserve">: </w:t>
            </w:r>
            <w:proofErr w:type="spellStart"/>
            <w:r>
              <w:rPr>
                <w:rFonts w:eastAsia="Arial Unicode MS" w:cs="Arial Unicode MS"/>
              </w:rPr>
              <w:t>Ixodid</w:t>
            </w:r>
            <w:proofErr w:type="spellEnd"/>
            <w:r>
              <w:rPr>
                <w:rFonts w:eastAsia="Arial Unicode MS" w:cs="Arial Unicode MS"/>
              </w:rPr>
              <w:t xml:space="preserve"> ticks are often hard to identify by morphologic criteria especially the immature life stages. Thus, use of molecular methods would be of benefit to identify efficiently ticks.</w:t>
            </w:r>
          </w:p>
          <w:p w:rsidR="00104136" w:rsidRDefault="00104136" w:rsidP="00594502">
            <w:pPr>
              <w:pStyle w:val="TableStyle2"/>
            </w:pPr>
            <w:r>
              <w:rPr>
                <w:rFonts w:eastAsia="Arial Unicode MS" w:cs="Arial Unicode MS"/>
                <w:u w:val="single"/>
              </w:rPr>
              <w:t>Methods</w:t>
            </w:r>
            <w:r>
              <w:rPr>
                <w:rFonts w:eastAsia="Arial Unicode MS" w:cs="Arial Unicode MS"/>
              </w:rPr>
              <w:t>: Collect ticks in tick-borne disease endemic Northwest Kazakhstan. Identify ticks by morphologic and molecular characteristics and ascertain the reliability of the molecular assays.</w:t>
            </w:r>
          </w:p>
          <w:p w:rsidR="00104136" w:rsidRDefault="00104136" w:rsidP="00594502">
            <w:pPr>
              <w:pStyle w:val="TableStyle2"/>
            </w:pPr>
            <w:r>
              <w:rPr>
                <w:rFonts w:eastAsia="Arial Unicode MS" w:cs="Arial Unicode MS"/>
                <w:u w:val="single"/>
              </w:rPr>
              <w:t>Results</w:t>
            </w:r>
            <w:r>
              <w:rPr>
                <w:rFonts w:eastAsia="Arial Unicode MS" w:cs="Arial Unicode MS"/>
              </w:rPr>
              <w:t xml:space="preserve">: Of 2,232 ticks collected and identified by morphological characteristics 4 genera were correctly identified by molecular assays: </w:t>
            </w:r>
            <w:proofErr w:type="spellStart"/>
            <w:r>
              <w:rPr>
                <w:rFonts w:eastAsia="Arial Unicode MS" w:cs="Arial Unicode MS"/>
                <w:i/>
                <w:iCs/>
              </w:rPr>
              <w:t>Dermacentor</w:t>
            </w:r>
            <w:proofErr w:type="spellEnd"/>
            <w:r>
              <w:rPr>
                <w:rFonts w:eastAsia="Arial Unicode MS" w:cs="Arial Unicode MS"/>
                <w:i/>
                <w:iCs/>
              </w:rPr>
              <w:t xml:space="preserve">, </w:t>
            </w:r>
            <w:proofErr w:type="spellStart"/>
            <w:r>
              <w:rPr>
                <w:rFonts w:eastAsia="Arial Unicode MS" w:cs="Arial Unicode MS"/>
                <w:i/>
                <w:iCs/>
              </w:rPr>
              <w:t>Hyalomma</w:t>
            </w:r>
            <w:proofErr w:type="spellEnd"/>
            <w:r>
              <w:rPr>
                <w:rFonts w:eastAsia="Arial Unicode MS" w:cs="Arial Unicode MS"/>
                <w:i/>
                <w:iCs/>
              </w:rPr>
              <w:t xml:space="preserve">, </w:t>
            </w:r>
            <w:proofErr w:type="spellStart"/>
            <w:r>
              <w:rPr>
                <w:rFonts w:eastAsia="Arial Unicode MS" w:cs="Arial Unicode MS"/>
                <w:i/>
                <w:iCs/>
              </w:rPr>
              <w:t>Rhipicepahlus</w:t>
            </w:r>
            <w:proofErr w:type="spellEnd"/>
            <w:r>
              <w:rPr>
                <w:rFonts w:eastAsia="Arial Unicode MS" w:cs="Arial Unicode MS"/>
                <w:i/>
                <w:iCs/>
              </w:rPr>
              <w:t xml:space="preserve"> </w:t>
            </w:r>
            <w:r>
              <w:rPr>
                <w:rFonts w:eastAsia="Arial Unicode MS" w:cs="Arial Unicode MS"/>
              </w:rPr>
              <w:t xml:space="preserve">and </w:t>
            </w:r>
            <w:proofErr w:type="spellStart"/>
            <w:r>
              <w:rPr>
                <w:rFonts w:eastAsia="Arial Unicode MS" w:cs="Arial Unicode MS"/>
                <w:i/>
                <w:iCs/>
              </w:rPr>
              <w:t>Ixodes</w:t>
            </w:r>
            <w:proofErr w:type="spellEnd"/>
            <w:r>
              <w:rPr>
                <w:rFonts w:eastAsia="Arial Unicode MS" w:cs="Arial Unicode MS"/>
              </w:rPr>
              <w:t>.</w:t>
            </w:r>
          </w:p>
          <w:p w:rsidR="00104136" w:rsidRDefault="00104136" w:rsidP="00594502">
            <w:pPr>
              <w:pStyle w:val="TableStyle2"/>
            </w:pPr>
            <w:r>
              <w:rPr>
                <w:rFonts w:eastAsia="Arial Unicode MS" w:cs="Arial Unicode MS"/>
                <w:u w:val="single"/>
              </w:rPr>
              <w:t>Conclusion</w:t>
            </w:r>
            <w:r>
              <w:rPr>
                <w:rFonts w:eastAsia="Arial Unicode MS" w:cs="Arial Unicode MS"/>
              </w:rPr>
              <w:t>: Use of molecular assays can be used to identify ticks to the genus-level.</w:t>
            </w:r>
          </w:p>
          <w:p w:rsidR="00104136" w:rsidRDefault="00104136" w:rsidP="00594502">
            <w:pPr>
              <w:pStyle w:val="TableStyle2"/>
            </w:pPr>
            <w:r>
              <w:rPr>
                <w:rFonts w:eastAsia="Arial Unicode MS" w:cs="Arial Unicode MS"/>
                <w:u w:val="single"/>
              </w:rPr>
              <w:t>Way forward</w:t>
            </w:r>
            <w:r>
              <w:rPr>
                <w:rFonts w:eastAsia="Arial Unicode MS" w:cs="Arial Unicode MS"/>
              </w:rPr>
              <w:t xml:space="preserve">: Develop and evaluate species-specific molecular assays to identify ticks. </w:t>
            </w:r>
          </w:p>
        </w:tc>
        <w:tc>
          <w:tcPr>
            <w:tcW w:w="140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104136" w:rsidRDefault="00104136" w:rsidP="00594502">
            <w:pPr>
              <w:jc w:val="right"/>
            </w:pPr>
            <w:r>
              <w:rPr>
                <w:rFonts w:ascii="Helvetica Neue" w:hAnsi="Helvetica Neue" w:cs="Arial Unicode MS"/>
                <w:color w:val="000000"/>
                <w:sz w:val="20"/>
                <w:szCs w:val="20"/>
                <w14:textOutline w14:w="0" w14:cap="flat" w14:cmpd="sng" w14:algn="ctr">
                  <w14:noFill/>
                  <w14:prstDash w14:val="solid"/>
                  <w14:bevel/>
                </w14:textOutline>
              </w:rPr>
              <w:t>46</w:t>
            </w:r>
          </w:p>
        </w:tc>
      </w:tr>
      <w:tr w:rsidR="00104136" w:rsidTr="00594502">
        <w:tblPrEx>
          <w:shd w:val="clear" w:color="auto" w:fill="auto"/>
        </w:tblPrEx>
        <w:trPr>
          <w:trHeight w:val="5521"/>
        </w:trPr>
        <w:tc>
          <w:tcPr>
            <w:tcW w:w="1252" w:type="dxa"/>
            <w:vMerge/>
            <w:tcBorders>
              <w:top w:val="single" w:sz="2" w:space="0" w:color="000000"/>
              <w:left w:val="single" w:sz="2" w:space="0" w:color="000000"/>
              <w:bottom w:val="single" w:sz="2" w:space="0" w:color="000000"/>
              <w:right w:val="single" w:sz="6" w:space="0" w:color="000000"/>
            </w:tcBorders>
            <w:shd w:val="clear" w:color="auto" w:fill="DCDCDC"/>
          </w:tcPr>
          <w:p w:rsidR="00104136" w:rsidRDefault="00104136" w:rsidP="00594502"/>
        </w:tc>
        <w:tc>
          <w:tcPr>
            <w:tcW w:w="1254" w:type="dxa"/>
            <w:vMerge w:val="restart"/>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104136" w:rsidRDefault="00104136" w:rsidP="00594502">
            <w:pPr>
              <w:pStyle w:val="TableStyle2"/>
            </w:pPr>
            <w:r>
              <w:rPr>
                <w:rFonts w:eastAsia="Arial Unicode MS" w:cs="Arial Unicode MS"/>
              </w:rPr>
              <w:t>DTRA: KZ-29</w:t>
            </w:r>
          </w:p>
        </w:tc>
        <w:tc>
          <w:tcPr>
            <w:tcW w:w="54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04136" w:rsidRDefault="00104136" w:rsidP="00594502">
            <w:pPr>
              <w:pStyle w:val="TableStyle2"/>
              <w:rPr>
                <w:u w:val="single"/>
              </w:rPr>
            </w:pPr>
            <w:r>
              <w:rPr>
                <w:u w:val="single"/>
              </w:rPr>
              <w:t>Project title</w:t>
            </w:r>
            <w:r>
              <w:t xml:space="preserve">: The epidemiology of Crimean-Congo hemorrhagic fever, hantavirus (hemorrhagic fever with renal syndrome), and tick-borne viral and </w:t>
            </w:r>
            <w:proofErr w:type="spellStart"/>
            <w:r>
              <w:t>rickettsial</w:t>
            </w:r>
            <w:proofErr w:type="spellEnd"/>
            <w:r>
              <w:t xml:space="preserve"> diseases in the Republic of Kazakhstan</w:t>
            </w:r>
          </w:p>
          <w:p w:rsidR="00104136" w:rsidRDefault="00104136" w:rsidP="00594502">
            <w:pPr>
              <w:pStyle w:val="TableStyle2"/>
            </w:pPr>
            <w:r>
              <w:rPr>
                <w:rFonts w:eastAsia="Arial Unicode MS" w:cs="Arial Unicode MS"/>
                <w:u w:val="single"/>
              </w:rPr>
              <w:t>Issue</w:t>
            </w:r>
            <w:r>
              <w:rPr>
                <w:rFonts w:eastAsia="Arial Unicode MS" w:cs="Arial Unicode MS"/>
              </w:rPr>
              <w:t xml:space="preserve">: Tick-borne rickettsia agents such as </w:t>
            </w:r>
            <w:r>
              <w:rPr>
                <w:rFonts w:eastAsia="Arial Unicode MS" w:cs="Arial Unicode MS"/>
                <w:i/>
                <w:iCs/>
              </w:rPr>
              <w:t xml:space="preserve">R. conorii </w:t>
            </w:r>
            <w:r>
              <w:rPr>
                <w:rFonts w:eastAsia="Arial Unicode MS" w:cs="Arial Unicode MS"/>
              </w:rPr>
              <w:t xml:space="preserve">subsp. </w:t>
            </w:r>
            <w:r>
              <w:rPr>
                <w:rFonts w:eastAsia="Arial Unicode MS" w:cs="Arial Unicode MS"/>
                <w:i/>
                <w:iCs/>
              </w:rPr>
              <w:t>Cassia</w:t>
            </w:r>
            <w:r>
              <w:rPr>
                <w:rFonts w:eastAsia="Arial Unicode MS" w:cs="Arial Unicode MS"/>
              </w:rPr>
              <w:t xml:space="preserve"> are known to exist in Western Kazakhstan oblast.  There does not </w:t>
            </w:r>
            <w:proofErr w:type="gramStart"/>
            <w:r>
              <w:rPr>
                <w:rFonts w:eastAsia="Arial Unicode MS" w:cs="Arial Unicode MS"/>
              </w:rPr>
              <w:t>exist</w:t>
            </w:r>
            <w:proofErr w:type="gramEnd"/>
            <w:r>
              <w:rPr>
                <w:rFonts w:eastAsia="Arial Unicode MS" w:cs="Arial Unicode MS"/>
              </w:rPr>
              <w:t xml:space="preserve"> a method to easily screen ticks for </w:t>
            </w:r>
            <w:proofErr w:type="spellStart"/>
            <w:r>
              <w:rPr>
                <w:rFonts w:eastAsia="Arial Unicode MS" w:cs="Arial Unicode MS"/>
              </w:rPr>
              <w:t>rickettsiae</w:t>
            </w:r>
            <w:proofErr w:type="spellEnd"/>
            <w:r>
              <w:rPr>
                <w:rFonts w:eastAsia="Arial Unicode MS" w:cs="Arial Unicode MS"/>
              </w:rPr>
              <w:t xml:space="preserve"> in Kazakhstan. Thus, new method to screen for the presence of tick-borne </w:t>
            </w:r>
            <w:proofErr w:type="spellStart"/>
            <w:r>
              <w:rPr>
                <w:rFonts w:eastAsia="Arial Unicode MS" w:cs="Arial Unicode MS"/>
              </w:rPr>
              <w:t>rickettsiae</w:t>
            </w:r>
            <w:proofErr w:type="spellEnd"/>
            <w:r>
              <w:rPr>
                <w:rFonts w:eastAsia="Arial Unicode MS" w:cs="Arial Unicode MS"/>
              </w:rPr>
              <w:t xml:space="preserve">, a genus-specific assay (Rick17b), needed to be evaluated. </w:t>
            </w:r>
          </w:p>
          <w:p w:rsidR="00104136" w:rsidRDefault="00104136" w:rsidP="00594502">
            <w:pPr>
              <w:pStyle w:val="TableStyle2"/>
            </w:pPr>
            <w:r>
              <w:rPr>
                <w:rFonts w:eastAsia="Arial Unicode MS" w:cs="Arial Unicode MS"/>
                <w:u w:val="single"/>
              </w:rPr>
              <w:t>Methods</w:t>
            </w:r>
            <w:r>
              <w:rPr>
                <w:rFonts w:eastAsia="Arial Unicode MS" w:cs="Arial Unicode MS"/>
              </w:rPr>
              <w:t xml:space="preserve">: 50 pools of </w:t>
            </w:r>
            <w:proofErr w:type="spellStart"/>
            <w:r>
              <w:rPr>
                <w:rFonts w:eastAsia="Arial Unicode MS" w:cs="Arial Unicode MS"/>
                <w:i/>
                <w:iCs/>
              </w:rPr>
              <w:t>Rhipicephalus</w:t>
            </w:r>
            <w:proofErr w:type="spellEnd"/>
            <w:r>
              <w:rPr>
                <w:rFonts w:eastAsia="Arial Unicode MS" w:cs="Arial Unicode MS"/>
                <w:i/>
                <w:iCs/>
              </w:rPr>
              <w:t xml:space="preserve"> </w:t>
            </w:r>
            <w:proofErr w:type="spellStart"/>
            <w:r>
              <w:rPr>
                <w:rFonts w:eastAsia="Arial Unicode MS" w:cs="Arial Unicode MS"/>
                <w:i/>
                <w:iCs/>
              </w:rPr>
              <w:t>pumilio</w:t>
            </w:r>
            <w:proofErr w:type="spellEnd"/>
            <w:r>
              <w:rPr>
                <w:rFonts w:eastAsia="Arial Unicode MS" w:cs="Arial Unicode MS"/>
                <w:i/>
                <w:iCs/>
              </w:rPr>
              <w:t xml:space="preserve"> </w:t>
            </w:r>
            <w:r>
              <w:rPr>
                <w:rFonts w:eastAsia="Arial Unicode MS" w:cs="Arial Unicode MS"/>
              </w:rPr>
              <w:t xml:space="preserve">ticks (n=180) DNA were extracted. </w:t>
            </w:r>
            <w:r>
              <w:rPr>
                <w:rFonts w:eastAsia="Arial Unicode MS" w:cs="Arial Unicode MS"/>
                <w:i/>
                <w:iCs/>
              </w:rPr>
              <w:t>Rickettsia</w:t>
            </w:r>
            <w:r>
              <w:rPr>
                <w:rFonts w:eastAsia="Arial Unicode MS" w:cs="Arial Unicode MS"/>
              </w:rPr>
              <w:t xml:space="preserve"> presence was determined by the </w:t>
            </w:r>
            <w:r>
              <w:rPr>
                <w:rFonts w:eastAsia="Arial Unicode MS" w:cs="Arial Unicode MS"/>
                <w:i/>
                <w:iCs/>
              </w:rPr>
              <w:t xml:space="preserve">Rickettsia </w:t>
            </w:r>
            <w:r>
              <w:rPr>
                <w:rFonts w:eastAsia="Arial Unicode MS" w:cs="Arial Unicode MS"/>
              </w:rPr>
              <w:t>genus-specific qPCR assay (Rick17b).</w:t>
            </w:r>
          </w:p>
          <w:p w:rsidR="00104136" w:rsidRDefault="00104136" w:rsidP="00594502">
            <w:pPr>
              <w:pStyle w:val="TableStyle2"/>
            </w:pPr>
            <w:r>
              <w:rPr>
                <w:rFonts w:eastAsia="Arial Unicode MS" w:cs="Arial Unicode MS"/>
                <w:u w:val="single"/>
              </w:rPr>
              <w:t>Results</w:t>
            </w:r>
            <w:r>
              <w:rPr>
                <w:rFonts w:eastAsia="Arial Unicode MS" w:cs="Arial Unicode MS"/>
              </w:rPr>
              <w:t xml:space="preserve">: Of 12 tick pools assessed 6 tick pools were positive for </w:t>
            </w:r>
            <w:r>
              <w:rPr>
                <w:rFonts w:eastAsia="Arial Unicode MS" w:cs="Arial Unicode MS"/>
                <w:i/>
                <w:iCs/>
              </w:rPr>
              <w:t>Rickettsia</w:t>
            </w:r>
            <w:r>
              <w:rPr>
                <w:rFonts w:eastAsia="Arial Unicode MS" w:cs="Arial Unicode MS"/>
              </w:rPr>
              <w:t xml:space="preserve"> species. </w:t>
            </w:r>
          </w:p>
          <w:p w:rsidR="00104136" w:rsidRDefault="00104136" w:rsidP="00594502">
            <w:pPr>
              <w:pStyle w:val="TableStyle2"/>
            </w:pPr>
            <w:r>
              <w:rPr>
                <w:rFonts w:eastAsia="Arial Unicode MS" w:cs="Arial Unicode MS"/>
                <w:u w:val="single"/>
              </w:rPr>
              <w:t>Conclusion</w:t>
            </w:r>
            <w:r>
              <w:rPr>
                <w:rFonts w:eastAsia="Arial Unicode MS" w:cs="Arial Unicode MS"/>
              </w:rPr>
              <w:t xml:space="preserve">: The Rick17b assay was found to effectively detect tick-borne </w:t>
            </w:r>
            <w:proofErr w:type="spellStart"/>
            <w:r>
              <w:rPr>
                <w:rFonts w:eastAsia="Arial Unicode MS" w:cs="Arial Unicode MS"/>
              </w:rPr>
              <w:t>rickettsiae</w:t>
            </w:r>
            <w:proofErr w:type="spellEnd"/>
            <w:r>
              <w:rPr>
                <w:rFonts w:eastAsia="Arial Unicode MS" w:cs="Arial Unicode MS"/>
              </w:rPr>
              <w:t>.</w:t>
            </w:r>
          </w:p>
          <w:p w:rsidR="00104136" w:rsidRDefault="00104136" w:rsidP="00594502">
            <w:pPr>
              <w:pStyle w:val="TableStyle2"/>
            </w:pPr>
            <w:r>
              <w:rPr>
                <w:rFonts w:eastAsia="Arial Unicode MS" w:cs="Arial Unicode MS"/>
                <w:u w:val="single"/>
              </w:rPr>
              <w:t>Way forward</w:t>
            </w:r>
            <w:r>
              <w:rPr>
                <w:rFonts w:eastAsia="Arial Unicode MS" w:cs="Arial Unicode MS"/>
              </w:rPr>
              <w:t xml:space="preserve">:  Assess the rickettsia-positive tick pools by species-specific qPCR assays and/or MLST to identify the </w:t>
            </w:r>
            <w:proofErr w:type="spellStart"/>
            <w:r>
              <w:rPr>
                <w:rFonts w:eastAsia="Arial Unicode MS" w:cs="Arial Unicode MS"/>
              </w:rPr>
              <w:t>rickettsiae</w:t>
            </w:r>
            <w:proofErr w:type="spellEnd"/>
            <w:r>
              <w:rPr>
                <w:rFonts w:eastAsia="Arial Unicode MS" w:cs="Arial Unicode MS"/>
              </w:rPr>
              <w:t xml:space="preserve"> to the species level. Assess other tick species for the presence, distribution, identification and prevalence of </w:t>
            </w:r>
            <w:proofErr w:type="spellStart"/>
            <w:r>
              <w:rPr>
                <w:rFonts w:eastAsia="Arial Unicode MS" w:cs="Arial Unicode MS"/>
              </w:rPr>
              <w:t>rickettsiae</w:t>
            </w:r>
            <w:proofErr w:type="spellEnd"/>
            <w:r>
              <w:rPr>
                <w:rFonts w:eastAsia="Arial Unicode MS" w:cs="Arial Unicode MS"/>
              </w:rPr>
              <w:t xml:space="preserve"> in Western Kazakhstan and expand research to include other areas within Kazakhstan.</w:t>
            </w:r>
          </w:p>
        </w:tc>
        <w:tc>
          <w:tcPr>
            <w:tcW w:w="1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04136" w:rsidRDefault="00104136" w:rsidP="00594502">
            <w:pPr>
              <w:jc w:val="right"/>
            </w:pPr>
            <w:r>
              <w:rPr>
                <w:rFonts w:ascii="Helvetica Neue" w:hAnsi="Helvetica Neue" w:cs="Arial Unicode MS"/>
                <w:color w:val="000000"/>
                <w:sz w:val="20"/>
                <w:szCs w:val="20"/>
                <w14:textOutline w14:w="0" w14:cap="flat" w14:cmpd="sng" w14:algn="ctr">
                  <w14:noFill/>
                  <w14:prstDash w14:val="solid"/>
                  <w14:bevel/>
                </w14:textOutline>
              </w:rPr>
              <w:t>47</w:t>
            </w:r>
          </w:p>
        </w:tc>
      </w:tr>
      <w:tr w:rsidR="00104136" w:rsidTr="00594502">
        <w:tblPrEx>
          <w:shd w:val="clear" w:color="auto" w:fill="auto"/>
        </w:tblPrEx>
        <w:trPr>
          <w:trHeight w:val="4801"/>
        </w:trPr>
        <w:tc>
          <w:tcPr>
            <w:tcW w:w="1252" w:type="dxa"/>
            <w:vMerge/>
            <w:tcBorders>
              <w:top w:val="single" w:sz="2" w:space="0" w:color="000000"/>
              <w:left w:val="single" w:sz="2" w:space="0" w:color="000000"/>
              <w:bottom w:val="single" w:sz="2" w:space="0" w:color="000000"/>
              <w:right w:val="single" w:sz="6" w:space="0" w:color="000000"/>
            </w:tcBorders>
            <w:shd w:val="clear" w:color="auto" w:fill="DCDCDC"/>
          </w:tcPr>
          <w:p w:rsidR="00104136" w:rsidRDefault="00104136" w:rsidP="00594502"/>
        </w:tc>
        <w:tc>
          <w:tcPr>
            <w:tcW w:w="1254" w:type="dxa"/>
            <w:vMerge/>
            <w:tcBorders>
              <w:top w:val="single" w:sz="2" w:space="0" w:color="000000"/>
              <w:left w:val="single" w:sz="6" w:space="0" w:color="000000"/>
              <w:bottom w:val="single" w:sz="2" w:space="0" w:color="000000"/>
              <w:right w:val="single" w:sz="2" w:space="0" w:color="000000"/>
            </w:tcBorders>
            <w:shd w:val="clear" w:color="auto" w:fill="auto"/>
          </w:tcPr>
          <w:p w:rsidR="00104136" w:rsidRDefault="00104136" w:rsidP="00594502"/>
        </w:tc>
        <w:tc>
          <w:tcPr>
            <w:tcW w:w="543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104136" w:rsidRDefault="00104136" w:rsidP="00594502">
            <w:pPr>
              <w:pStyle w:val="TableStyle2"/>
              <w:rPr>
                <w:u w:val="single"/>
              </w:rPr>
            </w:pPr>
            <w:r>
              <w:rPr>
                <w:u w:val="single"/>
              </w:rPr>
              <w:t>Project title</w:t>
            </w:r>
            <w:r>
              <w:t xml:space="preserve">: The epidemiology of Crimean-Congo hemorrhagic fever, hantavirus (hemorrhagic fever with renal syndrome), and tick-borne viral and </w:t>
            </w:r>
            <w:proofErr w:type="spellStart"/>
            <w:r>
              <w:t>rickettsial</w:t>
            </w:r>
            <w:proofErr w:type="spellEnd"/>
            <w:r>
              <w:t xml:space="preserve"> diseases in the Republic of Kazakhstan</w:t>
            </w:r>
          </w:p>
          <w:p w:rsidR="00104136" w:rsidRDefault="00104136" w:rsidP="00594502">
            <w:pPr>
              <w:pStyle w:val="TableStyle2"/>
            </w:pPr>
            <w:r>
              <w:rPr>
                <w:rFonts w:eastAsia="Arial Unicode MS" w:cs="Arial Unicode MS"/>
                <w:u w:val="single"/>
              </w:rPr>
              <w:t>Issue</w:t>
            </w:r>
            <w:r>
              <w:rPr>
                <w:rFonts w:eastAsia="Arial Unicode MS" w:cs="Arial Unicode MS"/>
              </w:rPr>
              <w:t xml:space="preserve">: Tick-borne </w:t>
            </w:r>
            <w:proofErr w:type="spellStart"/>
            <w:r>
              <w:rPr>
                <w:rFonts w:eastAsia="Arial Unicode MS" w:cs="Arial Unicode MS"/>
              </w:rPr>
              <w:t>rickettsial</w:t>
            </w:r>
            <w:proofErr w:type="spellEnd"/>
            <w:r>
              <w:rPr>
                <w:rFonts w:eastAsia="Arial Unicode MS" w:cs="Arial Unicode MS"/>
              </w:rPr>
              <w:t xml:space="preserve"> diseases are known to exist sporadically in Kazakhstan. However, they were unknown to exist in Karaganda oblast.</w:t>
            </w:r>
          </w:p>
          <w:p w:rsidR="00104136" w:rsidRDefault="00104136" w:rsidP="00594502">
            <w:pPr>
              <w:pStyle w:val="TableStyle2"/>
            </w:pPr>
            <w:r>
              <w:rPr>
                <w:rFonts w:eastAsia="Arial Unicode MS" w:cs="Arial Unicode MS"/>
                <w:u w:val="single"/>
              </w:rPr>
              <w:t>Methods</w:t>
            </w:r>
            <w:r>
              <w:rPr>
                <w:rFonts w:eastAsia="Arial Unicode MS" w:cs="Arial Unicode MS"/>
              </w:rPr>
              <w:t xml:space="preserve">: Identify presence of </w:t>
            </w:r>
            <w:proofErr w:type="spellStart"/>
            <w:r>
              <w:rPr>
                <w:rFonts w:eastAsia="Arial Unicode MS" w:cs="Arial Unicode MS"/>
              </w:rPr>
              <w:t>rickettsiae</w:t>
            </w:r>
            <w:proofErr w:type="spellEnd"/>
            <w:r>
              <w:rPr>
                <w:rFonts w:eastAsia="Arial Unicode MS" w:cs="Arial Unicode MS"/>
              </w:rPr>
              <w:t xml:space="preserve"> within </w:t>
            </w:r>
            <w:proofErr w:type="spellStart"/>
            <w:r>
              <w:rPr>
                <w:rFonts w:eastAsia="Arial Unicode MS" w:cs="Arial Unicode MS"/>
                <w:i/>
                <w:iCs/>
              </w:rPr>
              <w:t>Dermacentor</w:t>
            </w:r>
            <w:proofErr w:type="spellEnd"/>
            <w:r>
              <w:rPr>
                <w:rFonts w:eastAsia="Arial Unicode MS" w:cs="Arial Unicode MS"/>
                <w:i/>
                <w:iCs/>
              </w:rPr>
              <w:t xml:space="preserve"> </w:t>
            </w:r>
            <w:proofErr w:type="spellStart"/>
            <w:r>
              <w:rPr>
                <w:rFonts w:eastAsia="Arial Unicode MS" w:cs="Arial Unicode MS"/>
                <w:i/>
                <w:iCs/>
              </w:rPr>
              <w:t>marginatus</w:t>
            </w:r>
            <w:proofErr w:type="spellEnd"/>
            <w:r>
              <w:rPr>
                <w:rFonts w:eastAsia="Arial Unicode MS" w:cs="Arial Unicode MS"/>
              </w:rPr>
              <w:t xml:space="preserve"> collected by tick drags using genus-specific qPCR assay (Rick17b).</w:t>
            </w:r>
          </w:p>
          <w:p w:rsidR="00104136" w:rsidRDefault="00104136" w:rsidP="00594502">
            <w:pPr>
              <w:pStyle w:val="TableStyle2"/>
            </w:pPr>
            <w:r>
              <w:rPr>
                <w:rFonts w:eastAsia="Arial Unicode MS" w:cs="Arial Unicode MS"/>
                <w:u w:val="single"/>
              </w:rPr>
              <w:t>Results:</w:t>
            </w:r>
            <w:r>
              <w:rPr>
                <w:rFonts w:eastAsia="Arial Unicode MS" w:cs="Arial Unicode MS"/>
              </w:rPr>
              <w:t xml:space="preserve"> Of 33 tick pools (n=330) assessed 2 tick pools were positive for </w:t>
            </w:r>
            <w:r>
              <w:rPr>
                <w:rFonts w:eastAsia="Arial Unicode MS" w:cs="Arial Unicode MS"/>
                <w:i/>
                <w:iCs/>
              </w:rPr>
              <w:t>Rickettsia</w:t>
            </w:r>
            <w:r>
              <w:rPr>
                <w:rFonts w:eastAsia="Arial Unicode MS" w:cs="Arial Unicode MS"/>
              </w:rPr>
              <w:t xml:space="preserve"> species (0.6% MIR).  </w:t>
            </w:r>
          </w:p>
          <w:p w:rsidR="00104136" w:rsidRDefault="00104136" w:rsidP="00594502">
            <w:pPr>
              <w:pStyle w:val="TableStyle2"/>
            </w:pPr>
            <w:r>
              <w:rPr>
                <w:rFonts w:eastAsia="Arial Unicode MS" w:cs="Arial Unicode MS"/>
                <w:u w:val="single"/>
              </w:rPr>
              <w:t>Conclusion</w:t>
            </w:r>
            <w:r>
              <w:rPr>
                <w:rFonts w:eastAsia="Arial Unicode MS" w:cs="Arial Unicode MS"/>
              </w:rPr>
              <w:t xml:space="preserve">: In the Karaganda oblast it was determined for the first time the presence of tick-borne </w:t>
            </w:r>
            <w:proofErr w:type="spellStart"/>
            <w:r>
              <w:rPr>
                <w:rFonts w:eastAsia="Arial Unicode MS" w:cs="Arial Unicode MS"/>
              </w:rPr>
              <w:t>rickettsiae</w:t>
            </w:r>
            <w:proofErr w:type="spellEnd"/>
            <w:r>
              <w:rPr>
                <w:rFonts w:eastAsia="Arial Unicode MS" w:cs="Arial Unicode MS"/>
              </w:rPr>
              <w:t xml:space="preserve">.  </w:t>
            </w:r>
          </w:p>
          <w:p w:rsidR="00104136" w:rsidRDefault="00104136" w:rsidP="00594502">
            <w:pPr>
              <w:pStyle w:val="TableStyle2"/>
            </w:pPr>
            <w:r>
              <w:rPr>
                <w:rFonts w:eastAsia="Arial Unicode MS" w:cs="Arial Unicode MS"/>
                <w:u w:val="single"/>
              </w:rPr>
              <w:t>Way forward</w:t>
            </w:r>
            <w:r>
              <w:rPr>
                <w:rFonts w:eastAsia="Arial Unicode MS" w:cs="Arial Unicode MS"/>
              </w:rPr>
              <w:t xml:space="preserve">:  Assess the rickettsia-positive tick pools by species-specific qPCR assays and/or MLST to identify the </w:t>
            </w:r>
            <w:proofErr w:type="spellStart"/>
            <w:r>
              <w:rPr>
                <w:rFonts w:eastAsia="Arial Unicode MS" w:cs="Arial Unicode MS"/>
              </w:rPr>
              <w:t>rickettsiae</w:t>
            </w:r>
            <w:proofErr w:type="spellEnd"/>
            <w:r>
              <w:rPr>
                <w:rFonts w:eastAsia="Arial Unicode MS" w:cs="Arial Unicode MS"/>
              </w:rPr>
              <w:t xml:space="preserve"> to the species level.  Assess other tick species for the presence, distribution, identification and prevalence of </w:t>
            </w:r>
            <w:proofErr w:type="spellStart"/>
            <w:r>
              <w:rPr>
                <w:rFonts w:eastAsia="Arial Unicode MS" w:cs="Arial Unicode MS"/>
              </w:rPr>
              <w:t>rickettsiae</w:t>
            </w:r>
            <w:proofErr w:type="spellEnd"/>
            <w:r>
              <w:rPr>
                <w:rFonts w:eastAsia="Arial Unicode MS" w:cs="Arial Unicode MS"/>
              </w:rPr>
              <w:t xml:space="preserve"> in Karaganda and expand research to include other areas within Kazakhstan.</w:t>
            </w:r>
          </w:p>
        </w:tc>
        <w:tc>
          <w:tcPr>
            <w:tcW w:w="140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104136" w:rsidRDefault="00104136" w:rsidP="00594502">
            <w:pPr>
              <w:jc w:val="right"/>
            </w:pPr>
            <w:r>
              <w:rPr>
                <w:rFonts w:ascii="Helvetica Neue" w:hAnsi="Helvetica Neue" w:cs="Arial Unicode MS"/>
                <w:color w:val="000000"/>
                <w:sz w:val="20"/>
                <w:szCs w:val="20"/>
                <w14:textOutline w14:w="0" w14:cap="flat" w14:cmpd="sng" w14:algn="ctr">
                  <w14:noFill/>
                  <w14:prstDash w14:val="solid"/>
                  <w14:bevel/>
                </w14:textOutline>
              </w:rPr>
              <w:t>48</w:t>
            </w:r>
          </w:p>
        </w:tc>
      </w:tr>
      <w:tr w:rsidR="00104136" w:rsidTr="00594502">
        <w:tblPrEx>
          <w:shd w:val="clear" w:color="auto" w:fill="auto"/>
        </w:tblPrEx>
        <w:trPr>
          <w:trHeight w:val="6241"/>
        </w:trPr>
        <w:tc>
          <w:tcPr>
            <w:tcW w:w="1252" w:type="dxa"/>
            <w:vMerge/>
            <w:tcBorders>
              <w:top w:val="single" w:sz="2" w:space="0" w:color="000000"/>
              <w:left w:val="single" w:sz="2" w:space="0" w:color="000000"/>
              <w:bottom w:val="single" w:sz="2" w:space="0" w:color="000000"/>
              <w:right w:val="single" w:sz="6" w:space="0" w:color="000000"/>
            </w:tcBorders>
            <w:shd w:val="clear" w:color="auto" w:fill="DCDCDC"/>
          </w:tcPr>
          <w:p w:rsidR="00104136" w:rsidRDefault="00104136" w:rsidP="00594502"/>
        </w:tc>
        <w:tc>
          <w:tcPr>
            <w:tcW w:w="1254" w:type="dxa"/>
            <w:vMerge/>
            <w:tcBorders>
              <w:top w:val="single" w:sz="2" w:space="0" w:color="000000"/>
              <w:left w:val="single" w:sz="6" w:space="0" w:color="000000"/>
              <w:bottom w:val="single" w:sz="2" w:space="0" w:color="000000"/>
              <w:right w:val="single" w:sz="2" w:space="0" w:color="000000"/>
            </w:tcBorders>
            <w:shd w:val="clear" w:color="auto" w:fill="auto"/>
          </w:tcPr>
          <w:p w:rsidR="00104136" w:rsidRDefault="00104136" w:rsidP="00594502"/>
        </w:tc>
        <w:tc>
          <w:tcPr>
            <w:tcW w:w="54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04136" w:rsidRDefault="00104136" w:rsidP="00594502">
            <w:pPr>
              <w:pStyle w:val="TableStyle2"/>
              <w:rPr>
                <w:u w:val="single"/>
              </w:rPr>
            </w:pPr>
            <w:r>
              <w:rPr>
                <w:u w:val="single"/>
              </w:rPr>
              <w:t>Project title</w:t>
            </w:r>
            <w:r>
              <w:t xml:space="preserve">: The epidemiology of Crimean-Congo hemorrhagic fever, hantavirus (hemorrhagic fever with renal syndrome), and tick-borne viral and </w:t>
            </w:r>
            <w:proofErr w:type="spellStart"/>
            <w:r>
              <w:t>rickettsial</w:t>
            </w:r>
            <w:proofErr w:type="spellEnd"/>
            <w:r>
              <w:t xml:space="preserve"> diseases in the Republic of Kazakhstan</w:t>
            </w:r>
          </w:p>
          <w:p w:rsidR="00104136" w:rsidRDefault="00104136" w:rsidP="00594502">
            <w:pPr>
              <w:pStyle w:val="TableStyle2"/>
            </w:pPr>
            <w:r>
              <w:rPr>
                <w:rFonts w:eastAsia="Arial Unicode MS" w:cs="Arial Unicode MS"/>
                <w:u w:val="single"/>
              </w:rPr>
              <w:t>Objective</w:t>
            </w:r>
            <w:r>
              <w:rPr>
                <w:rFonts w:eastAsia="Arial Unicode MS" w:cs="Arial Unicode MS"/>
              </w:rPr>
              <w:t xml:space="preserve">: Complete a more comprehensive tick-borne survey to confirm and expand previous limited tick-borne </w:t>
            </w:r>
            <w:proofErr w:type="spellStart"/>
            <w:r>
              <w:rPr>
                <w:rFonts w:eastAsia="Arial Unicode MS" w:cs="Arial Unicode MS"/>
              </w:rPr>
              <w:t>rickettsial</w:t>
            </w:r>
            <w:proofErr w:type="spellEnd"/>
            <w:r>
              <w:rPr>
                <w:rFonts w:eastAsia="Arial Unicode MS" w:cs="Arial Unicode MS"/>
              </w:rPr>
              <w:t xml:space="preserve"> investigations.</w:t>
            </w:r>
          </w:p>
          <w:p w:rsidR="00104136" w:rsidRDefault="00104136" w:rsidP="00594502">
            <w:pPr>
              <w:pStyle w:val="TableStyle2"/>
            </w:pPr>
            <w:r>
              <w:rPr>
                <w:rFonts w:eastAsia="Arial Unicode MS" w:cs="Arial Unicode MS"/>
                <w:u w:val="single"/>
              </w:rPr>
              <w:t>Methods</w:t>
            </w:r>
            <w:r>
              <w:rPr>
                <w:rFonts w:eastAsia="Arial Unicode MS" w:cs="Arial Unicode MS"/>
              </w:rPr>
              <w:t xml:space="preserve">: Utilize 2,358 ticks collected from animals and tick drags by three anti-plague stations in southern Kazakhstan for presence of </w:t>
            </w:r>
            <w:proofErr w:type="spellStart"/>
            <w:r>
              <w:rPr>
                <w:rFonts w:eastAsia="Arial Unicode MS" w:cs="Arial Unicode MS"/>
              </w:rPr>
              <w:t>rickettsiae</w:t>
            </w:r>
            <w:proofErr w:type="spellEnd"/>
            <w:r>
              <w:rPr>
                <w:rFonts w:eastAsia="Arial Unicode MS" w:cs="Arial Unicode MS"/>
              </w:rPr>
              <w:t xml:space="preserve">.  DNA extracts from 150 tick pools were assessed initially by </w:t>
            </w:r>
            <w:r>
              <w:rPr>
                <w:rFonts w:eastAsia="Arial Unicode MS" w:cs="Arial Unicode MS"/>
                <w:i/>
                <w:iCs/>
              </w:rPr>
              <w:t xml:space="preserve">Rickettsia </w:t>
            </w:r>
            <w:r>
              <w:rPr>
                <w:rFonts w:eastAsia="Arial Unicode MS" w:cs="Arial Unicode MS"/>
              </w:rPr>
              <w:t xml:space="preserve">genus-specific qPCR assay (Rick17b). Those samples positive were further assessed with three </w:t>
            </w:r>
            <w:r>
              <w:rPr>
                <w:rFonts w:eastAsia="Arial Unicode MS" w:cs="Arial Unicode MS"/>
                <w:i/>
                <w:iCs/>
              </w:rPr>
              <w:t xml:space="preserve">Rickettsia </w:t>
            </w:r>
            <w:r>
              <w:rPr>
                <w:rFonts w:eastAsia="Arial Unicode MS" w:cs="Arial Unicode MS"/>
              </w:rPr>
              <w:t>species-specific assays (</w:t>
            </w:r>
            <w:proofErr w:type="spellStart"/>
            <w:r>
              <w:rPr>
                <w:rFonts w:eastAsia="Arial Unicode MS" w:cs="Arial Unicode MS"/>
              </w:rPr>
              <w:t>Raesch</w:t>
            </w:r>
            <w:proofErr w:type="spellEnd"/>
            <w:r>
              <w:rPr>
                <w:rFonts w:eastAsia="Arial Unicode MS" w:cs="Arial Unicode MS"/>
              </w:rPr>
              <w:t xml:space="preserve">, </w:t>
            </w:r>
            <w:proofErr w:type="spellStart"/>
            <w:r>
              <w:rPr>
                <w:rFonts w:eastAsia="Arial Unicode MS" w:cs="Arial Unicode MS"/>
              </w:rPr>
              <w:t>Rraoul</w:t>
            </w:r>
            <w:proofErr w:type="spellEnd"/>
            <w:r>
              <w:rPr>
                <w:rFonts w:eastAsia="Arial Unicode MS" w:cs="Arial Unicode MS"/>
              </w:rPr>
              <w:t xml:space="preserve">, and </w:t>
            </w:r>
            <w:proofErr w:type="spellStart"/>
            <w:r>
              <w:rPr>
                <w:rFonts w:eastAsia="Arial Unicode MS" w:cs="Arial Unicode MS"/>
              </w:rPr>
              <w:t>Rslov</w:t>
            </w:r>
            <w:proofErr w:type="spellEnd"/>
            <w:r>
              <w:rPr>
                <w:rFonts w:eastAsia="Arial Unicode MS" w:cs="Arial Unicode MS"/>
              </w:rPr>
              <w:t>).</w:t>
            </w:r>
          </w:p>
          <w:p w:rsidR="00104136" w:rsidRDefault="00104136" w:rsidP="00594502">
            <w:pPr>
              <w:pStyle w:val="TableStyle2"/>
            </w:pPr>
            <w:r>
              <w:rPr>
                <w:rFonts w:eastAsia="Arial Unicode MS" w:cs="Arial Unicode MS"/>
                <w:u w:val="single"/>
              </w:rPr>
              <w:t>Results</w:t>
            </w:r>
            <w:r>
              <w:rPr>
                <w:rFonts w:eastAsia="Arial Unicode MS" w:cs="Arial Unicode MS"/>
              </w:rPr>
              <w:t xml:space="preserve">: Of 150 pools 27 were positive for </w:t>
            </w:r>
            <w:r>
              <w:rPr>
                <w:rFonts w:eastAsia="Arial Unicode MS" w:cs="Arial Unicode MS"/>
                <w:i/>
                <w:iCs/>
              </w:rPr>
              <w:t>Rickettsia</w:t>
            </w:r>
            <w:r>
              <w:rPr>
                <w:rFonts w:eastAsia="Arial Unicode MS" w:cs="Arial Unicode MS"/>
              </w:rPr>
              <w:t xml:space="preserve">. Of these 6, 5, 2 and 14 were identified as </w:t>
            </w:r>
            <w:r>
              <w:rPr>
                <w:rFonts w:eastAsia="Arial Unicode MS" w:cs="Arial Unicode MS"/>
                <w:i/>
                <w:iCs/>
              </w:rPr>
              <w:t xml:space="preserve">R. </w:t>
            </w:r>
            <w:proofErr w:type="spellStart"/>
            <w:r>
              <w:rPr>
                <w:rFonts w:eastAsia="Arial Unicode MS" w:cs="Arial Unicode MS"/>
                <w:i/>
                <w:iCs/>
              </w:rPr>
              <w:t>slovaca</w:t>
            </w:r>
            <w:proofErr w:type="spellEnd"/>
            <w:r>
              <w:rPr>
                <w:rFonts w:eastAsia="Arial Unicode MS" w:cs="Arial Unicode MS"/>
              </w:rPr>
              <w:t xml:space="preserve">, </w:t>
            </w:r>
            <w:r>
              <w:rPr>
                <w:rFonts w:eastAsia="Arial Unicode MS" w:cs="Arial Unicode MS"/>
                <w:i/>
                <w:iCs/>
              </w:rPr>
              <w:t xml:space="preserve">R. </w:t>
            </w:r>
            <w:proofErr w:type="spellStart"/>
            <w:r>
              <w:rPr>
                <w:rFonts w:eastAsia="Arial Unicode MS" w:cs="Arial Unicode MS"/>
                <w:i/>
                <w:iCs/>
              </w:rPr>
              <w:t>raoultii</w:t>
            </w:r>
            <w:proofErr w:type="spellEnd"/>
            <w:r>
              <w:rPr>
                <w:rFonts w:eastAsia="Arial Unicode MS" w:cs="Arial Unicode MS"/>
                <w:i/>
                <w:iCs/>
              </w:rPr>
              <w:t xml:space="preserve">, </w:t>
            </w:r>
            <w:proofErr w:type="gramStart"/>
            <w:r>
              <w:rPr>
                <w:rFonts w:eastAsia="Arial Unicode MS" w:cs="Arial Unicode MS"/>
                <w:i/>
                <w:iCs/>
              </w:rPr>
              <w:t>R</w:t>
            </w:r>
            <w:proofErr w:type="gramEnd"/>
            <w:r>
              <w:rPr>
                <w:rFonts w:eastAsia="Arial Unicode MS" w:cs="Arial Unicode MS"/>
                <w:i/>
                <w:iCs/>
              </w:rPr>
              <w:t xml:space="preserve">. </w:t>
            </w:r>
            <w:proofErr w:type="spellStart"/>
            <w:r>
              <w:rPr>
                <w:rFonts w:eastAsia="Arial Unicode MS" w:cs="Arial Unicode MS"/>
                <w:i/>
                <w:iCs/>
              </w:rPr>
              <w:t>aeschlimannii</w:t>
            </w:r>
            <w:proofErr w:type="spellEnd"/>
            <w:r>
              <w:rPr>
                <w:rFonts w:eastAsia="Arial Unicode MS" w:cs="Arial Unicode MS"/>
              </w:rPr>
              <w:t xml:space="preserve"> and </w:t>
            </w:r>
            <w:r>
              <w:rPr>
                <w:rFonts w:eastAsia="Arial Unicode MS" w:cs="Arial Unicode MS"/>
                <w:i/>
                <w:iCs/>
              </w:rPr>
              <w:t xml:space="preserve">Rickettsia </w:t>
            </w:r>
            <w:r>
              <w:rPr>
                <w:rFonts w:eastAsia="Arial Unicode MS" w:cs="Arial Unicode MS"/>
              </w:rPr>
              <w:t xml:space="preserve">spp., respectively. </w:t>
            </w:r>
          </w:p>
          <w:p w:rsidR="00104136" w:rsidRDefault="00104136" w:rsidP="00594502">
            <w:pPr>
              <w:pStyle w:val="TableStyle2"/>
            </w:pPr>
            <w:r>
              <w:rPr>
                <w:rFonts w:eastAsia="Arial Unicode MS" w:cs="Arial Unicode MS"/>
                <w:u w:val="single"/>
              </w:rPr>
              <w:t>Conclusion</w:t>
            </w:r>
            <w:r>
              <w:rPr>
                <w:rFonts w:eastAsia="Arial Unicode MS" w:cs="Arial Unicode MS"/>
              </w:rPr>
              <w:t xml:space="preserve">: Three pathogenic species of </w:t>
            </w:r>
            <w:r>
              <w:rPr>
                <w:rFonts w:eastAsia="Arial Unicode MS" w:cs="Arial Unicode MS"/>
                <w:i/>
                <w:iCs/>
              </w:rPr>
              <w:t>Rickettsia</w:t>
            </w:r>
            <w:r>
              <w:rPr>
                <w:rFonts w:eastAsia="Arial Unicode MS" w:cs="Arial Unicode MS"/>
              </w:rPr>
              <w:t xml:space="preserve"> were identified in southern Kazakhstan. In addition, 14 of 27 pools of ticks were not identified to species level. </w:t>
            </w:r>
            <w:r>
              <w:rPr>
                <w:rFonts w:eastAsia="Arial Unicode MS" w:cs="Arial Unicode MS"/>
                <w:i/>
                <w:iCs/>
              </w:rPr>
              <w:t xml:space="preserve"> </w:t>
            </w:r>
            <w:r>
              <w:rPr>
                <w:rFonts w:eastAsia="Arial Unicode MS" w:cs="Arial Unicode MS"/>
              </w:rPr>
              <w:t xml:space="preserve"> </w:t>
            </w:r>
          </w:p>
          <w:p w:rsidR="00104136" w:rsidRDefault="00104136" w:rsidP="00594502">
            <w:pPr>
              <w:pStyle w:val="TableStyle2"/>
            </w:pPr>
            <w:r>
              <w:rPr>
                <w:rFonts w:eastAsia="Arial Unicode MS" w:cs="Arial Unicode MS"/>
                <w:u w:val="single"/>
              </w:rPr>
              <w:t>Way forward</w:t>
            </w:r>
            <w:r>
              <w:rPr>
                <w:rFonts w:eastAsia="Arial Unicode MS" w:cs="Arial Unicode MS"/>
              </w:rPr>
              <w:t xml:space="preserve">: Additional species-specific assays and/or MLST are needed to identify other tick-borne </w:t>
            </w:r>
            <w:proofErr w:type="spellStart"/>
            <w:r>
              <w:rPr>
                <w:rFonts w:eastAsia="Arial Unicode MS" w:cs="Arial Unicode MS"/>
              </w:rPr>
              <w:t>rickettsiae</w:t>
            </w:r>
            <w:proofErr w:type="spellEnd"/>
            <w:r>
              <w:rPr>
                <w:rFonts w:eastAsia="Arial Unicode MS" w:cs="Arial Unicode MS"/>
              </w:rPr>
              <w:t xml:space="preserve"> in southern Kazakhstan.  Similar studies need to be completed across Kazakhstan as well as studies of healthy and febrile individuals to ascertain the risk of tick-borne </w:t>
            </w:r>
            <w:proofErr w:type="spellStart"/>
            <w:r>
              <w:rPr>
                <w:rFonts w:eastAsia="Arial Unicode MS" w:cs="Arial Unicode MS"/>
              </w:rPr>
              <w:t>rickettsial</w:t>
            </w:r>
            <w:proofErr w:type="spellEnd"/>
            <w:r>
              <w:rPr>
                <w:rFonts w:eastAsia="Arial Unicode MS" w:cs="Arial Unicode MS"/>
              </w:rPr>
              <w:t xml:space="preserve"> diseases in Kazakhstan. </w:t>
            </w:r>
          </w:p>
        </w:tc>
        <w:tc>
          <w:tcPr>
            <w:tcW w:w="1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04136" w:rsidRDefault="00104136" w:rsidP="00594502">
            <w:pPr>
              <w:jc w:val="right"/>
            </w:pPr>
            <w:r>
              <w:rPr>
                <w:rFonts w:ascii="Helvetica Neue" w:hAnsi="Helvetica Neue" w:cs="Arial Unicode MS"/>
                <w:color w:val="000000"/>
                <w:sz w:val="20"/>
                <w:szCs w:val="20"/>
                <w14:textOutline w14:w="0" w14:cap="flat" w14:cmpd="sng" w14:algn="ctr">
                  <w14:noFill/>
                  <w14:prstDash w14:val="solid"/>
                  <w14:bevel/>
                </w14:textOutline>
              </w:rPr>
              <w:t>49</w:t>
            </w:r>
          </w:p>
        </w:tc>
      </w:tr>
      <w:tr w:rsidR="00104136" w:rsidTr="00594502">
        <w:tblPrEx>
          <w:shd w:val="clear" w:color="auto" w:fill="auto"/>
        </w:tblPrEx>
        <w:trPr>
          <w:trHeight w:val="4321"/>
        </w:trPr>
        <w:tc>
          <w:tcPr>
            <w:tcW w:w="1252" w:type="dxa"/>
            <w:vMerge/>
            <w:tcBorders>
              <w:top w:val="single" w:sz="2" w:space="0" w:color="000000"/>
              <w:left w:val="single" w:sz="2" w:space="0" w:color="000000"/>
              <w:bottom w:val="single" w:sz="2" w:space="0" w:color="000000"/>
              <w:right w:val="single" w:sz="6" w:space="0" w:color="000000"/>
            </w:tcBorders>
            <w:shd w:val="clear" w:color="auto" w:fill="DCDCDC"/>
          </w:tcPr>
          <w:p w:rsidR="00104136" w:rsidRDefault="00104136" w:rsidP="00594502"/>
        </w:tc>
        <w:tc>
          <w:tcPr>
            <w:tcW w:w="1254"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rsidR="00104136" w:rsidRDefault="00104136" w:rsidP="00594502">
            <w:pPr>
              <w:pStyle w:val="TableStyle2"/>
            </w:pPr>
            <w:r>
              <w:rPr>
                <w:rFonts w:eastAsia="Arial Unicode MS" w:cs="Arial Unicode MS"/>
              </w:rPr>
              <w:t>DTRA: CAP-1 &amp; KZ-31</w:t>
            </w:r>
          </w:p>
        </w:tc>
        <w:tc>
          <w:tcPr>
            <w:tcW w:w="543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104136" w:rsidRDefault="00104136" w:rsidP="00594502">
            <w:pPr>
              <w:pStyle w:val="TableStyle2"/>
              <w:rPr>
                <w:u w:val="single"/>
              </w:rPr>
            </w:pPr>
            <w:r>
              <w:rPr>
                <w:u w:val="single"/>
              </w:rPr>
              <w:t>Project titles</w:t>
            </w:r>
            <w:r>
              <w:t xml:space="preserve">: 1) Flea-borne disease surveillance; and 2) Effect of </w:t>
            </w:r>
            <w:r>
              <w:rPr>
                <w:i/>
                <w:iCs/>
              </w:rPr>
              <w:t xml:space="preserve">Rickettsia </w:t>
            </w:r>
            <w:r>
              <w:t xml:space="preserve">spp. upon fitness of </w:t>
            </w:r>
            <w:r>
              <w:rPr>
                <w:i/>
                <w:iCs/>
              </w:rPr>
              <w:t xml:space="preserve">Yersinia </w:t>
            </w:r>
            <w:proofErr w:type="spellStart"/>
            <w:r>
              <w:rPr>
                <w:i/>
                <w:iCs/>
              </w:rPr>
              <w:t>pestis</w:t>
            </w:r>
            <w:proofErr w:type="spellEnd"/>
            <w:r>
              <w:t xml:space="preserve"> in fleas that vector plague in the Republic of Kazakhstan.</w:t>
            </w:r>
          </w:p>
          <w:p w:rsidR="00104136" w:rsidRDefault="00104136" w:rsidP="00594502">
            <w:pPr>
              <w:pStyle w:val="TableStyle2"/>
            </w:pPr>
            <w:r>
              <w:rPr>
                <w:rFonts w:eastAsia="Arial Unicode MS" w:cs="Arial Unicode MS"/>
                <w:u w:val="single"/>
              </w:rPr>
              <w:t>Objective</w:t>
            </w:r>
            <w:r>
              <w:rPr>
                <w:rFonts w:eastAsia="Arial Unicode MS" w:cs="Arial Unicode MS"/>
              </w:rPr>
              <w:t xml:space="preserve">: Ascertain whether flea-borne </w:t>
            </w:r>
            <w:proofErr w:type="spellStart"/>
            <w:r>
              <w:rPr>
                <w:rFonts w:eastAsia="Arial Unicode MS" w:cs="Arial Unicode MS"/>
              </w:rPr>
              <w:t>rickettsiae</w:t>
            </w:r>
            <w:proofErr w:type="spellEnd"/>
            <w:r>
              <w:rPr>
                <w:rFonts w:eastAsia="Arial Unicode MS" w:cs="Arial Unicode MS"/>
              </w:rPr>
              <w:t xml:space="preserve"> are found among fleas known to vector </w:t>
            </w:r>
            <w:r>
              <w:rPr>
                <w:rFonts w:eastAsia="Arial Unicode MS" w:cs="Arial Unicode MS"/>
                <w:i/>
                <w:iCs/>
              </w:rPr>
              <w:t xml:space="preserve">Yersinia </w:t>
            </w:r>
            <w:proofErr w:type="spellStart"/>
            <w:r>
              <w:rPr>
                <w:rFonts w:eastAsia="Arial Unicode MS" w:cs="Arial Unicode MS"/>
                <w:i/>
                <w:iCs/>
              </w:rPr>
              <w:t>pestis</w:t>
            </w:r>
            <w:proofErr w:type="spellEnd"/>
            <w:r>
              <w:rPr>
                <w:rFonts w:eastAsia="Arial Unicode MS" w:cs="Arial Unicode MS"/>
              </w:rPr>
              <w:t>, the causative agent of plague.</w:t>
            </w:r>
          </w:p>
          <w:p w:rsidR="00104136" w:rsidRDefault="00104136" w:rsidP="00594502">
            <w:pPr>
              <w:pStyle w:val="TableStyle2"/>
            </w:pPr>
            <w:r>
              <w:rPr>
                <w:rFonts w:eastAsia="Arial Unicode MS" w:cs="Arial Unicode MS"/>
                <w:u w:val="single"/>
              </w:rPr>
              <w:t>Methods</w:t>
            </w:r>
            <w:r>
              <w:rPr>
                <w:rFonts w:eastAsia="Arial Unicode MS" w:cs="Arial Unicode MS"/>
              </w:rPr>
              <w:t xml:space="preserve">: DNA from 2,963 fleas associated with Giant Gerbils in Almaty oblast were assessed by genus- and species-specific qPCR assays for flea-borne </w:t>
            </w:r>
            <w:proofErr w:type="spellStart"/>
            <w:r>
              <w:rPr>
                <w:rFonts w:eastAsia="Arial Unicode MS" w:cs="Arial Unicode MS"/>
              </w:rPr>
              <w:t>rickettsiae</w:t>
            </w:r>
            <w:proofErr w:type="spellEnd"/>
            <w:r>
              <w:rPr>
                <w:rFonts w:eastAsia="Arial Unicode MS" w:cs="Arial Unicode MS"/>
              </w:rPr>
              <w:t>.</w:t>
            </w:r>
          </w:p>
          <w:p w:rsidR="00104136" w:rsidRDefault="00104136" w:rsidP="00594502">
            <w:pPr>
              <w:pStyle w:val="TableStyle2"/>
            </w:pPr>
            <w:r>
              <w:rPr>
                <w:rFonts w:eastAsia="Arial Unicode MS" w:cs="Arial Unicode MS"/>
                <w:u w:val="single"/>
              </w:rPr>
              <w:t>Results</w:t>
            </w:r>
            <w:r>
              <w:rPr>
                <w:rFonts w:eastAsia="Arial Unicode MS" w:cs="Arial Unicode MS"/>
              </w:rPr>
              <w:t xml:space="preserve">: Flea-borne </w:t>
            </w:r>
            <w:proofErr w:type="spellStart"/>
            <w:r>
              <w:rPr>
                <w:rFonts w:eastAsia="Arial Unicode MS" w:cs="Arial Unicode MS"/>
              </w:rPr>
              <w:t>rickettsiae</w:t>
            </w:r>
            <w:proofErr w:type="spellEnd"/>
            <w:r>
              <w:rPr>
                <w:rFonts w:eastAsia="Arial Unicode MS" w:cs="Arial Unicode MS"/>
              </w:rPr>
              <w:t xml:space="preserve"> were identified as </w:t>
            </w:r>
            <w:r>
              <w:rPr>
                <w:rFonts w:eastAsia="Arial Unicode MS" w:cs="Arial Unicode MS"/>
                <w:i/>
                <w:iCs/>
              </w:rPr>
              <w:t xml:space="preserve">R. </w:t>
            </w:r>
            <w:proofErr w:type="spellStart"/>
            <w:r>
              <w:rPr>
                <w:rFonts w:eastAsia="Arial Unicode MS" w:cs="Arial Unicode MS"/>
                <w:i/>
                <w:iCs/>
              </w:rPr>
              <w:t>asembonensis</w:t>
            </w:r>
            <w:proofErr w:type="spellEnd"/>
            <w:r>
              <w:rPr>
                <w:rFonts w:eastAsia="Arial Unicode MS" w:cs="Arial Unicode MS"/>
                <w:i/>
                <w:iCs/>
              </w:rPr>
              <w:t xml:space="preserve">, </w:t>
            </w:r>
            <w:proofErr w:type="spellStart"/>
            <w:r>
              <w:rPr>
                <w:rFonts w:eastAsia="Arial Unicode MS" w:cs="Arial Unicode MS"/>
                <w:i/>
                <w:iCs/>
              </w:rPr>
              <w:t>R.felis</w:t>
            </w:r>
            <w:proofErr w:type="spellEnd"/>
            <w:r>
              <w:rPr>
                <w:rFonts w:eastAsia="Arial Unicode MS" w:cs="Arial Unicode MS"/>
                <w:i/>
                <w:iCs/>
              </w:rPr>
              <w:t>/Ca</w:t>
            </w:r>
            <w:r>
              <w:rPr>
                <w:rFonts w:eastAsia="Arial Unicode MS" w:cs="Arial Unicode MS"/>
              </w:rPr>
              <w:t xml:space="preserve">. R. </w:t>
            </w:r>
            <w:proofErr w:type="spellStart"/>
            <w:r>
              <w:rPr>
                <w:rFonts w:eastAsia="Arial Unicode MS" w:cs="Arial Unicode MS"/>
              </w:rPr>
              <w:t>senegaleonsisi</w:t>
            </w:r>
            <w:proofErr w:type="spellEnd"/>
            <w:r>
              <w:rPr>
                <w:rFonts w:eastAsia="Arial Unicode MS" w:cs="Arial Unicode MS"/>
              </w:rPr>
              <w:t xml:space="preserve">, and </w:t>
            </w:r>
            <w:r>
              <w:rPr>
                <w:rFonts w:eastAsia="Arial Unicode MS" w:cs="Arial Unicode MS"/>
                <w:i/>
                <w:iCs/>
              </w:rPr>
              <w:t xml:space="preserve">R. </w:t>
            </w:r>
            <w:proofErr w:type="spellStart"/>
            <w:r>
              <w:rPr>
                <w:rFonts w:eastAsia="Arial Unicode MS" w:cs="Arial Unicode MS"/>
                <w:i/>
                <w:iCs/>
              </w:rPr>
              <w:t>typhi</w:t>
            </w:r>
            <w:proofErr w:type="spellEnd"/>
            <w:r>
              <w:rPr>
                <w:rFonts w:eastAsia="Arial Unicode MS" w:cs="Arial Unicode MS"/>
                <w:i/>
                <w:iCs/>
              </w:rPr>
              <w:t xml:space="preserve"> </w:t>
            </w:r>
            <w:r>
              <w:rPr>
                <w:rFonts w:eastAsia="Arial Unicode MS" w:cs="Arial Unicode MS"/>
              </w:rPr>
              <w:t xml:space="preserve">at </w:t>
            </w:r>
            <w:proofErr w:type="spellStart"/>
            <w:r>
              <w:rPr>
                <w:rFonts w:eastAsia="Arial Unicode MS" w:cs="Arial Unicode MS"/>
              </w:rPr>
              <w:t>prevalences</w:t>
            </w:r>
            <w:proofErr w:type="spellEnd"/>
            <w:r>
              <w:rPr>
                <w:rFonts w:eastAsia="Arial Unicode MS" w:cs="Arial Unicode MS"/>
              </w:rPr>
              <w:t xml:space="preserve"> of 41.1%, 10.5% and 0%, respectively. </w:t>
            </w:r>
          </w:p>
          <w:p w:rsidR="00104136" w:rsidRDefault="00104136" w:rsidP="00594502">
            <w:pPr>
              <w:pStyle w:val="TableStyle2"/>
            </w:pPr>
            <w:r>
              <w:rPr>
                <w:rFonts w:eastAsia="Arial Unicode MS" w:cs="Arial Unicode MS"/>
                <w:u w:val="single"/>
              </w:rPr>
              <w:t>Conclusion</w:t>
            </w:r>
            <w:r>
              <w:rPr>
                <w:rFonts w:eastAsia="Arial Unicode MS" w:cs="Arial Unicode MS"/>
              </w:rPr>
              <w:t xml:space="preserve">: Flea-borne </w:t>
            </w:r>
            <w:proofErr w:type="spellStart"/>
            <w:r>
              <w:rPr>
                <w:rFonts w:eastAsia="Arial Unicode MS" w:cs="Arial Unicode MS"/>
              </w:rPr>
              <w:t>rickettsiae</w:t>
            </w:r>
            <w:proofErr w:type="spellEnd"/>
            <w:r>
              <w:rPr>
                <w:rFonts w:eastAsia="Arial Unicode MS" w:cs="Arial Unicode MS"/>
              </w:rPr>
              <w:t xml:space="preserve"> were detected among 69.5% of fleas known to vector plague that were collected from rodent hosts of plague.</w:t>
            </w:r>
          </w:p>
          <w:p w:rsidR="00104136" w:rsidRDefault="00104136" w:rsidP="00594502">
            <w:pPr>
              <w:pStyle w:val="TableStyle2"/>
            </w:pPr>
            <w:r>
              <w:rPr>
                <w:rFonts w:eastAsia="Arial Unicode MS" w:cs="Arial Unicode MS"/>
                <w:u w:val="single"/>
              </w:rPr>
              <w:t>Way forward</w:t>
            </w:r>
            <w:r>
              <w:rPr>
                <w:rFonts w:eastAsia="Arial Unicode MS" w:cs="Arial Unicode MS"/>
              </w:rPr>
              <w:t xml:space="preserve">: To conduct a study to determine the impact, if any, on the presence of flea-borne </w:t>
            </w:r>
            <w:proofErr w:type="spellStart"/>
            <w:r>
              <w:rPr>
                <w:rFonts w:eastAsia="Arial Unicode MS" w:cs="Arial Unicode MS"/>
              </w:rPr>
              <w:t>rickettsiae</w:t>
            </w:r>
            <w:proofErr w:type="spellEnd"/>
            <w:r>
              <w:rPr>
                <w:rFonts w:eastAsia="Arial Unicode MS" w:cs="Arial Unicode MS"/>
              </w:rPr>
              <w:t xml:space="preserve"> with the fitness of </w:t>
            </w:r>
            <w:r>
              <w:rPr>
                <w:rFonts w:eastAsia="Arial Unicode MS" w:cs="Arial Unicode MS"/>
                <w:i/>
                <w:iCs/>
              </w:rPr>
              <w:t xml:space="preserve">Y. </w:t>
            </w:r>
            <w:proofErr w:type="spellStart"/>
            <w:r>
              <w:rPr>
                <w:rFonts w:eastAsia="Arial Unicode MS" w:cs="Arial Unicode MS"/>
                <w:i/>
                <w:iCs/>
              </w:rPr>
              <w:t>pestis</w:t>
            </w:r>
            <w:proofErr w:type="spellEnd"/>
            <w:r>
              <w:rPr>
                <w:rFonts w:eastAsia="Arial Unicode MS" w:cs="Arial Unicode MS"/>
              </w:rPr>
              <w:t xml:space="preserve"> within the flea vector of plague.</w:t>
            </w:r>
          </w:p>
        </w:tc>
        <w:tc>
          <w:tcPr>
            <w:tcW w:w="140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104136" w:rsidRDefault="00104136" w:rsidP="00594502">
            <w:pPr>
              <w:jc w:val="right"/>
            </w:pPr>
            <w:r>
              <w:rPr>
                <w:rFonts w:ascii="Helvetica Neue" w:hAnsi="Helvetica Neue" w:cs="Arial Unicode MS"/>
                <w:color w:val="000000"/>
                <w:sz w:val="20"/>
                <w:szCs w:val="20"/>
                <w14:textOutline w14:w="0" w14:cap="flat" w14:cmpd="sng" w14:algn="ctr">
                  <w14:noFill/>
                  <w14:prstDash w14:val="solid"/>
                  <w14:bevel/>
                </w14:textOutline>
              </w:rPr>
              <w:t>50</w:t>
            </w:r>
          </w:p>
        </w:tc>
      </w:tr>
      <w:tr w:rsidR="00104136" w:rsidTr="00594502">
        <w:tblPrEx>
          <w:shd w:val="clear" w:color="auto" w:fill="auto"/>
        </w:tblPrEx>
        <w:trPr>
          <w:trHeight w:val="295"/>
        </w:trPr>
        <w:tc>
          <w:tcPr>
            <w:tcW w:w="1252" w:type="dxa"/>
            <w:vMerge w:val="restart"/>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vAlign w:val="center"/>
          </w:tcPr>
          <w:p w:rsidR="00104136" w:rsidRDefault="00104136" w:rsidP="00594502">
            <w:pPr>
              <w:pStyle w:val="TableStyle1"/>
            </w:pPr>
            <w:r>
              <w:rPr>
                <w:rFonts w:eastAsia="Arial Unicode MS" w:cs="Arial Unicode MS"/>
                <w:lang w:val="it-IT"/>
              </w:rPr>
              <w:t xml:space="preserve">Madagascar </w:t>
            </w:r>
            <w:r>
              <w:rPr>
                <w:rFonts w:eastAsia="Arial Unicode MS" w:cs="Arial Unicode MS"/>
                <w:b w:val="0"/>
                <w:bCs w:val="0"/>
                <w:lang w:val="fr-FR"/>
              </w:rPr>
              <w:t>(Institut Pasteur de Madagascar</w:t>
            </w:r>
            <w:r>
              <w:rPr>
                <w:rFonts w:eastAsia="Arial Unicode MS" w:cs="Arial Unicode MS"/>
                <w:b w:val="0"/>
                <w:bCs w:val="0"/>
              </w:rPr>
              <w:t xml:space="preserve">, </w:t>
            </w:r>
            <w:r>
              <w:rPr>
                <w:rFonts w:eastAsia="Arial Unicode MS" w:cs="Arial Unicode MS"/>
                <w:b w:val="0"/>
                <w:bCs w:val="0"/>
                <w:lang w:val="it-IT"/>
              </w:rPr>
              <w:t>Antananarivo</w:t>
            </w:r>
            <w:r>
              <w:rPr>
                <w:rFonts w:eastAsia="Arial Unicode MS" w:cs="Arial Unicode MS"/>
                <w:b w:val="0"/>
                <w:bCs w:val="0"/>
              </w:rPr>
              <w:t>)</w:t>
            </w:r>
          </w:p>
        </w:tc>
        <w:tc>
          <w:tcPr>
            <w:tcW w:w="1254" w:type="dxa"/>
            <w:vMerge w:val="restart"/>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104136" w:rsidRDefault="00104136" w:rsidP="00594502">
            <w:pPr>
              <w:pStyle w:val="TableStyle2"/>
            </w:pPr>
            <w:r>
              <w:rPr>
                <w:rFonts w:eastAsia="Arial Unicode MS" w:cs="Arial Unicode MS"/>
              </w:rPr>
              <w:t>GEIS-RDRP and IPM</w:t>
            </w:r>
          </w:p>
        </w:tc>
        <w:tc>
          <w:tcPr>
            <w:tcW w:w="5436"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04136" w:rsidRDefault="00104136" w:rsidP="00594502">
            <w:pPr>
              <w:pStyle w:val="TableStyle2"/>
              <w:rPr>
                <w:u w:val="single"/>
              </w:rPr>
            </w:pPr>
            <w:r>
              <w:rPr>
                <w:u w:val="single"/>
              </w:rPr>
              <w:t>Project title</w:t>
            </w:r>
            <w:r>
              <w:t xml:space="preserve">: Flea-borne </w:t>
            </w:r>
            <w:proofErr w:type="spellStart"/>
            <w:r>
              <w:t>rickettsial</w:t>
            </w:r>
            <w:proofErr w:type="spellEnd"/>
            <w:r>
              <w:t xml:space="preserve"> diseases in Madagascar.</w:t>
            </w:r>
          </w:p>
          <w:p w:rsidR="00104136" w:rsidRDefault="00104136" w:rsidP="00594502">
            <w:pPr>
              <w:pStyle w:val="TableStyle2"/>
            </w:pPr>
            <w:r>
              <w:rPr>
                <w:rFonts w:eastAsia="Arial Unicode MS" w:cs="Arial Unicode MS"/>
                <w:u w:val="single"/>
              </w:rPr>
              <w:t>Issue</w:t>
            </w:r>
            <w:r>
              <w:rPr>
                <w:rFonts w:eastAsia="Arial Unicode MS" w:cs="Arial Unicode MS"/>
              </w:rPr>
              <w:t xml:space="preserve">: Flea-borne plague is endemic for Madagascar.  Unknown is the presence of other flea-borne diseases such as those caused by </w:t>
            </w:r>
            <w:proofErr w:type="spellStart"/>
            <w:r>
              <w:rPr>
                <w:rFonts w:eastAsia="Arial Unicode MS" w:cs="Arial Unicode MS"/>
              </w:rPr>
              <w:t>rickettsiae</w:t>
            </w:r>
            <w:proofErr w:type="spellEnd"/>
            <w:r>
              <w:rPr>
                <w:rFonts w:eastAsia="Arial Unicode MS" w:cs="Arial Unicode MS"/>
              </w:rPr>
              <w:t xml:space="preserve"> in Madagascar.</w:t>
            </w:r>
          </w:p>
          <w:p w:rsidR="00104136" w:rsidRDefault="00104136" w:rsidP="00594502">
            <w:pPr>
              <w:pStyle w:val="TableStyle2"/>
            </w:pPr>
            <w:r>
              <w:rPr>
                <w:rFonts w:eastAsia="Arial Unicode MS" w:cs="Arial Unicode MS"/>
                <w:u w:val="single"/>
              </w:rPr>
              <w:t>Methods</w:t>
            </w:r>
            <w:r>
              <w:rPr>
                <w:rFonts w:eastAsia="Arial Unicode MS" w:cs="Arial Unicode MS"/>
              </w:rPr>
              <w:t xml:space="preserve">: To ascertain whether flea-borne </w:t>
            </w:r>
            <w:proofErr w:type="spellStart"/>
            <w:r>
              <w:rPr>
                <w:rFonts w:eastAsia="Arial Unicode MS" w:cs="Arial Unicode MS"/>
              </w:rPr>
              <w:t>rickettsial</w:t>
            </w:r>
            <w:proofErr w:type="spellEnd"/>
            <w:r>
              <w:rPr>
                <w:rFonts w:eastAsia="Arial Unicode MS" w:cs="Arial Unicode MS"/>
              </w:rPr>
              <w:t xml:space="preserve"> diseases were endemic to Madagascar a two-site (urban and rural) randomized study was conducted. From each site 31 adults were enrolled and assessed for TGR and SFGR IgG by ELISAs. </w:t>
            </w:r>
            <w:proofErr w:type="spellStart"/>
            <w:r>
              <w:rPr>
                <w:rFonts w:eastAsia="Arial Unicode MS" w:cs="Arial Unicode MS"/>
              </w:rPr>
              <w:t>Peri</w:t>
            </w:r>
            <w:proofErr w:type="spellEnd"/>
            <w:r>
              <w:rPr>
                <w:rFonts w:eastAsia="Arial Unicode MS" w:cs="Arial Unicode MS"/>
              </w:rPr>
              <w:t xml:space="preserve">-domestic small mammals were collected in house and around houses from each site.  Blood and fleas were collected from trapped animals.  Serum was assessed by TGR- and SFGR-ELISAs-IgG.  Additionally, fleas were trapped in study homes by light traps.  Fleas were assessed for molecular evidence or </w:t>
            </w:r>
            <w:proofErr w:type="spellStart"/>
            <w:r>
              <w:rPr>
                <w:rFonts w:eastAsia="Arial Unicode MS" w:cs="Arial Unicode MS"/>
              </w:rPr>
              <w:t>rickettsial</w:t>
            </w:r>
            <w:proofErr w:type="spellEnd"/>
            <w:r>
              <w:rPr>
                <w:rFonts w:eastAsia="Arial Unicode MS" w:cs="Arial Unicode MS"/>
              </w:rPr>
              <w:t xml:space="preserve"> DNA.</w:t>
            </w:r>
          </w:p>
          <w:p w:rsidR="00104136" w:rsidRDefault="00104136" w:rsidP="00594502">
            <w:pPr>
              <w:pStyle w:val="TableStyle2"/>
            </w:pPr>
            <w:r>
              <w:rPr>
                <w:rFonts w:eastAsia="Arial Unicode MS" w:cs="Arial Unicode MS"/>
                <w:u w:val="single"/>
              </w:rPr>
              <w:t>Results</w:t>
            </w:r>
            <w:r>
              <w:rPr>
                <w:rFonts w:eastAsia="Arial Unicode MS" w:cs="Arial Unicode MS"/>
              </w:rPr>
              <w:t xml:space="preserve">: For humans 39% and 34% of their blood samples were positive for IgG against TGR and SFGR, respectively. The prevalence for antibodies to each of the two groups of </w:t>
            </w:r>
            <w:proofErr w:type="spellStart"/>
            <w:r>
              <w:rPr>
                <w:rFonts w:eastAsia="Arial Unicode MS" w:cs="Arial Unicode MS"/>
              </w:rPr>
              <w:t>rickettsiae</w:t>
            </w:r>
            <w:proofErr w:type="spellEnd"/>
            <w:r>
              <w:rPr>
                <w:rFonts w:eastAsia="Arial Unicode MS" w:cs="Arial Unicode MS"/>
              </w:rPr>
              <w:t xml:space="preserve"> between the two sites was not significantly different. Thus, both groups had similar prevalence of infection with </w:t>
            </w:r>
            <w:proofErr w:type="spellStart"/>
            <w:r>
              <w:rPr>
                <w:rFonts w:eastAsia="Arial Unicode MS" w:cs="Arial Unicode MS"/>
              </w:rPr>
              <w:t>rickettsial</w:t>
            </w:r>
            <w:proofErr w:type="spellEnd"/>
            <w:r>
              <w:rPr>
                <w:rFonts w:eastAsia="Arial Unicode MS" w:cs="Arial Unicode MS"/>
              </w:rPr>
              <w:t xml:space="preserve"> agents from the same groups.  Among 46 small mammals captured only two were positive for IgG against TGR (and none positive for IgG against SFGR). Fleas (n=143) from small mammals and light traps positive for </w:t>
            </w:r>
            <w:r>
              <w:rPr>
                <w:rFonts w:eastAsia="Arial Unicode MS" w:cs="Arial Unicode MS"/>
                <w:i/>
                <w:iCs/>
              </w:rPr>
              <w:t xml:space="preserve">R. </w:t>
            </w:r>
            <w:proofErr w:type="spellStart"/>
            <w:r>
              <w:rPr>
                <w:rFonts w:eastAsia="Arial Unicode MS" w:cs="Arial Unicode MS"/>
                <w:i/>
                <w:iCs/>
              </w:rPr>
              <w:t>typhi</w:t>
            </w:r>
            <w:proofErr w:type="spellEnd"/>
            <w:r>
              <w:rPr>
                <w:rFonts w:eastAsia="Arial Unicode MS" w:cs="Arial Unicode MS"/>
                <w:i/>
                <w:iCs/>
              </w:rPr>
              <w:t xml:space="preserve"> </w:t>
            </w:r>
            <w:r>
              <w:rPr>
                <w:rFonts w:eastAsia="Arial Unicode MS" w:cs="Arial Unicode MS"/>
              </w:rPr>
              <w:t xml:space="preserve">(18.2%) and </w:t>
            </w:r>
            <w:r>
              <w:rPr>
                <w:rFonts w:eastAsia="Arial Unicode MS" w:cs="Arial Unicode MS"/>
                <w:i/>
                <w:iCs/>
              </w:rPr>
              <w:t xml:space="preserve">R. </w:t>
            </w:r>
            <w:proofErr w:type="spellStart"/>
            <w:r>
              <w:rPr>
                <w:rFonts w:eastAsia="Arial Unicode MS" w:cs="Arial Unicode MS"/>
                <w:i/>
                <w:iCs/>
              </w:rPr>
              <w:t>felis</w:t>
            </w:r>
            <w:proofErr w:type="spellEnd"/>
            <w:r>
              <w:rPr>
                <w:rFonts w:eastAsia="Arial Unicode MS" w:cs="Arial Unicode MS"/>
              </w:rPr>
              <w:t xml:space="preserve"> (7.0%). </w:t>
            </w:r>
          </w:p>
          <w:p w:rsidR="00104136" w:rsidRDefault="00104136" w:rsidP="00594502">
            <w:pPr>
              <w:pStyle w:val="TableStyle2"/>
            </w:pPr>
            <w:r>
              <w:rPr>
                <w:rFonts w:eastAsia="Arial Unicode MS" w:cs="Arial Unicode MS"/>
                <w:u w:val="single"/>
              </w:rPr>
              <w:t>Conclusion</w:t>
            </w:r>
            <w:r>
              <w:rPr>
                <w:rFonts w:eastAsia="Arial Unicode MS" w:cs="Arial Unicode MS"/>
              </w:rPr>
              <w:t xml:space="preserve">: These results show that two </w:t>
            </w:r>
            <w:r>
              <w:rPr>
                <w:rFonts w:eastAsia="Arial Unicode MS" w:cs="Arial Unicode MS"/>
                <w:i/>
                <w:iCs/>
              </w:rPr>
              <w:t xml:space="preserve">Rickettsia </w:t>
            </w:r>
            <w:r>
              <w:rPr>
                <w:rFonts w:eastAsia="Arial Unicode MS" w:cs="Arial Unicode MS"/>
              </w:rPr>
              <w:t xml:space="preserve">species pathogens, </w:t>
            </w:r>
            <w:r>
              <w:rPr>
                <w:rFonts w:eastAsia="Arial Unicode MS" w:cs="Arial Unicode MS"/>
                <w:i/>
                <w:iCs/>
              </w:rPr>
              <w:t xml:space="preserve">R. </w:t>
            </w:r>
            <w:proofErr w:type="spellStart"/>
            <w:r>
              <w:rPr>
                <w:rFonts w:eastAsia="Arial Unicode MS" w:cs="Arial Unicode MS"/>
                <w:i/>
                <w:iCs/>
              </w:rPr>
              <w:t>typhi</w:t>
            </w:r>
            <w:proofErr w:type="spellEnd"/>
            <w:r>
              <w:rPr>
                <w:rFonts w:eastAsia="Arial Unicode MS" w:cs="Arial Unicode MS"/>
                <w:i/>
                <w:iCs/>
              </w:rPr>
              <w:t xml:space="preserve"> </w:t>
            </w:r>
            <w:r>
              <w:rPr>
                <w:rFonts w:eastAsia="Arial Unicode MS" w:cs="Arial Unicode MS"/>
              </w:rPr>
              <w:t xml:space="preserve">from TGR and </w:t>
            </w:r>
            <w:r>
              <w:rPr>
                <w:rFonts w:eastAsia="Arial Unicode MS" w:cs="Arial Unicode MS"/>
                <w:i/>
                <w:iCs/>
              </w:rPr>
              <w:t xml:space="preserve">R. </w:t>
            </w:r>
            <w:proofErr w:type="spellStart"/>
            <w:r>
              <w:rPr>
                <w:rFonts w:eastAsia="Arial Unicode MS" w:cs="Arial Unicode MS"/>
                <w:i/>
                <w:iCs/>
              </w:rPr>
              <w:t>felis</w:t>
            </w:r>
            <w:proofErr w:type="spellEnd"/>
            <w:r>
              <w:rPr>
                <w:rFonts w:eastAsia="Arial Unicode MS" w:cs="Arial Unicode MS"/>
              </w:rPr>
              <w:t xml:space="preserve"> from SFGR were found among </w:t>
            </w:r>
            <w:proofErr w:type="spellStart"/>
            <w:r>
              <w:rPr>
                <w:rFonts w:eastAsia="Arial Unicode MS" w:cs="Arial Unicode MS"/>
              </w:rPr>
              <w:t>peri</w:t>
            </w:r>
            <w:proofErr w:type="spellEnd"/>
            <w:r>
              <w:rPr>
                <w:rFonts w:eastAsia="Arial Unicode MS" w:cs="Arial Unicode MS"/>
              </w:rPr>
              <w:t xml:space="preserve">-domestic small mammals and </w:t>
            </w:r>
            <w:proofErr w:type="spellStart"/>
            <w:r>
              <w:rPr>
                <w:rFonts w:eastAsia="Arial Unicode MS" w:cs="Arial Unicode MS"/>
              </w:rPr>
              <w:t>with in</w:t>
            </w:r>
            <w:proofErr w:type="spellEnd"/>
            <w:r>
              <w:rPr>
                <w:rFonts w:eastAsia="Arial Unicode MS" w:cs="Arial Unicode MS"/>
              </w:rPr>
              <w:t xml:space="preserve"> homes.  The high prevalence of antibodies to these two groups of </w:t>
            </w:r>
            <w:proofErr w:type="spellStart"/>
            <w:r>
              <w:rPr>
                <w:rFonts w:eastAsia="Arial Unicode MS" w:cs="Arial Unicode MS"/>
              </w:rPr>
              <w:t>rickettsiae</w:t>
            </w:r>
            <w:proofErr w:type="spellEnd"/>
            <w:r>
              <w:rPr>
                <w:rFonts w:eastAsia="Arial Unicode MS" w:cs="Arial Unicode MS"/>
              </w:rPr>
              <w:t xml:space="preserve"> in humans in the same sites </w:t>
            </w:r>
            <w:proofErr w:type="gramStart"/>
            <w:r>
              <w:rPr>
                <w:rFonts w:eastAsia="Arial Unicode MS" w:cs="Arial Unicode MS"/>
              </w:rPr>
              <w:t>suggest</w:t>
            </w:r>
            <w:proofErr w:type="gramEnd"/>
            <w:r>
              <w:rPr>
                <w:rFonts w:eastAsia="Arial Unicode MS" w:cs="Arial Unicode MS"/>
              </w:rPr>
              <w:t xml:space="preserve"> they may be due to flea-borne </w:t>
            </w:r>
            <w:proofErr w:type="spellStart"/>
            <w:r>
              <w:rPr>
                <w:rFonts w:eastAsia="Arial Unicode MS" w:cs="Arial Unicode MS"/>
              </w:rPr>
              <w:t>rickettsiae</w:t>
            </w:r>
            <w:proofErr w:type="spellEnd"/>
            <w:r>
              <w:rPr>
                <w:rFonts w:eastAsia="Arial Unicode MS" w:cs="Arial Unicode MS"/>
              </w:rPr>
              <w:t xml:space="preserve">. </w:t>
            </w:r>
          </w:p>
          <w:p w:rsidR="00104136" w:rsidRDefault="00104136" w:rsidP="00594502">
            <w:pPr>
              <w:pStyle w:val="TableStyle2"/>
            </w:pPr>
            <w:r>
              <w:rPr>
                <w:rFonts w:eastAsia="Arial Unicode MS" w:cs="Arial Unicode MS"/>
                <w:u w:val="single"/>
              </w:rPr>
              <w:t>Way forward</w:t>
            </w:r>
            <w:r>
              <w:rPr>
                <w:rFonts w:eastAsia="Arial Unicode MS" w:cs="Arial Unicode MS"/>
              </w:rPr>
              <w:t xml:space="preserve">: Conduct hospital-based studies to determine the identity of agents causing the high prevalence of </w:t>
            </w:r>
            <w:proofErr w:type="spellStart"/>
            <w:r>
              <w:rPr>
                <w:rFonts w:eastAsia="Arial Unicode MS" w:cs="Arial Unicode MS"/>
              </w:rPr>
              <w:t>rickettsial</w:t>
            </w:r>
            <w:proofErr w:type="spellEnd"/>
            <w:r>
              <w:rPr>
                <w:rFonts w:eastAsia="Arial Unicode MS" w:cs="Arial Unicode MS"/>
              </w:rPr>
              <w:t xml:space="preserve"> infections found in this study, and determine incidence and distribution of these diseases. </w:t>
            </w:r>
          </w:p>
        </w:tc>
        <w:tc>
          <w:tcPr>
            <w:tcW w:w="1408"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104136" w:rsidRDefault="00104136" w:rsidP="00594502">
            <w:pPr>
              <w:pStyle w:val="Default"/>
              <w:spacing w:before="0"/>
            </w:pPr>
            <w:r>
              <w:rPr>
                <w:rFonts w:ascii="Times New Roman" w:hAnsi="Times New Roman"/>
                <w14:textOutline w14:w="0" w14:cap="flat" w14:cmpd="sng" w14:algn="ctr">
                  <w14:noFill/>
                  <w14:prstDash w14:val="solid"/>
                  <w14:bevel/>
                </w14:textOutline>
              </w:rPr>
              <w:t>51</w:t>
            </w:r>
          </w:p>
        </w:tc>
      </w:tr>
      <w:tr w:rsidR="00104136" w:rsidTr="00594502">
        <w:tblPrEx>
          <w:shd w:val="clear" w:color="auto" w:fill="auto"/>
        </w:tblPrEx>
        <w:trPr>
          <w:trHeight w:val="455"/>
        </w:trPr>
        <w:tc>
          <w:tcPr>
            <w:tcW w:w="1252" w:type="dxa"/>
            <w:vMerge/>
            <w:tcBorders>
              <w:top w:val="single" w:sz="2" w:space="0" w:color="000000"/>
              <w:left w:val="single" w:sz="2" w:space="0" w:color="000000"/>
              <w:bottom w:val="single" w:sz="2" w:space="0" w:color="000000"/>
              <w:right w:val="single" w:sz="6" w:space="0" w:color="000000"/>
            </w:tcBorders>
            <w:shd w:val="clear" w:color="auto" w:fill="DCDCDC"/>
          </w:tcPr>
          <w:p w:rsidR="00104136" w:rsidRDefault="00104136" w:rsidP="00594502"/>
        </w:tc>
        <w:tc>
          <w:tcPr>
            <w:tcW w:w="1254" w:type="dxa"/>
            <w:vMerge/>
            <w:tcBorders>
              <w:top w:val="single" w:sz="2" w:space="0" w:color="000000"/>
              <w:left w:val="single" w:sz="6" w:space="0" w:color="000000"/>
              <w:bottom w:val="single" w:sz="2" w:space="0" w:color="000000"/>
              <w:right w:val="single" w:sz="2" w:space="0" w:color="000000"/>
            </w:tcBorders>
            <w:shd w:val="clear" w:color="auto" w:fill="auto"/>
          </w:tcPr>
          <w:p w:rsidR="00104136" w:rsidRDefault="00104136" w:rsidP="00594502"/>
        </w:tc>
        <w:tc>
          <w:tcPr>
            <w:tcW w:w="5436" w:type="dxa"/>
            <w:vMerge/>
            <w:tcBorders>
              <w:top w:val="single" w:sz="2" w:space="0" w:color="000000"/>
              <w:left w:val="single" w:sz="2" w:space="0" w:color="000000"/>
              <w:bottom w:val="single" w:sz="2" w:space="0" w:color="000000"/>
              <w:right w:val="single" w:sz="2" w:space="0" w:color="000000"/>
            </w:tcBorders>
            <w:shd w:val="clear" w:color="auto" w:fill="auto"/>
          </w:tcPr>
          <w:p w:rsidR="00104136" w:rsidRDefault="00104136" w:rsidP="00594502"/>
        </w:tc>
        <w:tc>
          <w:tcPr>
            <w:tcW w:w="1408" w:type="dxa"/>
            <w:vMerge/>
            <w:tcBorders>
              <w:top w:val="single" w:sz="2" w:space="0" w:color="000000"/>
              <w:left w:val="single" w:sz="2" w:space="0" w:color="000000"/>
              <w:bottom w:val="single" w:sz="2" w:space="0" w:color="000000"/>
              <w:right w:val="single" w:sz="2" w:space="0" w:color="000000"/>
            </w:tcBorders>
            <w:shd w:val="clear" w:color="auto" w:fill="auto"/>
          </w:tcPr>
          <w:p w:rsidR="00104136" w:rsidRDefault="00104136" w:rsidP="00594502"/>
        </w:tc>
      </w:tr>
      <w:tr w:rsidR="00104136" w:rsidTr="00594502">
        <w:tblPrEx>
          <w:shd w:val="clear" w:color="auto" w:fill="auto"/>
        </w:tblPrEx>
        <w:trPr>
          <w:trHeight w:val="7409"/>
        </w:trPr>
        <w:tc>
          <w:tcPr>
            <w:tcW w:w="1252" w:type="dxa"/>
            <w:vMerge/>
            <w:tcBorders>
              <w:top w:val="single" w:sz="2" w:space="0" w:color="000000"/>
              <w:left w:val="single" w:sz="2" w:space="0" w:color="000000"/>
              <w:bottom w:val="single" w:sz="2" w:space="0" w:color="000000"/>
              <w:right w:val="single" w:sz="6" w:space="0" w:color="000000"/>
            </w:tcBorders>
            <w:shd w:val="clear" w:color="auto" w:fill="DCDCDC"/>
          </w:tcPr>
          <w:p w:rsidR="00104136" w:rsidRDefault="00104136" w:rsidP="00594502"/>
        </w:tc>
        <w:tc>
          <w:tcPr>
            <w:tcW w:w="1254" w:type="dxa"/>
            <w:vMerge/>
            <w:tcBorders>
              <w:top w:val="single" w:sz="2" w:space="0" w:color="000000"/>
              <w:left w:val="single" w:sz="6" w:space="0" w:color="000000"/>
              <w:bottom w:val="single" w:sz="2" w:space="0" w:color="000000"/>
              <w:right w:val="single" w:sz="2" w:space="0" w:color="000000"/>
            </w:tcBorders>
            <w:shd w:val="clear" w:color="auto" w:fill="auto"/>
          </w:tcPr>
          <w:p w:rsidR="00104136" w:rsidRDefault="00104136" w:rsidP="00594502"/>
        </w:tc>
        <w:tc>
          <w:tcPr>
            <w:tcW w:w="5436" w:type="dxa"/>
            <w:vMerge/>
            <w:tcBorders>
              <w:top w:val="single" w:sz="2" w:space="0" w:color="000000"/>
              <w:left w:val="single" w:sz="2" w:space="0" w:color="000000"/>
              <w:bottom w:val="single" w:sz="2" w:space="0" w:color="000000"/>
              <w:right w:val="single" w:sz="2" w:space="0" w:color="000000"/>
            </w:tcBorders>
            <w:shd w:val="clear" w:color="auto" w:fill="auto"/>
          </w:tcPr>
          <w:p w:rsidR="00104136" w:rsidRDefault="00104136" w:rsidP="00594502"/>
        </w:tc>
        <w:tc>
          <w:tcPr>
            <w:tcW w:w="1408" w:type="dxa"/>
            <w:vMerge/>
            <w:tcBorders>
              <w:top w:val="single" w:sz="2" w:space="0" w:color="000000"/>
              <w:left w:val="single" w:sz="2" w:space="0" w:color="000000"/>
              <w:bottom w:val="single" w:sz="2" w:space="0" w:color="000000"/>
              <w:right w:val="single" w:sz="2" w:space="0" w:color="000000"/>
            </w:tcBorders>
            <w:shd w:val="clear" w:color="auto" w:fill="auto"/>
          </w:tcPr>
          <w:p w:rsidR="00104136" w:rsidRDefault="00104136" w:rsidP="00594502"/>
        </w:tc>
      </w:tr>
      <w:tr w:rsidR="00104136" w:rsidTr="00594502">
        <w:tblPrEx>
          <w:shd w:val="clear" w:color="auto" w:fill="auto"/>
        </w:tblPrEx>
        <w:trPr>
          <w:trHeight w:val="295"/>
        </w:trPr>
        <w:tc>
          <w:tcPr>
            <w:tcW w:w="1252" w:type="dxa"/>
            <w:vMerge w:val="restart"/>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vAlign w:val="center"/>
          </w:tcPr>
          <w:p w:rsidR="00104136" w:rsidRDefault="00104136" w:rsidP="00594502">
            <w:pPr>
              <w:pStyle w:val="TableStyle1"/>
            </w:pPr>
            <w:r>
              <w:rPr>
                <w:rFonts w:eastAsia="Arial Unicode MS" w:cs="Arial Unicode MS"/>
              </w:rPr>
              <w:t xml:space="preserve">Thailand </w:t>
            </w:r>
          </w:p>
          <w:p w:rsidR="00104136" w:rsidRDefault="00104136" w:rsidP="00594502">
            <w:pPr>
              <w:pStyle w:val="TableStyle1"/>
            </w:pPr>
            <w:r>
              <w:rPr>
                <w:b w:val="0"/>
                <w:bCs w:val="0"/>
              </w:rPr>
              <w:t>(</w:t>
            </w:r>
            <w:proofErr w:type="spellStart"/>
            <w:r>
              <w:rPr>
                <w:b w:val="0"/>
                <w:bCs w:val="0"/>
              </w:rPr>
              <w:t>Khon</w:t>
            </w:r>
            <w:proofErr w:type="spellEnd"/>
            <w:r>
              <w:rPr>
                <w:b w:val="0"/>
                <w:bCs w:val="0"/>
              </w:rPr>
              <w:t xml:space="preserve"> </w:t>
            </w:r>
            <w:proofErr w:type="spellStart"/>
            <w:r>
              <w:rPr>
                <w:b w:val="0"/>
                <w:bCs w:val="0"/>
              </w:rPr>
              <w:t>Kaen</w:t>
            </w:r>
            <w:proofErr w:type="spellEnd"/>
            <w:r>
              <w:rPr>
                <w:b w:val="0"/>
                <w:bCs w:val="0"/>
              </w:rPr>
              <w:t xml:space="preserve"> University, </w:t>
            </w:r>
            <w:proofErr w:type="spellStart"/>
            <w:r>
              <w:rPr>
                <w:b w:val="0"/>
                <w:bCs w:val="0"/>
              </w:rPr>
              <w:t>Khon</w:t>
            </w:r>
            <w:proofErr w:type="spellEnd"/>
            <w:r>
              <w:rPr>
                <w:b w:val="0"/>
                <w:bCs w:val="0"/>
              </w:rPr>
              <w:t xml:space="preserve"> </w:t>
            </w:r>
            <w:proofErr w:type="spellStart"/>
            <w:r>
              <w:rPr>
                <w:b w:val="0"/>
                <w:bCs w:val="0"/>
              </w:rPr>
              <w:t>Kaen</w:t>
            </w:r>
            <w:proofErr w:type="spellEnd"/>
            <w:r>
              <w:rPr>
                <w:b w:val="0"/>
                <w:bCs w:val="0"/>
              </w:rPr>
              <w:t>)</w:t>
            </w:r>
          </w:p>
        </w:tc>
        <w:tc>
          <w:tcPr>
            <w:tcW w:w="1254" w:type="dxa"/>
            <w:vMerge w:val="restart"/>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104136" w:rsidRDefault="00104136" w:rsidP="00594502">
            <w:pPr>
              <w:pStyle w:val="TableStyle2"/>
            </w:pPr>
            <w:r>
              <w:rPr>
                <w:rFonts w:eastAsia="Arial Unicode MS" w:cs="Arial Unicode MS"/>
              </w:rPr>
              <w:t>GEIS-RDRP and KKU</w:t>
            </w:r>
          </w:p>
        </w:tc>
        <w:tc>
          <w:tcPr>
            <w:tcW w:w="5436" w:type="dxa"/>
            <w:vMerge w:val="restart"/>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104136" w:rsidRDefault="00104136" w:rsidP="00594502">
            <w:pPr>
              <w:pStyle w:val="TableStyle2"/>
              <w:rPr>
                <w:u w:val="single"/>
              </w:rPr>
            </w:pPr>
            <w:r>
              <w:rPr>
                <w:u w:val="single"/>
              </w:rPr>
              <w:t>Project title</w:t>
            </w:r>
            <w:r>
              <w:t xml:space="preserve">: Role of companion cats and cat fleas play in </w:t>
            </w:r>
            <w:proofErr w:type="spellStart"/>
            <w:r>
              <w:t>rickettsial</w:t>
            </w:r>
            <w:proofErr w:type="spellEnd"/>
            <w:r>
              <w:t xml:space="preserve"> diseases in Northeast Thailand.</w:t>
            </w:r>
          </w:p>
          <w:p w:rsidR="00104136" w:rsidRDefault="00104136" w:rsidP="00594502">
            <w:pPr>
              <w:pStyle w:val="TableStyle2"/>
            </w:pPr>
            <w:r>
              <w:rPr>
                <w:rFonts w:eastAsia="Arial Unicode MS" w:cs="Arial Unicode MS"/>
                <w:u w:val="single"/>
              </w:rPr>
              <w:t>Objective</w:t>
            </w:r>
            <w:r>
              <w:rPr>
                <w:rFonts w:eastAsia="Arial Unicode MS" w:cs="Arial Unicode MS"/>
              </w:rPr>
              <w:t xml:space="preserve">: To determine the role that companion cats and cat fleas play in </w:t>
            </w:r>
            <w:proofErr w:type="spellStart"/>
            <w:r>
              <w:rPr>
                <w:rFonts w:eastAsia="Arial Unicode MS" w:cs="Arial Unicode MS"/>
              </w:rPr>
              <w:t>rickettsial</w:t>
            </w:r>
            <w:proofErr w:type="spellEnd"/>
            <w:r>
              <w:rPr>
                <w:rFonts w:eastAsia="Arial Unicode MS" w:cs="Arial Unicode MS"/>
              </w:rPr>
              <w:t xml:space="preserve"> diseases in Northeast Thailand.</w:t>
            </w:r>
          </w:p>
          <w:p w:rsidR="00104136" w:rsidRDefault="00104136" w:rsidP="00594502">
            <w:pPr>
              <w:pStyle w:val="TableStyle2"/>
            </w:pPr>
            <w:r>
              <w:rPr>
                <w:rFonts w:eastAsia="Arial Unicode MS" w:cs="Arial Unicode MS"/>
                <w:u w:val="single"/>
              </w:rPr>
              <w:t>Methods</w:t>
            </w:r>
            <w:r>
              <w:rPr>
                <w:rFonts w:eastAsia="Arial Unicode MS" w:cs="Arial Unicode MS"/>
              </w:rPr>
              <w:t xml:space="preserve">: Assess cats for serological evidence of </w:t>
            </w:r>
            <w:proofErr w:type="spellStart"/>
            <w:r>
              <w:rPr>
                <w:rFonts w:eastAsia="Arial Unicode MS" w:cs="Arial Unicode MS"/>
              </w:rPr>
              <w:t>rickettsial</w:t>
            </w:r>
            <w:proofErr w:type="spellEnd"/>
            <w:r>
              <w:rPr>
                <w:rFonts w:eastAsia="Arial Unicode MS" w:cs="Arial Unicode MS"/>
              </w:rPr>
              <w:t xml:space="preserve"> infections using SFGR-ELISA-IgG. Assess presence of cat flea-borne </w:t>
            </w:r>
            <w:proofErr w:type="spellStart"/>
            <w:r>
              <w:rPr>
                <w:rFonts w:eastAsia="Arial Unicode MS" w:cs="Arial Unicode MS"/>
              </w:rPr>
              <w:t>rickettsiae</w:t>
            </w:r>
            <w:proofErr w:type="spellEnd"/>
            <w:r>
              <w:rPr>
                <w:rFonts w:eastAsia="Arial Unicode MS" w:cs="Arial Unicode MS"/>
              </w:rPr>
              <w:t xml:space="preserve"> with genus-, group- and species-specific qPCR assays, and confirm identity by sequencing </w:t>
            </w:r>
            <w:proofErr w:type="spellStart"/>
            <w:r>
              <w:rPr>
                <w:rFonts w:eastAsia="Arial Unicode MS" w:cs="Arial Unicode MS"/>
                <w:i/>
                <w:iCs/>
              </w:rPr>
              <w:t>ompB</w:t>
            </w:r>
            <w:proofErr w:type="spellEnd"/>
            <w:r>
              <w:rPr>
                <w:rFonts w:eastAsia="Arial Unicode MS" w:cs="Arial Unicode MS"/>
                <w:i/>
                <w:iCs/>
              </w:rPr>
              <w:t xml:space="preserve"> </w:t>
            </w:r>
            <w:r>
              <w:rPr>
                <w:rFonts w:eastAsia="Arial Unicode MS" w:cs="Arial Unicode MS"/>
              </w:rPr>
              <w:t>fragment.</w:t>
            </w:r>
          </w:p>
          <w:p w:rsidR="00104136" w:rsidRDefault="00104136" w:rsidP="00594502">
            <w:pPr>
              <w:pStyle w:val="TableStyle2"/>
            </w:pPr>
            <w:r>
              <w:rPr>
                <w:rFonts w:eastAsia="Arial Unicode MS" w:cs="Arial Unicode MS"/>
                <w:u w:val="single"/>
              </w:rPr>
              <w:t>Results</w:t>
            </w:r>
            <w:r>
              <w:rPr>
                <w:rFonts w:eastAsia="Arial Unicode MS" w:cs="Arial Unicode MS"/>
              </w:rPr>
              <w:t xml:space="preserve">:  Two of 42 cat sera assessed were seropositive for SFGR. Of 23 cat fleas from 3 dogs 21 were positive for </w:t>
            </w:r>
            <w:r>
              <w:rPr>
                <w:rFonts w:eastAsia="Arial Unicode MS" w:cs="Arial Unicode MS"/>
                <w:i/>
                <w:iCs/>
              </w:rPr>
              <w:t xml:space="preserve">R. </w:t>
            </w:r>
            <w:proofErr w:type="spellStart"/>
            <w:r>
              <w:rPr>
                <w:rFonts w:eastAsia="Arial Unicode MS" w:cs="Arial Unicode MS"/>
                <w:i/>
                <w:iCs/>
              </w:rPr>
              <w:t>asembonensis</w:t>
            </w:r>
            <w:proofErr w:type="spellEnd"/>
            <w:r>
              <w:rPr>
                <w:rFonts w:eastAsia="Arial Unicode MS" w:cs="Arial Unicode MS"/>
              </w:rPr>
              <w:t>-an agent suspected to be pathogenic for humans, non-human primates and dogs.</w:t>
            </w:r>
          </w:p>
          <w:p w:rsidR="00104136" w:rsidRDefault="00104136" w:rsidP="00594502">
            <w:pPr>
              <w:pStyle w:val="TableStyle2"/>
              <w:rPr>
                <w:u w:val="single"/>
              </w:rPr>
            </w:pPr>
            <w:r>
              <w:rPr>
                <w:u w:val="single"/>
              </w:rPr>
              <w:t>Conclusion</w:t>
            </w:r>
            <w:r>
              <w:t xml:space="preserve">: Infection of companion cats and cat fleas from companion animals with a SFGR </w:t>
            </w:r>
            <w:proofErr w:type="gramStart"/>
            <w:r>
              <w:t>suggest</w:t>
            </w:r>
            <w:proofErr w:type="gramEnd"/>
            <w:r>
              <w:t xml:space="preserve"> a risk to humans of infection with one or more SFGR in NE Thailand.</w:t>
            </w:r>
          </w:p>
          <w:p w:rsidR="00104136" w:rsidRDefault="00104136" w:rsidP="00594502">
            <w:pPr>
              <w:pStyle w:val="TableStyle2"/>
            </w:pPr>
            <w:r>
              <w:rPr>
                <w:rFonts w:eastAsia="Arial Unicode MS" w:cs="Arial Unicode MS"/>
                <w:u w:val="single"/>
              </w:rPr>
              <w:t>Way forward</w:t>
            </w:r>
            <w:r>
              <w:rPr>
                <w:rFonts w:eastAsia="Arial Unicode MS" w:cs="Arial Unicode MS"/>
              </w:rPr>
              <w:t xml:space="preserve">: Conduct more complete surveillance of companion animals and their </w:t>
            </w:r>
            <w:proofErr w:type="spellStart"/>
            <w:r>
              <w:rPr>
                <w:rFonts w:eastAsia="Arial Unicode MS" w:cs="Arial Unicode MS"/>
              </w:rPr>
              <w:t>ectoparasites</w:t>
            </w:r>
            <w:proofErr w:type="spellEnd"/>
            <w:r>
              <w:rPr>
                <w:rFonts w:eastAsia="Arial Unicode MS" w:cs="Arial Unicode MS"/>
              </w:rPr>
              <w:t xml:space="preserve"> for the presence of </w:t>
            </w:r>
            <w:proofErr w:type="spellStart"/>
            <w:r>
              <w:rPr>
                <w:rFonts w:eastAsia="Arial Unicode MS" w:cs="Arial Unicode MS"/>
              </w:rPr>
              <w:t>rickettsial</w:t>
            </w:r>
            <w:proofErr w:type="spellEnd"/>
            <w:r>
              <w:rPr>
                <w:rFonts w:eastAsia="Arial Unicode MS" w:cs="Arial Unicode MS"/>
              </w:rPr>
              <w:t xml:space="preserve"> infections throughout Northeast Thailand.  Assess presence of IgG against SFGR, TGR and STGR among healthy (single serum) and febrile patients (with paired serum samples).</w:t>
            </w:r>
          </w:p>
        </w:tc>
        <w:tc>
          <w:tcPr>
            <w:tcW w:w="1408"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104136" w:rsidRDefault="00104136" w:rsidP="00594502">
            <w:pPr>
              <w:pStyle w:val="Default"/>
              <w:spacing w:before="0"/>
            </w:pPr>
            <w:r>
              <w:rPr>
                <w:rFonts w:ascii="Times New Roman" w:hAnsi="Times New Roman"/>
                <w14:textOutline w14:w="0" w14:cap="flat" w14:cmpd="sng" w14:algn="ctr">
                  <w14:noFill/>
                  <w14:prstDash w14:val="solid"/>
                  <w14:bevel/>
                </w14:textOutline>
              </w:rPr>
              <w:t>52</w:t>
            </w:r>
          </w:p>
        </w:tc>
      </w:tr>
      <w:tr w:rsidR="00104136" w:rsidTr="00594502">
        <w:tblPrEx>
          <w:shd w:val="clear" w:color="auto" w:fill="auto"/>
        </w:tblPrEx>
        <w:trPr>
          <w:trHeight w:val="455"/>
        </w:trPr>
        <w:tc>
          <w:tcPr>
            <w:tcW w:w="1252" w:type="dxa"/>
            <w:vMerge/>
            <w:tcBorders>
              <w:top w:val="single" w:sz="2" w:space="0" w:color="000000"/>
              <w:left w:val="single" w:sz="2" w:space="0" w:color="000000"/>
              <w:bottom w:val="single" w:sz="2" w:space="0" w:color="000000"/>
              <w:right w:val="single" w:sz="6" w:space="0" w:color="000000"/>
            </w:tcBorders>
            <w:shd w:val="clear" w:color="auto" w:fill="DCDCDC"/>
          </w:tcPr>
          <w:p w:rsidR="00104136" w:rsidRDefault="00104136" w:rsidP="00594502"/>
        </w:tc>
        <w:tc>
          <w:tcPr>
            <w:tcW w:w="1254" w:type="dxa"/>
            <w:vMerge/>
            <w:tcBorders>
              <w:top w:val="single" w:sz="2" w:space="0" w:color="000000"/>
              <w:left w:val="single" w:sz="6" w:space="0" w:color="000000"/>
              <w:bottom w:val="single" w:sz="2" w:space="0" w:color="000000"/>
              <w:right w:val="single" w:sz="2" w:space="0" w:color="000000"/>
            </w:tcBorders>
            <w:shd w:val="clear" w:color="auto" w:fill="auto"/>
          </w:tcPr>
          <w:p w:rsidR="00104136" w:rsidRDefault="00104136" w:rsidP="00594502"/>
        </w:tc>
        <w:tc>
          <w:tcPr>
            <w:tcW w:w="5436" w:type="dxa"/>
            <w:vMerge/>
            <w:tcBorders>
              <w:top w:val="single" w:sz="2" w:space="0" w:color="000000"/>
              <w:left w:val="single" w:sz="2" w:space="0" w:color="000000"/>
              <w:bottom w:val="single" w:sz="2" w:space="0" w:color="000000"/>
              <w:right w:val="single" w:sz="2" w:space="0" w:color="000000"/>
            </w:tcBorders>
            <w:shd w:val="clear" w:color="auto" w:fill="F5F5F5"/>
          </w:tcPr>
          <w:p w:rsidR="00104136" w:rsidRDefault="00104136" w:rsidP="00594502"/>
        </w:tc>
        <w:tc>
          <w:tcPr>
            <w:tcW w:w="1408" w:type="dxa"/>
            <w:vMerge/>
            <w:tcBorders>
              <w:top w:val="single" w:sz="2" w:space="0" w:color="000000"/>
              <w:left w:val="single" w:sz="2" w:space="0" w:color="000000"/>
              <w:bottom w:val="single" w:sz="2" w:space="0" w:color="000000"/>
              <w:right w:val="single" w:sz="2" w:space="0" w:color="000000"/>
            </w:tcBorders>
            <w:shd w:val="clear" w:color="auto" w:fill="auto"/>
          </w:tcPr>
          <w:p w:rsidR="00104136" w:rsidRDefault="00104136" w:rsidP="00594502"/>
        </w:tc>
      </w:tr>
      <w:tr w:rsidR="00104136" w:rsidTr="00594502">
        <w:tblPrEx>
          <w:shd w:val="clear" w:color="auto" w:fill="auto"/>
        </w:tblPrEx>
        <w:trPr>
          <w:trHeight w:val="4529"/>
        </w:trPr>
        <w:tc>
          <w:tcPr>
            <w:tcW w:w="1252" w:type="dxa"/>
            <w:vMerge/>
            <w:tcBorders>
              <w:top w:val="single" w:sz="2" w:space="0" w:color="000000"/>
              <w:left w:val="single" w:sz="2" w:space="0" w:color="000000"/>
              <w:bottom w:val="single" w:sz="2" w:space="0" w:color="000000"/>
              <w:right w:val="single" w:sz="6" w:space="0" w:color="000000"/>
            </w:tcBorders>
            <w:shd w:val="clear" w:color="auto" w:fill="DCDCDC"/>
          </w:tcPr>
          <w:p w:rsidR="00104136" w:rsidRDefault="00104136" w:rsidP="00594502"/>
        </w:tc>
        <w:tc>
          <w:tcPr>
            <w:tcW w:w="1254" w:type="dxa"/>
            <w:vMerge/>
            <w:tcBorders>
              <w:top w:val="single" w:sz="2" w:space="0" w:color="000000"/>
              <w:left w:val="single" w:sz="6" w:space="0" w:color="000000"/>
              <w:bottom w:val="single" w:sz="2" w:space="0" w:color="000000"/>
              <w:right w:val="single" w:sz="2" w:space="0" w:color="000000"/>
            </w:tcBorders>
            <w:shd w:val="clear" w:color="auto" w:fill="auto"/>
          </w:tcPr>
          <w:p w:rsidR="00104136" w:rsidRDefault="00104136" w:rsidP="00594502"/>
        </w:tc>
        <w:tc>
          <w:tcPr>
            <w:tcW w:w="5436" w:type="dxa"/>
            <w:vMerge/>
            <w:tcBorders>
              <w:top w:val="single" w:sz="2" w:space="0" w:color="000000"/>
              <w:left w:val="single" w:sz="2" w:space="0" w:color="000000"/>
              <w:bottom w:val="single" w:sz="2" w:space="0" w:color="000000"/>
              <w:right w:val="single" w:sz="2" w:space="0" w:color="000000"/>
            </w:tcBorders>
            <w:shd w:val="clear" w:color="auto" w:fill="F5F5F5"/>
          </w:tcPr>
          <w:p w:rsidR="00104136" w:rsidRDefault="00104136" w:rsidP="00594502"/>
        </w:tc>
        <w:tc>
          <w:tcPr>
            <w:tcW w:w="1408" w:type="dxa"/>
            <w:vMerge/>
            <w:tcBorders>
              <w:top w:val="single" w:sz="2" w:space="0" w:color="000000"/>
              <w:left w:val="single" w:sz="2" w:space="0" w:color="000000"/>
              <w:bottom w:val="single" w:sz="2" w:space="0" w:color="000000"/>
              <w:right w:val="single" w:sz="2" w:space="0" w:color="000000"/>
            </w:tcBorders>
            <w:shd w:val="clear" w:color="auto" w:fill="auto"/>
          </w:tcPr>
          <w:p w:rsidR="00104136" w:rsidRDefault="00104136" w:rsidP="00594502"/>
        </w:tc>
      </w:tr>
      <w:tr w:rsidR="00104136" w:rsidTr="00594502">
        <w:tblPrEx>
          <w:shd w:val="clear" w:color="auto" w:fill="auto"/>
        </w:tblPrEx>
        <w:trPr>
          <w:trHeight w:val="5761"/>
        </w:trPr>
        <w:tc>
          <w:tcPr>
            <w:tcW w:w="1252" w:type="dxa"/>
            <w:vMerge w:val="restart"/>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vAlign w:val="center"/>
          </w:tcPr>
          <w:p w:rsidR="00104136" w:rsidRDefault="00104136" w:rsidP="00594502">
            <w:pPr>
              <w:pStyle w:val="TableStyle1"/>
              <w:rPr>
                <w:b w:val="0"/>
                <w:bCs w:val="0"/>
              </w:rPr>
            </w:pPr>
            <w:r>
              <w:rPr>
                <w:rFonts w:eastAsia="Arial Unicode MS" w:cs="Arial Unicode MS"/>
                <w:lang w:val="de-DE"/>
              </w:rPr>
              <w:t>Ukraine</w:t>
            </w:r>
          </w:p>
          <w:p w:rsidR="00104136" w:rsidRDefault="00104136" w:rsidP="00594502">
            <w:pPr>
              <w:pStyle w:val="TableStyle1"/>
            </w:pPr>
            <w:r>
              <w:rPr>
                <w:rFonts w:eastAsia="Arial Unicode MS" w:cs="Arial Unicode MS"/>
                <w:b w:val="0"/>
                <w:bCs w:val="0"/>
              </w:rPr>
              <w:t>(</w:t>
            </w:r>
            <w:proofErr w:type="spellStart"/>
            <w:r>
              <w:rPr>
                <w:rFonts w:eastAsia="Arial Unicode MS" w:cs="Arial Unicode MS"/>
                <w:b w:val="0"/>
                <w:bCs w:val="0"/>
              </w:rPr>
              <w:t>Lviv</w:t>
            </w:r>
            <w:proofErr w:type="spellEnd"/>
            <w:r>
              <w:rPr>
                <w:rFonts w:eastAsia="Arial Unicode MS" w:cs="Arial Unicode MS"/>
                <w:b w:val="0"/>
                <w:bCs w:val="0"/>
              </w:rPr>
              <w:t xml:space="preserve"> Scientific Research Institute of Epidemiology and Hygiene, </w:t>
            </w:r>
            <w:proofErr w:type="spellStart"/>
            <w:r>
              <w:rPr>
                <w:rFonts w:eastAsia="Arial Unicode MS" w:cs="Arial Unicode MS"/>
                <w:b w:val="0"/>
                <w:bCs w:val="0"/>
              </w:rPr>
              <w:t>Lviv</w:t>
            </w:r>
            <w:proofErr w:type="spellEnd"/>
            <w:r>
              <w:rPr>
                <w:rFonts w:eastAsia="Arial Unicode MS" w:cs="Arial Unicode MS"/>
                <w:b w:val="0"/>
                <w:bCs w:val="0"/>
              </w:rPr>
              <w:t>)</w:t>
            </w:r>
          </w:p>
        </w:tc>
        <w:tc>
          <w:tcPr>
            <w:tcW w:w="1254" w:type="dxa"/>
            <w:vMerge w:val="restart"/>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104136" w:rsidRDefault="00104136" w:rsidP="00594502">
            <w:pPr>
              <w:pStyle w:val="TableStyle2"/>
            </w:pPr>
            <w:r>
              <w:rPr>
                <w:rFonts w:eastAsia="Arial Unicode MS" w:cs="Arial Unicode MS"/>
              </w:rPr>
              <w:t>DTRA PDG for UP-1</w:t>
            </w:r>
          </w:p>
        </w:tc>
        <w:tc>
          <w:tcPr>
            <w:tcW w:w="54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104136" w:rsidRDefault="00104136" w:rsidP="00594502">
            <w:pPr>
              <w:pStyle w:val="TableStyle2"/>
              <w:rPr>
                <w:u w:val="single"/>
              </w:rPr>
            </w:pPr>
            <w:r>
              <w:rPr>
                <w:u w:val="single"/>
              </w:rPr>
              <w:t>Project title</w:t>
            </w:r>
            <w:r>
              <w:t>: Evaluation of arthropod-borne infections in Ukraine.</w:t>
            </w:r>
          </w:p>
          <w:p w:rsidR="00104136" w:rsidRDefault="00104136" w:rsidP="00594502">
            <w:pPr>
              <w:pStyle w:val="TableStyle2"/>
            </w:pPr>
            <w:r>
              <w:rPr>
                <w:rFonts w:eastAsia="Arial Unicode MS" w:cs="Arial Unicode MS"/>
                <w:u w:val="single"/>
              </w:rPr>
              <w:t>Issue</w:t>
            </w:r>
            <w:r>
              <w:rPr>
                <w:rFonts w:eastAsia="Arial Unicode MS" w:cs="Arial Unicode MS"/>
                <w:lang w:val="de-DE"/>
              </w:rPr>
              <w:t xml:space="preserve">: In western Ukraine in Lviv </w:t>
            </w:r>
            <w:r>
              <w:rPr>
                <w:rFonts w:eastAsia="Arial Unicode MS" w:cs="Arial Unicode MS"/>
              </w:rPr>
              <w:t xml:space="preserve">oblast epidemic typhus was once endemic (1922-37), so to assess the current risk of TGR diseases the </w:t>
            </w:r>
            <w:proofErr w:type="spellStart"/>
            <w:r>
              <w:rPr>
                <w:rFonts w:eastAsia="Arial Unicode MS" w:cs="Arial Unicode MS"/>
              </w:rPr>
              <w:t>seroprevalence</w:t>
            </w:r>
            <w:proofErr w:type="spellEnd"/>
            <w:r>
              <w:rPr>
                <w:rFonts w:eastAsia="Arial Unicode MS" w:cs="Arial Unicode MS"/>
              </w:rPr>
              <w:t xml:space="preserve"> of antibodies against TGR was performed.</w:t>
            </w:r>
          </w:p>
          <w:p w:rsidR="00104136" w:rsidRDefault="00104136" w:rsidP="00594502">
            <w:pPr>
              <w:pStyle w:val="TableStyle2"/>
            </w:pPr>
            <w:r>
              <w:rPr>
                <w:rFonts w:eastAsia="Arial Unicode MS" w:cs="Arial Unicode MS"/>
                <w:u w:val="single"/>
              </w:rPr>
              <w:t>Methods</w:t>
            </w:r>
            <w:r>
              <w:rPr>
                <w:rFonts w:eastAsia="Arial Unicode MS" w:cs="Arial Unicode MS"/>
              </w:rPr>
              <w:t>: 1,000 healthy people enrolled from 2 districts were assessed for IgG against TGR by ELISA.</w:t>
            </w:r>
          </w:p>
          <w:p w:rsidR="00104136" w:rsidRDefault="00104136" w:rsidP="00594502">
            <w:pPr>
              <w:pStyle w:val="TableStyle2"/>
            </w:pPr>
            <w:r>
              <w:rPr>
                <w:rFonts w:eastAsia="Arial Unicode MS" w:cs="Arial Unicode MS"/>
                <w:u w:val="single"/>
              </w:rPr>
              <w:t>Results</w:t>
            </w:r>
            <w:r>
              <w:rPr>
                <w:rFonts w:eastAsia="Arial Unicode MS" w:cs="Arial Unicode MS"/>
              </w:rPr>
              <w:t>: Seventeen (1.7%) individuals had IgG against TGR</w:t>
            </w:r>
          </w:p>
          <w:p w:rsidR="00104136" w:rsidRDefault="00104136" w:rsidP="00594502">
            <w:pPr>
              <w:pStyle w:val="TableStyle2"/>
              <w:rPr>
                <w:u w:val="single"/>
              </w:rPr>
            </w:pPr>
            <w:r>
              <w:rPr>
                <w:u w:val="single"/>
              </w:rPr>
              <w:t>Conclusion</w:t>
            </w:r>
            <w:r>
              <w:t xml:space="preserve">: The </w:t>
            </w:r>
            <w:proofErr w:type="spellStart"/>
            <w:r>
              <w:t>seroprevalence</w:t>
            </w:r>
            <w:proofErr w:type="spellEnd"/>
            <w:r>
              <w:t xml:space="preserve"> of antibodies against TGR was only 1.7%, suggesting that the risk of epidemic typhus outbreaks occurring from folks previously infected with </w:t>
            </w:r>
            <w:r>
              <w:rPr>
                <w:i/>
                <w:iCs/>
              </w:rPr>
              <w:t xml:space="preserve">R. </w:t>
            </w:r>
            <w:proofErr w:type="spellStart"/>
            <w:r>
              <w:rPr>
                <w:i/>
                <w:iCs/>
              </w:rPr>
              <w:t>prowazekii</w:t>
            </w:r>
            <w:proofErr w:type="spellEnd"/>
            <w:r>
              <w:t xml:space="preserve"> (Brill-Zinsser disease) is very low. Moreover, it is unknown with the group-specific antibodies detected whether the antibodies were produce by infection with </w:t>
            </w:r>
            <w:r>
              <w:rPr>
                <w:i/>
                <w:iCs/>
              </w:rPr>
              <w:t xml:space="preserve">R. </w:t>
            </w:r>
            <w:proofErr w:type="spellStart"/>
            <w:r>
              <w:rPr>
                <w:i/>
                <w:iCs/>
              </w:rPr>
              <w:t>prowazekii</w:t>
            </w:r>
            <w:proofErr w:type="spellEnd"/>
            <w:r>
              <w:t xml:space="preserve"> or </w:t>
            </w:r>
            <w:r>
              <w:rPr>
                <w:i/>
                <w:iCs/>
              </w:rPr>
              <w:t xml:space="preserve">R. </w:t>
            </w:r>
            <w:proofErr w:type="spellStart"/>
            <w:r>
              <w:rPr>
                <w:i/>
                <w:iCs/>
              </w:rPr>
              <w:t>typhi</w:t>
            </w:r>
            <w:proofErr w:type="spellEnd"/>
            <w:r>
              <w:rPr>
                <w:i/>
                <w:iCs/>
              </w:rPr>
              <w:t>-</w:t>
            </w:r>
            <w:r>
              <w:t>the causative agent of murine typhus.</w:t>
            </w:r>
          </w:p>
          <w:p w:rsidR="00104136" w:rsidRDefault="00104136" w:rsidP="00594502">
            <w:pPr>
              <w:pStyle w:val="TableStyle2"/>
            </w:pPr>
            <w:r>
              <w:rPr>
                <w:rFonts w:eastAsia="Arial Unicode MS" w:cs="Arial Unicode MS"/>
                <w:u w:val="single"/>
              </w:rPr>
              <w:t>Way forward</w:t>
            </w:r>
            <w:r>
              <w:rPr>
                <w:rFonts w:eastAsia="Arial Unicode MS" w:cs="Arial Unicode MS"/>
              </w:rPr>
              <w:t xml:space="preserve">: To confirm the low risk of epidemic typhus, a survey to look for human body lice among the population and assessed whether they are infected with </w:t>
            </w:r>
            <w:r>
              <w:rPr>
                <w:rFonts w:eastAsia="Arial Unicode MS" w:cs="Arial Unicode MS"/>
                <w:i/>
                <w:iCs/>
              </w:rPr>
              <w:t xml:space="preserve">R. </w:t>
            </w:r>
            <w:proofErr w:type="spellStart"/>
            <w:r>
              <w:rPr>
                <w:rFonts w:eastAsia="Arial Unicode MS" w:cs="Arial Unicode MS"/>
                <w:i/>
                <w:iCs/>
              </w:rPr>
              <w:t>prowazekii</w:t>
            </w:r>
            <w:proofErr w:type="spellEnd"/>
            <w:r>
              <w:rPr>
                <w:rFonts w:eastAsia="Arial Unicode MS" w:cs="Arial Unicode MS"/>
              </w:rPr>
              <w:t xml:space="preserve"> needs to be performed. In addition, a survey of rodent-borne fleas for the presence/absence of </w:t>
            </w:r>
            <w:r>
              <w:rPr>
                <w:rFonts w:eastAsia="Arial Unicode MS" w:cs="Arial Unicode MS"/>
                <w:i/>
                <w:iCs/>
              </w:rPr>
              <w:t xml:space="preserve">R. </w:t>
            </w:r>
            <w:proofErr w:type="spellStart"/>
            <w:r>
              <w:rPr>
                <w:rFonts w:eastAsia="Arial Unicode MS" w:cs="Arial Unicode MS"/>
                <w:i/>
                <w:iCs/>
              </w:rPr>
              <w:t>typhi</w:t>
            </w:r>
            <w:proofErr w:type="spellEnd"/>
            <w:r>
              <w:rPr>
                <w:rFonts w:eastAsia="Arial Unicode MS" w:cs="Arial Unicode MS"/>
              </w:rPr>
              <w:t xml:space="preserve"> should be conducted.</w:t>
            </w:r>
          </w:p>
        </w:tc>
        <w:tc>
          <w:tcPr>
            <w:tcW w:w="1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04136" w:rsidRDefault="00104136" w:rsidP="00594502">
            <w:pPr>
              <w:jc w:val="right"/>
            </w:pPr>
            <w:r>
              <w:rPr>
                <w:rFonts w:ascii="Helvetica Neue" w:hAnsi="Helvetica Neue" w:cs="Arial Unicode MS"/>
                <w:color w:val="000000"/>
                <w:sz w:val="20"/>
                <w:szCs w:val="20"/>
                <w14:textOutline w14:w="0" w14:cap="flat" w14:cmpd="sng" w14:algn="ctr">
                  <w14:noFill/>
                  <w14:prstDash w14:val="solid"/>
                  <w14:bevel/>
                </w14:textOutline>
              </w:rPr>
              <w:t>53</w:t>
            </w:r>
          </w:p>
        </w:tc>
      </w:tr>
      <w:tr w:rsidR="00104136" w:rsidTr="00594502">
        <w:tblPrEx>
          <w:shd w:val="clear" w:color="auto" w:fill="auto"/>
        </w:tblPrEx>
        <w:trPr>
          <w:trHeight w:val="3841"/>
        </w:trPr>
        <w:tc>
          <w:tcPr>
            <w:tcW w:w="1252" w:type="dxa"/>
            <w:vMerge/>
            <w:tcBorders>
              <w:top w:val="single" w:sz="2" w:space="0" w:color="000000"/>
              <w:left w:val="single" w:sz="2" w:space="0" w:color="000000"/>
              <w:bottom w:val="single" w:sz="2" w:space="0" w:color="000000"/>
              <w:right w:val="single" w:sz="6" w:space="0" w:color="000000"/>
            </w:tcBorders>
            <w:shd w:val="clear" w:color="auto" w:fill="DCDCDC"/>
          </w:tcPr>
          <w:p w:rsidR="00104136" w:rsidRDefault="00104136" w:rsidP="00594502"/>
        </w:tc>
        <w:tc>
          <w:tcPr>
            <w:tcW w:w="1254" w:type="dxa"/>
            <w:vMerge/>
            <w:tcBorders>
              <w:top w:val="single" w:sz="2" w:space="0" w:color="000000"/>
              <w:left w:val="single" w:sz="6" w:space="0" w:color="000000"/>
              <w:bottom w:val="single" w:sz="2" w:space="0" w:color="000000"/>
              <w:right w:val="single" w:sz="2" w:space="0" w:color="000000"/>
            </w:tcBorders>
            <w:shd w:val="clear" w:color="auto" w:fill="auto"/>
          </w:tcPr>
          <w:p w:rsidR="00104136" w:rsidRDefault="00104136" w:rsidP="00594502"/>
        </w:tc>
        <w:tc>
          <w:tcPr>
            <w:tcW w:w="543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104136" w:rsidRDefault="00104136" w:rsidP="00594502">
            <w:pPr>
              <w:pStyle w:val="TableStyle2"/>
            </w:pPr>
            <w:r>
              <w:rPr>
                <w:rFonts w:eastAsia="Arial Unicode MS" w:cs="Arial Unicode MS"/>
                <w:u w:val="single"/>
              </w:rPr>
              <w:t>Project title</w:t>
            </w:r>
            <w:r>
              <w:rPr>
                <w:rFonts w:eastAsia="Arial Unicode MS" w:cs="Arial Unicode MS"/>
              </w:rPr>
              <w:t>: Evaluation of arthropod-borne infections in Ukraine.</w:t>
            </w:r>
          </w:p>
          <w:p w:rsidR="00104136" w:rsidRDefault="00104136" w:rsidP="00594502">
            <w:pPr>
              <w:pStyle w:val="TableStyle2"/>
            </w:pPr>
            <w:r>
              <w:rPr>
                <w:rFonts w:eastAsia="Arial Unicode MS" w:cs="Arial Unicode MS"/>
                <w:u w:val="single"/>
              </w:rPr>
              <w:t>Objective</w:t>
            </w:r>
            <w:r>
              <w:rPr>
                <w:rFonts w:eastAsia="Arial Unicode MS" w:cs="Arial Unicode MS"/>
              </w:rPr>
              <w:t xml:space="preserve">: To determine the </w:t>
            </w:r>
            <w:proofErr w:type="spellStart"/>
            <w:r>
              <w:rPr>
                <w:rFonts w:eastAsia="Arial Unicode MS" w:cs="Arial Unicode MS"/>
              </w:rPr>
              <w:t>seroprevalence</w:t>
            </w:r>
            <w:proofErr w:type="spellEnd"/>
            <w:r>
              <w:rPr>
                <w:rFonts w:eastAsia="Arial Unicode MS" w:cs="Arial Unicode MS"/>
              </w:rPr>
              <w:t xml:space="preserve"> in western Ukraine of SFGR infections was unknown though they are common around the world.</w:t>
            </w:r>
          </w:p>
          <w:p w:rsidR="00104136" w:rsidRDefault="00104136" w:rsidP="00594502">
            <w:pPr>
              <w:pStyle w:val="TableStyle2"/>
            </w:pPr>
            <w:r>
              <w:rPr>
                <w:rFonts w:eastAsia="Arial Unicode MS" w:cs="Arial Unicode MS"/>
                <w:u w:val="single"/>
              </w:rPr>
              <w:t>Methods</w:t>
            </w:r>
            <w:r>
              <w:rPr>
                <w:rFonts w:eastAsia="Arial Unicode MS" w:cs="Arial Unicode MS"/>
              </w:rPr>
              <w:t xml:space="preserve">: Utilize the same two populations from above (1,000 healthy people enrolled from 2 districts in </w:t>
            </w:r>
            <w:proofErr w:type="spellStart"/>
            <w:r>
              <w:rPr>
                <w:rFonts w:eastAsia="Arial Unicode MS" w:cs="Arial Unicode MS"/>
              </w:rPr>
              <w:t>Lviv</w:t>
            </w:r>
            <w:proofErr w:type="spellEnd"/>
            <w:r>
              <w:rPr>
                <w:rFonts w:eastAsia="Arial Unicode MS" w:cs="Arial Unicode MS"/>
              </w:rPr>
              <w:t xml:space="preserve"> Oblast) to determine the </w:t>
            </w:r>
            <w:proofErr w:type="spellStart"/>
            <w:r>
              <w:rPr>
                <w:rFonts w:eastAsia="Arial Unicode MS" w:cs="Arial Unicode MS"/>
              </w:rPr>
              <w:t>seroprevalence</w:t>
            </w:r>
            <w:proofErr w:type="spellEnd"/>
            <w:r>
              <w:rPr>
                <w:rFonts w:eastAsia="Arial Unicode MS" w:cs="Arial Unicode MS"/>
              </w:rPr>
              <w:t xml:space="preserve"> for IgG against SFGR by ELISA.</w:t>
            </w:r>
          </w:p>
          <w:p w:rsidR="00104136" w:rsidRDefault="00104136" w:rsidP="00594502">
            <w:pPr>
              <w:pStyle w:val="TableStyle2"/>
            </w:pPr>
            <w:r>
              <w:rPr>
                <w:rFonts w:eastAsia="Arial Unicode MS" w:cs="Arial Unicode MS"/>
                <w:u w:val="single"/>
              </w:rPr>
              <w:t>Results</w:t>
            </w:r>
            <w:r>
              <w:rPr>
                <w:rFonts w:eastAsia="Arial Unicode MS" w:cs="Arial Unicode MS"/>
              </w:rPr>
              <w:t xml:space="preserve">: 5.1% of individuals were seropositive for SFGR. </w:t>
            </w:r>
          </w:p>
          <w:p w:rsidR="00104136" w:rsidRDefault="00104136" w:rsidP="00594502">
            <w:pPr>
              <w:pStyle w:val="TableStyle2"/>
            </w:pPr>
            <w:r>
              <w:rPr>
                <w:rFonts w:eastAsia="Arial Unicode MS" w:cs="Arial Unicode MS"/>
                <w:u w:val="single"/>
              </w:rPr>
              <w:t>Conclusion</w:t>
            </w:r>
            <w:r>
              <w:rPr>
                <w:rFonts w:eastAsia="Arial Unicode MS" w:cs="Arial Unicode MS"/>
              </w:rPr>
              <w:t>: This suggests a moderate risk of SFGR diseases among the population. The SFGR responsible for these infections are unknown.</w:t>
            </w:r>
          </w:p>
          <w:p w:rsidR="00104136" w:rsidRDefault="00104136" w:rsidP="00594502">
            <w:pPr>
              <w:pStyle w:val="TableStyle2"/>
            </w:pPr>
            <w:r>
              <w:rPr>
                <w:rFonts w:eastAsia="Arial Unicode MS" w:cs="Arial Unicode MS"/>
                <w:u w:val="single"/>
              </w:rPr>
              <w:t>Way forward</w:t>
            </w:r>
            <w:r>
              <w:rPr>
                <w:rFonts w:eastAsia="Arial Unicode MS" w:cs="Arial Unicode MS"/>
              </w:rPr>
              <w:t xml:space="preserve">: Survey domestic and </w:t>
            </w:r>
            <w:proofErr w:type="spellStart"/>
            <w:r>
              <w:rPr>
                <w:rFonts w:eastAsia="Arial Unicode MS" w:cs="Arial Unicode MS"/>
              </w:rPr>
              <w:t>peri</w:t>
            </w:r>
            <w:proofErr w:type="spellEnd"/>
            <w:r>
              <w:rPr>
                <w:rFonts w:eastAsia="Arial Unicode MS" w:cs="Arial Unicode MS"/>
              </w:rPr>
              <w:t xml:space="preserve">-domestic animals for </w:t>
            </w:r>
            <w:proofErr w:type="spellStart"/>
            <w:r>
              <w:rPr>
                <w:rFonts w:eastAsia="Arial Unicode MS" w:cs="Arial Unicode MS"/>
              </w:rPr>
              <w:t>ectoparasite</w:t>
            </w:r>
            <w:proofErr w:type="spellEnd"/>
            <w:r>
              <w:rPr>
                <w:rFonts w:eastAsia="Arial Unicode MS" w:cs="Arial Unicode MS"/>
              </w:rPr>
              <w:t>-borne SFGR (i.e. ticks, mites and fleas) to identify pathogenic SFGR in the two locations surveyed.</w:t>
            </w:r>
          </w:p>
        </w:tc>
        <w:tc>
          <w:tcPr>
            <w:tcW w:w="140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104136" w:rsidRDefault="00104136" w:rsidP="00594502">
            <w:pPr>
              <w:jc w:val="right"/>
            </w:pPr>
            <w:r>
              <w:rPr>
                <w:rFonts w:ascii="Helvetica Neue" w:hAnsi="Helvetica Neue" w:cs="Arial Unicode MS"/>
                <w:color w:val="000000"/>
                <w:sz w:val="20"/>
                <w:szCs w:val="20"/>
                <w14:textOutline w14:w="0" w14:cap="flat" w14:cmpd="sng" w14:algn="ctr">
                  <w14:noFill/>
                  <w14:prstDash w14:val="solid"/>
                  <w14:bevel/>
                </w14:textOutline>
              </w:rPr>
              <w:t>54</w:t>
            </w:r>
          </w:p>
        </w:tc>
      </w:tr>
      <w:tr w:rsidR="00104136" w:rsidTr="00594502">
        <w:tblPrEx>
          <w:shd w:val="clear" w:color="auto" w:fill="auto"/>
        </w:tblPrEx>
        <w:trPr>
          <w:trHeight w:val="4321"/>
        </w:trPr>
        <w:tc>
          <w:tcPr>
            <w:tcW w:w="1252" w:type="dxa"/>
            <w:vMerge w:val="restart"/>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vAlign w:val="center"/>
          </w:tcPr>
          <w:p w:rsidR="00104136" w:rsidRDefault="00104136" w:rsidP="00594502">
            <w:pPr>
              <w:pStyle w:val="TableStyle1"/>
              <w:rPr>
                <w:b w:val="0"/>
                <w:bCs w:val="0"/>
              </w:rPr>
            </w:pPr>
            <w:r>
              <w:rPr>
                <w:rFonts w:eastAsia="Arial Unicode MS" w:cs="Arial Unicode MS"/>
              </w:rPr>
              <w:t>Vietnam</w:t>
            </w:r>
          </w:p>
          <w:p w:rsidR="00104136" w:rsidRDefault="00104136" w:rsidP="00594502">
            <w:pPr>
              <w:pStyle w:val="TableStyle1"/>
            </w:pPr>
            <w:r>
              <w:rPr>
                <w:rFonts w:eastAsia="Arial Unicode MS" w:cs="Arial Unicode MS"/>
                <w:b w:val="0"/>
                <w:bCs w:val="0"/>
              </w:rPr>
              <w:t>(Hanoi Medical University and National Hospital for Tropical Diseases, Hanoi)</w:t>
            </w:r>
          </w:p>
        </w:tc>
        <w:tc>
          <w:tcPr>
            <w:tcW w:w="1254"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104136" w:rsidRDefault="00104136" w:rsidP="00594502">
            <w:pPr>
              <w:pStyle w:val="TableStyle2"/>
            </w:pPr>
            <w:r>
              <w:rPr>
                <w:rFonts w:eastAsia="Arial Unicode MS" w:cs="Arial Unicode MS"/>
              </w:rPr>
              <w:t>NAFOSTED</w:t>
            </w:r>
          </w:p>
        </w:tc>
        <w:tc>
          <w:tcPr>
            <w:tcW w:w="54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04136" w:rsidRDefault="00104136" w:rsidP="00594502">
            <w:pPr>
              <w:pStyle w:val="TableStyle2"/>
              <w:rPr>
                <w:u w:val="single"/>
              </w:rPr>
            </w:pPr>
            <w:r>
              <w:rPr>
                <w:u w:val="single"/>
              </w:rPr>
              <w:t>Project title</w:t>
            </w:r>
            <w:r>
              <w:t xml:space="preserve">: The presence and prevalence of </w:t>
            </w:r>
            <w:proofErr w:type="spellStart"/>
            <w:r>
              <w:t>rickettsial</w:t>
            </w:r>
            <w:proofErr w:type="spellEnd"/>
            <w:r>
              <w:t xml:space="preserve"> infections among humans in northern Vietnam.</w:t>
            </w:r>
          </w:p>
          <w:p w:rsidR="00104136" w:rsidRDefault="00104136" w:rsidP="00594502">
            <w:pPr>
              <w:pStyle w:val="TableStyle2"/>
            </w:pPr>
            <w:r>
              <w:rPr>
                <w:rFonts w:eastAsia="Arial Unicode MS" w:cs="Arial Unicode MS"/>
                <w:u w:val="single"/>
              </w:rPr>
              <w:t>Objective</w:t>
            </w:r>
            <w:r>
              <w:rPr>
                <w:rFonts w:eastAsia="Arial Unicode MS" w:cs="Arial Unicode MS"/>
              </w:rPr>
              <w:t xml:space="preserve">: To determine the presence and prevalence of </w:t>
            </w:r>
            <w:proofErr w:type="spellStart"/>
            <w:r>
              <w:rPr>
                <w:rFonts w:eastAsia="Arial Unicode MS" w:cs="Arial Unicode MS"/>
              </w:rPr>
              <w:t>rickettsial</w:t>
            </w:r>
            <w:proofErr w:type="spellEnd"/>
            <w:r>
              <w:rPr>
                <w:rFonts w:eastAsia="Arial Unicode MS" w:cs="Arial Unicode MS"/>
              </w:rPr>
              <w:t xml:space="preserve"> infections among humans in northern Vietnam.</w:t>
            </w:r>
          </w:p>
          <w:p w:rsidR="00104136" w:rsidRDefault="00104136" w:rsidP="00594502">
            <w:pPr>
              <w:pStyle w:val="TableStyle2"/>
            </w:pPr>
            <w:r>
              <w:rPr>
                <w:rFonts w:eastAsia="Arial Unicode MS" w:cs="Arial Unicode MS"/>
                <w:u w:val="single"/>
              </w:rPr>
              <w:t>Methods</w:t>
            </w:r>
            <w:r>
              <w:rPr>
                <w:rFonts w:eastAsia="Arial Unicode MS" w:cs="Arial Unicode MS"/>
              </w:rPr>
              <w:t>: Utilize group-specific ELISAs-IgG to detect evidence of TGR, SFGR and STGO infections among 908 residents from rural and urban northern Vietnam.</w:t>
            </w:r>
          </w:p>
          <w:p w:rsidR="00104136" w:rsidRDefault="00104136" w:rsidP="00594502">
            <w:pPr>
              <w:pStyle w:val="TableStyle2"/>
            </w:pPr>
            <w:r>
              <w:rPr>
                <w:rFonts w:eastAsia="Arial Unicode MS" w:cs="Arial Unicode MS"/>
                <w:u w:val="single"/>
              </w:rPr>
              <w:t>Results</w:t>
            </w:r>
            <w:r>
              <w:rPr>
                <w:rFonts w:eastAsia="Arial Unicode MS" w:cs="Arial Unicode MS"/>
                <w:lang w:val="fr-FR"/>
              </w:rPr>
              <w:t xml:space="preserve">: </w:t>
            </w:r>
            <w:proofErr w:type="spellStart"/>
            <w:r>
              <w:rPr>
                <w:rFonts w:eastAsia="Arial Unicode MS" w:cs="Arial Unicode MS"/>
                <w:lang w:val="fr-FR"/>
              </w:rPr>
              <w:t>Seroprevalence</w:t>
            </w:r>
            <w:proofErr w:type="spellEnd"/>
            <w:r>
              <w:rPr>
                <w:rFonts w:eastAsia="Arial Unicode MS" w:cs="Arial Unicode MS"/>
              </w:rPr>
              <w:t>s</w:t>
            </w:r>
            <w:r>
              <w:rPr>
                <w:rFonts w:eastAsia="Arial Unicode MS" w:cs="Arial Unicode MS"/>
                <w:lang w:val="pt-PT"/>
              </w:rPr>
              <w:t xml:space="preserve"> of TGR, SFGR and STGO w</w:t>
            </w:r>
            <w:r>
              <w:rPr>
                <w:rFonts w:eastAsia="Arial Unicode MS" w:cs="Arial Unicode MS"/>
              </w:rPr>
              <w:t xml:space="preserve">ere 6.5%, 1.1% and 1.7%, respectively. More infections of TGR in occurred in urban areas than rural areas. </w:t>
            </w:r>
          </w:p>
          <w:p w:rsidR="00104136" w:rsidRDefault="00104136" w:rsidP="00594502">
            <w:pPr>
              <w:pStyle w:val="TableStyle2"/>
            </w:pPr>
            <w:r>
              <w:rPr>
                <w:rFonts w:eastAsia="Arial Unicode MS" w:cs="Arial Unicode MS"/>
                <w:u w:val="single"/>
              </w:rPr>
              <w:t>Conclusion</w:t>
            </w:r>
            <w:r>
              <w:rPr>
                <w:rFonts w:eastAsia="Arial Unicode MS" w:cs="Arial Unicode MS"/>
              </w:rPr>
              <w:t xml:space="preserve">: Low prevalence and therefore low risk of </w:t>
            </w:r>
            <w:proofErr w:type="spellStart"/>
            <w:r>
              <w:rPr>
                <w:rFonts w:eastAsia="Arial Unicode MS" w:cs="Arial Unicode MS"/>
              </w:rPr>
              <w:t>rickettsial</w:t>
            </w:r>
            <w:proofErr w:type="spellEnd"/>
            <w:r>
              <w:rPr>
                <w:rFonts w:eastAsia="Arial Unicode MS" w:cs="Arial Unicode MS"/>
              </w:rPr>
              <w:t xml:space="preserve"> infections among people residing in northern Vietnam.</w:t>
            </w:r>
          </w:p>
          <w:p w:rsidR="00104136" w:rsidRDefault="00104136" w:rsidP="00594502">
            <w:pPr>
              <w:pStyle w:val="TableStyle2"/>
            </w:pPr>
            <w:r>
              <w:rPr>
                <w:rFonts w:eastAsia="Arial Unicode MS" w:cs="Arial Unicode MS"/>
                <w:u w:val="single"/>
              </w:rPr>
              <w:t>Way forward</w:t>
            </w:r>
            <w:r>
              <w:rPr>
                <w:rFonts w:eastAsia="Arial Unicode MS" w:cs="Arial Unicode MS"/>
              </w:rPr>
              <w:t xml:space="preserve">: Determine cause of </w:t>
            </w:r>
            <w:proofErr w:type="spellStart"/>
            <w:r>
              <w:rPr>
                <w:rFonts w:eastAsia="Arial Unicode MS" w:cs="Arial Unicode MS"/>
              </w:rPr>
              <w:t>rickettsial</w:t>
            </w:r>
            <w:proofErr w:type="spellEnd"/>
            <w:r>
              <w:rPr>
                <w:rFonts w:eastAsia="Arial Unicode MS" w:cs="Arial Unicode MS"/>
              </w:rPr>
              <w:t xml:space="preserve"> infections by assessing domestic and </w:t>
            </w:r>
            <w:proofErr w:type="spellStart"/>
            <w:r>
              <w:rPr>
                <w:rFonts w:eastAsia="Arial Unicode MS" w:cs="Arial Unicode MS"/>
              </w:rPr>
              <w:t>peridomestic</w:t>
            </w:r>
            <w:proofErr w:type="spellEnd"/>
            <w:r>
              <w:rPr>
                <w:rFonts w:eastAsia="Arial Unicode MS" w:cs="Arial Unicode MS"/>
              </w:rPr>
              <w:t xml:space="preserve"> animals and their </w:t>
            </w:r>
            <w:proofErr w:type="spellStart"/>
            <w:r>
              <w:rPr>
                <w:rFonts w:eastAsia="Arial Unicode MS" w:cs="Arial Unicode MS"/>
              </w:rPr>
              <w:t>ectoparasites</w:t>
            </w:r>
            <w:proofErr w:type="spellEnd"/>
            <w:r>
              <w:rPr>
                <w:rFonts w:eastAsia="Arial Unicode MS" w:cs="Arial Unicode MS"/>
              </w:rPr>
              <w:t xml:space="preserve">. In additions, assess presence, identity, distribution and incidence of </w:t>
            </w:r>
            <w:proofErr w:type="spellStart"/>
            <w:r>
              <w:rPr>
                <w:rFonts w:eastAsia="Arial Unicode MS" w:cs="Arial Unicode MS"/>
              </w:rPr>
              <w:t>rickettsial</w:t>
            </w:r>
            <w:proofErr w:type="spellEnd"/>
            <w:r>
              <w:rPr>
                <w:rFonts w:eastAsia="Arial Unicode MS" w:cs="Arial Unicode MS"/>
              </w:rPr>
              <w:t xml:space="preserve"> diseases in northern Vietnam and subsequently all of the country. </w:t>
            </w:r>
          </w:p>
        </w:tc>
        <w:tc>
          <w:tcPr>
            <w:tcW w:w="1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04136" w:rsidRDefault="00104136" w:rsidP="00594502">
            <w:pPr>
              <w:jc w:val="right"/>
            </w:pPr>
            <w:r>
              <w:rPr>
                <w:rFonts w:ascii="Helvetica Neue" w:hAnsi="Helvetica Neue" w:cs="Arial Unicode MS"/>
                <w:color w:val="000000"/>
                <w:sz w:val="20"/>
                <w:szCs w:val="20"/>
                <w14:textOutline w14:w="0" w14:cap="flat" w14:cmpd="sng" w14:algn="ctr">
                  <w14:noFill/>
                  <w14:prstDash w14:val="solid"/>
                  <w14:bevel/>
                </w14:textOutline>
              </w:rPr>
              <w:t>55</w:t>
            </w:r>
          </w:p>
        </w:tc>
      </w:tr>
      <w:tr w:rsidR="00104136" w:rsidTr="00594502">
        <w:tblPrEx>
          <w:shd w:val="clear" w:color="auto" w:fill="auto"/>
        </w:tblPrEx>
        <w:trPr>
          <w:trHeight w:val="295"/>
        </w:trPr>
        <w:tc>
          <w:tcPr>
            <w:tcW w:w="1252" w:type="dxa"/>
            <w:vMerge/>
            <w:tcBorders>
              <w:top w:val="single" w:sz="2" w:space="0" w:color="000000"/>
              <w:left w:val="single" w:sz="2" w:space="0" w:color="000000"/>
              <w:bottom w:val="single" w:sz="2" w:space="0" w:color="000000"/>
              <w:right w:val="single" w:sz="6" w:space="0" w:color="000000"/>
            </w:tcBorders>
            <w:shd w:val="clear" w:color="auto" w:fill="DCDCDC"/>
          </w:tcPr>
          <w:p w:rsidR="00104136" w:rsidRDefault="00104136" w:rsidP="00594502"/>
        </w:tc>
        <w:tc>
          <w:tcPr>
            <w:tcW w:w="1254" w:type="dxa"/>
            <w:vMerge w:val="restart"/>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rsidR="00104136" w:rsidRDefault="00104136" w:rsidP="00594502">
            <w:pPr>
              <w:pStyle w:val="TableStyle2"/>
            </w:pPr>
            <w:r>
              <w:rPr>
                <w:rFonts w:eastAsia="Arial Unicode MS" w:cs="Arial Unicode MS"/>
              </w:rPr>
              <w:t>DTRA-RDRP and NAFOSTED</w:t>
            </w:r>
          </w:p>
        </w:tc>
        <w:tc>
          <w:tcPr>
            <w:tcW w:w="5436" w:type="dxa"/>
            <w:vMerge w:val="restart"/>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104136" w:rsidRDefault="00104136" w:rsidP="00594502">
            <w:pPr>
              <w:pStyle w:val="TableStyle2"/>
              <w:rPr>
                <w:u w:val="single"/>
              </w:rPr>
            </w:pPr>
            <w:r>
              <w:rPr>
                <w:u w:val="single"/>
              </w:rPr>
              <w:t>Project title</w:t>
            </w:r>
            <w:r>
              <w:t xml:space="preserve">: Characterize clinical manifestations of </w:t>
            </w:r>
            <w:proofErr w:type="spellStart"/>
            <w:r>
              <w:t>rickettsial</w:t>
            </w:r>
            <w:proofErr w:type="spellEnd"/>
            <w:r>
              <w:t xml:space="preserve"> diseases and determine the applicability of molecular assays in </w:t>
            </w:r>
            <w:proofErr w:type="spellStart"/>
            <w:r>
              <w:t>rickettsial</w:t>
            </w:r>
            <w:proofErr w:type="spellEnd"/>
            <w:r>
              <w:t xml:space="preserve"> diagnosis. </w:t>
            </w:r>
          </w:p>
          <w:p w:rsidR="00104136" w:rsidRDefault="00104136" w:rsidP="00594502">
            <w:pPr>
              <w:pStyle w:val="TableStyle2"/>
            </w:pPr>
            <w:r>
              <w:rPr>
                <w:rFonts w:eastAsia="Arial Unicode MS" w:cs="Arial Unicode MS"/>
                <w:u w:val="single"/>
              </w:rPr>
              <w:t>Objectives</w:t>
            </w:r>
            <w:r>
              <w:rPr>
                <w:rFonts w:eastAsia="Arial Unicode MS" w:cs="Arial Unicode MS"/>
              </w:rPr>
              <w:t xml:space="preserve">: To characterize clinical manifestations of </w:t>
            </w:r>
            <w:proofErr w:type="spellStart"/>
            <w:r>
              <w:rPr>
                <w:rFonts w:eastAsia="Arial Unicode MS" w:cs="Arial Unicode MS"/>
              </w:rPr>
              <w:t>rickettsial</w:t>
            </w:r>
            <w:proofErr w:type="spellEnd"/>
            <w:r>
              <w:rPr>
                <w:rFonts w:eastAsia="Arial Unicode MS" w:cs="Arial Unicode MS"/>
              </w:rPr>
              <w:t xml:space="preserve"> diseases not clearly defined by previous studies. In addition, ascertain the applicability of molecular assays in </w:t>
            </w:r>
            <w:proofErr w:type="spellStart"/>
            <w:r>
              <w:rPr>
                <w:rFonts w:eastAsia="Arial Unicode MS" w:cs="Arial Unicode MS"/>
              </w:rPr>
              <w:t>rickettsial</w:t>
            </w:r>
            <w:proofErr w:type="spellEnd"/>
            <w:r>
              <w:rPr>
                <w:rFonts w:eastAsia="Arial Unicode MS" w:cs="Arial Unicode MS"/>
              </w:rPr>
              <w:t xml:space="preserve"> diagnosis. </w:t>
            </w:r>
          </w:p>
          <w:p w:rsidR="00104136" w:rsidRDefault="00104136" w:rsidP="00594502">
            <w:pPr>
              <w:pStyle w:val="TableStyle2"/>
            </w:pPr>
            <w:r>
              <w:rPr>
                <w:rFonts w:eastAsia="Arial Unicode MS" w:cs="Arial Unicode MS"/>
                <w:u w:val="single"/>
              </w:rPr>
              <w:t>Methods</w:t>
            </w:r>
            <w:r>
              <w:rPr>
                <w:rFonts w:eastAsia="Arial Unicode MS" w:cs="Arial Unicode MS"/>
              </w:rPr>
              <w:t>: Enrolled 302 febrile patients suspected of rickettsioses. Use patients</w:t>
            </w:r>
            <w:r>
              <w:rPr>
                <w:rFonts w:eastAsia="Arial Unicode MS" w:cs="Arial Unicode MS"/>
                <w:rtl/>
              </w:rPr>
              <w:t xml:space="preserve">’ </w:t>
            </w:r>
            <w:r>
              <w:rPr>
                <w:rFonts w:eastAsia="Arial Unicode MS" w:cs="Arial Unicode MS"/>
              </w:rPr>
              <w:t>case report forms to collect clinical &amp; laboratory information. Utilize and determine benefit of serological and molecular assays to confirm clinical diagnoses.</w:t>
            </w:r>
          </w:p>
          <w:p w:rsidR="00104136" w:rsidRDefault="00104136" w:rsidP="00594502">
            <w:pPr>
              <w:pStyle w:val="TableStyle2"/>
            </w:pPr>
            <w:r>
              <w:rPr>
                <w:rFonts w:eastAsia="Arial Unicode MS" w:cs="Arial Unicode MS"/>
                <w:u w:val="single"/>
              </w:rPr>
              <w:t>Results</w:t>
            </w:r>
            <w:r>
              <w:rPr>
                <w:rFonts w:eastAsia="Arial Unicode MS" w:cs="Arial Unicode MS"/>
              </w:rPr>
              <w:t xml:space="preserve">: Confirmed 34.1% and 3.3% of patients by clinical presentation, </w:t>
            </w:r>
            <w:proofErr w:type="spellStart"/>
            <w:r>
              <w:rPr>
                <w:rFonts w:eastAsia="Arial Unicode MS" w:cs="Arial Unicode MS"/>
              </w:rPr>
              <w:t>serologies</w:t>
            </w:r>
            <w:proofErr w:type="spellEnd"/>
            <w:r>
              <w:rPr>
                <w:rFonts w:eastAsia="Arial Unicode MS" w:cs="Arial Unicode MS"/>
              </w:rPr>
              <w:t xml:space="preserve"> and molecular assays for scrub typhus and murine typhus, respectively. </w:t>
            </w:r>
          </w:p>
          <w:p w:rsidR="00104136" w:rsidRDefault="00104136" w:rsidP="00594502">
            <w:pPr>
              <w:pStyle w:val="TableStyle2"/>
            </w:pPr>
            <w:r>
              <w:rPr>
                <w:rFonts w:eastAsia="Arial Unicode MS" w:cs="Arial Unicode MS"/>
                <w:u w:val="single"/>
              </w:rPr>
              <w:t>Conclusion</w:t>
            </w:r>
            <w:r>
              <w:rPr>
                <w:rFonts w:eastAsia="Arial Unicode MS" w:cs="Arial Unicode MS"/>
              </w:rPr>
              <w:t xml:space="preserve">: These results highlight the need for increased emphasis on training for healthcare providers for earlier recognition (especially in identifying eschars), prevention, and treatment of </w:t>
            </w:r>
            <w:proofErr w:type="spellStart"/>
            <w:r>
              <w:rPr>
                <w:rFonts w:eastAsia="Arial Unicode MS" w:cs="Arial Unicode MS"/>
              </w:rPr>
              <w:t>rickettsial</w:t>
            </w:r>
            <w:proofErr w:type="spellEnd"/>
            <w:r>
              <w:rPr>
                <w:rFonts w:eastAsia="Arial Unicode MS" w:cs="Arial Unicode MS"/>
              </w:rPr>
              <w:t xml:space="preserve"> diseases in Vietnam.</w:t>
            </w:r>
          </w:p>
          <w:p w:rsidR="00104136" w:rsidRDefault="00104136" w:rsidP="00594502">
            <w:pPr>
              <w:pStyle w:val="TableStyle2"/>
            </w:pPr>
            <w:r>
              <w:rPr>
                <w:rFonts w:eastAsia="Arial Unicode MS" w:cs="Arial Unicode MS"/>
                <w:u w:val="single"/>
              </w:rPr>
              <w:t>Way forward</w:t>
            </w:r>
            <w:r>
              <w:rPr>
                <w:rFonts w:eastAsia="Arial Unicode MS" w:cs="Arial Unicode MS"/>
              </w:rPr>
              <w:t xml:space="preserve">: Increase training of health care providers in clinical assessment of febrile patients and laboratorians in use of serological and molecular assays to diagnose </w:t>
            </w:r>
            <w:proofErr w:type="spellStart"/>
            <w:r>
              <w:rPr>
                <w:rFonts w:eastAsia="Arial Unicode MS" w:cs="Arial Unicode MS"/>
              </w:rPr>
              <w:t>rickettsial</w:t>
            </w:r>
            <w:proofErr w:type="spellEnd"/>
            <w:r>
              <w:rPr>
                <w:rFonts w:eastAsia="Arial Unicode MS" w:cs="Arial Unicode MS"/>
              </w:rPr>
              <w:t xml:space="preserve"> diseases in Vietnam. In addition, conduct a country-wide study to determine the presence, distribution, and incidence of rickettsioses and determine their</w:t>
            </w:r>
            <w:r>
              <w:rPr>
                <w:rFonts w:eastAsia="Arial Unicode MS" w:cs="Arial Unicode MS"/>
                <w:lang w:val="sv-SE"/>
              </w:rPr>
              <w:t xml:space="preserve"> risk</w:t>
            </w:r>
            <w:r>
              <w:rPr>
                <w:rFonts w:eastAsia="Arial Unicode MS" w:cs="Arial Unicode MS"/>
              </w:rPr>
              <w:t xml:space="preserve"> </w:t>
            </w:r>
            <w:r>
              <w:rPr>
                <w:rFonts w:eastAsia="Arial Unicode MS" w:cs="Arial Unicode MS"/>
                <w:lang w:val="de-DE"/>
              </w:rPr>
              <w:t>in Vietnam.</w:t>
            </w:r>
          </w:p>
        </w:tc>
        <w:tc>
          <w:tcPr>
            <w:tcW w:w="1408" w:type="dxa"/>
            <w:vMerge w:val="restart"/>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104136" w:rsidRDefault="00104136" w:rsidP="00594502">
            <w:pPr>
              <w:jc w:val="right"/>
            </w:pPr>
            <w:r>
              <w:rPr>
                <w:rFonts w:ascii="Helvetica Neue" w:hAnsi="Helvetica Neue" w:cs="Arial Unicode MS"/>
                <w:color w:val="000000"/>
                <w:sz w:val="20"/>
                <w:szCs w:val="20"/>
                <w14:textOutline w14:w="0" w14:cap="flat" w14:cmpd="sng" w14:algn="ctr">
                  <w14:noFill/>
                  <w14:prstDash w14:val="solid"/>
                  <w14:bevel/>
                </w14:textOutline>
              </w:rPr>
              <w:t>56</w:t>
            </w:r>
          </w:p>
        </w:tc>
      </w:tr>
      <w:tr w:rsidR="00104136" w:rsidTr="00594502">
        <w:tblPrEx>
          <w:shd w:val="clear" w:color="auto" w:fill="auto"/>
        </w:tblPrEx>
        <w:trPr>
          <w:trHeight w:val="5943"/>
        </w:trPr>
        <w:tc>
          <w:tcPr>
            <w:tcW w:w="1252" w:type="dxa"/>
            <w:vMerge/>
            <w:tcBorders>
              <w:top w:val="single" w:sz="2" w:space="0" w:color="000000"/>
              <w:left w:val="single" w:sz="2" w:space="0" w:color="000000"/>
              <w:bottom w:val="single" w:sz="2" w:space="0" w:color="000000"/>
              <w:right w:val="single" w:sz="6" w:space="0" w:color="000000"/>
            </w:tcBorders>
            <w:shd w:val="clear" w:color="auto" w:fill="DCDCDC"/>
          </w:tcPr>
          <w:p w:rsidR="00104136" w:rsidRDefault="00104136" w:rsidP="00594502"/>
        </w:tc>
        <w:tc>
          <w:tcPr>
            <w:tcW w:w="1254" w:type="dxa"/>
            <w:vMerge/>
            <w:tcBorders>
              <w:top w:val="single" w:sz="2" w:space="0" w:color="000000"/>
              <w:left w:val="single" w:sz="6" w:space="0" w:color="000000"/>
              <w:bottom w:val="single" w:sz="2" w:space="0" w:color="000000"/>
              <w:right w:val="single" w:sz="2" w:space="0" w:color="000000"/>
            </w:tcBorders>
            <w:shd w:val="clear" w:color="auto" w:fill="F5F5F5"/>
          </w:tcPr>
          <w:p w:rsidR="00104136" w:rsidRDefault="00104136" w:rsidP="00594502"/>
        </w:tc>
        <w:tc>
          <w:tcPr>
            <w:tcW w:w="5436" w:type="dxa"/>
            <w:vMerge/>
            <w:tcBorders>
              <w:top w:val="single" w:sz="2" w:space="0" w:color="000000"/>
              <w:left w:val="single" w:sz="2" w:space="0" w:color="000000"/>
              <w:bottom w:val="single" w:sz="2" w:space="0" w:color="000000"/>
              <w:right w:val="single" w:sz="2" w:space="0" w:color="000000"/>
            </w:tcBorders>
            <w:shd w:val="clear" w:color="auto" w:fill="F5F5F5"/>
          </w:tcPr>
          <w:p w:rsidR="00104136" w:rsidRDefault="00104136" w:rsidP="00594502"/>
        </w:tc>
        <w:tc>
          <w:tcPr>
            <w:tcW w:w="1408" w:type="dxa"/>
            <w:vMerge/>
            <w:tcBorders>
              <w:top w:val="single" w:sz="2" w:space="0" w:color="000000"/>
              <w:left w:val="single" w:sz="2" w:space="0" w:color="000000"/>
              <w:bottom w:val="single" w:sz="2" w:space="0" w:color="000000"/>
              <w:right w:val="single" w:sz="2" w:space="0" w:color="000000"/>
            </w:tcBorders>
            <w:shd w:val="clear" w:color="auto" w:fill="F5F5F5"/>
          </w:tcPr>
          <w:p w:rsidR="00104136" w:rsidRDefault="00104136" w:rsidP="00594502"/>
        </w:tc>
      </w:tr>
      <w:tr w:rsidR="00104136" w:rsidTr="00594502">
        <w:tblPrEx>
          <w:shd w:val="clear" w:color="auto" w:fill="auto"/>
        </w:tblPrEx>
        <w:trPr>
          <w:trHeight w:val="295"/>
        </w:trPr>
        <w:tc>
          <w:tcPr>
            <w:tcW w:w="1252" w:type="dxa"/>
            <w:vMerge/>
            <w:tcBorders>
              <w:top w:val="single" w:sz="2" w:space="0" w:color="000000"/>
              <w:left w:val="single" w:sz="2" w:space="0" w:color="000000"/>
              <w:bottom w:val="single" w:sz="2" w:space="0" w:color="000000"/>
              <w:right w:val="single" w:sz="6" w:space="0" w:color="000000"/>
            </w:tcBorders>
            <w:shd w:val="clear" w:color="auto" w:fill="DCDCDC"/>
          </w:tcPr>
          <w:p w:rsidR="00104136" w:rsidRDefault="00104136" w:rsidP="00594502"/>
        </w:tc>
        <w:tc>
          <w:tcPr>
            <w:tcW w:w="1254" w:type="dxa"/>
            <w:vMerge w:val="restart"/>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rsidR="00104136" w:rsidRDefault="00104136" w:rsidP="00594502">
            <w:pPr>
              <w:pStyle w:val="TableStyle2"/>
            </w:pPr>
            <w:r>
              <w:rPr>
                <w:rFonts w:eastAsia="Arial Unicode MS" w:cs="Arial Unicode MS"/>
              </w:rPr>
              <w:t>DTRA-RDRP and NAFOSTED</w:t>
            </w:r>
          </w:p>
        </w:tc>
        <w:tc>
          <w:tcPr>
            <w:tcW w:w="5436"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104136" w:rsidRDefault="00104136" w:rsidP="00594502">
            <w:pPr>
              <w:pStyle w:val="TableStyle2"/>
              <w:rPr>
                <w:u w:val="single"/>
              </w:rPr>
            </w:pPr>
            <w:r>
              <w:rPr>
                <w:u w:val="single"/>
              </w:rPr>
              <w:t>Project title</w:t>
            </w:r>
            <w:r>
              <w:t xml:space="preserve">: Determine the genetic makeup of </w:t>
            </w:r>
            <w:r>
              <w:rPr>
                <w:i/>
                <w:iCs/>
              </w:rPr>
              <w:t xml:space="preserve">O. </w:t>
            </w:r>
            <w:proofErr w:type="spellStart"/>
            <w:r>
              <w:rPr>
                <w:i/>
                <w:iCs/>
              </w:rPr>
              <w:t>tsutsugamushi</w:t>
            </w:r>
            <w:proofErr w:type="spellEnd"/>
            <w:r>
              <w:t xml:space="preserve"> causing scrub typhus in Vietnam.</w:t>
            </w:r>
          </w:p>
          <w:p w:rsidR="00104136" w:rsidRDefault="00104136" w:rsidP="00594502">
            <w:pPr>
              <w:pStyle w:val="TableStyle2"/>
            </w:pPr>
            <w:r>
              <w:rPr>
                <w:rFonts w:eastAsia="Arial Unicode MS" w:cs="Arial Unicode MS"/>
                <w:u w:val="single"/>
              </w:rPr>
              <w:t>Objective</w:t>
            </w:r>
            <w:r>
              <w:rPr>
                <w:rFonts w:eastAsia="Arial Unicode MS" w:cs="Arial Unicode MS"/>
              </w:rPr>
              <w:t xml:space="preserve">: To ascertain the genetic makeup of </w:t>
            </w:r>
            <w:r>
              <w:rPr>
                <w:rFonts w:eastAsia="Arial Unicode MS" w:cs="Arial Unicode MS"/>
                <w:i/>
                <w:iCs/>
              </w:rPr>
              <w:t xml:space="preserve">O. </w:t>
            </w:r>
            <w:proofErr w:type="spellStart"/>
            <w:r>
              <w:rPr>
                <w:rFonts w:eastAsia="Arial Unicode MS" w:cs="Arial Unicode MS"/>
                <w:i/>
                <w:iCs/>
              </w:rPr>
              <w:t>tsutsugamushi</w:t>
            </w:r>
            <w:proofErr w:type="spellEnd"/>
            <w:r>
              <w:rPr>
                <w:rFonts w:eastAsia="Arial Unicode MS" w:cs="Arial Unicode MS"/>
              </w:rPr>
              <w:t xml:space="preserve"> causing </w:t>
            </w:r>
            <w:proofErr w:type="gramStart"/>
            <w:r>
              <w:rPr>
                <w:rFonts w:eastAsia="Arial Unicode MS" w:cs="Arial Unicode MS"/>
              </w:rPr>
              <w:t>scrub</w:t>
            </w:r>
            <w:proofErr w:type="gramEnd"/>
            <w:r>
              <w:rPr>
                <w:rFonts w:eastAsia="Arial Unicode MS" w:cs="Arial Unicode MS"/>
              </w:rPr>
              <w:t xml:space="preserve"> typhus in Vietnam. Knowing the genotypes present is necessary information for the development of diagnostics and vaccines appropriate for Vietnam.</w:t>
            </w:r>
          </w:p>
          <w:p w:rsidR="00104136" w:rsidRDefault="00104136" w:rsidP="00594502">
            <w:pPr>
              <w:pStyle w:val="TableStyle2"/>
            </w:pPr>
            <w:r>
              <w:rPr>
                <w:rFonts w:eastAsia="Arial Unicode MS" w:cs="Arial Unicode MS"/>
                <w:u w:val="single"/>
              </w:rPr>
              <w:t>Methods</w:t>
            </w:r>
            <w:r>
              <w:rPr>
                <w:rFonts w:eastAsia="Arial Unicode MS" w:cs="Arial Unicode MS"/>
              </w:rPr>
              <w:t>: Utilize sequencing and phylogenetic analysis of the variable 56-kDa type-specific antigen gene (</w:t>
            </w:r>
            <w:r>
              <w:rPr>
                <w:rFonts w:eastAsia="Arial Unicode MS" w:cs="Arial Unicode MS"/>
                <w:i/>
                <w:iCs/>
              </w:rPr>
              <w:t>tsa56</w:t>
            </w:r>
            <w:r>
              <w:rPr>
                <w:rFonts w:eastAsia="Arial Unicode MS" w:cs="Arial Unicode MS"/>
              </w:rPr>
              <w:t xml:space="preserve">) fragment to genotype </w:t>
            </w:r>
            <w:r>
              <w:rPr>
                <w:rFonts w:eastAsia="Arial Unicode MS" w:cs="Arial Unicode MS"/>
                <w:i/>
                <w:iCs/>
              </w:rPr>
              <w:t xml:space="preserve">O. </w:t>
            </w:r>
            <w:proofErr w:type="spellStart"/>
            <w:r>
              <w:rPr>
                <w:rFonts w:eastAsia="Arial Unicode MS" w:cs="Arial Unicode MS"/>
                <w:i/>
                <w:iCs/>
              </w:rPr>
              <w:t>tsutsugamushi</w:t>
            </w:r>
            <w:proofErr w:type="spellEnd"/>
            <w:r>
              <w:rPr>
                <w:rFonts w:eastAsia="Arial Unicode MS" w:cs="Arial Unicode MS"/>
              </w:rPr>
              <w:t xml:space="preserve"> in Vietnam.</w:t>
            </w:r>
          </w:p>
          <w:p w:rsidR="00104136" w:rsidRDefault="00104136" w:rsidP="00594502">
            <w:pPr>
              <w:pStyle w:val="TableStyle2"/>
            </w:pPr>
            <w:r>
              <w:rPr>
                <w:rFonts w:eastAsia="Arial Unicode MS" w:cs="Arial Unicode MS"/>
                <w:u w:val="single"/>
              </w:rPr>
              <w:t>Results</w:t>
            </w:r>
            <w:r>
              <w:rPr>
                <w:rFonts w:eastAsia="Arial Unicode MS" w:cs="Arial Unicode MS"/>
              </w:rPr>
              <w:t xml:space="preserve">: Of 116 positive samples, 65 provided </w:t>
            </w:r>
            <w:r>
              <w:rPr>
                <w:rFonts w:eastAsia="Arial Unicode MS" w:cs="Arial Unicode MS"/>
                <w:i/>
                <w:iCs/>
              </w:rPr>
              <w:t>tsa56</w:t>
            </w:r>
            <w:r>
              <w:rPr>
                <w:rFonts w:eastAsia="Arial Unicode MS" w:cs="Arial Unicode MS"/>
              </w:rPr>
              <w:t xml:space="preserve"> sequences that by phylogenetic analysis were classified into 3 </w:t>
            </w:r>
            <w:proofErr w:type="spellStart"/>
            <w:r>
              <w:rPr>
                <w:rFonts w:eastAsia="Arial Unicode MS" w:cs="Arial Unicode MS"/>
              </w:rPr>
              <w:t>geno</w:t>
            </w:r>
            <w:proofErr w:type="spellEnd"/>
            <w:r>
              <w:rPr>
                <w:rFonts w:eastAsia="Arial Unicode MS" w:cs="Arial Unicode MS"/>
              </w:rPr>
              <w:t xml:space="preserve">-groups: Karp, Kato and Gilliam. </w:t>
            </w:r>
          </w:p>
          <w:p w:rsidR="00104136" w:rsidRDefault="00104136" w:rsidP="00594502">
            <w:pPr>
              <w:pStyle w:val="TableStyle2"/>
            </w:pPr>
            <w:r>
              <w:rPr>
                <w:rFonts w:eastAsia="Arial Unicode MS" w:cs="Arial Unicode MS"/>
                <w:u w:val="single"/>
              </w:rPr>
              <w:t>Conclusion</w:t>
            </w:r>
            <w:r>
              <w:rPr>
                <w:rFonts w:eastAsia="Arial Unicode MS" w:cs="Arial Unicode MS"/>
              </w:rPr>
              <w:t>: Scrub typhus diagnostics and vaccines should be developed utilizing these results for Vietnam.</w:t>
            </w:r>
          </w:p>
          <w:p w:rsidR="00104136" w:rsidRDefault="00104136" w:rsidP="00594502">
            <w:pPr>
              <w:pStyle w:val="TableStyle2"/>
            </w:pPr>
            <w:r>
              <w:rPr>
                <w:rFonts w:eastAsia="Arial Unicode MS" w:cs="Arial Unicode MS"/>
                <w:u w:val="single"/>
              </w:rPr>
              <w:t>Way forward</w:t>
            </w:r>
            <w:r>
              <w:rPr>
                <w:rFonts w:eastAsia="Arial Unicode MS" w:cs="Arial Unicode MS"/>
              </w:rPr>
              <w:t>: Conduct similar studies throughout Vietnam to determine the prevalence and distribution of the most common genotypes. Develop and assess new molecular diagnostics and vaccine candidates for scrub typhus use in Vietnam.</w:t>
            </w:r>
          </w:p>
        </w:tc>
        <w:tc>
          <w:tcPr>
            <w:tcW w:w="1408"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104136" w:rsidRDefault="00104136" w:rsidP="00594502">
            <w:pPr>
              <w:jc w:val="right"/>
            </w:pPr>
            <w:r>
              <w:rPr>
                <w:rFonts w:ascii="Helvetica Neue" w:hAnsi="Helvetica Neue" w:cs="Arial Unicode MS"/>
                <w:color w:val="000000"/>
                <w:sz w:val="20"/>
                <w:szCs w:val="20"/>
                <w14:textOutline w14:w="0" w14:cap="flat" w14:cmpd="sng" w14:algn="ctr">
                  <w14:noFill/>
                  <w14:prstDash w14:val="solid"/>
                  <w14:bevel/>
                </w14:textOutline>
              </w:rPr>
              <w:t>57</w:t>
            </w:r>
          </w:p>
        </w:tc>
      </w:tr>
      <w:tr w:rsidR="00104136" w:rsidTr="00594502">
        <w:tblPrEx>
          <w:shd w:val="clear" w:color="auto" w:fill="auto"/>
        </w:tblPrEx>
        <w:trPr>
          <w:trHeight w:val="455"/>
        </w:trPr>
        <w:tc>
          <w:tcPr>
            <w:tcW w:w="1252" w:type="dxa"/>
            <w:vMerge/>
            <w:tcBorders>
              <w:top w:val="single" w:sz="2" w:space="0" w:color="000000"/>
              <w:left w:val="single" w:sz="2" w:space="0" w:color="000000"/>
              <w:bottom w:val="single" w:sz="2" w:space="0" w:color="000000"/>
              <w:right w:val="single" w:sz="6" w:space="0" w:color="000000"/>
            </w:tcBorders>
            <w:shd w:val="clear" w:color="auto" w:fill="DCDCDC"/>
          </w:tcPr>
          <w:p w:rsidR="00104136" w:rsidRDefault="00104136" w:rsidP="00594502"/>
        </w:tc>
        <w:tc>
          <w:tcPr>
            <w:tcW w:w="1254" w:type="dxa"/>
            <w:vMerge/>
            <w:tcBorders>
              <w:top w:val="single" w:sz="2" w:space="0" w:color="000000"/>
              <w:left w:val="single" w:sz="6" w:space="0" w:color="000000"/>
              <w:bottom w:val="single" w:sz="2" w:space="0" w:color="000000"/>
              <w:right w:val="single" w:sz="2" w:space="0" w:color="000000"/>
            </w:tcBorders>
            <w:shd w:val="clear" w:color="auto" w:fill="F5F5F5"/>
          </w:tcPr>
          <w:p w:rsidR="00104136" w:rsidRDefault="00104136" w:rsidP="00594502"/>
        </w:tc>
        <w:tc>
          <w:tcPr>
            <w:tcW w:w="5436" w:type="dxa"/>
            <w:vMerge/>
            <w:tcBorders>
              <w:top w:val="single" w:sz="2" w:space="0" w:color="000000"/>
              <w:left w:val="single" w:sz="2" w:space="0" w:color="000000"/>
              <w:bottom w:val="single" w:sz="2" w:space="0" w:color="000000"/>
              <w:right w:val="single" w:sz="2" w:space="0" w:color="000000"/>
            </w:tcBorders>
            <w:shd w:val="clear" w:color="auto" w:fill="auto"/>
          </w:tcPr>
          <w:p w:rsidR="00104136" w:rsidRDefault="00104136" w:rsidP="00594502"/>
        </w:tc>
        <w:tc>
          <w:tcPr>
            <w:tcW w:w="1408" w:type="dxa"/>
            <w:vMerge/>
            <w:tcBorders>
              <w:top w:val="single" w:sz="2" w:space="0" w:color="000000"/>
              <w:left w:val="single" w:sz="2" w:space="0" w:color="000000"/>
              <w:bottom w:val="single" w:sz="2" w:space="0" w:color="000000"/>
              <w:right w:val="single" w:sz="2" w:space="0" w:color="000000"/>
            </w:tcBorders>
            <w:shd w:val="clear" w:color="auto" w:fill="auto"/>
          </w:tcPr>
          <w:p w:rsidR="00104136" w:rsidRDefault="00104136" w:rsidP="00594502"/>
        </w:tc>
      </w:tr>
      <w:tr w:rsidR="00104136" w:rsidTr="00594502">
        <w:tblPrEx>
          <w:shd w:val="clear" w:color="auto" w:fill="auto"/>
        </w:tblPrEx>
        <w:trPr>
          <w:trHeight w:val="455"/>
        </w:trPr>
        <w:tc>
          <w:tcPr>
            <w:tcW w:w="1252" w:type="dxa"/>
            <w:vMerge/>
            <w:tcBorders>
              <w:top w:val="single" w:sz="2" w:space="0" w:color="000000"/>
              <w:left w:val="single" w:sz="2" w:space="0" w:color="000000"/>
              <w:bottom w:val="single" w:sz="2" w:space="0" w:color="000000"/>
              <w:right w:val="single" w:sz="6" w:space="0" w:color="000000"/>
            </w:tcBorders>
            <w:shd w:val="clear" w:color="auto" w:fill="DCDCDC"/>
          </w:tcPr>
          <w:p w:rsidR="00104136" w:rsidRDefault="00104136" w:rsidP="00594502"/>
        </w:tc>
        <w:tc>
          <w:tcPr>
            <w:tcW w:w="1254" w:type="dxa"/>
            <w:vMerge/>
            <w:tcBorders>
              <w:top w:val="single" w:sz="2" w:space="0" w:color="000000"/>
              <w:left w:val="single" w:sz="6" w:space="0" w:color="000000"/>
              <w:bottom w:val="single" w:sz="2" w:space="0" w:color="000000"/>
              <w:right w:val="single" w:sz="2" w:space="0" w:color="000000"/>
            </w:tcBorders>
            <w:shd w:val="clear" w:color="auto" w:fill="F5F5F5"/>
          </w:tcPr>
          <w:p w:rsidR="00104136" w:rsidRDefault="00104136" w:rsidP="00594502"/>
        </w:tc>
        <w:tc>
          <w:tcPr>
            <w:tcW w:w="5436" w:type="dxa"/>
            <w:vMerge/>
            <w:tcBorders>
              <w:top w:val="single" w:sz="2" w:space="0" w:color="000000"/>
              <w:left w:val="single" w:sz="2" w:space="0" w:color="000000"/>
              <w:bottom w:val="single" w:sz="2" w:space="0" w:color="000000"/>
              <w:right w:val="single" w:sz="2" w:space="0" w:color="000000"/>
            </w:tcBorders>
            <w:shd w:val="clear" w:color="auto" w:fill="auto"/>
          </w:tcPr>
          <w:p w:rsidR="00104136" w:rsidRDefault="00104136" w:rsidP="00594502"/>
        </w:tc>
        <w:tc>
          <w:tcPr>
            <w:tcW w:w="1408" w:type="dxa"/>
            <w:vMerge/>
            <w:tcBorders>
              <w:top w:val="single" w:sz="2" w:space="0" w:color="000000"/>
              <w:left w:val="single" w:sz="2" w:space="0" w:color="000000"/>
              <w:bottom w:val="single" w:sz="2" w:space="0" w:color="000000"/>
              <w:right w:val="single" w:sz="2" w:space="0" w:color="000000"/>
            </w:tcBorders>
            <w:shd w:val="clear" w:color="auto" w:fill="auto"/>
          </w:tcPr>
          <w:p w:rsidR="00104136" w:rsidRDefault="00104136" w:rsidP="00594502"/>
        </w:tc>
      </w:tr>
      <w:tr w:rsidR="00104136" w:rsidTr="00594502">
        <w:tblPrEx>
          <w:shd w:val="clear" w:color="auto" w:fill="auto"/>
        </w:tblPrEx>
        <w:trPr>
          <w:trHeight w:val="3594"/>
        </w:trPr>
        <w:tc>
          <w:tcPr>
            <w:tcW w:w="1252" w:type="dxa"/>
            <w:vMerge/>
            <w:tcBorders>
              <w:top w:val="single" w:sz="2" w:space="0" w:color="000000"/>
              <w:left w:val="single" w:sz="2" w:space="0" w:color="000000"/>
              <w:bottom w:val="single" w:sz="2" w:space="0" w:color="000000"/>
              <w:right w:val="single" w:sz="6" w:space="0" w:color="000000"/>
            </w:tcBorders>
            <w:shd w:val="clear" w:color="auto" w:fill="DCDCDC"/>
          </w:tcPr>
          <w:p w:rsidR="00104136" w:rsidRDefault="00104136" w:rsidP="00594502"/>
        </w:tc>
        <w:tc>
          <w:tcPr>
            <w:tcW w:w="1254" w:type="dxa"/>
            <w:vMerge/>
            <w:tcBorders>
              <w:top w:val="single" w:sz="2" w:space="0" w:color="000000"/>
              <w:left w:val="single" w:sz="6" w:space="0" w:color="000000"/>
              <w:bottom w:val="single" w:sz="2" w:space="0" w:color="000000"/>
              <w:right w:val="single" w:sz="2" w:space="0" w:color="000000"/>
            </w:tcBorders>
            <w:shd w:val="clear" w:color="auto" w:fill="F5F5F5"/>
          </w:tcPr>
          <w:p w:rsidR="00104136" w:rsidRDefault="00104136" w:rsidP="00594502"/>
        </w:tc>
        <w:tc>
          <w:tcPr>
            <w:tcW w:w="5436" w:type="dxa"/>
            <w:vMerge/>
            <w:tcBorders>
              <w:top w:val="single" w:sz="2" w:space="0" w:color="000000"/>
              <w:left w:val="single" w:sz="2" w:space="0" w:color="000000"/>
              <w:bottom w:val="single" w:sz="2" w:space="0" w:color="000000"/>
              <w:right w:val="single" w:sz="2" w:space="0" w:color="000000"/>
            </w:tcBorders>
            <w:shd w:val="clear" w:color="auto" w:fill="auto"/>
          </w:tcPr>
          <w:p w:rsidR="00104136" w:rsidRDefault="00104136" w:rsidP="00594502"/>
        </w:tc>
        <w:tc>
          <w:tcPr>
            <w:tcW w:w="1408" w:type="dxa"/>
            <w:vMerge/>
            <w:tcBorders>
              <w:top w:val="single" w:sz="2" w:space="0" w:color="000000"/>
              <w:left w:val="single" w:sz="2" w:space="0" w:color="000000"/>
              <w:bottom w:val="single" w:sz="2" w:space="0" w:color="000000"/>
              <w:right w:val="single" w:sz="2" w:space="0" w:color="000000"/>
            </w:tcBorders>
            <w:shd w:val="clear" w:color="auto" w:fill="auto"/>
          </w:tcPr>
          <w:p w:rsidR="00104136" w:rsidRDefault="00104136" w:rsidP="00594502"/>
        </w:tc>
      </w:tr>
    </w:tbl>
    <w:p w:rsidR="00104136" w:rsidRDefault="00104136" w:rsidP="00F64250">
      <w:pPr>
        <w:pStyle w:val="BodyC"/>
        <w:rPr>
          <w:sz w:val="22"/>
          <w:szCs w:val="22"/>
        </w:rPr>
      </w:pPr>
      <w:bookmarkStart w:id="0" w:name="_GoBack"/>
      <w:bookmarkEnd w:id="0"/>
    </w:p>
    <w:sectPr w:rsidR="001041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136"/>
    <w:rsid w:val="00104136"/>
    <w:rsid w:val="0074062E"/>
    <w:rsid w:val="00F64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0413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4136"/>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u w:color="000000"/>
      <w:bdr w:val="nil"/>
      <w14:textOutline w14:w="12700" w14:cap="flat" w14:cmpd="sng" w14:algn="ctr">
        <w14:noFill/>
        <w14:prstDash w14:val="solid"/>
        <w14:miter w14:lim="400000"/>
      </w14:textOutline>
    </w:rPr>
  </w:style>
  <w:style w:type="paragraph" w:customStyle="1" w:styleId="BodyC">
    <w:name w:val="Body C"/>
    <w:rsid w:val="0010413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14:textOutline w14:w="12700" w14:cap="flat" w14:cmpd="sng" w14:algn="ctr">
        <w14:noFill/>
        <w14:prstDash w14:val="solid"/>
        <w14:miter w14:lim="400000"/>
      </w14:textOutline>
    </w:rPr>
  </w:style>
  <w:style w:type="paragraph" w:customStyle="1" w:styleId="TableStyle1">
    <w:name w:val="Table Style 1"/>
    <w:rsid w:val="00104136"/>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14:textOutline w14:w="0" w14:cap="flat" w14:cmpd="sng" w14:algn="ctr">
        <w14:noFill/>
        <w14:prstDash w14:val="solid"/>
        <w14:bevel/>
      </w14:textOutline>
    </w:rPr>
  </w:style>
  <w:style w:type="paragraph" w:customStyle="1" w:styleId="TableStyle2">
    <w:name w:val="Table Style 2"/>
    <w:rsid w:val="00104136"/>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0413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4136"/>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u w:color="000000"/>
      <w:bdr w:val="nil"/>
      <w14:textOutline w14:w="12700" w14:cap="flat" w14:cmpd="sng" w14:algn="ctr">
        <w14:noFill/>
        <w14:prstDash w14:val="solid"/>
        <w14:miter w14:lim="400000"/>
      </w14:textOutline>
    </w:rPr>
  </w:style>
  <w:style w:type="paragraph" w:customStyle="1" w:styleId="BodyC">
    <w:name w:val="Body C"/>
    <w:rsid w:val="0010413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14:textOutline w14:w="12700" w14:cap="flat" w14:cmpd="sng" w14:algn="ctr">
        <w14:noFill/>
        <w14:prstDash w14:val="solid"/>
        <w14:miter w14:lim="400000"/>
      </w14:textOutline>
    </w:rPr>
  </w:style>
  <w:style w:type="paragraph" w:customStyle="1" w:styleId="TableStyle1">
    <w:name w:val="Table Style 1"/>
    <w:rsid w:val="00104136"/>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14:textOutline w14:w="0" w14:cap="flat" w14:cmpd="sng" w14:algn="ctr">
        <w14:noFill/>
        <w14:prstDash w14:val="solid"/>
        <w14:bevel/>
      </w14:textOutline>
    </w:rPr>
  </w:style>
  <w:style w:type="paragraph" w:customStyle="1" w:styleId="TableStyle2">
    <w:name w:val="Table Style 2"/>
    <w:rsid w:val="00104136"/>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4977</Words>
  <Characters>28373</Characters>
  <Application>Microsoft Office Word</Application>
  <DocSecurity>0</DocSecurity>
  <Lines>236</Lines>
  <Paragraphs>66</Paragraphs>
  <ScaleCrop>false</ScaleCrop>
  <Company>Amazon.com</Company>
  <LinksUpToDate>false</LinksUpToDate>
  <CharactersWithSpaces>33284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RevathiM</dc:creator>
  <cp:lastModifiedBy> Devi</cp:lastModifiedBy>
  <cp:revision>2</cp:revision>
  <dcterms:created xsi:type="dcterms:W3CDTF">2021-02-23T16:49:00Z</dcterms:created>
  <dcterms:modified xsi:type="dcterms:W3CDTF">2021-02-24T12:12:00Z</dcterms:modified>
</cp:coreProperties>
</file>