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7F72D" w14:textId="28EC1BBD" w:rsidR="00C61D50" w:rsidRPr="00E01373" w:rsidRDefault="00C61D50" w:rsidP="00E01373">
      <w:pPr>
        <w:pStyle w:val="SupplementaryMaterial"/>
      </w:pPr>
      <w:r w:rsidRPr="00E01373">
        <w:t>Supplementary materials</w:t>
      </w:r>
    </w:p>
    <w:p w14:paraId="00D3A18A" w14:textId="719EAB03" w:rsidR="00C61D50" w:rsidRPr="00E01373" w:rsidRDefault="00C61D50" w:rsidP="00C61D50">
      <w:pPr>
        <w:rPr>
          <w:rFonts w:ascii="Times New Roman" w:hAnsi="Times New Roman" w:cs="Times New Roman"/>
          <w:sz w:val="24"/>
          <w:szCs w:val="28"/>
        </w:rPr>
      </w:pPr>
      <w:r w:rsidRPr="00E01373">
        <w:rPr>
          <w:rFonts w:ascii="Times New Roman" w:hAnsi="Times New Roman" w:cs="Times New Roman"/>
          <w:sz w:val="24"/>
          <w:szCs w:val="28"/>
        </w:rPr>
        <w:t>Table S1 Queries in PubMed</w:t>
      </w:r>
    </w:p>
    <w:p w14:paraId="6D325E08" w14:textId="6F137C43" w:rsidR="00C61D50" w:rsidRPr="00E01373" w:rsidRDefault="00C61D50" w:rsidP="00C61D50">
      <w:pPr>
        <w:rPr>
          <w:rFonts w:ascii="Times New Roman" w:hAnsi="Times New Roman" w:cs="Times New Roman"/>
          <w:sz w:val="24"/>
          <w:szCs w:val="28"/>
        </w:rPr>
      </w:pPr>
      <w:r w:rsidRPr="00E01373">
        <w:rPr>
          <w:rFonts w:ascii="Times New Roman" w:hAnsi="Times New Roman" w:cs="Times New Roman"/>
          <w:sz w:val="24"/>
          <w:szCs w:val="28"/>
        </w:rPr>
        <w:t>Table S</w:t>
      </w:r>
      <w:r w:rsidRPr="00E01373">
        <w:rPr>
          <w:rFonts w:ascii="Times New Roman" w:hAnsi="Times New Roman" w:cs="Times New Roman" w:hint="eastAsia"/>
          <w:sz w:val="24"/>
          <w:szCs w:val="28"/>
        </w:rPr>
        <w:t>2</w:t>
      </w:r>
      <w:r w:rsidRPr="00E01373">
        <w:rPr>
          <w:rFonts w:ascii="Times New Roman" w:hAnsi="Times New Roman" w:cs="Times New Roman"/>
          <w:sz w:val="24"/>
          <w:szCs w:val="28"/>
        </w:rPr>
        <w:t xml:space="preserve"> Queries in Cochrane Library </w:t>
      </w:r>
    </w:p>
    <w:p w14:paraId="25C2AE96" w14:textId="40DDF602" w:rsidR="00C61D50" w:rsidRPr="00E01373" w:rsidRDefault="00C61D50" w:rsidP="00C61D50">
      <w:pPr>
        <w:rPr>
          <w:rFonts w:ascii="Times New Roman" w:hAnsi="Times New Roman" w:cs="Times New Roman"/>
          <w:sz w:val="24"/>
          <w:szCs w:val="28"/>
        </w:rPr>
      </w:pPr>
      <w:r w:rsidRPr="00E01373">
        <w:rPr>
          <w:rFonts w:ascii="Times New Roman" w:hAnsi="Times New Roman" w:cs="Times New Roman" w:hint="eastAsia"/>
          <w:sz w:val="24"/>
          <w:szCs w:val="28"/>
        </w:rPr>
        <w:t>T</w:t>
      </w:r>
      <w:r w:rsidRPr="00E01373">
        <w:rPr>
          <w:rFonts w:ascii="Times New Roman" w:hAnsi="Times New Roman" w:cs="Times New Roman"/>
          <w:sz w:val="24"/>
          <w:szCs w:val="28"/>
        </w:rPr>
        <w:t>able S3 Queries in Embase</w:t>
      </w:r>
    </w:p>
    <w:p w14:paraId="1570137C" w14:textId="60BF848D" w:rsidR="00C61D50" w:rsidRDefault="004D0B49" w:rsidP="00DB44DE">
      <w:pPr>
        <w:rPr>
          <w:rFonts w:ascii="Times New Roman" w:hAnsi="Times New Roman" w:cs="Times New Roman"/>
          <w:sz w:val="24"/>
          <w:szCs w:val="28"/>
        </w:rPr>
      </w:pPr>
      <w:r w:rsidRPr="004D0B49">
        <w:rPr>
          <w:rFonts w:ascii="Times New Roman" w:hAnsi="Times New Roman" w:cs="Times New Roman"/>
          <w:sz w:val="24"/>
          <w:szCs w:val="28"/>
        </w:rPr>
        <w:t>Table S4 Meta-analysis of the incidence of the predefined outcomes in rivaroxaban alone and aspirin alone groups</w:t>
      </w:r>
    </w:p>
    <w:p w14:paraId="2E4D119B" w14:textId="1E7596F7" w:rsidR="004D0B49" w:rsidRDefault="004D0B49" w:rsidP="00DB44DE">
      <w:pPr>
        <w:rPr>
          <w:rFonts w:ascii="Times New Roman" w:hAnsi="Times New Roman" w:cs="Times New Roman"/>
          <w:sz w:val="24"/>
          <w:szCs w:val="28"/>
        </w:rPr>
      </w:pPr>
      <w:r w:rsidRPr="004D0B49">
        <w:rPr>
          <w:rFonts w:ascii="Times New Roman" w:hAnsi="Times New Roman" w:cs="Times New Roman"/>
          <w:sz w:val="24"/>
          <w:szCs w:val="28"/>
        </w:rPr>
        <w:t>Table S5 The sensitivity analysis results of eliminating each study individually for primary outcomes</w:t>
      </w:r>
    </w:p>
    <w:p w14:paraId="202D464B" w14:textId="091894E7" w:rsidR="004D0B49" w:rsidRPr="004D0B49" w:rsidRDefault="004D0B49" w:rsidP="00DB44DE">
      <w:pPr>
        <w:rPr>
          <w:rFonts w:ascii="Times New Roman" w:hAnsi="Times New Roman" w:cs="Times New Roman"/>
          <w:sz w:val="24"/>
          <w:szCs w:val="28"/>
          <w:lang w:val="en"/>
        </w:rPr>
      </w:pPr>
      <w:r w:rsidRPr="004D0B49">
        <w:rPr>
          <w:rFonts w:ascii="Times New Roman" w:hAnsi="Times New Roman" w:cs="Times New Roman"/>
          <w:sz w:val="24"/>
          <w:szCs w:val="28"/>
          <w:lang w:val="en"/>
        </w:rPr>
        <w:t>Table S6 GRADE Working Group grades of evidence for primary outcomes in the comparison of rivaroxaban plus aspirin versus aspirin alone</w:t>
      </w:r>
    </w:p>
    <w:p w14:paraId="3883629D" w14:textId="2B47C630" w:rsidR="004D0B49" w:rsidRPr="004D0B49" w:rsidRDefault="004D0B49" w:rsidP="00DB44DE">
      <w:pPr>
        <w:rPr>
          <w:rFonts w:ascii="Times New Roman" w:hAnsi="Times New Roman" w:cs="Times New Roman"/>
          <w:sz w:val="24"/>
          <w:szCs w:val="28"/>
          <w:lang w:val="en"/>
        </w:rPr>
      </w:pPr>
      <w:r w:rsidRPr="004D0B49">
        <w:rPr>
          <w:rFonts w:ascii="Times New Roman" w:hAnsi="Times New Roman" w:cs="Times New Roman"/>
          <w:sz w:val="24"/>
          <w:szCs w:val="28"/>
          <w:lang w:val="en"/>
        </w:rPr>
        <w:t>Table S7 GRADE Working Group grades of evidence for primary outcomes in the comparison of rivaroxaban alone versus aspirin alone</w:t>
      </w:r>
    </w:p>
    <w:p w14:paraId="365B5C1F" w14:textId="77777777" w:rsidR="004D0B49" w:rsidRPr="00E01373" w:rsidRDefault="004D0B49" w:rsidP="004D0B49">
      <w:pPr>
        <w:rPr>
          <w:rFonts w:ascii="Times New Roman" w:hAnsi="Times New Roman" w:cs="Times New Roman"/>
          <w:sz w:val="24"/>
          <w:szCs w:val="28"/>
        </w:rPr>
      </w:pPr>
      <w:r w:rsidRPr="00E01373">
        <w:rPr>
          <w:rFonts w:ascii="Times New Roman" w:hAnsi="Times New Roman" w:cs="Times New Roman"/>
          <w:sz w:val="24"/>
          <w:szCs w:val="28"/>
        </w:rPr>
        <w:t>Figure S1 Risk of bias graph</w:t>
      </w:r>
    </w:p>
    <w:p w14:paraId="69E9E81A" w14:textId="77777777" w:rsidR="004D0B49" w:rsidRPr="00E01373" w:rsidRDefault="004D0B49" w:rsidP="004D0B49">
      <w:pPr>
        <w:rPr>
          <w:rFonts w:ascii="Times New Roman" w:hAnsi="Times New Roman" w:cs="Times New Roman"/>
          <w:sz w:val="24"/>
          <w:szCs w:val="28"/>
        </w:rPr>
      </w:pPr>
      <w:r w:rsidRPr="00E01373">
        <w:rPr>
          <w:rFonts w:ascii="Times New Roman" w:hAnsi="Times New Roman" w:cs="Times New Roman"/>
          <w:sz w:val="24"/>
          <w:szCs w:val="28"/>
        </w:rPr>
        <w:t>“</w:t>
      </w:r>
      <w:r w:rsidRPr="00E01373">
        <w:rPr>
          <w:rFonts w:ascii="Times New Roman" w:hAnsi="Times New Roman" w:cs="Times New Roman" w:hint="eastAsia"/>
          <w:sz w:val="24"/>
          <w:szCs w:val="28"/>
        </w:rPr>
        <w:t>G</w:t>
      </w:r>
      <w:r w:rsidRPr="00E01373">
        <w:rPr>
          <w:rFonts w:ascii="Times New Roman" w:hAnsi="Times New Roman" w:cs="Times New Roman"/>
          <w:sz w:val="24"/>
          <w:szCs w:val="28"/>
        </w:rPr>
        <w:t>reen” represent</w:t>
      </w:r>
      <w:r>
        <w:rPr>
          <w:rFonts w:ascii="Times New Roman" w:hAnsi="Times New Roman" w:cs="Times New Roman"/>
          <w:sz w:val="24"/>
          <w:szCs w:val="28"/>
        </w:rPr>
        <w:t>s</w:t>
      </w:r>
      <w:r w:rsidRPr="00E01373">
        <w:rPr>
          <w:rFonts w:ascii="Times New Roman" w:hAnsi="Times New Roman" w:cs="Times New Roman"/>
          <w:sz w:val="24"/>
          <w:szCs w:val="28"/>
        </w:rPr>
        <w:t xml:space="preserve"> low risk of bias, “Red” represent</w:t>
      </w:r>
      <w:r>
        <w:rPr>
          <w:rFonts w:ascii="Times New Roman" w:hAnsi="Times New Roman" w:cs="Times New Roman"/>
          <w:sz w:val="24"/>
          <w:szCs w:val="28"/>
        </w:rPr>
        <w:t>s</w:t>
      </w:r>
      <w:r w:rsidRPr="00E01373">
        <w:rPr>
          <w:rFonts w:ascii="Times New Roman" w:hAnsi="Times New Roman" w:cs="Times New Roman"/>
          <w:sz w:val="24"/>
          <w:szCs w:val="28"/>
        </w:rPr>
        <w:t xml:space="preserve"> high risk of bias, and “Yellow” represent</w:t>
      </w:r>
      <w:r>
        <w:rPr>
          <w:rFonts w:ascii="Times New Roman" w:hAnsi="Times New Roman" w:cs="Times New Roman"/>
          <w:sz w:val="24"/>
          <w:szCs w:val="28"/>
        </w:rPr>
        <w:t>s</w:t>
      </w:r>
      <w:r w:rsidRPr="00E01373">
        <w:rPr>
          <w:rFonts w:ascii="Times New Roman" w:hAnsi="Times New Roman" w:cs="Times New Roman"/>
          <w:sz w:val="24"/>
          <w:szCs w:val="28"/>
        </w:rPr>
        <w:t xml:space="preserve"> unclear risk of bias.</w:t>
      </w:r>
    </w:p>
    <w:p w14:paraId="4D7A1B4A" w14:textId="77777777" w:rsidR="004D0B49" w:rsidRPr="00E01373" w:rsidRDefault="004D0B49" w:rsidP="004D0B49">
      <w:pPr>
        <w:rPr>
          <w:rFonts w:ascii="Times New Roman" w:hAnsi="Times New Roman" w:cs="Times New Roman"/>
          <w:sz w:val="24"/>
          <w:szCs w:val="28"/>
        </w:rPr>
      </w:pPr>
      <w:r w:rsidRPr="00E01373">
        <w:rPr>
          <w:rFonts w:ascii="Times New Roman" w:hAnsi="Times New Roman" w:cs="Times New Roman"/>
          <w:sz w:val="24"/>
          <w:szCs w:val="28"/>
        </w:rPr>
        <w:t>Figure S2 Risk of bias summary</w:t>
      </w:r>
    </w:p>
    <w:p w14:paraId="6075CAA9" w14:textId="77777777" w:rsidR="004D0B49" w:rsidRPr="00F26973" w:rsidRDefault="004D0B49" w:rsidP="004D0B49">
      <w:pPr>
        <w:rPr>
          <w:rFonts w:ascii="Times New Roman" w:hAnsi="Times New Roman" w:cs="Times New Roman"/>
          <w:sz w:val="24"/>
          <w:szCs w:val="28"/>
        </w:rPr>
      </w:pPr>
      <w:r w:rsidRPr="00E01373">
        <w:rPr>
          <w:rFonts w:ascii="Times New Roman" w:hAnsi="Times New Roman" w:cs="Times New Roman"/>
          <w:sz w:val="24"/>
          <w:szCs w:val="28"/>
        </w:rPr>
        <w:t>“</w:t>
      </w:r>
      <w:r w:rsidRPr="00E01373">
        <w:rPr>
          <w:rFonts w:ascii="Times New Roman" w:hAnsi="Times New Roman" w:cs="Times New Roman" w:hint="eastAsia"/>
          <w:sz w:val="24"/>
          <w:szCs w:val="28"/>
        </w:rPr>
        <w:t>G</w:t>
      </w:r>
      <w:r w:rsidRPr="00E01373">
        <w:rPr>
          <w:rFonts w:ascii="Times New Roman" w:hAnsi="Times New Roman" w:cs="Times New Roman"/>
          <w:sz w:val="24"/>
          <w:szCs w:val="28"/>
        </w:rPr>
        <w:t>reen” represent</w:t>
      </w:r>
      <w:r>
        <w:rPr>
          <w:rFonts w:ascii="Times New Roman" w:hAnsi="Times New Roman" w:cs="Times New Roman" w:hint="eastAsia"/>
          <w:sz w:val="24"/>
          <w:szCs w:val="28"/>
        </w:rPr>
        <w:t>s</w:t>
      </w:r>
      <w:r w:rsidRPr="00E01373">
        <w:rPr>
          <w:rFonts w:ascii="Times New Roman" w:hAnsi="Times New Roman" w:cs="Times New Roman"/>
          <w:sz w:val="24"/>
          <w:szCs w:val="28"/>
        </w:rPr>
        <w:t xml:space="preserve"> low risk of bias, “Red” represent</w:t>
      </w:r>
      <w:r>
        <w:rPr>
          <w:rFonts w:ascii="Times New Roman" w:hAnsi="Times New Roman" w:cs="Times New Roman"/>
          <w:sz w:val="24"/>
          <w:szCs w:val="28"/>
        </w:rPr>
        <w:t>s</w:t>
      </w:r>
      <w:r w:rsidRPr="00E01373">
        <w:rPr>
          <w:rFonts w:ascii="Times New Roman" w:hAnsi="Times New Roman" w:cs="Times New Roman"/>
          <w:sz w:val="24"/>
          <w:szCs w:val="28"/>
        </w:rPr>
        <w:t xml:space="preserve"> high risk of bias, and “Yellow” represent</w:t>
      </w:r>
      <w:r>
        <w:rPr>
          <w:rFonts w:ascii="Times New Roman" w:hAnsi="Times New Roman" w:cs="Times New Roman"/>
          <w:sz w:val="24"/>
          <w:szCs w:val="28"/>
        </w:rPr>
        <w:t>s</w:t>
      </w:r>
      <w:r w:rsidRPr="00E01373">
        <w:rPr>
          <w:rFonts w:ascii="Times New Roman" w:hAnsi="Times New Roman" w:cs="Times New Roman"/>
          <w:sz w:val="24"/>
          <w:szCs w:val="28"/>
        </w:rPr>
        <w:t xml:space="preserve"> unclear risk of bias.</w:t>
      </w:r>
      <w:r>
        <w:rPr>
          <w:rFonts w:ascii="Times New Roman" w:hAnsi="Times New Roman" w:cs="Times New Roman" w:hint="eastAsia"/>
          <w:sz w:val="24"/>
          <w:szCs w:val="28"/>
        </w:rPr>
        <w:t xml:space="preserve"> </w:t>
      </w:r>
      <w:r w:rsidRPr="00F26973">
        <w:rPr>
          <w:rFonts w:ascii="Times New Roman" w:hAnsi="Times New Roman" w:cs="Times New Roman"/>
          <w:sz w:val="24"/>
          <w:szCs w:val="28"/>
        </w:rPr>
        <w:t>VOYOGER PAD: Vascular Outcomes Study of ASA (acetylsalicylic acid) Along with Rivaroxaban in Endovascular or Surgical Limb Revascularization for peripheral artery disease; COMPASS: Cardiovascular Outcomes for People Using Anticoagulation Strategies;</w:t>
      </w:r>
      <w:r>
        <w:rPr>
          <w:rFonts w:ascii="Times New Roman" w:hAnsi="Times New Roman" w:cs="Times New Roman"/>
          <w:sz w:val="24"/>
          <w:szCs w:val="28"/>
        </w:rPr>
        <w:t xml:space="preserve"> </w:t>
      </w:r>
      <w:r w:rsidRPr="00F26973">
        <w:rPr>
          <w:rFonts w:ascii="Times New Roman" w:hAnsi="Times New Roman" w:cs="Times New Roman"/>
          <w:sz w:val="24"/>
          <w:szCs w:val="28"/>
        </w:rPr>
        <w:t>COMPASS</w:t>
      </w:r>
      <w:r>
        <w:rPr>
          <w:rFonts w:ascii="Times New Roman" w:hAnsi="Times New Roman" w:cs="Times New Roman"/>
          <w:sz w:val="24"/>
          <w:szCs w:val="28"/>
        </w:rPr>
        <w:t>-PAD</w:t>
      </w:r>
      <w:r w:rsidRPr="00F26973">
        <w:rPr>
          <w:rFonts w:ascii="Times New Roman" w:hAnsi="Times New Roman" w:cs="Times New Roman"/>
          <w:sz w:val="24"/>
          <w:szCs w:val="28"/>
        </w:rPr>
        <w:t>:</w:t>
      </w:r>
      <w:r w:rsidRPr="00E01373">
        <w:rPr>
          <w:rFonts w:ascii="Times New Roman" w:hAnsi="Times New Roman" w:cs="Times New Roman"/>
          <w:sz w:val="24"/>
          <w:szCs w:val="28"/>
        </w:rPr>
        <w:t xml:space="preserve"> peripheral artery disease </w:t>
      </w:r>
      <w:r>
        <w:rPr>
          <w:rFonts w:ascii="Times New Roman" w:hAnsi="Times New Roman" w:cs="Times New Roman"/>
          <w:sz w:val="24"/>
          <w:szCs w:val="28"/>
        </w:rPr>
        <w:t>in the</w:t>
      </w:r>
      <w:r w:rsidRPr="00E01373">
        <w:rPr>
          <w:rFonts w:ascii="Times New Roman" w:hAnsi="Times New Roman" w:cs="Times New Roman"/>
          <w:sz w:val="24"/>
          <w:szCs w:val="28"/>
        </w:rPr>
        <w:t xml:space="preserve"> COMPASS trial</w:t>
      </w:r>
      <w:r w:rsidRPr="00F26973">
        <w:rPr>
          <w:rFonts w:ascii="Times New Roman" w:hAnsi="Times New Roman" w:cs="Times New Roman"/>
          <w:sz w:val="24"/>
          <w:szCs w:val="28"/>
        </w:rPr>
        <w:t>; COMPASS</w:t>
      </w:r>
      <w:r>
        <w:rPr>
          <w:rFonts w:ascii="Times New Roman" w:hAnsi="Times New Roman" w:cs="Times New Roman"/>
          <w:sz w:val="24"/>
          <w:szCs w:val="28"/>
        </w:rPr>
        <w:t>-CAD</w:t>
      </w:r>
      <w:r w:rsidRPr="00F26973">
        <w:rPr>
          <w:rFonts w:ascii="Times New Roman" w:hAnsi="Times New Roman" w:cs="Times New Roman"/>
          <w:sz w:val="24"/>
          <w:szCs w:val="28"/>
        </w:rPr>
        <w:t xml:space="preserve">: </w:t>
      </w:r>
      <w:r>
        <w:rPr>
          <w:rFonts w:ascii="Times New Roman" w:hAnsi="Times New Roman" w:cs="Times New Roman"/>
          <w:sz w:val="24"/>
          <w:szCs w:val="28"/>
        </w:rPr>
        <w:t>coronary</w:t>
      </w:r>
      <w:r w:rsidRPr="00E01373">
        <w:rPr>
          <w:rFonts w:ascii="Times New Roman" w:hAnsi="Times New Roman" w:cs="Times New Roman"/>
          <w:sz w:val="24"/>
          <w:szCs w:val="28"/>
        </w:rPr>
        <w:t xml:space="preserve"> artery disease </w:t>
      </w:r>
      <w:r>
        <w:rPr>
          <w:rFonts w:ascii="Times New Roman" w:hAnsi="Times New Roman" w:cs="Times New Roman"/>
          <w:sz w:val="24"/>
          <w:szCs w:val="28"/>
        </w:rPr>
        <w:t>in</w:t>
      </w:r>
      <w:r w:rsidRPr="00E01373">
        <w:rPr>
          <w:rFonts w:ascii="Times New Roman" w:hAnsi="Times New Roman" w:cs="Times New Roman"/>
          <w:sz w:val="24"/>
          <w:szCs w:val="28"/>
        </w:rPr>
        <w:t xml:space="preserve"> </w:t>
      </w:r>
      <w:r>
        <w:rPr>
          <w:rFonts w:ascii="Times New Roman" w:hAnsi="Times New Roman" w:cs="Times New Roman"/>
          <w:sz w:val="24"/>
          <w:szCs w:val="28"/>
        </w:rPr>
        <w:t xml:space="preserve">the </w:t>
      </w:r>
      <w:r w:rsidRPr="00E01373">
        <w:rPr>
          <w:rFonts w:ascii="Times New Roman" w:hAnsi="Times New Roman" w:cs="Times New Roman"/>
          <w:sz w:val="24"/>
          <w:szCs w:val="28"/>
        </w:rPr>
        <w:t>COMPASS trial</w:t>
      </w:r>
      <w:r w:rsidRPr="00F26973">
        <w:rPr>
          <w:rFonts w:ascii="Times New Roman" w:hAnsi="Times New Roman" w:cs="Times New Roman"/>
          <w:sz w:val="24"/>
          <w:szCs w:val="28"/>
        </w:rPr>
        <w:t>; COMMANDER HF: A Study to Assess the Effectiveness and Safety of Rivaroxaban in Reducing the Risk of Death, Myocardial Infarction, or Stroke in Participants with Heart Failure and Coronary Artery Disease Following an Episode of Decompensated Heart Failure; ATLAS ACS2-TIMI 51: Anti-Xa Therapy to Lower Cardiovascular Events in Addition to Standard Therapy in Subjects with Acute Coronary Syndrome-Thrombolysis in Myocardial Infarction 5; ATLAS ACS- TIMI 46: Rivaroxaban in Combination With Aspirin Alone or With Aspirin and a Thienopyridine in Patients With Acute Coronary Syndromes; GEMINI ACS-1: Clinically Significant Bleeding with Low-Dose Rivaroxaban versus Aspirin, in Addition to P2Y12 Inhibition, in Acute Coronary Syndromes</w:t>
      </w:r>
      <w:r w:rsidRPr="00F26973">
        <w:rPr>
          <w:rFonts w:ascii="Times New Roman" w:hAnsi="Times New Roman" w:cs="Times New Roman" w:hint="eastAsia"/>
          <w:sz w:val="24"/>
          <w:szCs w:val="28"/>
        </w:rPr>
        <w:t>.</w:t>
      </w:r>
    </w:p>
    <w:p w14:paraId="3BD9C30E" w14:textId="77777777" w:rsidR="00C61D50" w:rsidRPr="004D0B49" w:rsidRDefault="00C61D50" w:rsidP="00DB44DE">
      <w:pPr>
        <w:rPr>
          <w:rFonts w:ascii="Times New Roman" w:hAnsi="Times New Roman" w:cs="Times New Roman"/>
        </w:rPr>
      </w:pPr>
    </w:p>
    <w:p w14:paraId="68BA6C6A" w14:textId="77777777" w:rsidR="00C61D50" w:rsidRDefault="00C61D50" w:rsidP="00DB44DE">
      <w:pPr>
        <w:rPr>
          <w:rFonts w:ascii="Times New Roman" w:hAnsi="Times New Roman" w:cs="Times New Roman"/>
        </w:rPr>
      </w:pPr>
    </w:p>
    <w:p w14:paraId="12586B67" w14:textId="415EEC5E" w:rsidR="00DB44DE" w:rsidRPr="008B5357" w:rsidRDefault="00DB44DE" w:rsidP="00DB44DE">
      <w:pPr>
        <w:rPr>
          <w:rFonts w:ascii="Times New Roman" w:hAnsi="Times New Roman" w:cs="Times New Roman"/>
        </w:rPr>
      </w:pPr>
      <w:r w:rsidRPr="008B5357">
        <w:rPr>
          <w:rFonts w:ascii="Times New Roman" w:hAnsi="Times New Roman" w:cs="Times New Roman"/>
        </w:rPr>
        <w:t xml:space="preserve">Table </w:t>
      </w:r>
      <w:r w:rsidR="00C61D50">
        <w:rPr>
          <w:rFonts w:ascii="Times New Roman" w:hAnsi="Times New Roman" w:cs="Times New Roman"/>
        </w:rPr>
        <w:t>S</w:t>
      </w:r>
      <w:r w:rsidRPr="008B5357">
        <w:rPr>
          <w:rFonts w:ascii="Times New Roman" w:hAnsi="Times New Roman" w:cs="Times New Roman"/>
        </w:rPr>
        <w:t>1 Queries in PubMed</w:t>
      </w:r>
    </w:p>
    <w:p w14:paraId="651D07D0" w14:textId="77777777" w:rsidR="00DB44DE" w:rsidRPr="008B5357" w:rsidRDefault="00DB44DE" w:rsidP="00DB44DE">
      <w:pPr>
        <w:rPr>
          <w:rFonts w:ascii="Times New Roman" w:hAnsi="Times New Roman" w:cs="Times New Roman"/>
        </w:rPr>
      </w:pPr>
    </w:p>
    <w:tbl>
      <w:tblPr>
        <w:tblW w:w="9162" w:type="dxa"/>
        <w:tblBorders>
          <w:top w:val="single" w:sz="12" w:space="0" w:color="auto"/>
          <w:bottom w:val="single" w:sz="12" w:space="0" w:color="auto"/>
        </w:tblBorders>
        <w:tblLook w:val="04A0" w:firstRow="1" w:lastRow="0" w:firstColumn="1" w:lastColumn="0" w:noHBand="0" w:noVBand="1"/>
      </w:tblPr>
      <w:tblGrid>
        <w:gridCol w:w="935"/>
        <w:gridCol w:w="7065"/>
        <w:gridCol w:w="1162"/>
      </w:tblGrid>
      <w:tr w:rsidR="00DB44DE" w:rsidRPr="008B5357" w14:paraId="0B8873CF" w14:textId="77777777" w:rsidTr="000144CD">
        <w:trPr>
          <w:trHeight w:val="276"/>
        </w:trPr>
        <w:tc>
          <w:tcPr>
            <w:tcW w:w="935" w:type="dxa"/>
            <w:tcBorders>
              <w:top w:val="single" w:sz="12" w:space="0" w:color="auto"/>
              <w:bottom w:val="single" w:sz="4" w:space="0" w:color="auto"/>
            </w:tcBorders>
            <w:shd w:val="clear" w:color="auto" w:fill="auto"/>
            <w:noWrap/>
            <w:vAlign w:val="center"/>
            <w:hideMark/>
          </w:tcPr>
          <w:p w14:paraId="25C195A6" w14:textId="77777777" w:rsidR="00DB44DE" w:rsidRPr="008B5357" w:rsidRDefault="00DB44DE" w:rsidP="004D0B49">
            <w:pPr>
              <w:widowControl/>
              <w:jc w:val="left"/>
              <w:rPr>
                <w:rFonts w:ascii="Times New Roman" w:eastAsia="等线" w:hAnsi="Times New Roman" w:cs="Times New Roman"/>
                <w:color w:val="000000"/>
                <w:kern w:val="0"/>
                <w:sz w:val="22"/>
              </w:rPr>
            </w:pPr>
            <w:r w:rsidRPr="008B5357">
              <w:rPr>
                <w:rFonts w:ascii="Times New Roman" w:eastAsia="等线" w:hAnsi="Times New Roman" w:cs="Times New Roman"/>
                <w:color w:val="000000"/>
                <w:kern w:val="0"/>
                <w:sz w:val="22"/>
              </w:rPr>
              <w:t>Search</w:t>
            </w:r>
          </w:p>
        </w:tc>
        <w:tc>
          <w:tcPr>
            <w:tcW w:w="7065" w:type="dxa"/>
            <w:tcBorders>
              <w:top w:val="single" w:sz="12" w:space="0" w:color="auto"/>
              <w:bottom w:val="single" w:sz="4" w:space="0" w:color="auto"/>
            </w:tcBorders>
            <w:shd w:val="clear" w:color="auto" w:fill="auto"/>
            <w:noWrap/>
            <w:vAlign w:val="center"/>
            <w:hideMark/>
          </w:tcPr>
          <w:p w14:paraId="0E96C80A" w14:textId="77777777" w:rsidR="00DB44DE" w:rsidRPr="008B5357" w:rsidRDefault="00DB44DE" w:rsidP="004D0B49">
            <w:pPr>
              <w:widowControl/>
              <w:jc w:val="left"/>
              <w:rPr>
                <w:rFonts w:ascii="Times New Roman" w:eastAsia="等线" w:hAnsi="Times New Roman" w:cs="Times New Roman"/>
                <w:color w:val="000000"/>
                <w:kern w:val="0"/>
                <w:sz w:val="22"/>
              </w:rPr>
            </w:pPr>
            <w:r w:rsidRPr="008B5357">
              <w:rPr>
                <w:rFonts w:ascii="Times New Roman" w:eastAsia="等线" w:hAnsi="Times New Roman" w:cs="Times New Roman"/>
                <w:color w:val="000000"/>
                <w:kern w:val="0"/>
                <w:sz w:val="22"/>
              </w:rPr>
              <w:t>Query</w:t>
            </w:r>
          </w:p>
        </w:tc>
        <w:tc>
          <w:tcPr>
            <w:tcW w:w="1162" w:type="dxa"/>
            <w:tcBorders>
              <w:top w:val="single" w:sz="12" w:space="0" w:color="auto"/>
              <w:bottom w:val="single" w:sz="4" w:space="0" w:color="auto"/>
            </w:tcBorders>
            <w:shd w:val="clear" w:color="auto" w:fill="auto"/>
            <w:noWrap/>
            <w:vAlign w:val="center"/>
            <w:hideMark/>
          </w:tcPr>
          <w:p w14:paraId="4984ED17" w14:textId="77777777" w:rsidR="00DB44DE" w:rsidRPr="008B5357" w:rsidRDefault="00DB44DE" w:rsidP="004D0B49">
            <w:pPr>
              <w:widowControl/>
              <w:jc w:val="left"/>
              <w:rPr>
                <w:rFonts w:ascii="Times New Roman" w:eastAsia="等线" w:hAnsi="Times New Roman" w:cs="Times New Roman"/>
                <w:color w:val="000000"/>
                <w:kern w:val="0"/>
                <w:sz w:val="22"/>
              </w:rPr>
            </w:pPr>
            <w:r w:rsidRPr="008B5357">
              <w:rPr>
                <w:rFonts w:ascii="Times New Roman" w:eastAsia="等线" w:hAnsi="Times New Roman" w:cs="Times New Roman"/>
                <w:color w:val="000000"/>
                <w:kern w:val="0"/>
                <w:sz w:val="22"/>
              </w:rPr>
              <w:t>Items found</w:t>
            </w:r>
          </w:p>
        </w:tc>
      </w:tr>
      <w:tr w:rsidR="00DB44DE" w:rsidRPr="008B5357" w14:paraId="672A1778" w14:textId="77777777" w:rsidTr="000144CD">
        <w:trPr>
          <w:trHeight w:val="6624"/>
        </w:trPr>
        <w:tc>
          <w:tcPr>
            <w:tcW w:w="935" w:type="dxa"/>
            <w:tcBorders>
              <w:top w:val="single" w:sz="4" w:space="0" w:color="auto"/>
            </w:tcBorders>
            <w:shd w:val="clear" w:color="auto" w:fill="auto"/>
            <w:noWrap/>
            <w:vAlign w:val="center"/>
            <w:hideMark/>
          </w:tcPr>
          <w:p w14:paraId="0CCF879F" w14:textId="77777777" w:rsidR="00DB44DE" w:rsidRPr="008B5357" w:rsidRDefault="00DB44DE" w:rsidP="004D0B49">
            <w:pPr>
              <w:widowControl/>
              <w:jc w:val="left"/>
              <w:rPr>
                <w:rFonts w:ascii="Times New Roman" w:eastAsia="等线" w:hAnsi="Times New Roman" w:cs="Times New Roman"/>
                <w:color w:val="000000"/>
                <w:kern w:val="0"/>
                <w:sz w:val="22"/>
              </w:rPr>
            </w:pPr>
            <w:r w:rsidRPr="008B5357">
              <w:rPr>
                <w:rFonts w:ascii="Times New Roman" w:eastAsia="等线" w:hAnsi="Times New Roman" w:cs="Times New Roman"/>
                <w:color w:val="000000"/>
                <w:kern w:val="0"/>
                <w:sz w:val="22"/>
              </w:rPr>
              <w:lastRenderedPageBreak/>
              <w:t>#50</w:t>
            </w:r>
          </w:p>
        </w:tc>
        <w:tc>
          <w:tcPr>
            <w:tcW w:w="7065" w:type="dxa"/>
            <w:tcBorders>
              <w:top w:val="single" w:sz="4" w:space="0" w:color="auto"/>
            </w:tcBorders>
            <w:shd w:val="clear" w:color="auto" w:fill="auto"/>
            <w:vAlign w:val="center"/>
            <w:hideMark/>
          </w:tcPr>
          <w:p w14:paraId="109293D0" w14:textId="77777777" w:rsidR="00DB44DE" w:rsidRPr="008B5357" w:rsidRDefault="00DB44DE" w:rsidP="004D0B49">
            <w:pPr>
              <w:widowControl/>
              <w:jc w:val="left"/>
              <w:rPr>
                <w:rFonts w:ascii="Times New Roman" w:eastAsia="等线" w:hAnsi="Times New Roman" w:cs="Times New Roman"/>
                <w:color w:val="000000"/>
                <w:kern w:val="0"/>
                <w:sz w:val="22"/>
              </w:rPr>
            </w:pPr>
            <w:r w:rsidRPr="008B5357">
              <w:rPr>
                <w:rFonts w:ascii="Times New Roman" w:eastAsia="等线" w:hAnsi="Times New Roman" w:cs="Times New Roman"/>
                <w:color w:val="000000"/>
                <w:kern w:val="0"/>
                <w:sz w:val="22"/>
              </w:rPr>
              <w:t>Search ((((((((((((("Rivaroxaban"[Mesh]) OR "apixaban" [Supplementary Concept]) OR "edoxaban" [Supplementary Concept])) OR "Factor Xa Inhibitors"[Mesh]) OR Xarelto[Title/Abstract]) OR Eliquis[Title/Abstract]) OR ((((((Factor Xa Inhibitors[Title/Abstract]) OR Direct Factor Xa Inhibitors[Title/Abstract]) OR Direct-Acting Oral Anticoagulants[Title/Abstract]) OR Anticoagulants, Direct-Acting Oral[Title/Abstract]) OR Direct Acting Oral Anticoagulants[Title/Abstract]) OR Oral Anticoagulants, Direct-Acting[Title/Abstract]))) OR Xarelto[Title/Abstract]) OR Eliquis[Title/Abstract]) OR (((Rivaroxaban[Title/Abstract]) OR apixaban[Title/Abstract]) OR edoxaban[Title/Abstract]))) AND ((((((((("Peripheral Arterial Disease"[Mesh] OR "Arterial Occlusive Diseases"[Mesh] OR "Carotid Artery Diseases"[Mesh] OR "Peripheral Arterial Occlusive Disease 1" [Supplementary Concept]) OR "Coronary Artery Disease"[Mesh])) OR "Coronary Disease"[Mesh]) OR "Carotid Stenosis"[Mesh])) OR "Acute Coronary Syndrome"[Mesh])) OR (((((((((((Peripheral Arterial Disease[Title/Abstract]) OR Peripheral Artery Disease?[Title/Abstract]) OR Carotid Artery Disease?[Title/Abstract]) OR Carotid Arterial Disease?[Title/Abstract]) OR Carotid Atherosclerosis[Title/Abstract]) OR Carotid Atheroscleroses[Title/Abstract]) OR Carotid Artery Disorder?[Title/Abstract]) OR Carotid Stenosis[Title/Abstract])) OR ((((Coronary Disease?[Title/Abstract]) OR Coronary Heart Disease?[Title/Abstract]) OR Coronary Artery Disease?[Title/Abstract]) OR Coronary Arterial Disease?[Title/Abstract])) OR Acute Coronary Syndrome?[Title/Abstract]))</w:t>
            </w:r>
          </w:p>
        </w:tc>
        <w:tc>
          <w:tcPr>
            <w:tcW w:w="1162" w:type="dxa"/>
            <w:tcBorders>
              <w:top w:val="single" w:sz="4" w:space="0" w:color="auto"/>
            </w:tcBorders>
            <w:shd w:val="clear" w:color="auto" w:fill="auto"/>
            <w:noWrap/>
            <w:vAlign w:val="center"/>
            <w:hideMark/>
          </w:tcPr>
          <w:p w14:paraId="623D5D1D" w14:textId="77777777" w:rsidR="00DB44DE" w:rsidRPr="008B5357" w:rsidRDefault="00DB44DE" w:rsidP="004D0B49">
            <w:pPr>
              <w:widowControl/>
              <w:jc w:val="right"/>
              <w:rPr>
                <w:rFonts w:ascii="Times New Roman" w:eastAsia="等线" w:hAnsi="Times New Roman" w:cs="Times New Roman"/>
                <w:color w:val="000000"/>
                <w:kern w:val="0"/>
                <w:sz w:val="22"/>
              </w:rPr>
            </w:pPr>
            <w:r w:rsidRPr="008B5357">
              <w:rPr>
                <w:rFonts w:ascii="Times New Roman" w:eastAsia="等线" w:hAnsi="Times New Roman" w:cs="Times New Roman"/>
                <w:color w:val="000000"/>
                <w:kern w:val="0"/>
                <w:sz w:val="22"/>
              </w:rPr>
              <w:t>743</w:t>
            </w:r>
          </w:p>
        </w:tc>
      </w:tr>
    </w:tbl>
    <w:p w14:paraId="54D3530C" w14:textId="21CDCD37" w:rsidR="00DB44DE" w:rsidRDefault="00DB44DE" w:rsidP="00DB44DE">
      <w:pPr>
        <w:rPr>
          <w:rFonts w:ascii="Times New Roman" w:hAnsi="Times New Roman" w:cs="Times New Roman"/>
        </w:rPr>
      </w:pPr>
    </w:p>
    <w:p w14:paraId="29D9287A" w14:textId="49AD17B8" w:rsidR="00C61D50" w:rsidRDefault="00C61D50">
      <w:pPr>
        <w:widowControl/>
        <w:jc w:val="left"/>
        <w:rPr>
          <w:rFonts w:ascii="Times New Roman" w:hAnsi="Times New Roman" w:cs="Times New Roman"/>
        </w:rPr>
      </w:pPr>
      <w:r>
        <w:rPr>
          <w:rFonts w:ascii="Times New Roman" w:hAnsi="Times New Roman" w:cs="Times New Roman"/>
        </w:rPr>
        <w:br w:type="page"/>
      </w:r>
    </w:p>
    <w:p w14:paraId="1073C224" w14:textId="77777777" w:rsidR="00DB44DE" w:rsidRPr="008B5357" w:rsidRDefault="00DB44DE" w:rsidP="00DB44DE">
      <w:pPr>
        <w:rPr>
          <w:rFonts w:ascii="Times New Roman" w:hAnsi="Times New Roman" w:cs="Times New Roman"/>
        </w:rPr>
      </w:pPr>
    </w:p>
    <w:p w14:paraId="542DAEBE" w14:textId="43EB9FD1" w:rsidR="00DB44DE" w:rsidRPr="00A4338A" w:rsidRDefault="00DB44DE" w:rsidP="00DB44DE">
      <w:pPr>
        <w:rPr>
          <w:rFonts w:ascii="Times New Roman" w:hAnsi="Times New Roman" w:cs="Times New Roman"/>
          <w:b/>
          <w:bCs/>
        </w:rPr>
      </w:pPr>
      <w:r w:rsidRPr="00A4338A">
        <w:rPr>
          <w:rFonts w:ascii="Times New Roman" w:hAnsi="Times New Roman" w:cs="Times New Roman"/>
          <w:b/>
          <w:bCs/>
        </w:rPr>
        <w:t xml:space="preserve">Table </w:t>
      </w:r>
      <w:r w:rsidR="00C61D50">
        <w:rPr>
          <w:rFonts w:ascii="Times New Roman" w:hAnsi="Times New Roman" w:cs="Times New Roman"/>
          <w:b/>
          <w:bCs/>
        </w:rPr>
        <w:t>S</w:t>
      </w:r>
      <w:r w:rsidR="00C61D50">
        <w:rPr>
          <w:rFonts w:ascii="Times New Roman" w:hAnsi="Times New Roman" w:cs="Times New Roman" w:hint="eastAsia"/>
          <w:b/>
          <w:bCs/>
        </w:rPr>
        <w:t>2</w:t>
      </w:r>
      <w:r w:rsidRPr="00A4338A">
        <w:rPr>
          <w:rFonts w:ascii="Times New Roman" w:hAnsi="Times New Roman" w:cs="Times New Roman"/>
          <w:b/>
          <w:bCs/>
        </w:rPr>
        <w:t xml:space="preserve"> Queries in Cochrane Library </w:t>
      </w:r>
    </w:p>
    <w:p w14:paraId="7795857D" w14:textId="77777777" w:rsidR="00DB44DE" w:rsidRPr="00A4338A" w:rsidRDefault="00DB44DE" w:rsidP="00DB44DE">
      <w:pPr>
        <w:pBdr>
          <w:top w:val="single" w:sz="4" w:space="1" w:color="auto"/>
        </w:pBdr>
        <w:rPr>
          <w:rFonts w:ascii="Times New Roman" w:hAnsi="Times New Roman" w:cs="Times New Roman"/>
        </w:rPr>
      </w:pPr>
      <w:r w:rsidRPr="00A4338A">
        <w:rPr>
          <w:rFonts w:ascii="Times New Roman" w:hAnsi="Times New Roman" w:cs="Times New Roman"/>
        </w:rPr>
        <w:t>#1</w:t>
      </w:r>
      <w:r w:rsidRPr="00A4338A">
        <w:rPr>
          <w:rFonts w:ascii="Times New Roman" w:hAnsi="Times New Roman" w:cs="Times New Roman"/>
        </w:rPr>
        <w:tab/>
        <w:t>MeSH descriptor: [Factor Xa Inhibitors] explode all trees</w:t>
      </w:r>
    </w:p>
    <w:p w14:paraId="3E2EFDC7" w14:textId="77777777" w:rsidR="00DB44DE" w:rsidRPr="00A4338A" w:rsidRDefault="00DB44DE" w:rsidP="00DB44DE">
      <w:pPr>
        <w:pBdr>
          <w:top w:val="single" w:sz="4" w:space="1" w:color="auto"/>
          <w:bottom w:val="single" w:sz="4" w:space="1" w:color="auto"/>
        </w:pBdr>
        <w:rPr>
          <w:rFonts w:ascii="Times New Roman" w:hAnsi="Times New Roman" w:cs="Times New Roman"/>
        </w:rPr>
      </w:pPr>
      <w:r w:rsidRPr="00A4338A">
        <w:rPr>
          <w:rFonts w:ascii="Times New Roman" w:hAnsi="Times New Roman" w:cs="Times New Roman"/>
        </w:rPr>
        <w:t>#2</w:t>
      </w:r>
      <w:r w:rsidRPr="00A4338A">
        <w:rPr>
          <w:rFonts w:ascii="Times New Roman" w:hAnsi="Times New Roman" w:cs="Times New Roman"/>
        </w:rPr>
        <w:tab/>
        <w:t>MeSH descriptor: [Rivaroxaban] explode all trees</w:t>
      </w:r>
    </w:p>
    <w:p w14:paraId="2BCA8E64" w14:textId="77777777" w:rsidR="00DB44DE" w:rsidRPr="00A4338A" w:rsidRDefault="00DB44DE" w:rsidP="00DB44DE">
      <w:pPr>
        <w:pBdr>
          <w:top w:val="single" w:sz="4" w:space="1" w:color="auto"/>
          <w:bottom w:val="single" w:sz="4" w:space="1" w:color="auto"/>
        </w:pBdr>
        <w:rPr>
          <w:rFonts w:ascii="Times New Roman" w:hAnsi="Times New Roman" w:cs="Times New Roman"/>
        </w:rPr>
      </w:pPr>
      <w:r w:rsidRPr="00A4338A">
        <w:rPr>
          <w:rFonts w:ascii="Times New Roman" w:hAnsi="Times New Roman" w:cs="Times New Roman"/>
        </w:rPr>
        <w:t>#3</w:t>
      </w:r>
      <w:r w:rsidRPr="00A4338A">
        <w:rPr>
          <w:rFonts w:ascii="Times New Roman" w:hAnsi="Times New Roman" w:cs="Times New Roman"/>
        </w:rPr>
        <w:tab/>
        <w:t>Rivaroxaban:ti,ab,kw</w:t>
      </w:r>
    </w:p>
    <w:p w14:paraId="14C556AA" w14:textId="77777777" w:rsidR="00DB44DE" w:rsidRPr="00A4338A" w:rsidRDefault="00DB44DE" w:rsidP="00DB44DE">
      <w:pPr>
        <w:pBdr>
          <w:top w:val="single" w:sz="4" w:space="1" w:color="auto"/>
          <w:bottom w:val="single" w:sz="4" w:space="1" w:color="auto"/>
        </w:pBdr>
        <w:rPr>
          <w:rFonts w:ascii="Times New Roman" w:hAnsi="Times New Roman" w:cs="Times New Roman"/>
        </w:rPr>
      </w:pPr>
      <w:r w:rsidRPr="00A4338A">
        <w:rPr>
          <w:rFonts w:ascii="Times New Roman" w:hAnsi="Times New Roman" w:cs="Times New Roman"/>
        </w:rPr>
        <w:t>#4</w:t>
      </w:r>
      <w:r w:rsidRPr="00A4338A">
        <w:rPr>
          <w:rFonts w:ascii="Times New Roman" w:hAnsi="Times New Roman" w:cs="Times New Roman"/>
        </w:rPr>
        <w:tab/>
        <w:t>Xarelto:ti,ab,kw</w:t>
      </w:r>
    </w:p>
    <w:p w14:paraId="719A8468" w14:textId="77777777" w:rsidR="00DB44DE" w:rsidRPr="00A4338A" w:rsidRDefault="00DB44DE" w:rsidP="00DB44DE">
      <w:pPr>
        <w:pBdr>
          <w:top w:val="single" w:sz="4" w:space="1" w:color="auto"/>
          <w:bottom w:val="single" w:sz="4" w:space="1" w:color="auto"/>
        </w:pBdr>
        <w:rPr>
          <w:rFonts w:ascii="Times New Roman" w:hAnsi="Times New Roman" w:cs="Times New Roman"/>
        </w:rPr>
      </w:pPr>
      <w:r w:rsidRPr="00A4338A">
        <w:rPr>
          <w:rFonts w:ascii="Times New Roman" w:hAnsi="Times New Roman" w:cs="Times New Roman"/>
        </w:rPr>
        <w:t>#5</w:t>
      </w:r>
      <w:r w:rsidRPr="00A4338A">
        <w:rPr>
          <w:rFonts w:ascii="Times New Roman" w:hAnsi="Times New Roman" w:cs="Times New Roman"/>
        </w:rPr>
        <w:tab/>
        <w:t>apixaban:ti,ab,kw</w:t>
      </w:r>
    </w:p>
    <w:p w14:paraId="4FD68304" w14:textId="77777777" w:rsidR="00DB44DE" w:rsidRPr="00A4338A" w:rsidRDefault="00DB44DE" w:rsidP="00DB44DE">
      <w:pPr>
        <w:pBdr>
          <w:top w:val="single" w:sz="4" w:space="1" w:color="auto"/>
          <w:bottom w:val="single" w:sz="4" w:space="1" w:color="auto"/>
        </w:pBdr>
        <w:rPr>
          <w:rFonts w:ascii="Times New Roman" w:hAnsi="Times New Roman" w:cs="Times New Roman"/>
        </w:rPr>
      </w:pPr>
      <w:r w:rsidRPr="00A4338A">
        <w:rPr>
          <w:rFonts w:ascii="Times New Roman" w:hAnsi="Times New Roman" w:cs="Times New Roman"/>
        </w:rPr>
        <w:t>#6</w:t>
      </w:r>
      <w:r w:rsidRPr="00A4338A">
        <w:rPr>
          <w:rFonts w:ascii="Times New Roman" w:hAnsi="Times New Roman" w:cs="Times New Roman"/>
        </w:rPr>
        <w:tab/>
        <w:t>Eliquis:ti,ab,kw</w:t>
      </w:r>
    </w:p>
    <w:p w14:paraId="736D0665" w14:textId="77777777" w:rsidR="00DB44DE" w:rsidRPr="00A4338A" w:rsidRDefault="00DB44DE" w:rsidP="00DB44DE">
      <w:pPr>
        <w:pBdr>
          <w:top w:val="single" w:sz="4" w:space="1" w:color="auto"/>
          <w:bottom w:val="single" w:sz="4" w:space="1" w:color="auto"/>
        </w:pBdr>
        <w:rPr>
          <w:rFonts w:ascii="Times New Roman" w:hAnsi="Times New Roman" w:cs="Times New Roman"/>
        </w:rPr>
      </w:pPr>
      <w:r w:rsidRPr="00A4338A">
        <w:rPr>
          <w:rFonts w:ascii="Times New Roman" w:hAnsi="Times New Roman" w:cs="Times New Roman"/>
        </w:rPr>
        <w:t>#7</w:t>
      </w:r>
      <w:r w:rsidRPr="00A4338A">
        <w:rPr>
          <w:rFonts w:ascii="Times New Roman" w:hAnsi="Times New Roman" w:cs="Times New Roman"/>
        </w:rPr>
        <w:tab/>
        <w:t>edoxaban:ti,ab,kw</w:t>
      </w:r>
    </w:p>
    <w:p w14:paraId="389B37A5" w14:textId="77777777" w:rsidR="00DB44DE" w:rsidRPr="00A4338A" w:rsidRDefault="00DB44DE" w:rsidP="00DB44DE">
      <w:pPr>
        <w:pBdr>
          <w:top w:val="single" w:sz="4" w:space="1" w:color="auto"/>
          <w:bottom w:val="single" w:sz="4" w:space="1" w:color="auto"/>
        </w:pBdr>
        <w:rPr>
          <w:rFonts w:ascii="Times New Roman" w:hAnsi="Times New Roman" w:cs="Times New Roman"/>
        </w:rPr>
      </w:pPr>
      <w:r w:rsidRPr="00A4338A">
        <w:rPr>
          <w:rFonts w:ascii="Times New Roman" w:hAnsi="Times New Roman" w:cs="Times New Roman"/>
        </w:rPr>
        <w:t>#8</w:t>
      </w:r>
      <w:r w:rsidRPr="00A4338A">
        <w:rPr>
          <w:rFonts w:ascii="Times New Roman" w:hAnsi="Times New Roman" w:cs="Times New Roman"/>
        </w:rPr>
        <w:tab/>
        <w:t>(Factor Xa Inhibitors OR Direct Factor Xa Inhibitors OR Direct-Acting Oral Anticoagulants):ti,ab,kw</w:t>
      </w:r>
    </w:p>
    <w:p w14:paraId="35B27E99" w14:textId="77777777" w:rsidR="00DB44DE" w:rsidRPr="00A4338A" w:rsidRDefault="00DB44DE" w:rsidP="00DB44DE">
      <w:pPr>
        <w:pBdr>
          <w:top w:val="single" w:sz="4" w:space="1" w:color="auto"/>
          <w:bottom w:val="single" w:sz="4" w:space="1" w:color="auto"/>
        </w:pBdr>
        <w:rPr>
          <w:rFonts w:ascii="Times New Roman" w:hAnsi="Times New Roman" w:cs="Times New Roman"/>
        </w:rPr>
      </w:pPr>
      <w:r w:rsidRPr="00A4338A">
        <w:rPr>
          <w:rFonts w:ascii="Times New Roman" w:hAnsi="Times New Roman" w:cs="Times New Roman"/>
        </w:rPr>
        <w:t>#9</w:t>
      </w:r>
      <w:r w:rsidRPr="00A4338A">
        <w:rPr>
          <w:rFonts w:ascii="Times New Roman" w:hAnsi="Times New Roman" w:cs="Times New Roman"/>
        </w:rPr>
        <w:tab/>
        <w:t>{OR #1-#8}</w:t>
      </w:r>
    </w:p>
    <w:p w14:paraId="1BAF7C44" w14:textId="77777777" w:rsidR="00DB44DE" w:rsidRPr="00A4338A" w:rsidRDefault="00DB44DE" w:rsidP="00DB44DE">
      <w:pPr>
        <w:pBdr>
          <w:top w:val="single" w:sz="4" w:space="1" w:color="auto"/>
          <w:bottom w:val="single" w:sz="4" w:space="1" w:color="auto"/>
        </w:pBdr>
        <w:rPr>
          <w:rFonts w:ascii="Times New Roman" w:hAnsi="Times New Roman" w:cs="Times New Roman"/>
        </w:rPr>
      </w:pPr>
      <w:r w:rsidRPr="00A4338A">
        <w:rPr>
          <w:rFonts w:ascii="Times New Roman" w:hAnsi="Times New Roman" w:cs="Times New Roman"/>
        </w:rPr>
        <w:t>#10</w:t>
      </w:r>
      <w:r w:rsidRPr="00A4338A">
        <w:rPr>
          <w:rFonts w:ascii="Times New Roman" w:hAnsi="Times New Roman" w:cs="Times New Roman"/>
        </w:rPr>
        <w:tab/>
        <w:t>MeSH descriptor: [Peripheral Arterial Disease] explode all trees</w:t>
      </w:r>
    </w:p>
    <w:p w14:paraId="363EF786" w14:textId="77777777" w:rsidR="00DB44DE" w:rsidRPr="00A4338A" w:rsidRDefault="00DB44DE" w:rsidP="00DB44DE">
      <w:pPr>
        <w:pBdr>
          <w:top w:val="single" w:sz="4" w:space="1" w:color="auto"/>
          <w:bottom w:val="single" w:sz="4" w:space="1" w:color="auto"/>
        </w:pBdr>
        <w:rPr>
          <w:rFonts w:ascii="Times New Roman" w:hAnsi="Times New Roman" w:cs="Times New Roman"/>
        </w:rPr>
      </w:pPr>
      <w:r w:rsidRPr="00A4338A">
        <w:rPr>
          <w:rFonts w:ascii="Times New Roman" w:hAnsi="Times New Roman" w:cs="Times New Roman"/>
        </w:rPr>
        <w:t>#11</w:t>
      </w:r>
      <w:r w:rsidRPr="00A4338A">
        <w:rPr>
          <w:rFonts w:ascii="Times New Roman" w:hAnsi="Times New Roman" w:cs="Times New Roman"/>
        </w:rPr>
        <w:tab/>
        <w:t>MeSH descriptor: [Arterial Occlusive Diseases] explode all trees</w:t>
      </w:r>
    </w:p>
    <w:p w14:paraId="28AA99B6" w14:textId="77777777" w:rsidR="00DB44DE" w:rsidRPr="00A4338A" w:rsidRDefault="00DB44DE" w:rsidP="00DB44DE">
      <w:pPr>
        <w:pBdr>
          <w:top w:val="single" w:sz="4" w:space="1" w:color="auto"/>
          <w:bottom w:val="single" w:sz="4" w:space="1" w:color="auto"/>
        </w:pBdr>
        <w:rPr>
          <w:rFonts w:ascii="Times New Roman" w:hAnsi="Times New Roman" w:cs="Times New Roman"/>
        </w:rPr>
      </w:pPr>
      <w:r w:rsidRPr="00A4338A">
        <w:rPr>
          <w:rFonts w:ascii="Times New Roman" w:hAnsi="Times New Roman" w:cs="Times New Roman"/>
        </w:rPr>
        <w:t>#12</w:t>
      </w:r>
      <w:r w:rsidRPr="00A4338A">
        <w:rPr>
          <w:rFonts w:ascii="Times New Roman" w:hAnsi="Times New Roman" w:cs="Times New Roman"/>
        </w:rPr>
        <w:tab/>
        <w:t>MeSH descriptor: [Carotid Artery Diseases] explode all trees</w:t>
      </w:r>
    </w:p>
    <w:p w14:paraId="33D7A047" w14:textId="77777777" w:rsidR="00DB44DE" w:rsidRPr="00A4338A" w:rsidRDefault="00DB44DE" w:rsidP="00DB44DE">
      <w:pPr>
        <w:pBdr>
          <w:top w:val="single" w:sz="4" w:space="1" w:color="auto"/>
          <w:bottom w:val="single" w:sz="4" w:space="1" w:color="auto"/>
        </w:pBdr>
        <w:rPr>
          <w:rFonts w:ascii="Times New Roman" w:hAnsi="Times New Roman" w:cs="Times New Roman"/>
        </w:rPr>
      </w:pPr>
      <w:r w:rsidRPr="00A4338A">
        <w:rPr>
          <w:rFonts w:ascii="Times New Roman" w:hAnsi="Times New Roman" w:cs="Times New Roman"/>
        </w:rPr>
        <w:t>#13</w:t>
      </w:r>
      <w:r w:rsidRPr="00A4338A">
        <w:rPr>
          <w:rFonts w:ascii="Times New Roman" w:hAnsi="Times New Roman" w:cs="Times New Roman"/>
        </w:rPr>
        <w:tab/>
        <w:t>MeSH descriptor: [Carotid Stenosis] explode all trees</w:t>
      </w:r>
    </w:p>
    <w:p w14:paraId="722C905E" w14:textId="77777777" w:rsidR="00DB44DE" w:rsidRPr="00A4338A" w:rsidRDefault="00DB44DE" w:rsidP="00DB44DE">
      <w:pPr>
        <w:pBdr>
          <w:top w:val="single" w:sz="4" w:space="1" w:color="auto"/>
          <w:bottom w:val="single" w:sz="4" w:space="1" w:color="auto"/>
        </w:pBdr>
        <w:rPr>
          <w:rFonts w:ascii="Times New Roman" w:hAnsi="Times New Roman" w:cs="Times New Roman"/>
        </w:rPr>
      </w:pPr>
      <w:r w:rsidRPr="00A4338A">
        <w:rPr>
          <w:rFonts w:ascii="Times New Roman" w:hAnsi="Times New Roman" w:cs="Times New Roman"/>
        </w:rPr>
        <w:t>#14</w:t>
      </w:r>
      <w:r w:rsidRPr="00A4338A">
        <w:rPr>
          <w:rFonts w:ascii="Times New Roman" w:hAnsi="Times New Roman" w:cs="Times New Roman"/>
        </w:rPr>
        <w:tab/>
        <w:t>MeSH descriptor: [Coronary Disease] explode all trees</w:t>
      </w:r>
    </w:p>
    <w:p w14:paraId="32AB586A" w14:textId="77777777" w:rsidR="00DB44DE" w:rsidRPr="00A4338A" w:rsidRDefault="00DB44DE" w:rsidP="00DB44DE">
      <w:pPr>
        <w:pBdr>
          <w:top w:val="single" w:sz="4" w:space="1" w:color="auto"/>
          <w:bottom w:val="single" w:sz="4" w:space="1" w:color="auto"/>
        </w:pBdr>
        <w:rPr>
          <w:rFonts w:ascii="Times New Roman" w:hAnsi="Times New Roman" w:cs="Times New Roman"/>
        </w:rPr>
      </w:pPr>
      <w:r w:rsidRPr="00A4338A">
        <w:rPr>
          <w:rFonts w:ascii="Times New Roman" w:hAnsi="Times New Roman" w:cs="Times New Roman"/>
        </w:rPr>
        <w:t>#15</w:t>
      </w:r>
      <w:r w:rsidRPr="00A4338A">
        <w:rPr>
          <w:rFonts w:ascii="Times New Roman" w:hAnsi="Times New Roman" w:cs="Times New Roman"/>
        </w:rPr>
        <w:tab/>
        <w:t>MeSH descriptor: [Coronary Artery Disease] explode all trees</w:t>
      </w:r>
    </w:p>
    <w:p w14:paraId="726BB47E" w14:textId="77777777" w:rsidR="00DB44DE" w:rsidRPr="00A4338A" w:rsidRDefault="00DB44DE" w:rsidP="00DB44DE">
      <w:pPr>
        <w:pBdr>
          <w:top w:val="single" w:sz="4" w:space="1" w:color="auto"/>
          <w:bottom w:val="single" w:sz="4" w:space="1" w:color="auto"/>
        </w:pBdr>
        <w:rPr>
          <w:rFonts w:ascii="Times New Roman" w:hAnsi="Times New Roman" w:cs="Times New Roman"/>
        </w:rPr>
      </w:pPr>
      <w:r w:rsidRPr="00A4338A">
        <w:rPr>
          <w:rFonts w:ascii="Times New Roman" w:hAnsi="Times New Roman" w:cs="Times New Roman"/>
        </w:rPr>
        <w:t>#16</w:t>
      </w:r>
      <w:r w:rsidRPr="00A4338A">
        <w:rPr>
          <w:rFonts w:ascii="Times New Roman" w:hAnsi="Times New Roman" w:cs="Times New Roman"/>
        </w:rPr>
        <w:tab/>
        <w:t>MeSH descriptor: [Acute Coronary Syndrome] explode all trees</w:t>
      </w:r>
    </w:p>
    <w:p w14:paraId="28F84BBF" w14:textId="77777777" w:rsidR="00DB44DE" w:rsidRPr="00A4338A" w:rsidRDefault="00DB44DE" w:rsidP="00DB44DE">
      <w:pPr>
        <w:pBdr>
          <w:top w:val="single" w:sz="4" w:space="1" w:color="auto"/>
          <w:bottom w:val="single" w:sz="4" w:space="1" w:color="auto"/>
        </w:pBdr>
        <w:rPr>
          <w:rFonts w:ascii="Times New Roman" w:hAnsi="Times New Roman" w:cs="Times New Roman"/>
        </w:rPr>
      </w:pPr>
      <w:r w:rsidRPr="00A4338A">
        <w:rPr>
          <w:rFonts w:ascii="Times New Roman" w:hAnsi="Times New Roman" w:cs="Times New Roman"/>
        </w:rPr>
        <w:t>#17</w:t>
      </w:r>
      <w:r w:rsidRPr="00A4338A">
        <w:rPr>
          <w:rFonts w:ascii="Times New Roman" w:hAnsi="Times New Roman" w:cs="Times New Roman"/>
        </w:rPr>
        <w:tab/>
        <w:t>(Peripheral Arterial Disease? OR Peripheral Artery Disease? OR Carotid Artery Disease? OR Carotid Arterial Disease? OR Carotid Atherosclerosis OR Carotid Atheroscleroses OR Carotid Artery Disorder? OR Carotid Stenosis OR Coronary Disease? OR Coronary Heart Disease? OR Coronary Artery Disease? OR Coronary Arterial Disease? OR Acute Coronary Syndrome?):ti,ab,kw</w:t>
      </w:r>
    </w:p>
    <w:p w14:paraId="587EAF88" w14:textId="77777777" w:rsidR="00DB44DE" w:rsidRPr="00A4338A" w:rsidRDefault="00DB44DE" w:rsidP="00DB44DE">
      <w:pPr>
        <w:pBdr>
          <w:top w:val="single" w:sz="4" w:space="1" w:color="auto"/>
          <w:bottom w:val="single" w:sz="4" w:space="1" w:color="auto"/>
        </w:pBdr>
        <w:rPr>
          <w:rFonts w:ascii="Times New Roman" w:hAnsi="Times New Roman" w:cs="Times New Roman"/>
        </w:rPr>
      </w:pPr>
      <w:r w:rsidRPr="00A4338A">
        <w:rPr>
          <w:rFonts w:ascii="Times New Roman" w:hAnsi="Times New Roman" w:cs="Times New Roman"/>
        </w:rPr>
        <w:t>#18</w:t>
      </w:r>
      <w:r w:rsidRPr="00A4338A">
        <w:rPr>
          <w:rFonts w:ascii="Times New Roman" w:hAnsi="Times New Roman" w:cs="Times New Roman"/>
        </w:rPr>
        <w:tab/>
        <w:t>{OR #10-#17}</w:t>
      </w:r>
    </w:p>
    <w:p w14:paraId="0F20E9BF" w14:textId="77777777" w:rsidR="00DB44DE" w:rsidRPr="00A4338A" w:rsidRDefault="00DB44DE" w:rsidP="00DB44DE">
      <w:pPr>
        <w:pBdr>
          <w:top w:val="single" w:sz="4" w:space="1" w:color="auto"/>
          <w:bottom w:val="single" w:sz="4" w:space="1" w:color="auto"/>
        </w:pBdr>
        <w:rPr>
          <w:rFonts w:ascii="Times New Roman" w:hAnsi="Times New Roman" w:cs="Times New Roman"/>
        </w:rPr>
      </w:pPr>
      <w:r w:rsidRPr="00A4338A">
        <w:rPr>
          <w:rFonts w:ascii="Times New Roman" w:hAnsi="Times New Roman" w:cs="Times New Roman"/>
        </w:rPr>
        <w:t>#19</w:t>
      </w:r>
      <w:r w:rsidRPr="00A4338A">
        <w:rPr>
          <w:rFonts w:ascii="Times New Roman" w:hAnsi="Times New Roman" w:cs="Times New Roman"/>
        </w:rPr>
        <w:tab/>
        <w:t>#9 AND #18 in Trials</w:t>
      </w:r>
    </w:p>
    <w:p w14:paraId="00375C46" w14:textId="0AF292C9" w:rsidR="00DB44DE" w:rsidRDefault="00DB44DE">
      <w:pPr>
        <w:widowControl/>
        <w:jc w:val="left"/>
        <w:rPr>
          <w:b/>
          <w:bCs/>
        </w:rPr>
      </w:pPr>
      <w:r>
        <w:rPr>
          <w:b/>
          <w:bCs/>
        </w:rPr>
        <w:br w:type="page"/>
      </w:r>
    </w:p>
    <w:p w14:paraId="514DB97B" w14:textId="77777777" w:rsidR="00DB44DE" w:rsidRPr="001E4B78" w:rsidRDefault="00DB44DE" w:rsidP="00DB44DE">
      <w:pPr>
        <w:rPr>
          <w:rFonts w:ascii="Times New Roman" w:eastAsia="等线" w:hAnsi="Times New Roman" w:cs="Times New Roman"/>
          <w:b/>
          <w:bCs/>
          <w:color w:val="000000"/>
          <w:kern w:val="0"/>
          <w:sz w:val="22"/>
        </w:rPr>
      </w:pPr>
      <w:r w:rsidRPr="001E4B78">
        <w:rPr>
          <w:rFonts w:ascii="Times New Roman" w:hAnsi="Times New Roman" w:cs="Times New Roman" w:hint="eastAsia"/>
          <w:b/>
          <w:bCs/>
        </w:rPr>
        <w:lastRenderedPageBreak/>
        <w:t>T</w:t>
      </w:r>
      <w:r w:rsidRPr="001E4B78">
        <w:rPr>
          <w:rFonts w:ascii="Times New Roman" w:hAnsi="Times New Roman" w:cs="Times New Roman"/>
          <w:b/>
          <w:bCs/>
        </w:rPr>
        <w:t xml:space="preserve">able S3 </w:t>
      </w:r>
      <w:r w:rsidRPr="001E4B78">
        <w:rPr>
          <w:rFonts w:ascii="Times New Roman" w:eastAsia="等线" w:hAnsi="Times New Roman" w:cs="Times New Roman"/>
          <w:b/>
          <w:bCs/>
          <w:color w:val="000000"/>
          <w:kern w:val="0"/>
          <w:sz w:val="22"/>
        </w:rPr>
        <w:t>Queries in Embase</w:t>
      </w:r>
    </w:p>
    <w:p w14:paraId="2DD1871D" w14:textId="77777777" w:rsidR="00DB44DE" w:rsidRPr="001E4B78" w:rsidRDefault="00DB44DE" w:rsidP="00DB44DE">
      <w:pPr>
        <w:rPr>
          <w:rFonts w:ascii="Times New Roman" w:hAnsi="Times New Roman" w:cs="Times New Roman"/>
        </w:rPr>
      </w:pPr>
    </w:p>
    <w:tbl>
      <w:tblPr>
        <w:tblW w:w="8640" w:type="dxa"/>
        <w:tblBorders>
          <w:top w:val="single" w:sz="4" w:space="0" w:color="auto"/>
          <w:bottom w:val="single" w:sz="4" w:space="0" w:color="auto"/>
        </w:tblBorders>
        <w:tblLook w:val="04A0" w:firstRow="1" w:lastRow="0" w:firstColumn="1" w:lastColumn="0" w:noHBand="0" w:noVBand="1"/>
      </w:tblPr>
      <w:tblGrid>
        <w:gridCol w:w="801"/>
        <w:gridCol w:w="6127"/>
        <w:gridCol w:w="1712"/>
      </w:tblGrid>
      <w:tr w:rsidR="00DB44DE" w:rsidRPr="001E4B78" w14:paraId="26086254" w14:textId="77777777" w:rsidTr="000144CD">
        <w:trPr>
          <w:trHeight w:val="276"/>
        </w:trPr>
        <w:tc>
          <w:tcPr>
            <w:tcW w:w="801" w:type="dxa"/>
            <w:tcBorders>
              <w:top w:val="single" w:sz="12" w:space="0" w:color="auto"/>
              <w:bottom w:val="single" w:sz="4" w:space="0" w:color="auto"/>
            </w:tcBorders>
            <w:shd w:val="clear" w:color="auto" w:fill="auto"/>
            <w:noWrap/>
            <w:vAlign w:val="center"/>
            <w:hideMark/>
          </w:tcPr>
          <w:p w14:paraId="5A393ECC"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No.</w:t>
            </w:r>
          </w:p>
        </w:tc>
        <w:tc>
          <w:tcPr>
            <w:tcW w:w="6127" w:type="dxa"/>
            <w:tcBorders>
              <w:top w:val="single" w:sz="12" w:space="0" w:color="auto"/>
              <w:bottom w:val="single" w:sz="4" w:space="0" w:color="auto"/>
            </w:tcBorders>
            <w:shd w:val="clear" w:color="auto" w:fill="auto"/>
            <w:noWrap/>
            <w:vAlign w:val="center"/>
            <w:hideMark/>
          </w:tcPr>
          <w:p w14:paraId="612AFB17"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Query</w:t>
            </w:r>
          </w:p>
        </w:tc>
        <w:tc>
          <w:tcPr>
            <w:tcW w:w="1712" w:type="dxa"/>
            <w:tcBorders>
              <w:top w:val="single" w:sz="12" w:space="0" w:color="auto"/>
              <w:bottom w:val="single" w:sz="4" w:space="0" w:color="auto"/>
            </w:tcBorders>
            <w:shd w:val="clear" w:color="auto" w:fill="auto"/>
            <w:noWrap/>
            <w:vAlign w:val="center"/>
            <w:hideMark/>
          </w:tcPr>
          <w:p w14:paraId="48EF792C"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Results</w:t>
            </w:r>
          </w:p>
        </w:tc>
      </w:tr>
      <w:tr w:rsidR="00DB44DE" w:rsidRPr="001E4B78" w14:paraId="0CBCABD3" w14:textId="77777777" w:rsidTr="00DB44DE">
        <w:trPr>
          <w:trHeight w:val="276"/>
        </w:trPr>
        <w:tc>
          <w:tcPr>
            <w:tcW w:w="801" w:type="dxa"/>
            <w:tcBorders>
              <w:top w:val="single" w:sz="4" w:space="0" w:color="auto"/>
            </w:tcBorders>
            <w:shd w:val="clear" w:color="auto" w:fill="auto"/>
            <w:noWrap/>
            <w:vAlign w:val="center"/>
            <w:hideMark/>
          </w:tcPr>
          <w:p w14:paraId="2AB10616"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#24</w:t>
            </w:r>
          </w:p>
        </w:tc>
        <w:tc>
          <w:tcPr>
            <w:tcW w:w="6127" w:type="dxa"/>
            <w:tcBorders>
              <w:top w:val="single" w:sz="4" w:space="0" w:color="auto"/>
            </w:tcBorders>
            <w:shd w:val="clear" w:color="auto" w:fill="auto"/>
            <w:noWrap/>
            <w:vAlign w:val="center"/>
            <w:hideMark/>
          </w:tcPr>
          <w:p w14:paraId="64433E1A"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#11 AND #22 AND [humans]/lim AND [english]/lim</w:t>
            </w:r>
          </w:p>
        </w:tc>
        <w:tc>
          <w:tcPr>
            <w:tcW w:w="1712" w:type="dxa"/>
            <w:tcBorders>
              <w:top w:val="single" w:sz="4" w:space="0" w:color="auto"/>
            </w:tcBorders>
            <w:shd w:val="clear" w:color="auto" w:fill="auto"/>
            <w:noWrap/>
            <w:vAlign w:val="center"/>
            <w:hideMark/>
          </w:tcPr>
          <w:p w14:paraId="02B2498F"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2634</w:t>
            </w:r>
          </w:p>
        </w:tc>
      </w:tr>
      <w:tr w:rsidR="00DB44DE" w:rsidRPr="001E4B78" w14:paraId="3751B693" w14:textId="77777777" w:rsidTr="00DB44DE">
        <w:trPr>
          <w:trHeight w:val="276"/>
        </w:trPr>
        <w:tc>
          <w:tcPr>
            <w:tcW w:w="801" w:type="dxa"/>
            <w:shd w:val="clear" w:color="auto" w:fill="auto"/>
            <w:noWrap/>
            <w:vAlign w:val="center"/>
            <w:hideMark/>
          </w:tcPr>
          <w:p w14:paraId="3D186BF6"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#23</w:t>
            </w:r>
          </w:p>
        </w:tc>
        <w:tc>
          <w:tcPr>
            <w:tcW w:w="6127" w:type="dxa"/>
            <w:shd w:val="clear" w:color="auto" w:fill="auto"/>
            <w:noWrap/>
            <w:vAlign w:val="center"/>
            <w:hideMark/>
          </w:tcPr>
          <w:p w14:paraId="6CF29093"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#11 AND #22</w:t>
            </w:r>
          </w:p>
        </w:tc>
        <w:tc>
          <w:tcPr>
            <w:tcW w:w="1712" w:type="dxa"/>
            <w:shd w:val="clear" w:color="auto" w:fill="auto"/>
            <w:noWrap/>
            <w:vAlign w:val="center"/>
            <w:hideMark/>
          </w:tcPr>
          <w:p w14:paraId="30A14E9D"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2851</w:t>
            </w:r>
          </w:p>
        </w:tc>
      </w:tr>
      <w:tr w:rsidR="00DB44DE" w:rsidRPr="001E4B78" w14:paraId="5C1B5E18" w14:textId="77777777" w:rsidTr="00DB44DE">
        <w:trPr>
          <w:trHeight w:val="276"/>
        </w:trPr>
        <w:tc>
          <w:tcPr>
            <w:tcW w:w="801" w:type="dxa"/>
            <w:shd w:val="clear" w:color="auto" w:fill="auto"/>
            <w:noWrap/>
            <w:vAlign w:val="center"/>
            <w:hideMark/>
          </w:tcPr>
          <w:p w14:paraId="54D60190"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#22</w:t>
            </w:r>
          </w:p>
        </w:tc>
        <w:tc>
          <w:tcPr>
            <w:tcW w:w="6127" w:type="dxa"/>
            <w:shd w:val="clear" w:color="auto" w:fill="auto"/>
            <w:noWrap/>
            <w:vAlign w:val="center"/>
            <w:hideMark/>
          </w:tcPr>
          <w:p w14:paraId="3106DB30"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#12 OR #13 OR #14 OR #15 OR #16 OR #17 OR #18 OR #19 OR #20 OR #21</w:t>
            </w:r>
          </w:p>
        </w:tc>
        <w:tc>
          <w:tcPr>
            <w:tcW w:w="1712" w:type="dxa"/>
            <w:shd w:val="clear" w:color="auto" w:fill="auto"/>
            <w:noWrap/>
            <w:vAlign w:val="center"/>
            <w:hideMark/>
          </w:tcPr>
          <w:p w14:paraId="6F138D29"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569131</w:t>
            </w:r>
          </w:p>
        </w:tc>
      </w:tr>
      <w:tr w:rsidR="00DB44DE" w:rsidRPr="001E4B78" w14:paraId="00748051" w14:textId="77777777" w:rsidTr="00DB44DE">
        <w:trPr>
          <w:trHeight w:val="276"/>
        </w:trPr>
        <w:tc>
          <w:tcPr>
            <w:tcW w:w="801" w:type="dxa"/>
            <w:shd w:val="clear" w:color="auto" w:fill="auto"/>
            <w:noWrap/>
            <w:vAlign w:val="center"/>
            <w:hideMark/>
          </w:tcPr>
          <w:p w14:paraId="20F5B6D5"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#21</w:t>
            </w:r>
          </w:p>
        </w:tc>
        <w:tc>
          <w:tcPr>
            <w:tcW w:w="6127" w:type="dxa"/>
            <w:shd w:val="clear" w:color="auto" w:fill="auto"/>
            <w:noWrap/>
            <w:vAlign w:val="center"/>
            <w:hideMark/>
          </w:tcPr>
          <w:p w14:paraId="0D73C360"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'carotid arter* disorder*':ab,kw,ti</w:t>
            </w:r>
          </w:p>
        </w:tc>
        <w:tc>
          <w:tcPr>
            <w:tcW w:w="1712" w:type="dxa"/>
            <w:shd w:val="clear" w:color="auto" w:fill="auto"/>
            <w:noWrap/>
            <w:vAlign w:val="center"/>
            <w:hideMark/>
          </w:tcPr>
          <w:p w14:paraId="2D1B03FB"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11</w:t>
            </w:r>
          </w:p>
        </w:tc>
      </w:tr>
      <w:tr w:rsidR="00DB44DE" w:rsidRPr="001E4B78" w14:paraId="7D1FF354" w14:textId="77777777" w:rsidTr="00DB44DE">
        <w:trPr>
          <w:trHeight w:val="276"/>
        </w:trPr>
        <w:tc>
          <w:tcPr>
            <w:tcW w:w="801" w:type="dxa"/>
            <w:shd w:val="clear" w:color="auto" w:fill="auto"/>
            <w:noWrap/>
            <w:vAlign w:val="center"/>
            <w:hideMark/>
          </w:tcPr>
          <w:p w14:paraId="106B4585"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#20</w:t>
            </w:r>
          </w:p>
        </w:tc>
        <w:tc>
          <w:tcPr>
            <w:tcW w:w="6127" w:type="dxa"/>
            <w:shd w:val="clear" w:color="auto" w:fill="auto"/>
            <w:noWrap/>
            <w:vAlign w:val="center"/>
            <w:hideMark/>
          </w:tcPr>
          <w:p w14:paraId="7E56CB97"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'carotid arter* disease*':ab,kw,ti</w:t>
            </w:r>
          </w:p>
        </w:tc>
        <w:tc>
          <w:tcPr>
            <w:tcW w:w="1712" w:type="dxa"/>
            <w:shd w:val="clear" w:color="auto" w:fill="auto"/>
            <w:noWrap/>
            <w:vAlign w:val="center"/>
            <w:hideMark/>
          </w:tcPr>
          <w:p w14:paraId="62CD681C"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4401</w:t>
            </w:r>
          </w:p>
        </w:tc>
      </w:tr>
      <w:tr w:rsidR="00DB44DE" w:rsidRPr="001E4B78" w14:paraId="321D4263" w14:textId="77777777" w:rsidTr="00DB44DE">
        <w:trPr>
          <w:trHeight w:val="276"/>
        </w:trPr>
        <w:tc>
          <w:tcPr>
            <w:tcW w:w="801" w:type="dxa"/>
            <w:shd w:val="clear" w:color="auto" w:fill="auto"/>
            <w:noWrap/>
            <w:vAlign w:val="center"/>
            <w:hideMark/>
          </w:tcPr>
          <w:p w14:paraId="4DC6D2B4"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#19</w:t>
            </w:r>
          </w:p>
        </w:tc>
        <w:tc>
          <w:tcPr>
            <w:tcW w:w="6127" w:type="dxa"/>
            <w:shd w:val="clear" w:color="auto" w:fill="auto"/>
            <w:noWrap/>
            <w:vAlign w:val="center"/>
            <w:hideMark/>
          </w:tcPr>
          <w:p w14:paraId="5F8E2086"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'acute coronary syndrome*':ab,kw,ti</w:t>
            </w:r>
          </w:p>
        </w:tc>
        <w:tc>
          <w:tcPr>
            <w:tcW w:w="1712" w:type="dxa"/>
            <w:shd w:val="clear" w:color="auto" w:fill="auto"/>
            <w:noWrap/>
            <w:vAlign w:val="center"/>
            <w:hideMark/>
          </w:tcPr>
          <w:p w14:paraId="6A82AC6A"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56773</w:t>
            </w:r>
          </w:p>
        </w:tc>
      </w:tr>
      <w:tr w:rsidR="00DB44DE" w:rsidRPr="001E4B78" w14:paraId="53ABD9CD" w14:textId="77777777" w:rsidTr="00DB44DE">
        <w:trPr>
          <w:trHeight w:val="276"/>
        </w:trPr>
        <w:tc>
          <w:tcPr>
            <w:tcW w:w="801" w:type="dxa"/>
            <w:shd w:val="clear" w:color="auto" w:fill="auto"/>
            <w:noWrap/>
            <w:vAlign w:val="center"/>
            <w:hideMark/>
          </w:tcPr>
          <w:p w14:paraId="2788AEAD"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#18</w:t>
            </w:r>
          </w:p>
        </w:tc>
        <w:tc>
          <w:tcPr>
            <w:tcW w:w="6127" w:type="dxa"/>
            <w:shd w:val="clear" w:color="auto" w:fill="auto"/>
            <w:noWrap/>
            <w:vAlign w:val="center"/>
            <w:hideMark/>
          </w:tcPr>
          <w:p w14:paraId="41A1ED1A"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'coronary arter* disease*':ab,kw,ti</w:t>
            </w:r>
          </w:p>
        </w:tc>
        <w:tc>
          <w:tcPr>
            <w:tcW w:w="1712" w:type="dxa"/>
            <w:shd w:val="clear" w:color="auto" w:fill="auto"/>
            <w:noWrap/>
            <w:vAlign w:val="center"/>
            <w:hideMark/>
          </w:tcPr>
          <w:p w14:paraId="7C11D881"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141020</w:t>
            </w:r>
          </w:p>
        </w:tc>
      </w:tr>
      <w:tr w:rsidR="00DB44DE" w:rsidRPr="001E4B78" w14:paraId="3BD3FC83" w14:textId="77777777" w:rsidTr="00DB44DE">
        <w:trPr>
          <w:trHeight w:val="276"/>
        </w:trPr>
        <w:tc>
          <w:tcPr>
            <w:tcW w:w="801" w:type="dxa"/>
            <w:shd w:val="clear" w:color="auto" w:fill="auto"/>
            <w:noWrap/>
            <w:vAlign w:val="center"/>
            <w:hideMark/>
          </w:tcPr>
          <w:p w14:paraId="02CF80F1"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#17</w:t>
            </w:r>
          </w:p>
        </w:tc>
        <w:tc>
          <w:tcPr>
            <w:tcW w:w="6127" w:type="dxa"/>
            <w:shd w:val="clear" w:color="auto" w:fill="auto"/>
            <w:noWrap/>
            <w:vAlign w:val="center"/>
            <w:hideMark/>
          </w:tcPr>
          <w:p w14:paraId="6D924D81"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'peripheral arter* disease*':ab,kw,ti</w:t>
            </w:r>
          </w:p>
        </w:tc>
        <w:tc>
          <w:tcPr>
            <w:tcW w:w="1712" w:type="dxa"/>
            <w:shd w:val="clear" w:color="auto" w:fill="auto"/>
            <w:noWrap/>
            <w:vAlign w:val="center"/>
            <w:hideMark/>
          </w:tcPr>
          <w:p w14:paraId="20B4314C"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23305</w:t>
            </w:r>
          </w:p>
        </w:tc>
      </w:tr>
      <w:tr w:rsidR="00DB44DE" w:rsidRPr="001E4B78" w14:paraId="47A8A0F4" w14:textId="77777777" w:rsidTr="00DB44DE">
        <w:trPr>
          <w:trHeight w:val="276"/>
        </w:trPr>
        <w:tc>
          <w:tcPr>
            <w:tcW w:w="801" w:type="dxa"/>
            <w:shd w:val="clear" w:color="auto" w:fill="auto"/>
            <w:noWrap/>
            <w:vAlign w:val="center"/>
            <w:hideMark/>
          </w:tcPr>
          <w:p w14:paraId="4E8B0781"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#16</w:t>
            </w:r>
          </w:p>
        </w:tc>
        <w:tc>
          <w:tcPr>
            <w:tcW w:w="6127" w:type="dxa"/>
            <w:shd w:val="clear" w:color="auto" w:fill="auto"/>
            <w:noWrap/>
            <w:vAlign w:val="center"/>
            <w:hideMark/>
          </w:tcPr>
          <w:p w14:paraId="46ABB881"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'carotid arter* occlusion*':ab,kw,ti</w:t>
            </w:r>
          </w:p>
        </w:tc>
        <w:tc>
          <w:tcPr>
            <w:tcW w:w="1712" w:type="dxa"/>
            <w:shd w:val="clear" w:color="auto" w:fill="auto"/>
            <w:noWrap/>
            <w:vAlign w:val="center"/>
            <w:hideMark/>
          </w:tcPr>
          <w:p w14:paraId="44D20222"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4826</w:t>
            </w:r>
          </w:p>
        </w:tc>
      </w:tr>
      <w:tr w:rsidR="00DB44DE" w:rsidRPr="001E4B78" w14:paraId="52B26880" w14:textId="77777777" w:rsidTr="00DB44DE">
        <w:trPr>
          <w:trHeight w:val="276"/>
        </w:trPr>
        <w:tc>
          <w:tcPr>
            <w:tcW w:w="801" w:type="dxa"/>
            <w:shd w:val="clear" w:color="auto" w:fill="auto"/>
            <w:noWrap/>
            <w:vAlign w:val="center"/>
            <w:hideMark/>
          </w:tcPr>
          <w:p w14:paraId="2B3378E0"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#15</w:t>
            </w:r>
          </w:p>
        </w:tc>
        <w:tc>
          <w:tcPr>
            <w:tcW w:w="6127" w:type="dxa"/>
            <w:shd w:val="clear" w:color="auto" w:fill="auto"/>
            <w:noWrap/>
            <w:vAlign w:val="center"/>
            <w:hideMark/>
          </w:tcPr>
          <w:p w14:paraId="70B0E0BF"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'carotid stenosis*':ab,kw,ti</w:t>
            </w:r>
          </w:p>
        </w:tc>
        <w:tc>
          <w:tcPr>
            <w:tcW w:w="1712" w:type="dxa"/>
            <w:shd w:val="clear" w:color="auto" w:fill="auto"/>
            <w:noWrap/>
            <w:vAlign w:val="center"/>
            <w:hideMark/>
          </w:tcPr>
          <w:p w14:paraId="4CAAE224"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10298</w:t>
            </w:r>
          </w:p>
        </w:tc>
      </w:tr>
      <w:tr w:rsidR="00DB44DE" w:rsidRPr="001E4B78" w14:paraId="6344704D" w14:textId="77777777" w:rsidTr="00DB44DE">
        <w:trPr>
          <w:trHeight w:val="276"/>
        </w:trPr>
        <w:tc>
          <w:tcPr>
            <w:tcW w:w="801" w:type="dxa"/>
            <w:shd w:val="clear" w:color="auto" w:fill="auto"/>
            <w:noWrap/>
            <w:vAlign w:val="center"/>
            <w:hideMark/>
          </w:tcPr>
          <w:p w14:paraId="215FE625"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#14</w:t>
            </w:r>
          </w:p>
        </w:tc>
        <w:tc>
          <w:tcPr>
            <w:tcW w:w="6127" w:type="dxa"/>
            <w:shd w:val="clear" w:color="auto" w:fill="auto"/>
            <w:noWrap/>
            <w:vAlign w:val="center"/>
            <w:hideMark/>
          </w:tcPr>
          <w:p w14:paraId="770CE5A4"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'coronary artery disease'/exp</w:t>
            </w:r>
          </w:p>
        </w:tc>
        <w:tc>
          <w:tcPr>
            <w:tcW w:w="1712" w:type="dxa"/>
            <w:shd w:val="clear" w:color="auto" w:fill="auto"/>
            <w:noWrap/>
            <w:vAlign w:val="center"/>
            <w:hideMark/>
          </w:tcPr>
          <w:p w14:paraId="44D2BA5E"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336752</w:t>
            </w:r>
          </w:p>
        </w:tc>
      </w:tr>
      <w:tr w:rsidR="00DB44DE" w:rsidRPr="001E4B78" w14:paraId="1568AE2B" w14:textId="77777777" w:rsidTr="00DB44DE">
        <w:trPr>
          <w:trHeight w:val="276"/>
        </w:trPr>
        <w:tc>
          <w:tcPr>
            <w:tcW w:w="801" w:type="dxa"/>
            <w:shd w:val="clear" w:color="auto" w:fill="auto"/>
            <w:noWrap/>
            <w:vAlign w:val="center"/>
            <w:hideMark/>
          </w:tcPr>
          <w:p w14:paraId="5395371A"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#13</w:t>
            </w:r>
          </w:p>
        </w:tc>
        <w:tc>
          <w:tcPr>
            <w:tcW w:w="6127" w:type="dxa"/>
            <w:shd w:val="clear" w:color="auto" w:fill="auto"/>
            <w:noWrap/>
            <w:vAlign w:val="center"/>
            <w:hideMark/>
          </w:tcPr>
          <w:p w14:paraId="1E6FC753"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'carotid artery disease'/exp</w:t>
            </w:r>
          </w:p>
        </w:tc>
        <w:tc>
          <w:tcPr>
            <w:tcW w:w="1712" w:type="dxa"/>
            <w:shd w:val="clear" w:color="auto" w:fill="auto"/>
            <w:noWrap/>
            <w:vAlign w:val="center"/>
            <w:hideMark/>
          </w:tcPr>
          <w:p w14:paraId="413E7DB0"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69443</w:t>
            </w:r>
          </w:p>
        </w:tc>
      </w:tr>
      <w:tr w:rsidR="00DB44DE" w:rsidRPr="001E4B78" w14:paraId="08220420" w14:textId="77777777" w:rsidTr="00DB44DE">
        <w:trPr>
          <w:trHeight w:val="276"/>
        </w:trPr>
        <w:tc>
          <w:tcPr>
            <w:tcW w:w="801" w:type="dxa"/>
            <w:shd w:val="clear" w:color="auto" w:fill="auto"/>
            <w:noWrap/>
            <w:vAlign w:val="center"/>
            <w:hideMark/>
          </w:tcPr>
          <w:p w14:paraId="6BEE6A4E"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#12</w:t>
            </w:r>
          </w:p>
        </w:tc>
        <w:tc>
          <w:tcPr>
            <w:tcW w:w="6127" w:type="dxa"/>
            <w:shd w:val="clear" w:color="auto" w:fill="auto"/>
            <w:noWrap/>
            <w:vAlign w:val="center"/>
            <w:hideMark/>
          </w:tcPr>
          <w:p w14:paraId="34712580"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'peripheral occlusive artery disease'/exp</w:t>
            </w:r>
          </w:p>
        </w:tc>
        <w:tc>
          <w:tcPr>
            <w:tcW w:w="1712" w:type="dxa"/>
            <w:shd w:val="clear" w:color="auto" w:fill="auto"/>
            <w:noWrap/>
            <w:vAlign w:val="center"/>
            <w:hideMark/>
          </w:tcPr>
          <w:p w14:paraId="73B88061"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173689</w:t>
            </w:r>
          </w:p>
        </w:tc>
      </w:tr>
      <w:tr w:rsidR="00DB44DE" w:rsidRPr="001E4B78" w14:paraId="1DEEBFC1" w14:textId="77777777" w:rsidTr="00DB44DE">
        <w:trPr>
          <w:trHeight w:val="276"/>
        </w:trPr>
        <w:tc>
          <w:tcPr>
            <w:tcW w:w="801" w:type="dxa"/>
            <w:shd w:val="clear" w:color="auto" w:fill="auto"/>
            <w:noWrap/>
            <w:vAlign w:val="center"/>
            <w:hideMark/>
          </w:tcPr>
          <w:p w14:paraId="1C04EEE8"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#11</w:t>
            </w:r>
          </w:p>
        </w:tc>
        <w:tc>
          <w:tcPr>
            <w:tcW w:w="6127" w:type="dxa"/>
            <w:shd w:val="clear" w:color="auto" w:fill="auto"/>
            <w:noWrap/>
            <w:vAlign w:val="center"/>
            <w:hideMark/>
          </w:tcPr>
          <w:p w14:paraId="044E055D"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 OR #2 OR #3 OR #4 OR #5 OR #6 OR #7 OR #8 OR #9 OR #10</w:t>
            </w:r>
          </w:p>
        </w:tc>
        <w:tc>
          <w:tcPr>
            <w:tcW w:w="1712" w:type="dxa"/>
            <w:shd w:val="clear" w:color="auto" w:fill="auto"/>
            <w:noWrap/>
            <w:vAlign w:val="center"/>
            <w:hideMark/>
          </w:tcPr>
          <w:p w14:paraId="40307469"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22262</w:t>
            </w:r>
          </w:p>
        </w:tc>
      </w:tr>
      <w:tr w:rsidR="00DB44DE" w:rsidRPr="001E4B78" w14:paraId="78F510A8" w14:textId="77777777" w:rsidTr="00DB44DE">
        <w:trPr>
          <w:trHeight w:val="276"/>
        </w:trPr>
        <w:tc>
          <w:tcPr>
            <w:tcW w:w="801" w:type="dxa"/>
            <w:shd w:val="clear" w:color="auto" w:fill="auto"/>
            <w:noWrap/>
            <w:vAlign w:val="center"/>
            <w:hideMark/>
          </w:tcPr>
          <w:p w14:paraId="6B3F2042"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#10</w:t>
            </w:r>
          </w:p>
        </w:tc>
        <w:tc>
          <w:tcPr>
            <w:tcW w:w="6127" w:type="dxa"/>
            <w:shd w:val="clear" w:color="auto" w:fill="auto"/>
            <w:noWrap/>
            <w:vAlign w:val="center"/>
            <w:hideMark/>
          </w:tcPr>
          <w:p w14:paraId="6FC57950"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'direct-acting oral anticoagulants':ab,kw,ti</w:t>
            </w:r>
          </w:p>
        </w:tc>
        <w:tc>
          <w:tcPr>
            <w:tcW w:w="1712" w:type="dxa"/>
            <w:shd w:val="clear" w:color="auto" w:fill="auto"/>
            <w:noWrap/>
            <w:vAlign w:val="center"/>
            <w:hideMark/>
          </w:tcPr>
          <w:p w14:paraId="05CBDD4A"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355</w:t>
            </w:r>
          </w:p>
        </w:tc>
      </w:tr>
      <w:tr w:rsidR="00DB44DE" w:rsidRPr="001E4B78" w14:paraId="22A48B41" w14:textId="77777777" w:rsidTr="00DB44DE">
        <w:trPr>
          <w:trHeight w:val="276"/>
        </w:trPr>
        <w:tc>
          <w:tcPr>
            <w:tcW w:w="801" w:type="dxa"/>
            <w:shd w:val="clear" w:color="auto" w:fill="auto"/>
            <w:noWrap/>
            <w:vAlign w:val="center"/>
            <w:hideMark/>
          </w:tcPr>
          <w:p w14:paraId="6C8D06BF"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#9</w:t>
            </w:r>
          </w:p>
        </w:tc>
        <w:tc>
          <w:tcPr>
            <w:tcW w:w="6127" w:type="dxa"/>
            <w:shd w:val="clear" w:color="auto" w:fill="auto"/>
            <w:noWrap/>
            <w:vAlign w:val="center"/>
            <w:hideMark/>
          </w:tcPr>
          <w:p w14:paraId="7948C831"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rivaroxaban:ab,kw,ti</w:t>
            </w:r>
          </w:p>
        </w:tc>
        <w:tc>
          <w:tcPr>
            <w:tcW w:w="1712" w:type="dxa"/>
            <w:shd w:val="clear" w:color="auto" w:fill="auto"/>
            <w:noWrap/>
            <w:vAlign w:val="center"/>
            <w:hideMark/>
          </w:tcPr>
          <w:p w14:paraId="7834F4E9"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10537</w:t>
            </w:r>
          </w:p>
        </w:tc>
      </w:tr>
      <w:tr w:rsidR="00DB44DE" w:rsidRPr="001E4B78" w14:paraId="02EA2B5A" w14:textId="77777777" w:rsidTr="00DB44DE">
        <w:trPr>
          <w:trHeight w:val="276"/>
        </w:trPr>
        <w:tc>
          <w:tcPr>
            <w:tcW w:w="801" w:type="dxa"/>
            <w:shd w:val="clear" w:color="auto" w:fill="auto"/>
            <w:noWrap/>
            <w:vAlign w:val="center"/>
            <w:hideMark/>
          </w:tcPr>
          <w:p w14:paraId="1D7EF2CA"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#8</w:t>
            </w:r>
          </w:p>
        </w:tc>
        <w:tc>
          <w:tcPr>
            <w:tcW w:w="6127" w:type="dxa"/>
            <w:shd w:val="clear" w:color="auto" w:fill="auto"/>
            <w:noWrap/>
            <w:vAlign w:val="center"/>
            <w:hideMark/>
          </w:tcPr>
          <w:p w14:paraId="2A34EF60"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'factor xa inhibitors':ab,kw,ti</w:t>
            </w:r>
          </w:p>
        </w:tc>
        <w:tc>
          <w:tcPr>
            <w:tcW w:w="1712" w:type="dxa"/>
            <w:shd w:val="clear" w:color="auto" w:fill="auto"/>
            <w:noWrap/>
            <w:vAlign w:val="center"/>
            <w:hideMark/>
          </w:tcPr>
          <w:p w14:paraId="4BCFEDFF"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1921</w:t>
            </w:r>
          </w:p>
        </w:tc>
      </w:tr>
      <w:tr w:rsidR="00DB44DE" w:rsidRPr="001E4B78" w14:paraId="3D9AA1B1" w14:textId="77777777" w:rsidTr="00DB44DE">
        <w:trPr>
          <w:trHeight w:val="276"/>
        </w:trPr>
        <w:tc>
          <w:tcPr>
            <w:tcW w:w="801" w:type="dxa"/>
            <w:shd w:val="clear" w:color="auto" w:fill="auto"/>
            <w:noWrap/>
            <w:vAlign w:val="center"/>
            <w:hideMark/>
          </w:tcPr>
          <w:p w14:paraId="6C8DDBC2"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#7</w:t>
            </w:r>
          </w:p>
        </w:tc>
        <w:tc>
          <w:tcPr>
            <w:tcW w:w="6127" w:type="dxa"/>
            <w:shd w:val="clear" w:color="auto" w:fill="auto"/>
            <w:noWrap/>
            <w:vAlign w:val="center"/>
            <w:hideMark/>
          </w:tcPr>
          <w:p w14:paraId="193486EF"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xarelto:ab,kw,ti</w:t>
            </w:r>
          </w:p>
        </w:tc>
        <w:tc>
          <w:tcPr>
            <w:tcW w:w="1712" w:type="dxa"/>
            <w:shd w:val="clear" w:color="auto" w:fill="auto"/>
            <w:noWrap/>
            <w:vAlign w:val="center"/>
            <w:hideMark/>
          </w:tcPr>
          <w:p w14:paraId="0F294722"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307</w:t>
            </w:r>
          </w:p>
        </w:tc>
      </w:tr>
      <w:tr w:rsidR="00DB44DE" w:rsidRPr="001E4B78" w14:paraId="03D87A1A" w14:textId="77777777" w:rsidTr="00DB44DE">
        <w:trPr>
          <w:trHeight w:val="276"/>
        </w:trPr>
        <w:tc>
          <w:tcPr>
            <w:tcW w:w="801" w:type="dxa"/>
            <w:shd w:val="clear" w:color="auto" w:fill="auto"/>
            <w:noWrap/>
            <w:vAlign w:val="center"/>
            <w:hideMark/>
          </w:tcPr>
          <w:p w14:paraId="7039E1EF"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#6</w:t>
            </w:r>
          </w:p>
        </w:tc>
        <w:tc>
          <w:tcPr>
            <w:tcW w:w="6127" w:type="dxa"/>
            <w:shd w:val="clear" w:color="auto" w:fill="auto"/>
            <w:noWrap/>
            <w:vAlign w:val="center"/>
            <w:hideMark/>
          </w:tcPr>
          <w:p w14:paraId="779D7778"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eliquis:ab,kw,ti</w:t>
            </w:r>
          </w:p>
        </w:tc>
        <w:tc>
          <w:tcPr>
            <w:tcW w:w="1712" w:type="dxa"/>
            <w:shd w:val="clear" w:color="auto" w:fill="auto"/>
            <w:noWrap/>
            <w:vAlign w:val="center"/>
            <w:hideMark/>
          </w:tcPr>
          <w:p w14:paraId="6EFD3B4A"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147</w:t>
            </w:r>
          </w:p>
        </w:tc>
      </w:tr>
      <w:tr w:rsidR="00DB44DE" w:rsidRPr="001E4B78" w14:paraId="1E9255D3" w14:textId="77777777" w:rsidTr="00DB44DE">
        <w:trPr>
          <w:trHeight w:val="276"/>
        </w:trPr>
        <w:tc>
          <w:tcPr>
            <w:tcW w:w="801" w:type="dxa"/>
            <w:shd w:val="clear" w:color="auto" w:fill="auto"/>
            <w:noWrap/>
            <w:vAlign w:val="center"/>
            <w:hideMark/>
          </w:tcPr>
          <w:p w14:paraId="22D0E06F"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#5</w:t>
            </w:r>
          </w:p>
        </w:tc>
        <w:tc>
          <w:tcPr>
            <w:tcW w:w="6127" w:type="dxa"/>
            <w:shd w:val="clear" w:color="auto" w:fill="auto"/>
            <w:noWrap/>
            <w:vAlign w:val="center"/>
            <w:hideMark/>
          </w:tcPr>
          <w:p w14:paraId="423EC383"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apixaban:ab,kw,ti</w:t>
            </w:r>
          </w:p>
        </w:tc>
        <w:tc>
          <w:tcPr>
            <w:tcW w:w="1712" w:type="dxa"/>
            <w:shd w:val="clear" w:color="auto" w:fill="auto"/>
            <w:noWrap/>
            <w:vAlign w:val="center"/>
            <w:hideMark/>
          </w:tcPr>
          <w:p w14:paraId="7CDF5379"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6864</w:t>
            </w:r>
          </w:p>
        </w:tc>
      </w:tr>
      <w:tr w:rsidR="00DB44DE" w:rsidRPr="001E4B78" w14:paraId="63057545" w14:textId="77777777" w:rsidTr="00DB44DE">
        <w:trPr>
          <w:trHeight w:val="276"/>
        </w:trPr>
        <w:tc>
          <w:tcPr>
            <w:tcW w:w="801" w:type="dxa"/>
            <w:shd w:val="clear" w:color="auto" w:fill="auto"/>
            <w:noWrap/>
            <w:vAlign w:val="center"/>
            <w:hideMark/>
          </w:tcPr>
          <w:p w14:paraId="6EF345B5"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#4</w:t>
            </w:r>
          </w:p>
        </w:tc>
        <w:tc>
          <w:tcPr>
            <w:tcW w:w="6127" w:type="dxa"/>
            <w:shd w:val="clear" w:color="auto" w:fill="auto"/>
            <w:noWrap/>
            <w:vAlign w:val="center"/>
            <w:hideMark/>
          </w:tcPr>
          <w:p w14:paraId="05C62A97"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edoxaban:ab,kw,ti</w:t>
            </w:r>
          </w:p>
        </w:tc>
        <w:tc>
          <w:tcPr>
            <w:tcW w:w="1712" w:type="dxa"/>
            <w:shd w:val="clear" w:color="auto" w:fill="auto"/>
            <w:noWrap/>
            <w:vAlign w:val="center"/>
            <w:hideMark/>
          </w:tcPr>
          <w:p w14:paraId="1E5CA3D2"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2367</w:t>
            </w:r>
          </w:p>
        </w:tc>
      </w:tr>
      <w:tr w:rsidR="00DB44DE" w:rsidRPr="001E4B78" w14:paraId="222698EF" w14:textId="77777777" w:rsidTr="00DB44DE">
        <w:trPr>
          <w:trHeight w:val="276"/>
        </w:trPr>
        <w:tc>
          <w:tcPr>
            <w:tcW w:w="801" w:type="dxa"/>
            <w:shd w:val="clear" w:color="auto" w:fill="auto"/>
            <w:noWrap/>
            <w:vAlign w:val="center"/>
            <w:hideMark/>
          </w:tcPr>
          <w:p w14:paraId="6370CAEE"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#3</w:t>
            </w:r>
          </w:p>
        </w:tc>
        <w:tc>
          <w:tcPr>
            <w:tcW w:w="6127" w:type="dxa"/>
            <w:shd w:val="clear" w:color="auto" w:fill="auto"/>
            <w:noWrap/>
            <w:vAlign w:val="center"/>
            <w:hideMark/>
          </w:tcPr>
          <w:p w14:paraId="7925F7C1"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'edoxaban'/exp</w:t>
            </w:r>
          </w:p>
        </w:tc>
        <w:tc>
          <w:tcPr>
            <w:tcW w:w="1712" w:type="dxa"/>
            <w:shd w:val="clear" w:color="auto" w:fill="auto"/>
            <w:noWrap/>
            <w:vAlign w:val="center"/>
            <w:hideMark/>
          </w:tcPr>
          <w:p w14:paraId="409EAB83"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4386</w:t>
            </w:r>
          </w:p>
        </w:tc>
      </w:tr>
      <w:tr w:rsidR="00DB44DE" w:rsidRPr="001E4B78" w14:paraId="5A29D11F" w14:textId="77777777" w:rsidTr="000144CD">
        <w:trPr>
          <w:trHeight w:val="276"/>
        </w:trPr>
        <w:tc>
          <w:tcPr>
            <w:tcW w:w="801" w:type="dxa"/>
            <w:tcBorders>
              <w:bottom w:val="nil"/>
            </w:tcBorders>
            <w:shd w:val="clear" w:color="auto" w:fill="auto"/>
            <w:noWrap/>
            <w:vAlign w:val="center"/>
            <w:hideMark/>
          </w:tcPr>
          <w:p w14:paraId="3DC5C238"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#2</w:t>
            </w:r>
          </w:p>
        </w:tc>
        <w:tc>
          <w:tcPr>
            <w:tcW w:w="6127" w:type="dxa"/>
            <w:tcBorders>
              <w:bottom w:val="nil"/>
            </w:tcBorders>
            <w:shd w:val="clear" w:color="auto" w:fill="auto"/>
            <w:noWrap/>
            <w:vAlign w:val="center"/>
            <w:hideMark/>
          </w:tcPr>
          <w:p w14:paraId="66B8BD6D"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'apixaban'/exp</w:t>
            </w:r>
          </w:p>
        </w:tc>
        <w:tc>
          <w:tcPr>
            <w:tcW w:w="1712" w:type="dxa"/>
            <w:tcBorders>
              <w:bottom w:val="nil"/>
            </w:tcBorders>
            <w:shd w:val="clear" w:color="auto" w:fill="auto"/>
            <w:noWrap/>
            <w:vAlign w:val="center"/>
            <w:hideMark/>
          </w:tcPr>
          <w:p w14:paraId="5847EBB1"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11617</w:t>
            </w:r>
          </w:p>
        </w:tc>
      </w:tr>
      <w:tr w:rsidR="00DB44DE" w:rsidRPr="001E4B78" w14:paraId="159ABFA6" w14:textId="77777777" w:rsidTr="000144CD">
        <w:trPr>
          <w:trHeight w:val="276"/>
        </w:trPr>
        <w:tc>
          <w:tcPr>
            <w:tcW w:w="801" w:type="dxa"/>
            <w:tcBorders>
              <w:top w:val="nil"/>
              <w:bottom w:val="single" w:sz="12" w:space="0" w:color="auto"/>
            </w:tcBorders>
            <w:shd w:val="clear" w:color="auto" w:fill="auto"/>
            <w:noWrap/>
            <w:vAlign w:val="center"/>
            <w:hideMark/>
          </w:tcPr>
          <w:p w14:paraId="11487AB7"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w:t>
            </w:r>
          </w:p>
        </w:tc>
        <w:tc>
          <w:tcPr>
            <w:tcW w:w="6127" w:type="dxa"/>
            <w:tcBorders>
              <w:top w:val="nil"/>
              <w:bottom w:val="single" w:sz="12" w:space="0" w:color="auto"/>
            </w:tcBorders>
            <w:shd w:val="clear" w:color="auto" w:fill="auto"/>
            <w:noWrap/>
            <w:vAlign w:val="center"/>
            <w:hideMark/>
          </w:tcPr>
          <w:p w14:paraId="249879E7" w14:textId="77777777" w:rsidR="00DB44DE" w:rsidRPr="001E4B78" w:rsidRDefault="00DB44DE" w:rsidP="004D0B49">
            <w:pPr>
              <w:widowControl/>
              <w:jc w:val="lef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'rivaroxaban'/exp</w:t>
            </w:r>
          </w:p>
        </w:tc>
        <w:tc>
          <w:tcPr>
            <w:tcW w:w="1712" w:type="dxa"/>
            <w:tcBorders>
              <w:top w:val="nil"/>
              <w:bottom w:val="single" w:sz="12" w:space="0" w:color="auto"/>
            </w:tcBorders>
            <w:shd w:val="clear" w:color="auto" w:fill="auto"/>
            <w:noWrap/>
            <w:vAlign w:val="center"/>
            <w:hideMark/>
          </w:tcPr>
          <w:p w14:paraId="088947F9" w14:textId="77777777" w:rsidR="00DB44DE" w:rsidRPr="001E4B78" w:rsidRDefault="00DB44DE" w:rsidP="004D0B49">
            <w:pPr>
              <w:widowControl/>
              <w:jc w:val="right"/>
              <w:rPr>
                <w:rFonts w:ascii="Times New Roman" w:eastAsia="等线" w:hAnsi="Times New Roman" w:cs="Times New Roman"/>
                <w:color w:val="000000"/>
                <w:kern w:val="0"/>
                <w:sz w:val="22"/>
              </w:rPr>
            </w:pPr>
            <w:r w:rsidRPr="001E4B78">
              <w:rPr>
                <w:rFonts w:ascii="Times New Roman" w:eastAsia="等线" w:hAnsi="Times New Roman" w:cs="Times New Roman"/>
                <w:color w:val="000000"/>
                <w:kern w:val="0"/>
                <w:sz w:val="22"/>
              </w:rPr>
              <w:t>17081</w:t>
            </w:r>
          </w:p>
        </w:tc>
      </w:tr>
    </w:tbl>
    <w:p w14:paraId="6CB712E0" w14:textId="77777777" w:rsidR="00DB44DE" w:rsidRPr="001E4B78" w:rsidRDefault="00DB44DE" w:rsidP="00DB44DE">
      <w:pPr>
        <w:rPr>
          <w:rFonts w:ascii="Times New Roman" w:hAnsi="Times New Roman" w:cs="Times New Roman"/>
        </w:rPr>
      </w:pPr>
    </w:p>
    <w:p w14:paraId="465C17D5" w14:textId="77777777" w:rsidR="00DB44DE" w:rsidRPr="001E4B78" w:rsidRDefault="00DB44DE" w:rsidP="00DB44DE">
      <w:pPr>
        <w:rPr>
          <w:rFonts w:ascii="Times New Roman" w:hAnsi="Times New Roman" w:cs="Times New Roman"/>
        </w:rPr>
      </w:pPr>
    </w:p>
    <w:p w14:paraId="16F5E0EB" w14:textId="67932F63" w:rsidR="00DB44DE" w:rsidRDefault="00DB44DE">
      <w:pPr>
        <w:widowControl/>
        <w:jc w:val="left"/>
        <w:rPr>
          <w:b/>
          <w:bCs/>
        </w:rPr>
      </w:pPr>
      <w:r>
        <w:rPr>
          <w:b/>
          <w:bCs/>
        </w:rPr>
        <w:br w:type="page"/>
      </w:r>
    </w:p>
    <w:p w14:paraId="79F0C37E" w14:textId="77777777" w:rsidR="004D0B49" w:rsidRPr="00A70916" w:rsidRDefault="004D0B49" w:rsidP="004D0B49">
      <w:pPr>
        <w:jc w:val="left"/>
        <w:rPr>
          <w:rFonts w:ascii="Times New Roman" w:hAnsi="Times New Roman" w:cs="Times New Roman"/>
          <w:b/>
          <w:bCs/>
        </w:rPr>
      </w:pPr>
      <w:bookmarkStart w:id="0" w:name="_Hlk59132757"/>
      <w:r w:rsidRPr="00A70916">
        <w:rPr>
          <w:rFonts w:ascii="Times New Roman" w:hAnsi="Times New Roman" w:cs="Times New Roman"/>
          <w:b/>
          <w:bCs/>
        </w:rPr>
        <w:lastRenderedPageBreak/>
        <w:t xml:space="preserve">Table </w:t>
      </w:r>
      <w:r>
        <w:rPr>
          <w:rFonts w:ascii="Times New Roman" w:hAnsi="Times New Roman" w:cs="Times New Roman"/>
          <w:b/>
          <w:bCs/>
        </w:rPr>
        <w:t>S4</w:t>
      </w:r>
      <w:r w:rsidRPr="00A70916">
        <w:rPr>
          <w:rFonts w:ascii="Times New Roman" w:hAnsi="Times New Roman" w:cs="Times New Roman"/>
          <w:b/>
          <w:bCs/>
        </w:rPr>
        <w:t xml:space="preserve"> Meta-analysis of the incidence of the predefined outcomes in rivaroxaban alone and aspirin alone groups</w:t>
      </w:r>
    </w:p>
    <w:tbl>
      <w:tblPr>
        <w:tblStyle w:val="ac"/>
        <w:tblW w:w="11034"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98"/>
        <w:gridCol w:w="1916"/>
        <w:gridCol w:w="835"/>
        <w:gridCol w:w="1586"/>
        <w:gridCol w:w="1548"/>
        <w:gridCol w:w="1701"/>
        <w:gridCol w:w="2250"/>
      </w:tblGrid>
      <w:tr w:rsidR="004D0B49" w14:paraId="77CE0349" w14:textId="77777777" w:rsidTr="004D0B49">
        <w:trPr>
          <w:jc w:val="center"/>
        </w:trPr>
        <w:tc>
          <w:tcPr>
            <w:tcW w:w="1198" w:type="dxa"/>
            <w:vMerge w:val="restart"/>
            <w:tcBorders>
              <w:top w:val="single" w:sz="12" w:space="0" w:color="auto"/>
              <w:bottom w:val="nil"/>
            </w:tcBorders>
            <w:vAlign w:val="center"/>
          </w:tcPr>
          <w:bookmarkEnd w:id="0"/>
          <w:p w14:paraId="2488BCB9" w14:textId="77777777" w:rsidR="004D0B49" w:rsidRPr="00A70916" w:rsidRDefault="004D0B49" w:rsidP="004D0B49">
            <w:pPr>
              <w:jc w:val="center"/>
              <w:rPr>
                <w:rFonts w:ascii="Times New Roman" w:hAnsi="Times New Roman" w:cs="Times New Roman"/>
                <w:b/>
                <w:bCs/>
              </w:rPr>
            </w:pPr>
            <w:r w:rsidRPr="007F736A">
              <w:rPr>
                <w:rFonts w:ascii="Times New Roman" w:hAnsi="Times New Roman" w:cs="Times New Roman"/>
                <w:b/>
                <w:bCs/>
              </w:rPr>
              <w:t>Population</w:t>
            </w:r>
          </w:p>
        </w:tc>
        <w:tc>
          <w:tcPr>
            <w:tcW w:w="1916" w:type="dxa"/>
            <w:vMerge w:val="restart"/>
            <w:tcBorders>
              <w:top w:val="single" w:sz="12" w:space="0" w:color="auto"/>
              <w:bottom w:val="nil"/>
            </w:tcBorders>
            <w:vAlign w:val="center"/>
          </w:tcPr>
          <w:p w14:paraId="2CBCDA1A" w14:textId="77777777" w:rsidR="004D0B49" w:rsidRPr="00A70916" w:rsidRDefault="004D0B49" w:rsidP="004D0B49">
            <w:pPr>
              <w:jc w:val="center"/>
              <w:rPr>
                <w:rFonts w:ascii="Times New Roman" w:hAnsi="Times New Roman" w:cs="Times New Roman"/>
                <w:b/>
                <w:bCs/>
              </w:rPr>
            </w:pPr>
            <w:r w:rsidRPr="00A70916">
              <w:rPr>
                <w:rFonts w:ascii="Times New Roman" w:hAnsi="Times New Roman" w:cs="Times New Roman" w:hint="eastAsia"/>
                <w:b/>
                <w:bCs/>
              </w:rPr>
              <w:t>O</w:t>
            </w:r>
            <w:r w:rsidRPr="00A70916">
              <w:rPr>
                <w:rFonts w:ascii="Times New Roman" w:hAnsi="Times New Roman" w:cs="Times New Roman"/>
                <w:b/>
                <w:bCs/>
              </w:rPr>
              <w:t>utcomes</w:t>
            </w:r>
          </w:p>
        </w:tc>
        <w:tc>
          <w:tcPr>
            <w:tcW w:w="835" w:type="dxa"/>
            <w:vMerge w:val="restart"/>
            <w:tcBorders>
              <w:top w:val="single" w:sz="12" w:space="0" w:color="auto"/>
              <w:bottom w:val="nil"/>
            </w:tcBorders>
            <w:vAlign w:val="center"/>
          </w:tcPr>
          <w:p w14:paraId="6407E991" w14:textId="77777777" w:rsidR="004D0B49" w:rsidRPr="00A70916" w:rsidRDefault="004D0B49" w:rsidP="004D0B49">
            <w:pPr>
              <w:jc w:val="center"/>
              <w:rPr>
                <w:rFonts w:ascii="Times New Roman" w:hAnsi="Times New Roman" w:cs="Times New Roman"/>
                <w:b/>
                <w:bCs/>
              </w:rPr>
            </w:pPr>
            <w:r w:rsidRPr="00A70916">
              <w:rPr>
                <w:rFonts w:ascii="Times New Roman" w:hAnsi="Times New Roman" w:cs="Times New Roman"/>
                <w:b/>
                <w:bCs/>
              </w:rPr>
              <w:t>No. of studies</w:t>
            </w:r>
          </w:p>
        </w:tc>
        <w:tc>
          <w:tcPr>
            <w:tcW w:w="3134" w:type="dxa"/>
            <w:gridSpan w:val="2"/>
            <w:tcBorders>
              <w:top w:val="single" w:sz="12" w:space="0" w:color="auto"/>
              <w:bottom w:val="single" w:sz="4" w:space="0" w:color="auto"/>
            </w:tcBorders>
            <w:vAlign w:val="center"/>
          </w:tcPr>
          <w:p w14:paraId="1E983C84" w14:textId="77777777" w:rsidR="004D0B49" w:rsidRPr="00A70916" w:rsidRDefault="004D0B49" w:rsidP="004D0B49">
            <w:pPr>
              <w:jc w:val="center"/>
              <w:rPr>
                <w:rFonts w:ascii="Times New Roman" w:hAnsi="Times New Roman" w:cs="Times New Roman"/>
                <w:b/>
                <w:bCs/>
              </w:rPr>
            </w:pPr>
            <w:r w:rsidRPr="00A70916">
              <w:rPr>
                <w:rFonts w:ascii="Times New Roman" w:hAnsi="Times New Roman" w:cs="Times New Roman"/>
                <w:b/>
                <w:bCs/>
              </w:rPr>
              <w:t>Event rate</w:t>
            </w:r>
          </w:p>
        </w:tc>
        <w:tc>
          <w:tcPr>
            <w:tcW w:w="1701" w:type="dxa"/>
            <w:vMerge w:val="restart"/>
            <w:tcBorders>
              <w:top w:val="single" w:sz="12" w:space="0" w:color="auto"/>
              <w:bottom w:val="single" w:sz="4" w:space="0" w:color="auto"/>
            </w:tcBorders>
            <w:vAlign w:val="center"/>
          </w:tcPr>
          <w:p w14:paraId="51564974" w14:textId="77777777" w:rsidR="004D0B49" w:rsidRPr="00A70916" w:rsidRDefault="004D0B49" w:rsidP="004D0B49">
            <w:pPr>
              <w:jc w:val="center"/>
              <w:rPr>
                <w:rFonts w:ascii="Times New Roman" w:hAnsi="Times New Roman" w:cs="Times New Roman"/>
                <w:b/>
                <w:bCs/>
              </w:rPr>
            </w:pPr>
            <w:r w:rsidRPr="00A70916">
              <w:rPr>
                <w:rFonts w:ascii="Times New Roman" w:hAnsi="Times New Roman" w:cs="Times New Roman"/>
                <w:b/>
                <w:bCs/>
              </w:rPr>
              <w:t>Heterogeneity</w:t>
            </w:r>
          </w:p>
        </w:tc>
        <w:tc>
          <w:tcPr>
            <w:tcW w:w="2250" w:type="dxa"/>
            <w:vMerge w:val="restart"/>
            <w:tcBorders>
              <w:top w:val="single" w:sz="12" w:space="0" w:color="auto"/>
              <w:bottom w:val="single" w:sz="4" w:space="0" w:color="auto"/>
            </w:tcBorders>
            <w:vAlign w:val="center"/>
          </w:tcPr>
          <w:p w14:paraId="764CB523" w14:textId="77777777" w:rsidR="004D0B49" w:rsidRPr="00A70916" w:rsidRDefault="004D0B49" w:rsidP="004D0B49">
            <w:pPr>
              <w:jc w:val="left"/>
              <w:rPr>
                <w:rFonts w:ascii="Times New Roman" w:hAnsi="Times New Roman" w:cs="Times New Roman"/>
                <w:b/>
                <w:bCs/>
              </w:rPr>
            </w:pPr>
            <w:r w:rsidRPr="00A70916">
              <w:rPr>
                <w:rFonts w:ascii="Times New Roman" w:hAnsi="Times New Roman" w:cs="Times New Roman"/>
                <w:b/>
                <w:bCs/>
              </w:rPr>
              <w:t>Effect Estimate</w:t>
            </w:r>
          </w:p>
        </w:tc>
      </w:tr>
      <w:tr w:rsidR="004D0B49" w14:paraId="47A32446" w14:textId="77777777" w:rsidTr="004D0B49">
        <w:trPr>
          <w:jc w:val="center"/>
        </w:trPr>
        <w:tc>
          <w:tcPr>
            <w:tcW w:w="1198" w:type="dxa"/>
            <w:vMerge/>
            <w:tcBorders>
              <w:top w:val="nil"/>
              <w:bottom w:val="single" w:sz="4" w:space="0" w:color="auto"/>
            </w:tcBorders>
            <w:vAlign w:val="center"/>
          </w:tcPr>
          <w:p w14:paraId="35610639" w14:textId="77777777" w:rsidR="004D0B49" w:rsidRDefault="004D0B49" w:rsidP="004D0B49">
            <w:pPr>
              <w:rPr>
                <w:rFonts w:ascii="Times New Roman" w:hAnsi="Times New Roman" w:cs="Times New Roman"/>
              </w:rPr>
            </w:pPr>
          </w:p>
        </w:tc>
        <w:tc>
          <w:tcPr>
            <w:tcW w:w="1916" w:type="dxa"/>
            <w:vMerge/>
            <w:tcBorders>
              <w:top w:val="nil"/>
              <w:bottom w:val="single" w:sz="4" w:space="0" w:color="auto"/>
            </w:tcBorders>
            <w:vAlign w:val="center"/>
          </w:tcPr>
          <w:p w14:paraId="6638988A" w14:textId="77777777" w:rsidR="004D0B49" w:rsidRDefault="004D0B49" w:rsidP="004D0B49">
            <w:pPr>
              <w:jc w:val="center"/>
              <w:rPr>
                <w:rFonts w:ascii="Times New Roman" w:hAnsi="Times New Roman" w:cs="Times New Roman"/>
              </w:rPr>
            </w:pPr>
          </w:p>
        </w:tc>
        <w:tc>
          <w:tcPr>
            <w:tcW w:w="835" w:type="dxa"/>
            <w:vMerge/>
            <w:tcBorders>
              <w:top w:val="nil"/>
              <w:bottom w:val="single" w:sz="4" w:space="0" w:color="auto"/>
            </w:tcBorders>
            <w:vAlign w:val="center"/>
          </w:tcPr>
          <w:p w14:paraId="2440CC30" w14:textId="77777777" w:rsidR="004D0B49" w:rsidRPr="008C71BD" w:rsidRDefault="004D0B49" w:rsidP="004D0B49">
            <w:pPr>
              <w:jc w:val="center"/>
              <w:rPr>
                <w:rFonts w:ascii="Times New Roman" w:hAnsi="Times New Roman" w:cs="Times New Roman"/>
              </w:rPr>
            </w:pPr>
          </w:p>
        </w:tc>
        <w:tc>
          <w:tcPr>
            <w:tcW w:w="1586" w:type="dxa"/>
            <w:tcBorders>
              <w:top w:val="single" w:sz="4" w:space="0" w:color="auto"/>
              <w:bottom w:val="single" w:sz="4" w:space="0" w:color="auto"/>
            </w:tcBorders>
            <w:vAlign w:val="center"/>
          </w:tcPr>
          <w:p w14:paraId="64E6100C" w14:textId="77777777" w:rsidR="004D0B49" w:rsidRPr="00A70916" w:rsidRDefault="004D0B49" w:rsidP="004D0B49">
            <w:pPr>
              <w:rPr>
                <w:rFonts w:ascii="Times New Roman" w:hAnsi="Times New Roman" w:cs="Times New Roman"/>
                <w:b/>
                <w:bCs/>
              </w:rPr>
            </w:pPr>
            <w:r w:rsidRPr="00A70916">
              <w:rPr>
                <w:rFonts w:ascii="Times New Roman" w:hAnsi="Times New Roman" w:cs="Times New Roman"/>
                <w:b/>
                <w:bCs/>
              </w:rPr>
              <w:t>Rivaroxaban</w:t>
            </w:r>
          </w:p>
        </w:tc>
        <w:tc>
          <w:tcPr>
            <w:tcW w:w="1548" w:type="dxa"/>
            <w:tcBorders>
              <w:top w:val="single" w:sz="4" w:space="0" w:color="auto"/>
              <w:bottom w:val="single" w:sz="4" w:space="0" w:color="auto"/>
            </w:tcBorders>
            <w:vAlign w:val="center"/>
          </w:tcPr>
          <w:p w14:paraId="6902888E" w14:textId="77777777" w:rsidR="004D0B49" w:rsidRPr="00A70916" w:rsidRDefault="004D0B49" w:rsidP="004D0B49">
            <w:pPr>
              <w:jc w:val="center"/>
              <w:rPr>
                <w:rFonts w:ascii="Times New Roman" w:hAnsi="Times New Roman" w:cs="Times New Roman"/>
                <w:b/>
                <w:bCs/>
              </w:rPr>
            </w:pPr>
            <w:r w:rsidRPr="00A70916">
              <w:rPr>
                <w:rFonts w:ascii="Times New Roman" w:hAnsi="Times New Roman" w:cs="Times New Roman"/>
                <w:b/>
                <w:bCs/>
              </w:rPr>
              <w:t>aspirin</w:t>
            </w:r>
          </w:p>
        </w:tc>
        <w:tc>
          <w:tcPr>
            <w:tcW w:w="1701" w:type="dxa"/>
            <w:vMerge/>
            <w:tcBorders>
              <w:top w:val="nil"/>
              <w:bottom w:val="single" w:sz="4" w:space="0" w:color="auto"/>
            </w:tcBorders>
            <w:vAlign w:val="center"/>
          </w:tcPr>
          <w:p w14:paraId="213D9484" w14:textId="77777777" w:rsidR="004D0B49" w:rsidRDefault="004D0B49" w:rsidP="004D0B49">
            <w:pPr>
              <w:rPr>
                <w:rFonts w:ascii="Times New Roman" w:hAnsi="Times New Roman" w:cs="Times New Roman"/>
              </w:rPr>
            </w:pPr>
          </w:p>
        </w:tc>
        <w:tc>
          <w:tcPr>
            <w:tcW w:w="2250" w:type="dxa"/>
            <w:vMerge/>
            <w:tcBorders>
              <w:top w:val="nil"/>
              <w:bottom w:val="single" w:sz="4" w:space="0" w:color="auto"/>
            </w:tcBorders>
            <w:vAlign w:val="center"/>
          </w:tcPr>
          <w:p w14:paraId="52775921" w14:textId="77777777" w:rsidR="004D0B49" w:rsidRDefault="004D0B49" w:rsidP="004D0B49">
            <w:pPr>
              <w:jc w:val="left"/>
              <w:rPr>
                <w:rFonts w:ascii="Times New Roman" w:hAnsi="Times New Roman" w:cs="Times New Roman"/>
              </w:rPr>
            </w:pPr>
          </w:p>
        </w:tc>
      </w:tr>
      <w:tr w:rsidR="004D0B49" w14:paraId="22FC4331" w14:textId="77777777" w:rsidTr="004D0B49">
        <w:trPr>
          <w:jc w:val="center"/>
        </w:trPr>
        <w:tc>
          <w:tcPr>
            <w:tcW w:w="1198" w:type="dxa"/>
            <w:vMerge w:val="restart"/>
            <w:tcBorders>
              <w:top w:val="single" w:sz="4" w:space="0" w:color="auto"/>
            </w:tcBorders>
            <w:vAlign w:val="center"/>
          </w:tcPr>
          <w:p w14:paraId="58B370BD" w14:textId="1F3FB37A" w:rsidR="004D0B49" w:rsidRDefault="004D0B49" w:rsidP="004D0B49">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AD</w:t>
            </w:r>
            <w:r w:rsidR="00BC3B04">
              <w:rPr>
                <w:rFonts w:ascii="Times New Roman" w:hAnsi="Times New Roman" w:cs="Times New Roman"/>
              </w:rPr>
              <w:t xml:space="preserve"> </w:t>
            </w:r>
            <w:r w:rsidR="00BC3B04">
              <w:rPr>
                <w:rFonts w:ascii="Times New Roman" w:hAnsi="Times New Roman" w:cs="Times New Roman"/>
                <w:noProof/>
              </w:rPr>
              <w:t>(</w:t>
            </w:r>
            <w:r w:rsidR="00BC3B04" w:rsidRPr="009D14FD">
              <w:rPr>
                <w:rFonts w:ascii="Times New Roman" w:hAnsi="Times New Roman" w:cs="Times New Roman"/>
              </w:rPr>
              <w:t>Ohman</w:t>
            </w:r>
            <w:r w:rsidR="00BC3B04" w:rsidRPr="009D14FD">
              <w:rPr>
                <w:rFonts w:ascii="Times New Roman" w:hAnsi="Times New Roman" w:cs="Times New Roman"/>
                <w:noProof/>
              </w:rPr>
              <w:t xml:space="preserve"> </w:t>
            </w:r>
            <w:r w:rsidR="00BC3B04">
              <w:rPr>
                <w:rFonts w:ascii="Times New Roman" w:hAnsi="Times New Roman" w:cs="Times New Roman"/>
                <w:noProof/>
              </w:rPr>
              <w:t xml:space="preserve">et al., 2017; </w:t>
            </w:r>
            <w:r w:rsidR="00BC3B04" w:rsidRPr="009D14FD">
              <w:rPr>
                <w:rFonts w:ascii="Times New Roman" w:hAnsi="Times New Roman" w:cs="Times New Roman"/>
              </w:rPr>
              <w:t>Connolly</w:t>
            </w:r>
            <w:r w:rsidR="00BC3B04" w:rsidRPr="009D14FD">
              <w:rPr>
                <w:rFonts w:ascii="Times New Roman" w:hAnsi="Times New Roman" w:cs="Times New Roman"/>
                <w:noProof/>
              </w:rPr>
              <w:t xml:space="preserve"> </w:t>
            </w:r>
            <w:r w:rsidR="00BC3B04">
              <w:rPr>
                <w:rFonts w:ascii="Times New Roman" w:hAnsi="Times New Roman" w:cs="Times New Roman"/>
                <w:noProof/>
              </w:rPr>
              <w:t>et al.,2018)</w:t>
            </w:r>
          </w:p>
        </w:tc>
        <w:tc>
          <w:tcPr>
            <w:tcW w:w="1916" w:type="dxa"/>
            <w:tcBorders>
              <w:top w:val="single" w:sz="4" w:space="0" w:color="auto"/>
            </w:tcBorders>
            <w:vAlign w:val="center"/>
          </w:tcPr>
          <w:p w14:paraId="76F8DE4B" w14:textId="69D50292" w:rsidR="004D0B49" w:rsidRDefault="004D0B49" w:rsidP="004D0B49">
            <w:pPr>
              <w:jc w:val="center"/>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ACE</w:t>
            </w:r>
          </w:p>
        </w:tc>
        <w:tc>
          <w:tcPr>
            <w:tcW w:w="835" w:type="dxa"/>
            <w:tcBorders>
              <w:top w:val="single" w:sz="4" w:space="0" w:color="auto"/>
            </w:tcBorders>
            <w:vAlign w:val="center"/>
          </w:tcPr>
          <w:p w14:paraId="4474E911" w14:textId="77777777" w:rsidR="004D0B49" w:rsidRDefault="004D0B49" w:rsidP="004D0B49">
            <w:pPr>
              <w:jc w:val="center"/>
              <w:rPr>
                <w:rFonts w:ascii="Times New Roman" w:hAnsi="Times New Roman" w:cs="Times New Roman"/>
              </w:rPr>
            </w:pPr>
            <w:r>
              <w:rPr>
                <w:rFonts w:ascii="Times New Roman" w:hAnsi="Times New Roman" w:cs="Times New Roman" w:hint="eastAsia"/>
              </w:rPr>
              <w:t>2</w:t>
            </w:r>
          </w:p>
        </w:tc>
        <w:tc>
          <w:tcPr>
            <w:tcW w:w="1586" w:type="dxa"/>
            <w:tcBorders>
              <w:top w:val="single" w:sz="4" w:space="0" w:color="auto"/>
            </w:tcBorders>
            <w:vAlign w:val="center"/>
          </w:tcPr>
          <w:p w14:paraId="541E1AE6" w14:textId="77777777" w:rsidR="004D0B49" w:rsidRDefault="004D0B49" w:rsidP="004D0B49">
            <w:pPr>
              <w:rPr>
                <w:rFonts w:ascii="Times New Roman" w:hAnsi="Times New Roman" w:cs="Times New Roman"/>
              </w:rPr>
            </w:pPr>
            <w:r>
              <w:rPr>
                <w:rFonts w:ascii="Times New Roman" w:hAnsi="Times New Roman" w:cs="Times New Roman"/>
              </w:rPr>
              <w:t>487/</w:t>
            </w:r>
            <w:r>
              <w:rPr>
                <w:rFonts w:ascii="Times New Roman" w:hAnsi="Times New Roman" w:cs="Times New Roman" w:hint="eastAsia"/>
              </w:rPr>
              <w:t>9</w:t>
            </w:r>
            <w:r>
              <w:rPr>
                <w:rFonts w:ascii="Times New Roman" w:hAnsi="Times New Roman" w:cs="Times New Roman"/>
              </w:rPr>
              <w:t>769, 5.0%</w:t>
            </w:r>
          </w:p>
        </w:tc>
        <w:tc>
          <w:tcPr>
            <w:tcW w:w="1548" w:type="dxa"/>
            <w:tcBorders>
              <w:top w:val="single" w:sz="4" w:space="0" w:color="auto"/>
            </w:tcBorders>
            <w:vAlign w:val="center"/>
          </w:tcPr>
          <w:p w14:paraId="21FACEB6" w14:textId="77777777" w:rsidR="004D0B49" w:rsidRDefault="004D0B49" w:rsidP="004D0B49">
            <w:pPr>
              <w:rPr>
                <w:rFonts w:ascii="Times New Roman" w:hAnsi="Times New Roman" w:cs="Times New Roman"/>
              </w:rPr>
            </w:pPr>
            <w:r>
              <w:rPr>
                <w:rFonts w:ascii="Times New Roman" w:hAnsi="Times New Roman" w:cs="Times New Roman"/>
              </w:rPr>
              <w:t>532/</w:t>
            </w:r>
            <w:r>
              <w:rPr>
                <w:rFonts w:ascii="Times New Roman" w:hAnsi="Times New Roman" w:cs="Times New Roman" w:hint="eastAsia"/>
              </w:rPr>
              <w:t>9</w:t>
            </w:r>
            <w:r>
              <w:rPr>
                <w:rFonts w:ascii="Times New Roman" w:hAnsi="Times New Roman" w:cs="Times New Roman"/>
              </w:rPr>
              <w:t xml:space="preserve">779, 5.4% </w:t>
            </w:r>
          </w:p>
        </w:tc>
        <w:tc>
          <w:tcPr>
            <w:tcW w:w="1701" w:type="dxa"/>
            <w:tcBorders>
              <w:top w:val="single" w:sz="4" w:space="0" w:color="auto"/>
            </w:tcBorders>
            <w:vAlign w:val="center"/>
          </w:tcPr>
          <w:p w14:paraId="2DD8D7D6" w14:textId="77777777" w:rsidR="004D0B49" w:rsidRDefault="004D0B49" w:rsidP="004D0B49">
            <w:pP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=0.32, I2=0%</w:t>
            </w:r>
          </w:p>
        </w:tc>
        <w:tc>
          <w:tcPr>
            <w:tcW w:w="2250" w:type="dxa"/>
            <w:tcBorders>
              <w:top w:val="single" w:sz="4" w:space="0" w:color="auto"/>
            </w:tcBorders>
            <w:vAlign w:val="center"/>
          </w:tcPr>
          <w:p w14:paraId="72DCFDA9" w14:textId="77777777" w:rsidR="004D0B49" w:rsidRDefault="004D0B49" w:rsidP="004D0B49">
            <w:pPr>
              <w:jc w:val="left"/>
              <w:rPr>
                <w:rFonts w:ascii="Times New Roman" w:hAnsi="Times New Roman" w:cs="Times New Roman"/>
              </w:rPr>
            </w:pPr>
            <w:r>
              <w:rPr>
                <w:rFonts w:ascii="Times New Roman" w:hAnsi="Times New Roman" w:cs="Times New Roman"/>
              </w:rPr>
              <w:t xml:space="preserve">HR </w:t>
            </w:r>
            <w:r w:rsidRPr="00C1451B">
              <w:rPr>
                <w:rFonts w:ascii="Times New Roman" w:hAnsi="Times New Roman" w:cs="Times New Roman"/>
              </w:rPr>
              <w:t>0.91</w:t>
            </w:r>
            <w:r>
              <w:rPr>
                <w:rFonts w:ascii="Times New Roman" w:hAnsi="Times New Roman" w:cs="Times New Roman"/>
              </w:rPr>
              <w:t>, 95%CI</w:t>
            </w:r>
            <w:r w:rsidRPr="00C1451B">
              <w:rPr>
                <w:rFonts w:ascii="Times New Roman" w:hAnsi="Times New Roman" w:cs="Times New Roman"/>
              </w:rPr>
              <w:t xml:space="preserve"> [0.81, 1.03]</w:t>
            </w:r>
            <w:r>
              <w:rPr>
                <w:rFonts w:ascii="Times New Roman" w:hAnsi="Times New Roman" w:cs="Times New Roman"/>
              </w:rPr>
              <w:t>, P=0.14</w:t>
            </w:r>
          </w:p>
        </w:tc>
      </w:tr>
      <w:tr w:rsidR="004D0B49" w14:paraId="05036386" w14:textId="77777777" w:rsidTr="004D0B49">
        <w:trPr>
          <w:jc w:val="center"/>
        </w:trPr>
        <w:tc>
          <w:tcPr>
            <w:tcW w:w="1198" w:type="dxa"/>
            <w:vMerge/>
            <w:vAlign w:val="center"/>
          </w:tcPr>
          <w:p w14:paraId="42AA7FF3" w14:textId="77777777" w:rsidR="004D0B49" w:rsidRDefault="004D0B49" w:rsidP="004D0B49">
            <w:pPr>
              <w:rPr>
                <w:rFonts w:ascii="Times New Roman" w:hAnsi="Times New Roman" w:cs="Times New Roman"/>
              </w:rPr>
            </w:pPr>
          </w:p>
        </w:tc>
        <w:tc>
          <w:tcPr>
            <w:tcW w:w="1916" w:type="dxa"/>
            <w:vAlign w:val="center"/>
          </w:tcPr>
          <w:p w14:paraId="21FB5C41" w14:textId="2BD07E2C" w:rsidR="004D0B49" w:rsidRDefault="004D0B49" w:rsidP="004D0B49">
            <w:pPr>
              <w:jc w:val="center"/>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 xml:space="preserve">I </w:t>
            </w:r>
          </w:p>
        </w:tc>
        <w:tc>
          <w:tcPr>
            <w:tcW w:w="835" w:type="dxa"/>
            <w:vAlign w:val="center"/>
          </w:tcPr>
          <w:p w14:paraId="430EEE53" w14:textId="77777777" w:rsidR="004D0B49" w:rsidRDefault="004D0B49" w:rsidP="004D0B49">
            <w:pPr>
              <w:jc w:val="center"/>
              <w:rPr>
                <w:rFonts w:ascii="Times New Roman" w:hAnsi="Times New Roman" w:cs="Times New Roman"/>
              </w:rPr>
            </w:pPr>
            <w:r>
              <w:rPr>
                <w:rFonts w:ascii="Times New Roman" w:hAnsi="Times New Roman" w:cs="Times New Roman" w:hint="eastAsia"/>
              </w:rPr>
              <w:t>2</w:t>
            </w:r>
          </w:p>
        </w:tc>
        <w:tc>
          <w:tcPr>
            <w:tcW w:w="1586" w:type="dxa"/>
            <w:vAlign w:val="center"/>
          </w:tcPr>
          <w:p w14:paraId="2ED9AF49" w14:textId="77777777" w:rsidR="004D0B49" w:rsidRDefault="004D0B49" w:rsidP="004D0B49">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32/9769, 2.4%</w:t>
            </w:r>
          </w:p>
        </w:tc>
        <w:tc>
          <w:tcPr>
            <w:tcW w:w="1548" w:type="dxa"/>
            <w:vAlign w:val="center"/>
          </w:tcPr>
          <w:p w14:paraId="702641C8" w14:textId="77777777" w:rsidR="004D0B49" w:rsidRDefault="004D0B49" w:rsidP="004D0B49">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 xml:space="preserve">44/9779, 2.5% </w:t>
            </w:r>
          </w:p>
        </w:tc>
        <w:tc>
          <w:tcPr>
            <w:tcW w:w="1701" w:type="dxa"/>
            <w:vAlign w:val="center"/>
          </w:tcPr>
          <w:p w14:paraId="06B693B1" w14:textId="77777777" w:rsidR="004D0B49" w:rsidRDefault="004D0B49" w:rsidP="004D0B49">
            <w:pP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=0.27, I2=18%</w:t>
            </w:r>
          </w:p>
        </w:tc>
        <w:tc>
          <w:tcPr>
            <w:tcW w:w="2250" w:type="dxa"/>
            <w:vAlign w:val="center"/>
          </w:tcPr>
          <w:p w14:paraId="254C8E7F" w14:textId="77777777" w:rsidR="004D0B49" w:rsidRDefault="004D0B49" w:rsidP="004D0B49">
            <w:pPr>
              <w:jc w:val="left"/>
              <w:rPr>
                <w:rFonts w:ascii="Times New Roman" w:hAnsi="Times New Roman" w:cs="Times New Roman"/>
              </w:rPr>
            </w:pPr>
            <w:r>
              <w:rPr>
                <w:rFonts w:ascii="Times New Roman" w:hAnsi="Times New Roman" w:cs="Times New Roman"/>
              </w:rPr>
              <w:t>HR</w:t>
            </w:r>
            <w:r w:rsidRPr="00C1451B">
              <w:rPr>
                <w:rFonts w:ascii="Times New Roman" w:hAnsi="Times New Roman" w:cs="Times New Roman"/>
              </w:rPr>
              <w:t xml:space="preserve"> 0.96</w:t>
            </w:r>
            <w:r>
              <w:rPr>
                <w:rFonts w:ascii="Times New Roman" w:hAnsi="Times New Roman" w:cs="Times New Roman"/>
              </w:rPr>
              <w:t>, 95%CI</w:t>
            </w:r>
            <w:r w:rsidRPr="00C1451B">
              <w:rPr>
                <w:rFonts w:ascii="Times New Roman" w:hAnsi="Times New Roman" w:cs="Times New Roman"/>
              </w:rPr>
              <w:t xml:space="preserve"> [0.78, 1.18]</w:t>
            </w:r>
            <w:r>
              <w:rPr>
                <w:rFonts w:ascii="Times New Roman" w:hAnsi="Times New Roman" w:cs="Times New Roman"/>
              </w:rPr>
              <w:t>, P=0.69</w:t>
            </w:r>
          </w:p>
        </w:tc>
      </w:tr>
      <w:tr w:rsidR="004D0B49" w14:paraId="719383BB" w14:textId="77777777" w:rsidTr="004D0B49">
        <w:trPr>
          <w:jc w:val="center"/>
        </w:trPr>
        <w:tc>
          <w:tcPr>
            <w:tcW w:w="1198" w:type="dxa"/>
            <w:vMerge/>
            <w:vAlign w:val="center"/>
          </w:tcPr>
          <w:p w14:paraId="6E0DC6CC" w14:textId="77777777" w:rsidR="004D0B49" w:rsidRDefault="004D0B49" w:rsidP="004D0B49">
            <w:pPr>
              <w:rPr>
                <w:rFonts w:ascii="Times New Roman" w:hAnsi="Times New Roman" w:cs="Times New Roman"/>
              </w:rPr>
            </w:pPr>
          </w:p>
        </w:tc>
        <w:tc>
          <w:tcPr>
            <w:tcW w:w="1916" w:type="dxa"/>
            <w:vAlign w:val="center"/>
          </w:tcPr>
          <w:p w14:paraId="21906604" w14:textId="78851D5F" w:rsidR="004D0B49" w:rsidRDefault="004D0B49" w:rsidP="004D0B49">
            <w:pPr>
              <w:jc w:val="center"/>
              <w:rPr>
                <w:rFonts w:ascii="Times New Roman" w:hAnsi="Times New Roman" w:cs="Times New Roman"/>
              </w:rPr>
            </w:pPr>
            <w:bookmarkStart w:id="1" w:name="_Hlk58356117"/>
            <w:r>
              <w:rPr>
                <w:rFonts w:ascii="Times New Roman" w:hAnsi="Times New Roman" w:cs="Times New Roman" w:hint="eastAsia"/>
              </w:rPr>
              <w:t>S</w:t>
            </w:r>
            <w:r>
              <w:rPr>
                <w:rFonts w:ascii="Times New Roman" w:hAnsi="Times New Roman" w:cs="Times New Roman"/>
              </w:rPr>
              <w:t>troke</w:t>
            </w:r>
            <w:bookmarkEnd w:id="1"/>
          </w:p>
        </w:tc>
        <w:tc>
          <w:tcPr>
            <w:tcW w:w="835" w:type="dxa"/>
            <w:vAlign w:val="center"/>
          </w:tcPr>
          <w:p w14:paraId="3BA65C21" w14:textId="77777777" w:rsidR="004D0B49" w:rsidRDefault="004D0B49" w:rsidP="004D0B49">
            <w:pPr>
              <w:jc w:val="center"/>
              <w:rPr>
                <w:rFonts w:ascii="Times New Roman" w:hAnsi="Times New Roman" w:cs="Times New Roman"/>
              </w:rPr>
            </w:pPr>
            <w:r>
              <w:rPr>
                <w:rFonts w:ascii="Times New Roman" w:hAnsi="Times New Roman" w:cs="Times New Roman" w:hint="eastAsia"/>
              </w:rPr>
              <w:t>2</w:t>
            </w:r>
          </w:p>
        </w:tc>
        <w:tc>
          <w:tcPr>
            <w:tcW w:w="1586" w:type="dxa"/>
            <w:vAlign w:val="center"/>
          </w:tcPr>
          <w:p w14:paraId="78292C0F" w14:textId="77777777" w:rsidR="004D0B49" w:rsidRDefault="004D0B49" w:rsidP="004D0B49">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12/9769, 1.1%</w:t>
            </w:r>
          </w:p>
        </w:tc>
        <w:tc>
          <w:tcPr>
            <w:tcW w:w="1548" w:type="dxa"/>
            <w:vAlign w:val="center"/>
          </w:tcPr>
          <w:p w14:paraId="5E8C45FD" w14:textId="77777777" w:rsidR="004D0B49" w:rsidRDefault="004D0B49" w:rsidP="004D0B49">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42/9779, 1.5%</w:t>
            </w:r>
          </w:p>
        </w:tc>
        <w:tc>
          <w:tcPr>
            <w:tcW w:w="1701" w:type="dxa"/>
            <w:vAlign w:val="center"/>
          </w:tcPr>
          <w:p w14:paraId="4665F591" w14:textId="77777777" w:rsidR="004D0B49" w:rsidRDefault="004D0B49" w:rsidP="004D0B49">
            <w:pP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=0.50, I2=0%</w:t>
            </w:r>
          </w:p>
        </w:tc>
        <w:tc>
          <w:tcPr>
            <w:tcW w:w="2250" w:type="dxa"/>
            <w:vAlign w:val="center"/>
          </w:tcPr>
          <w:p w14:paraId="508AA2C7" w14:textId="77777777" w:rsidR="004D0B49" w:rsidRDefault="004D0B49" w:rsidP="004D0B49">
            <w:pPr>
              <w:jc w:val="left"/>
              <w:rPr>
                <w:rFonts w:ascii="Times New Roman" w:hAnsi="Times New Roman" w:cs="Times New Roman"/>
              </w:rPr>
            </w:pPr>
            <w:r>
              <w:rPr>
                <w:rFonts w:ascii="Times New Roman" w:hAnsi="Times New Roman" w:cs="Times New Roman"/>
              </w:rPr>
              <w:t>HR</w:t>
            </w:r>
            <w:r w:rsidRPr="00C1451B">
              <w:rPr>
                <w:rFonts w:ascii="Times New Roman" w:hAnsi="Times New Roman" w:cs="Times New Roman"/>
              </w:rPr>
              <w:t xml:space="preserve"> 0.79</w:t>
            </w:r>
            <w:r>
              <w:rPr>
                <w:rFonts w:ascii="Times New Roman" w:hAnsi="Times New Roman" w:cs="Times New Roman"/>
              </w:rPr>
              <w:t>, 95%CI</w:t>
            </w:r>
            <w:r w:rsidRPr="00C1451B">
              <w:rPr>
                <w:rFonts w:ascii="Times New Roman" w:hAnsi="Times New Roman" w:cs="Times New Roman"/>
              </w:rPr>
              <w:t xml:space="preserve"> [0.61, 1.02]</w:t>
            </w:r>
            <w:r>
              <w:rPr>
                <w:rFonts w:ascii="Times New Roman" w:hAnsi="Times New Roman" w:cs="Times New Roman"/>
              </w:rPr>
              <w:t>, P=0.07</w:t>
            </w:r>
          </w:p>
        </w:tc>
      </w:tr>
      <w:tr w:rsidR="004D0B49" w14:paraId="7F5D9695" w14:textId="77777777" w:rsidTr="004D0B49">
        <w:trPr>
          <w:jc w:val="center"/>
        </w:trPr>
        <w:tc>
          <w:tcPr>
            <w:tcW w:w="1198" w:type="dxa"/>
            <w:vMerge/>
            <w:vAlign w:val="center"/>
          </w:tcPr>
          <w:p w14:paraId="43319C29" w14:textId="77777777" w:rsidR="004D0B49" w:rsidRDefault="004D0B49" w:rsidP="004D0B49">
            <w:pPr>
              <w:rPr>
                <w:rFonts w:ascii="Times New Roman" w:hAnsi="Times New Roman" w:cs="Times New Roman"/>
              </w:rPr>
            </w:pPr>
          </w:p>
        </w:tc>
        <w:tc>
          <w:tcPr>
            <w:tcW w:w="1916" w:type="dxa"/>
            <w:vAlign w:val="center"/>
          </w:tcPr>
          <w:p w14:paraId="6140BB37" w14:textId="25C4B8FA" w:rsidR="004D0B49" w:rsidRDefault="004D0B49" w:rsidP="004D0B49">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V death</w:t>
            </w:r>
          </w:p>
        </w:tc>
        <w:tc>
          <w:tcPr>
            <w:tcW w:w="835" w:type="dxa"/>
            <w:vAlign w:val="center"/>
          </w:tcPr>
          <w:p w14:paraId="0B5B2385" w14:textId="77777777" w:rsidR="004D0B49" w:rsidRDefault="004D0B49" w:rsidP="004D0B49">
            <w:pPr>
              <w:jc w:val="center"/>
              <w:rPr>
                <w:rFonts w:ascii="Times New Roman" w:hAnsi="Times New Roman" w:cs="Times New Roman"/>
              </w:rPr>
            </w:pPr>
            <w:r>
              <w:rPr>
                <w:rFonts w:ascii="Times New Roman" w:hAnsi="Times New Roman" w:cs="Times New Roman" w:hint="eastAsia"/>
              </w:rPr>
              <w:t>2</w:t>
            </w:r>
          </w:p>
        </w:tc>
        <w:tc>
          <w:tcPr>
            <w:tcW w:w="1586" w:type="dxa"/>
            <w:vAlign w:val="center"/>
          </w:tcPr>
          <w:p w14:paraId="426E666E" w14:textId="77777777" w:rsidR="004D0B49" w:rsidRDefault="004D0B49" w:rsidP="004D0B49">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94/9769, 2.0%</w:t>
            </w:r>
          </w:p>
        </w:tc>
        <w:tc>
          <w:tcPr>
            <w:tcW w:w="1548" w:type="dxa"/>
            <w:vAlign w:val="center"/>
          </w:tcPr>
          <w:p w14:paraId="205C5DE2" w14:textId="77777777" w:rsidR="004D0B49" w:rsidRDefault="004D0B49" w:rsidP="004D0B49">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01/9779,</w:t>
            </w:r>
            <w:r>
              <w:rPr>
                <w:rFonts w:ascii="Times New Roman" w:hAnsi="Times New Roman" w:cs="Times New Roman" w:hint="eastAsia"/>
              </w:rPr>
              <w:t xml:space="preserve"> 2</w:t>
            </w:r>
            <w:r>
              <w:rPr>
                <w:rFonts w:ascii="Times New Roman" w:hAnsi="Times New Roman" w:cs="Times New Roman"/>
              </w:rPr>
              <w:t>.1%</w:t>
            </w:r>
          </w:p>
        </w:tc>
        <w:tc>
          <w:tcPr>
            <w:tcW w:w="1701" w:type="dxa"/>
            <w:vAlign w:val="center"/>
          </w:tcPr>
          <w:p w14:paraId="128A6B5D" w14:textId="77777777" w:rsidR="004D0B49" w:rsidRDefault="004D0B49" w:rsidP="004D0B49">
            <w:pP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=0.64, I2=0%</w:t>
            </w:r>
          </w:p>
        </w:tc>
        <w:tc>
          <w:tcPr>
            <w:tcW w:w="2250" w:type="dxa"/>
            <w:vAlign w:val="center"/>
          </w:tcPr>
          <w:p w14:paraId="63459477" w14:textId="77777777" w:rsidR="004D0B49" w:rsidRDefault="004D0B49" w:rsidP="004D0B49">
            <w:pPr>
              <w:jc w:val="left"/>
              <w:rPr>
                <w:rFonts w:ascii="Times New Roman" w:hAnsi="Times New Roman" w:cs="Times New Roman"/>
              </w:rPr>
            </w:pPr>
            <w:r>
              <w:rPr>
                <w:rFonts w:ascii="Times New Roman" w:hAnsi="Times New Roman" w:cs="Times New Roman"/>
              </w:rPr>
              <w:t>HR</w:t>
            </w:r>
            <w:r w:rsidRPr="00C1451B">
              <w:rPr>
                <w:rFonts w:ascii="Times New Roman" w:hAnsi="Times New Roman" w:cs="Times New Roman"/>
              </w:rPr>
              <w:t xml:space="preserve"> 0.96</w:t>
            </w:r>
            <w:r>
              <w:rPr>
                <w:rFonts w:ascii="Times New Roman" w:hAnsi="Times New Roman" w:cs="Times New Roman"/>
              </w:rPr>
              <w:t>, 95%CI</w:t>
            </w:r>
            <w:r w:rsidRPr="00C1451B">
              <w:rPr>
                <w:rFonts w:ascii="Times New Roman" w:hAnsi="Times New Roman" w:cs="Times New Roman"/>
              </w:rPr>
              <w:t xml:space="preserve"> [0.79, 1.18]</w:t>
            </w:r>
            <w:r>
              <w:rPr>
                <w:rFonts w:ascii="Times New Roman" w:hAnsi="Times New Roman" w:cs="Times New Roman"/>
              </w:rPr>
              <w:t>, P=0.72</w:t>
            </w:r>
          </w:p>
        </w:tc>
      </w:tr>
      <w:tr w:rsidR="004D0B49" w14:paraId="2C2ACEEB" w14:textId="77777777" w:rsidTr="004D0B49">
        <w:trPr>
          <w:jc w:val="center"/>
        </w:trPr>
        <w:tc>
          <w:tcPr>
            <w:tcW w:w="1198" w:type="dxa"/>
            <w:vMerge/>
            <w:vAlign w:val="center"/>
          </w:tcPr>
          <w:p w14:paraId="4466CDE9" w14:textId="77777777" w:rsidR="004D0B49" w:rsidRDefault="004D0B49" w:rsidP="004D0B49">
            <w:pPr>
              <w:rPr>
                <w:rFonts w:ascii="Times New Roman" w:hAnsi="Times New Roman" w:cs="Times New Roman"/>
              </w:rPr>
            </w:pPr>
          </w:p>
        </w:tc>
        <w:tc>
          <w:tcPr>
            <w:tcW w:w="1916" w:type="dxa"/>
            <w:vAlign w:val="center"/>
          </w:tcPr>
          <w:p w14:paraId="36F6402F" w14:textId="06F92537" w:rsidR="004D0B49" w:rsidRDefault="004D0B49" w:rsidP="004D0B49">
            <w:pPr>
              <w:jc w:val="center"/>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 xml:space="preserve">STH major bleeding </w:t>
            </w:r>
          </w:p>
        </w:tc>
        <w:tc>
          <w:tcPr>
            <w:tcW w:w="835" w:type="dxa"/>
            <w:vAlign w:val="center"/>
          </w:tcPr>
          <w:p w14:paraId="20090B11" w14:textId="77777777" w:rsidR="004D0B49" w:rsidRDefault="004D0B49" w:rsidP="004D0B49">
            <w:pPr>
              <w:jc w:val="center"/>
              <w:rPr>
                <w:rFonts w:ascii="Times New Roman" w:hAnsi="Times New Roman" w:cs="Times New Roman"/>
              </w:rPr>
            </w:pPr>
            <w:r>
              <w:rPr>
                <w:rFonts w:ascii="Times New Roman" w:hAnsi="Times New Roman" w:cs="Times New Roman" w:hint="eastAsia"/>
              </w:rPr>
              <w:t>2</w:t>
            </w:r>
          </w:p>
        </w:tc>
        <w:tc>
          <w:tcPr>
            <w:tcW w:w="1586" w:type="dxa"/>
            <w:vAlign w:val="center"/>
          </w:tcPr>
          <w:p w14:paraId="15FA434D" w14:textId="77777777" w:rsidR="004D0B49" w:rsidRDefault="004D0B49" w:rsidP="004D0B49">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95/9769, 2.0%</w:t>
            </w:r>
          </w:p>
        </w:tc>
        <w:tc>
          <w:tcPr>
            <w:tcW w:w="1548" w:type="dxa"/>
            <w:vAlign w:val="center"/>
          </w:tcPr>
          <w:p w14:paraId="3CF49652" w14:textId="77777777" w:rsidR="004D0B49" w:rsidRDefault="004D0B49" w:rsidP="004D0B49">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22/9779, 1.2% </w:t>
            </w:r>
          </w:p>
        </w:tc>
        <w:tc>
          <w:tcPr>
            <w:tcW w:w="1701" w:type="dxa"/>
            <w:vAlign w:val="center"/>
          </w:tcPr>
          <w:p w14:paraId="0E37AE38" w14:textId="77777777" w:rsidR="004D0B49" w:rsidRDefault="004D0B49" w:rsidP="004D0B49">
            <w:pP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=0.64, I2=0%</w:t>
            </w:r>
          </w:p>
        </w:tc>
        <w:tc>
          <w:tcPr>
            <w:tcW w:w="2250" w:type="dxa"/>
            <w:vAlign w:val="center"/>
          </w:tcPr>
          <w:p w14:paraId="09235970" w14:textId="77777777" w:rsidR="004D0B49" w:rsidRDefault="004D0B49" w:rsidP="004D0B49">
            <w:pPr>
              <w:jc w:val="left"/>
              <w:rPr>
                <w:rFonts w:ascii="Times New Roman" w:hAnsi="Times New Roman" w:cs="Times New Roman"/>
              </w:rPr>
            </w:pPr>
            <w:r>
              <w:rPr>
                <w:rFonts w:ascii="Times New Roman" w:hAnsi="Times New Roman" w:cs="Times New Roman"/>
              </w:rPr>
              <w:t>HR</w:t>
            </w:r>
            <w:r w:rsidRPr="00C1451B">
              <w:rPr>
                <w:rFonts w:ascii="Times New Roman" w:hAnsi="Times New Roman" w:cs="Times New Roman"/>
              </w:rPr>
              <w:t xml:space="preserve"> </w:t>
            </w:r>
            <w:r>
              <w:rPr>
                <w:rFonts w:ascii="Times New Roman" w:hAnsi="Times New Roman" w:cs="Times New Roman"/>
              </w:rPr>
              <w:t>1.61, 95%CI</w:t>
            </w:r>
            <w:r w:rsidRPr="00C1451B">
              <w:rPr>
                <w:rFonts w:ascii="Times New Roman" w:hAnsi="Times New Roman" w:cs="Times New Roman"/>
              </w:rPr>
              <w:t xml:space="preserve"> [</w:t>
            </w:r>
            <w:r>
              <w:rPr>
                <w:rFonts w:ascii="Times New Roman" w:hAnsi="Times New Roman" w:cs="Times New Roman"/>
              </w:rPr>
              <w:t>1.28</w:t>
            </w:r>
            <w:r w:rsidRPr="00C1451B">
              <w:rPr>
                <w:rFonts w:ascii="Times New Roman" w:hAnsi="Times New Roman" w:cs="Times New Roman"/>
              </w:rPr>
              <w:t xml:space="preserve">, </w:t>
            </w:r>
            <w:r>
              <w:rPr>
                <w:rFonts w:ascii="Times New Roman" w:hAnsi="Times New Roman" w:cs="Times New Roman"/>
              </w:rPr>
              <w:t>2.01</w:t>
            </w:r>
            <w:r w:rsidRPr="00C1451B">
              <w:rPr>
                <w:rFonts w:ascii="Times New Roman" w:hAnsi="Times New Roman" w:cs="Times New Roman"/>
              </w:rPr>
              <w:t>]</w:t>
            </w:r>
            <w:r>
              <w:rPr>
                <w:rFonts w:ascii="Times New Roman" w:hAnsi="Times New Roman" w:cs="Times New Roman"/>
              </w:rPr>
              <w:t>, P&lt;0.0001</w:t>
            </w:r>
          </w:p>
        </w:tc>
      </w:tr>
      <w:tr w:rsidR="004D0B49" w14:paraId="0A78C01A" w14:textId="77777777" w:rsidTr="004D0B49">
        <w:trPr>
          <w:jc w:val="center"/>
        </w:trPr>
        <w:tc>
          <w:tcPr>
            <w:tcW w:w="1198" w:type="dxa"/>
            <w:vMerge/>
            <w:vAlign w:val="center"/>
          </w:tcPr>
          <w:p w14:paraId="0150CDD0" w14:textId="77777777" w:rsidR="004D0B49" w:rsidRDefault="004D0B49" w:rsidP="004D0B49">
            <w:pPr>
              <w:rPr>
                <w:rFonts w:ascii="Times New Roman" w:hAnsi="Times New Roman" w:cs="Times New Roman"/>
              </w:rPr>
            </w:pPr>
          </w:p>
        </w:tc>
        <w:tc>
          <w:tcPr>
            <w:tcW w:w="1916" w:type="dxa"/>
            <w:vAlign w:val="center"/>
          </w:tcPr>
          <w:p w14:paraId="13F46022" w14:textId="1F157305" w:rsidR="004D0B49" w:rsidRDefault="004D0B49" w:rsidP="004D0B49">
            <w:pPr>
              <w:jc w:val="cente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IMI major bleeding</w:t>
            </w:r>
          </w:p>
        </w:tc>
        <w:tc>
          <w:tcPr>
            <w:tcW w:w="835" w:type="dxa"/>
            <w:vAlign w:val="center"/>
          </w:tcPr>
          <w:p w14:paraId="2118BB57" w14:textId="77777777" w:rsidR="004D0B49" w:rsidRDefault="004D0B49" w:rsidP="004D0B49">
            <w:pPr>
              <w:jc w:val="center"/>
              <w:rPr>
                <w:rFonts w:ascii="Times New Roman" w:hAnsi="Times New Roman" w:cs="Times New Roman"/>
              </w:rPr>
            </w:pPr>
            <w:r>
              <w:rPr>
                <w:rFonts w:ascii="Times New Roman" w:hAnsi="Times New Roman" w:cs="Times New Roman" w:hint="eastAsia"/>
              </w:rPr>
              <w:t>1</w:t>
            </w:r>
          </w:p>
        </w:tc>
        <w:tc>
          <w:tcPr>
            <w:tcW w:w="1586" w:type="dxa"/>
            <w:vAlign w:val="center"/>
          </w:tcPr>
          <w:p w14:paraId="4CD7C66B" w14:textId="77777777" w:rsidR="004D0B49" w:rsidRDefault="004D0B49" w:rsidP="004D0B49">
            <w:pPr>
              <w:rPr>
                <w:rFonts w:ascii="Times New Roman" w:hAnsi="Times New Roman" w:cs="Times New Roman"/>
              </w:rPr>
            </w:pPr>
            <w:r>
              <w:rPr>
                <w:rFonts w:ascii="Times New Roman" w:hAnsi="Times New Roman" w:cs="Times New Roman"/>
              </w:rPr>
              <w:t>10/1519, 0.7%</w:t>
            </w:r>
          </w:p>
        </w:tc>
        <w:tc>
          <w:tcPr>
            <w:tcW w:w="1548" w:type="dxa"/>
            <w:vAlign w:val="center"/>
          </w:tcPr>
          <w:p w14:paraId="0CE3D5D9" w14:textId="77777777" w:rsidR="004D0B49" w:rsidRDefault="004D0B49" w:rsidP="004D0B49">
            <w:pPr>
              <w:rPr>
                <w:rFonts w:ascii="Times New Roman" w:hAnsi="Times New Roman" w:cs="Times New Roman"/>
              </w:rPr>
            </w:pPr>
            <w:r>
              <w:rPr>
                <w:rFonts w:ascii="Times New Roman" w:hAnsi="Times New Roman" w:cs="Times New Roman"/>
              </w:rPr>
              <w:t>8/1518, 0.5%</w:t>
            </w:r>
          </w:p>
        </w:tc>
        <w:tc>
          <w:tcPr>
            <w:tcW w:w="1701" w:type="dxa"/>
            <w:vAlign w:val="center"/>
          </w:tcPr>
          <w:p w14:paraId="1B8F8EE5" w14:textId="77777777" w:rsidR="004D0B49" w:rsidRDefault="004D0B49" w:rsidP="004D0B49">
            <w:pPr>
              <w:jc w:val="cente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A</w:t>
            </w:r>
          </w:p>
        </w:tc>
        <w:tc>
          <w:tcPr>
            <w:tcW w:w="2250" w:type="dxa"/>
            <w:vAlign w:val="center"/>
          </w:tcPr>
          <w:p w14:paraId="6D69AF58" w14:textId="77777777" w:rsidR="004D0B49" w:rsidRDefault="004D0B49" w:rsidP="004D0B49">
            <w:pPr>
              <w:jc w:val="left"/>
              <w:rPr>
                <w:rFonts w:ascii="Times New Roman" w:hAnsi="Times New Roman" w:cs="Times New Roman"/>
              </w:rPr>
            </w:pPr>
            <w:r>
              <w:rPr>
                <w:rFonts w:ascii="Times New Roman" w:hAnsi="Times New Roman" w:cs="Times New Roman"/>
              </w:rPr>
              <w:t>HR</w:t>
            </w:r>
            <w:r w:rsidRPr="00C1451B">
              <w:rPr>
                <w:rFonts w:ascii="Times New Roman" w:hAnsi="Times New Roman" w:cs="Times New Roman"/>
              </w:rPr>
              <w:t xml:space="preserve"> </w:t>
            </w:r>
            <w:r>
              <w:rPr>
                <w:rFonts w:ascii="Times New Roman" w:hAnsi="Times New Roman" w:cs="Times New Roman"/>
              </w:rPr>
              <w:t>1.25, 95%CI</w:t>
            </w:r>
            <w:r w:rsidRPr="00C1451B">
              <w:rPr>
                <w:rFonts w:ascii="Times New Roman" w:hAnsi="Times New Roman" w:cs="Times New Roman"/>
              </w:rPr>
              <w:t xml:space="preserve"> [</w:t>
            </w:r>
            <w:r>
              <w:rPr>
                <w:rFonts w:ascii="Times New Roman" w:hAnsi="Times New Roman" w:cs="Times New Roman"/>
              </w:rPr>
              <w:t>0.49</w:t>
            </w:r>
            <w:r w:rsidRPr="00C1451B">
              <w:rPr>
                <w:rFonts w:ascii="Times New Roman" w:hAnsi="Times New Roman" w:cs="Times New Roman"/>
              </w:rPr>
              <w:t xml:space="preserve"> </w:t>
            </w:r>
            <w:r>
              <w:rPr>
                <w:rFonts w:ascii="Times New Roman" w:hAnsi="Times New Roman" w:cs="Times New Roman"/>
              </w:rPr>
              <w:t>3.19</w:t>
            </w:r>
            <w:r w:rsidRPr="00C1451B">
              <w:rPr>
                <w:rFonts w:ascii="Times New Roman" w:hAnsi="Times New Roman" w:cs="Times New Roman"/>
              </w:rPr>
              <w:t>]</w:t>
            </w:r>
            <w:r>
              <w:rPr>
                <w:rFonts w:ascii="Times New Roman" w:hAnsi="Times New Roman" w:cs="Times New Roman"/>
              </w:rPr>
              <w:t>, P=0.64</w:t>
            </w:r>
          </w:p>
        </w:tc>
      </w:tr>
      <w:tr w:rsidR="004D0B49" w14:paraId="46352F3B" w14:textId="77777777" w:rsidTr="004D0B49">
        <w:trPr>
          <w:jc w:val="center"/>
        </w:trPr>
        <w:tc>
          <w:tcPr>
            <w:tcW w:w="1198" w:type="dxa"/>
            <w:vMerge w:val="restart"/>
            <w:vAlign w:val="center"/>
          </w:tcPr>
          <w:p w14:paraId="556E661C" w14:textId="593811AB" w:rsidR="004D0B49" w:rsidRDefault="004D0B49" w:rsidP="004D0B49">
            <w:pPr>
              <w:jc w:val="cente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AD</w:t>
            </w:r>
            <w:r w:rsidR="00BC3B04">
              <w:rPr>
                <w:rFonts w:ascii="Times New Roman" w:hAnsi="Times New Roman" w:cs="Times New Roman"/>
              </w:rPr>
              <w:t xml:space="preserve"> </w:t>
            </w:r>
            <w:r w:rsidR="00BC3B04">
              <w:rPr>
                <w:rFonts w:ascii="Times New Roman" w:hAnsi="Times New Roman" w:cs="Times New Roman"/>
                <w:noProof/>
              </w:rPr>
              <w:t>(</w:t>
            </w:r>
            <w:r w:rsidR="00BC3B04" w:rsidRPr="009D14FD">
              <w:rPr>
                <w:rFonts w:ascii="Times New Roman" w:hAnsi="Times New Roman" w:cs="Times New Roman"/>
              </w:rPr>
              <w:t>Anand</w:t>
            </w:r>
            <w:r w:rsidR="00BC3B04" w:rsidRPr="009D14FD">
              <w:rPr>
                <w:rFonts w:ascii="Times New Roman" w:hAnsi="Times New Roman" w:cs="Times New Roman"/>
                <w:noProof/>
              </w:rPr>
              <w:t xml:space="preserve"> </w:t>
            </w:r>
            <w:r w:rsidR="00BC3B04">
              <w:rPr>
                <w:rFonts w:ascii="Times New Roman" w:hAnsi="Times New Roman" w:cs="Times New Roman"/>
                <w:noProof/>
              </w:rPr>
              <w:t>et al., 2018)</w:t>
            </w:r>
          </w:p>
        </w:tc>
        <w:tc>
          <w:tcPr>
            <w:tcW w:w="1916" w:type="dxa"/>
            <w:vAlign w:val="center"/>
          </w:tcPr>
          <w:p w14:paraId="075010A6" w14:textId="77777777" w:rsidR="004D0B49" w:rsidRDefault="004D0B49" w:rsidP="004D0B49">
            <w:pPr>
              <w:jc w:val="center"/>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ACE</w:t>
            </w:r>
          </w:p>
        </w:tc>
        <w:tc>
          <w:tcPr>
            <w:tcW w:w="835" w:type="dxa"/>
            <w:vAlign w:val="center"/>
          </w:tcPr>
          <w:p w14:paraId="259B66EE" w14:textId="77777777" w:rsidR="004D0B49" w:rsidRDefault="004D0B49" w:rsidP="004D0B49">
            <w:pPr>
              <w:jc w:val="center"/>
              <w:rPr>
                <w:rFonts w:ascii="Times New Roman" w:hAnsi="Times New Roman" w:cs="Times New Roman"/>
              </w:rPr>
            </w:pPr>
            <w:r>
              <w:rPr>
                <w:rFonts w:ascii="Times New Roman" w:hAnsi="Times New Roman" w:cs="Times New Roman" w:hint="eastAsia"/>
              </w:rPr>
              <w:t>1</w:t>
            </w:r>
          </w:p>
        </w:tc>
        <w:tc>
          <w:tcPr>
            <w:tcW w:w="1586" w:type="dxa"/>
            <w:vAlign w:val="center"/>
          </w:tcPr>
          <w:p w14:paraId="55C87BE5" w14:textId="77777777" w:rsidR="004D0B49" w:rsidRDefault="004D0B49" w:rsidP="004D0B49">
            <w:pPr>
              <w:rPr>
                <w:rFonts w:ascii="Times New Roman" w:hAnsi="Times New Roman" w:cs="Times New Roman"/>
              </w:rPr>
            </w:pPr>
            <w:r>
              <w:rPr>
                <w:rFonts w:ascii="Times New Roman" w:hAnsi="Times New Roman" w:cs="Times New Roman"/>
              </w:rPr>
              <w:t>149/2474, 6.0%</w:t>
            </w:r>
          </w:p>
        </w:tc>
        <w:tc>
          <w:tcPr>
            <w:tcW w:w="1548" w:type="dxa"/>
            <w:vAlign w:val="center"/>
          </w:tcPr>
          <w:p w14:paraId="0745EC51" w14:textId="77777777" w:rsidR="004D0B49" w:rsidRDefault="004D0B49" w:rsidP="004D0B49">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74/2504, 6.9%</w:t>
            </w:r>
          </w:p>
        </w:tc>
        <w:tc>
          <w:tcPr>
            <w:tcW w:w="1701" w:type="dxa"/>
            <w:vAlign w:val="center"/>
          </w:tcPr>
          <w:p w14:paraId="20879706" w14:textId="77777777" w:rsidR="004D0B49" w:rsidRDefault="004D0B49" w:rsidP="004D0B49">
            <w:pPr>
              <w:jc w:val="cente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A</w:t>
            </w:r>
          </w:p>
        </w:tc>
        <w:tc>
          <w:tcPr>
            <w:tcW w:w="2250" w:type="dxa"/>
            <w:vAlign w:val="center"/>
          </w:tcPr>
          <w:p w14:paraId="0CB9927B" w14:textId="77777777" w:rsidR="004D0B49" w:rsidRDefault="004D0B49" w:rsidP="004D0B49">
            <w:pPr>
              <w:jc w:val="left"/>
              <w:rPr>
                <w:rFonts w:ascii="Times New Roman" w:hAnsi="Times New Roman" w:cs="Times New Roman"/>
              </w:rPr>
            </w:pPr>
            <w:r>
              <w:rPr>
                <w:rFonts w:ascii="Times New Roman" w:hAnsi="Times New Roman" w:cs="Times New Roman"/>
              </w:rPr>
              <w:t>HR</w:t>
            </w:r>
            <w:r w:rsidRPr="00C1451B">
              <w:rPr>
                <w:rFonts w:ascii="Times New Roman" w:hAnsi="Times New Roman" w:cs="Times New Roman"/>
              </w:rPr>
              <w:t xml:space="preserve"> </w:t>
            </w:r>
            <w:r>
              <w:rPr>
                <w:rFonts w:ascii="Times New Roman" w:hAnsi="Times New Roman" w:cs="Times New Roman"/>
              </w:rPr>
              <w:t>0.86, 95%CI</w:t>
            </w:r>
            <w:r w:rsidRPr="00C1451B">
              <w:rPr>
                <w:rFonts w:ascii="Times New Roman" w:hAnsi="Times New Roman" w:cs="Times New Roman"/>
              </w:rPr>
              <w:t xml:space="preserve"> [</w:t>
            </w:r>
            <w:r>
              <w:rPr>
                <w:rFonts w:ascii="Times New Roman" w:hAnsi="Times New Roman" w:cs="Times New Roman"/>
              </w:rPr>
              <w:t>0.69</w:t>
            </w:r>
            <w:r w:rsidRPr="00C1451B">
              <w:rPr>
                <w:rFonts w:ascii="Times New Roman" w:hAnsi="Times New Roman" w:cs="Times New Roman"/>
              </w:rPr>
              <w:t xml:space="preserve"> </w:t>
            </w:r>
            <w:r>
              <w:rPr>
                <w:rFonts w:ascii="Times New Roman" w:hAnsi="Times New Roman" w:cs="Times New Roman"/>
              </w:rPr>
              <w:t>1.07</w:t>
            </w:r>
            <w:r w:rsidRPr="00C1451B">
              <w:rPr>
                <w:rFonts w:ascii="Times New Roman" w:hAnsi="Times New Roman" w:cs="Times New Roman"/>
              </w:rPr>
              <w:t>]</w:t>
            </w:r>
            <w:r>
              <w:rPr>
                <w:rFonts w:ascii="Times New Roman" w:hAnsi="Times New Roman" w:cs="Times New Roman"/>
              </w:rPr>
              <w:t>, P=0.18</w:t>
            </w:r>
          </w:p>
        </w:tc>
      </w:tr>
      <w:tr w:rsidR="004D0B49" w14:paraId="5B744801" w14:textId="77777777" w:rsidTr="004D0B49">
        <w:trPr>
          <w:jc w:val="center"/>
        </w:trPr>
        <w:tc>
          <w:tcPr>
            <w:tcW w:w="1198" w:type="dxa"/>
            <w:vMerge/>
            <w:vAlign w:val="center"/>
          </w:tcPr>
          <w:p w14:paraId="0161CD45" w14:textId="77777777" w:rsidR="004D0B49" w:rsidRDefault="004D0B49" w:rsidP="004D0B49">
            <w:pPr>
              <w:jc w:val="center"/>
              <w:rPr>
                <w:rFonts w:ascii="Times New Roman" w:hAnsi="Times New Roman" w:cs="Times New Roman"/>
              </w:rPr>
            </w:pPr>
          </w:p>
        </w:tc>
        <w:tc>
          <w:tcPr>
            <w:tcW w:w="1916" w:type="dxa"/>
            <w:vAlign w:val="center"/>
          </w:tcPr>
          <w:p w14:paraId="200C7396" w14:textId="77777777" w:rsidR="004D0B49" w:rsidRDefault="004D0B49" w:rsidP="004D0B49">
            <w:pPr>
              <w:jc w:val="center"/>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 xml:space="preserve">I </w:t>
            </w:r>
          </w:p>
        </w:tc>
        <w:tc>
          <w:tcPr>
            <w:tcW w:w="835" w:type="dxa"/>
            <w:vAlign w:val="center"/>
          </w:tcPr>
          <w:p w14:paraId="18BAF8B8" w14:textId="77777777" w:rsidR="004D0B49" w:rsidRDefault="004D0B49" w:rsidP="004D0B49">
            <w:pPr>
              <w:jc w:val="center"/>
              <w:rPr>
                <w:rFonts w:ascii="Times New Roman" w:hAnsi="Times New Roman" w:cs="Times New Roman"/>
              </w:rPr>
            </w:pPr>
            <w:r>
              <w:rPr>
                <w:rFonts w:ascii="Times New Roman" w:hAnsi="Times New Roman" w:cs="Times New Roman" w:hint="eastAsia"/>
              </w:rPr>
              <w:t>1</w:t>
            </w:r>
          </w:p>
        </w:tc>
        <w:tc>
          <w:tcPr>
            <w:tcW w:w="1586" w:type="dxa"/>
            <w:vAlign w:val="center"/>
          </w:tcPr>
          <w:p w14:paraId="57E464CD" w14:textId="77777777" w:rsidR="004D0B49" w:rsidRDefault="004D0B49" w:rsidP="004D0B49">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6/2474, 2.3%</w:t>
            </w:r>
          </w:p>
        </w:tc>
        <w:tc>
          <w:tcPr>
            <w:tcW w:w="1548" w:type="dxa"/>
            <w:vAlign w:val="center"/>
          </w:tcPr>
          <w:p w14:paraId="6FFBE646" w14:textId="77777777" w:rsidR="004D0B49" w:rsidRDefault="004D0B49" w:rsidP="004D0B49">
            <w:pP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7/2504, 2.7%</w:t>
            </w:r>
          </w:p>
        </w:tc>
        <w:tc>
          <w:tcPr>
            <w:tcW w:w="1701" w:type="dxa"/>
            <w:vAlign w:val="center"/>
          </w:tcPr>
          <w:p w14:paraId="2DBDECD7" w14:textId="77777777" w:rsidR="004D0B49" w:rsidRDefault="004D0B49" w:rsidP="004D0B49">
            <w:pPr>
              <w:jc w:val="cente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A</w:t>
            </w:r>
          </w:p>
        </w:tc>
        <w:tc>
          <w:tcPr>
            <w:tcW w:w="2250" w:type="dxa"/>
            <w:vAlign w:val="center"/>
          </w:tcPr>
          <w:p w14:paraId="6A33ACAD" w14:textId="77777777" w:rsidR="004D0B49" w:rsidRDefault="004D0B49" w:rsidP="004D0B49">
            <w:pPr>
              <w:jc w:val="left"/>
              <w:rPr>
                <w:rFonts w:ascii="Times New Roman" w:hAnsi="Times New Roman" w:cs="Times New Roman"/>
              </w:rPr>
            </w:pPr>
            <w:r>
              <w:rPr>
                <w:rFonts w:ascii="Times New Roman" w:hAnsi="Times New Roman" w:cs="Times New Roman"/>
              </w:rPr>
              <w:t>HR</w:t>
            </w:r>
            <w:r w:rsidRPr="00C1451B">
              <w:rPr>
                <w:rFonts w:ascii="Times New Roman" w:hAnsi="Times New Roman" w:cs="Times New Roman"/>
              </w:rPr>
              <w:t xml:space="preserve"> </w:t>
            </w:r>
            <w:r>
              <w:rPr>
                <w:rFonts w:ascii="Times New Roman" w:hAnsi="Times New Roman" w:cs="Times New Roman"/>
              </w:rPr>
              <w:t>0.84, 95%CI</w:t>
            </w:r>
            <w:r w:rsidRPr="00C1451B">
              <w:rPr>
                <w:rFonts w:ascii="Times New Roman" w:hAnsi="Times New Roman" w:cs="Times New Roman"/>
              </w:rPr>
              <w:t xml:space="preserve"> [</w:t>
            </w:r>
            <w:r>
              <w:rPr>
                <w:rFonts w:ascii="Times New Roman" w:hAnsi="Times New Roman" w:cs="Times New Roman"/>
              </w:rPr>
              <w:t>0.59</w:t>
            </w:r>
            <w:r w:rsidRPr="00C1451B">
              <w:rPr>
                <w:rFonts w:ascii="Times New Roman" w:hAnsi="Times New Roman" w:cs="Times New Roman"/>
              </w:rPr>
              <w:t xml:space="preserve"> </w:t>
            </w:r>
            <w:r>
              <w:rPr>
                <w:rFonts w:ascii="Times New Roman" w:hAnsi="Times New Roman" w:cs="Times New Roman"/>
              </w:rPr>
              <w:t>1.20</w:t>
            </w:r>
            <w:r w:rsidRPr="00C1451B">
              <w:rPr>
                <w:rFonts w:ascii="Times New Roman" w:hAnsi="Times New Roman" w:cs="Times New Roman"/>
              </w:rPr>
              <w:t>]</w:t>
            </w:r>
            <w:r>
              <w:rPr>
                <w:rFonts w:ascii="Times New Roman" w:hAnsi="Times New Roman" w:cs="Times New Roman"/>
              </w:rPr>
              <w:t>, P=0.33</w:t>
            </w:r>
          </w:p>
        </w:tc>
      </w:tr>
      <w:tr w:rsidR="004D0B49" w14:paraId="4B60FC42" w14:textId="77777777" w:rsidTr="004D0B49">
        <w:trPr>
          <w:jc w:val="center"/>
        </w:trPr>
        <w:tc>
          <w:tcPr>
            <w:tcW w:w="1198" w:type="dxa"/>
            <w:vMerge/>
            <w:vAlign w:val="center"/>
          </w:tcPr>
          <w:p w14:paraId="16FB426E" w14:textId="77777777" w:rsidR="004D0B49" w:rsidRDefault="004D0B49" w:rsidP="004D0B49">
            <w:pPr>
              <w:rPr>
                <w:rFonts w:ascii="Times New Roman" w:hAnsi="Times New Roman" w:cs="Times New Roman"/>
              </w:rPr>
            </w:pPr>
          </w:p>
        </w:tc>
        <w:tc>
          <w:tcPr>
            <w:tcW w:w="1916" w:type="dxa"/>
            <w:vAlign w:val="center"/>
          </w:tcPr>
          <w:p w14:paraId="4030374C" w14:textId="77777777" w:rsidR="004D0B49" w:rsidRDefault="004D0B49" w:rsidP="004D0B49">
            <w:pPr>
              <w:jc w:val="cente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troke</w:t>
            </w:r>
          </w:p>
        </w:tc>
        <w:tc>
          <w:tcPr>
            <w:tcW w:w="835" w:type="dxa"/>
            <w:vAlign w:val="center"/>
          </w:tcPr>
          <w:p w14:paraId="14C64770" w14:textId="77777777" w:rsidR="004D0B49" w:rsidRDefault="004D0B49" w:rsidP="004D0B49">
            <w:pPr>
              <w:jc w:val="center"/>
              <w:rPr>
                <w:rFonts w:ascii="Times New Roman" w:hAnsi="Times New Roman" w:cs="Times New Roman"/>
              </w:rPr>
            </w:pPr>
            <w:r>
              <w:rPr>
                <w:rFonts w:ascii="Times New Roman" w:hAnsi="Times New Roman" w:cs="Times New Roman" w:hint="eastAsia"/>
              </w:rPr>
              <w:t>1</w:t>
            </w:r>
          </w:p>
        </w:tc>
        <w:tc>
          <w:tcPr>
            <w:tcW w:w="1586" w:type="dxa"/>
            <w:vAlign w:val="center"/>
          </w:tcPr>
          <w:p w14:paraId="15AF4B96" w14:textId="77777777" w:rsidR="004D0B49" w:rsidRDefault="004D0B49" w:rsidP="004D0B49">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3/2474, 1.7</w:t>
            </w:r>
            <w:r>
              <w:rPr>
                <w:rFonts w:ascii="Times New Roman" w:hAnsi="Times New Roman" w:cs="Times New Roman" w:hint="eastAsia"/>
              </w:rPr>
              <w:t>%</w:t>
            </w:r>
          </w:p>
        </w:tc>
        <w:tc>
          <w:tcPr>
            <w:tcW w:w="1548" w:type="dxa"/>
            <w:vAlign w:val="center"/>
          </w:tcPr>
          <w:p w14:paraId="00F3804E" w14:textId="77777777" w:rsidR="004D0B49" w:rsidRDefault="004D0B49" w:rsidP="004D0B49">
            <w:pPr>
              <w:rPr>
                <w:rFonts w:ascii="Times New Roman" w:hAnsi="Times New Roman" w:cs="Times New Roman"/>
              </w:rPr>
            </w:pPr>
            <w:r>
              <w:rPr>
                <w:rFonts w:ascii="Times New Roman" w:hAnsi="Times New Roman" w:cs="Times New Roman" w:hint="eastAsia"/>
              </w:rPr>
              <w:t>47/2504</w:t>
            </w:r>
            <w:r>
              <w:rPr>
                <w:rFonts w:ascii="Times New Roman" w:hAnsi="Times New Roman" w:cs="Times New Roman" w:hint="eastAsia"/>
              </w:rPr>
              <w:t>，</w:t>
            </w:r>
            <w:r>
              <w:rPr>
                <w:rFonts w:ascii="Times New Roman" w:hAnsi="Times New Roman" w:cs="Times New Roman"/>
              </w:rPr>
              <w:t>1.9</w:t>
            </w:r>
            <w:r>
              <w:rPr>
                <w:rFonts w:ascii="Times New Roman" w:hAnsi="Times New Roman" w:cs="Times New Roman" w:hint="eastAsia"/>
              </w:rPr>
              <w:t>%</w:t>
            </w:r>
          </w:p>
        </w:tc>
        <w:tc>
          <w:tcPr>
            <w:tcW w:w="1701" w:type="dxa"/>
            <w:vAlign w:val="center"/>
          </w:tcPr>
          <w:p w14:paraId="188DD667" w14:textId="77777777" w:rsidR="004D0B49" w:rsidRDefault="004D0B49" w:rsidP="004D0B49">
            <w:pPr>
              <w:jc w:val="cente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A</w:t>
            </w:r>
          </w:p>
        </w:tc>
        <w:tc>
          <w:tcPr>
            <w:tcW w:w="2250" w:type="dxa"/>
            <w:vAlign w:val="center"/>
          </w:tcPr>
          <w:p w14:paraId="1466EB63" w14:textId="77777777" w:rsidR="004D0B49" w:rsidRDefault="004D0B49" w:rsidP="004D0B49">
            <w:pPr>
              <w:jc w:val="left"/>
              <w:rPr>
                <w:rFonts w:ascii="Times New Roman" w:hAnsi="Times New Roman" w:cs="Times New Roman"/>
              </w:rPr>
            </w:pPr>
            <w:r>
              <w:rPr>
                <w:rFonts w:ascii="Times New Roman" w:hAnsi="Times New Roman" w:cs="Times New Roman"/>
              </w:rPr>
              <w:t>HR</w:t>
            </w:r>
            <w:r w:rsidRPr="00C1451B">
              <w:rPr>
                <w:rFonts w:ascii="Times New Roman" w:hAnsi="Times New Roman" w:cs="Times New Roman"/>
              </w:rPr>
              <w:t xml:space="preserve"> </w:t>
            </w:r>
            <w:r>
              <w:rPr>
                <w:rFonts w:ascii="Times New Roman" w:hAnsi="Times New Roman" w:cs="Times New Roman"/>
              </w:rPr>
              <w:t>0.93, 95%CI</w:t>
            </w:r>
            <w:r w:rsidRPr="00C1451B">
              <w:rPr>
                <w:rFonts w:ascii="Times New Roman" w:hAnsi="Times New Roman" w:cs="Times New Roman"/>
              </w:rPr>
              <w:t xml:space="preserve"> [</w:t>
            </w:r>
            <w:r>
              <w:rPr>
                <w:rFonts w:ascii="Times New Roman" w:hAnsi="Times New Roman" w:cs="Times New Roman"/>
              </w:rPr>
              <w:t>0.61</w:t>
            </w:r>
            <w:r w:rsidRPr="00C1451B">
              <w:rPr>
                <w:rFonts w:ascii="Times New Roman" w:hAnsi="Times New Roman" w:cs="Times New Roman"/>
              </w:rPr>
              <w:t xml:space="preserve"> </w:t>
            </w:r>
            <w:r>
              <w:rPr>
                <w:rFonts w:ascii="Times New Roman" w:hAnsi="Times New Roman" w:cs="Times New Roman"/>
              </w:rPr>
              <w:t>1.42</w:t>
            </w:r>
            <w:r w:rsidRPr="00C1451B">
              <w:rPr>
                <w:rFonts w:ascii="Times New Roman" w:hAnsi="Times New Roman" w:cs="Times New Roman"/>
              </w:rPr>
              <w:t>]</w:t>
            </w:r>
            <w:r>
              <w:rPr>
                <w:rFonts w:ascii="Times New Roman" w:hAnsi="Times New Roman" w:cs="Times New Roman"/>
              </w:rPr>
              <w:t>, P=0.74</w:t>
            </w:r>
          </w:p>
        </w:tc>
      </w:tr>
      <w:tr w:rsidR="004D0B49" w14:paraId="01EB1919" w14:textId="77777777" w:rsidTr="004D0B49">
        <w:trPr>
          <w:jc w:val="center"/>
        </w:trPr>
        <w:tc>
          <w:tcPr>
            <w:tcW w:w="1198" w:type="dxa"/>
            <w:vMerge/>
            <w:vAlign w:val="center"/>
          </w:tcPr>
          <w:p w14:paraId="62BA5684" w14:textId="77777777" w:rsidR="004D0B49" w:rsidRDefault="004D0B49" w:rsidP="004D0B49">
            <w:pPr>
              <w:rPr>
                <w:rFonts w:ascii="Times New Roman" w:hAnsi="Times New Roman" w:cs="Times New Roman"/>
              </w:rPr>
            </w:pPr>
          </w:p>
        </w:tc>
        <w:tc>
          <w:tcPr>
            <w:tcW w:w="1916" w:type="dxa"/>
            <w:vAlign w:val="center"/>
          </w:tcPr>
          <w:p w14:paraId="2195E2B7" w14:textId="77777777" w:rsidR="004D0B49" w:rsidRDefault="004D0B49" w:rsidP="004D0B49">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V death</w:t>
            </w:r>
          </w:p>
        </w:tc>
        <w:tc>
          <w:tcPr>
            <w:tcW w:w="835" w:type="dxa"/>
            <w:vAlign w:val="center"/>
          </w:tcPr>
          <w:p w14:paraId="0E275B61" w14:textId="77777777" w:rsidR="004D0B49" w:rsidRDefault="004D0B49" w:rsidP="004D0B49">
            <w:pPr>
              <w:jc w:val="center"/>
              <w:rPr>
                <w:rFonts w:ascii="Times New Roman" w:hAnsi="Times New Roman" w:cs="Times New Roman"/>
              </w:rPr>
            </w:pPr>
            <w:r>
              <w:rPr>
                <w:rFonts w:ascii="Times New Roman" w:hAnsi="Times New Roman" w:cs="Times New Roman" w:hint="eastAsia"/>
              </w:rPr>
              <w:t>1</w:t>
            </w:r>
          </w:p>
        </w:tc>
        <w:tc>
          <w:tcPr>
            <w:tcW w:w="1586" w:type="dxa"/>
            <w:vAlign w:val="center"/>
          </w:tcPr>
          <w:p w14:paraId="16E94400" w14:textId="77777777" w:rsidR="004D0B49" w:rsidRDefault="004D0B49" w:rsidP="004D0B49">
            <w:pPr>
              <w:rPr>
                <w:rFonts w:ascii="Times New Roman" w:hAnsi="Times New Roman" w:cs="Times New Roman"/>
              </w:rPr>
            </w:pPr>
            <w:r>
              <w:rPr>
                <w:rFonts w:ascii="Times New Roman" w:hAnsi="Times New Roman" w:cs="Times New Roman" w:hint="eastAsia"/>
              </w:rPr>
              <w:t>66/2474,</w:t>
            </w:r>
            <w:r>
              <w:rPr>
                <w:rFonts w:ascii="Times New Roman" w:hAnsi="Times New Roman" w:cs="Times New Roman"/>
              </w:rPr>
              <w:t xml:space="preserve"> 2.7%</w:t>
            </w:r>
          </w:p>
        </w:tc>
        <w:tc>
          <w:tcPr>
            <w:tcW w:w="1548" w:type="dxa"/>
            <w:vAlign w:val="center"/>
          </w:tcPr>
          <w:p w14:paraId="0DE26A7A" w14:textId="77777777" w:rsidR="004D0B49" w:rsidRDefault="004D0B49" w:rsidP="004D0B49">
            <w:pP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8/2504, 3.1%</w:t>
            </w:r>
          </w:p>
        </w:tc>
        <w:tc>
          <w:tcPr>
            <w:tcW w:w="1701" w:type="dxa"/>
            <w:vAlign w:val="center"/>
          </w:tcPr>
          <w:p w14:paraId="421B7FD2" w14:textId="77777777" w:rsidR="004D0B49" w:rsidRDefault="004D0B49" w:rsidP="004D0B49">
            <w:pPr>
              <w:jc w:val="cente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A</w:t>
            </w:r>
          </w:p>
        </w:tc>
        <w:tc>
          <w:tcPr>
            <w:tcW w:w="2250" w:type="dxa"/>
            <w:vAlign w:val="center"/>
          </w:tcPr>
          <w:p w14:paraId="3403694A" w14:textId="77777777" w:rsidR="004D0B49" w:rsidRDefault="004D0B49" w:rsidP="004D0B49">
            <w:pPr>
              <w:jc w:val="left"/>
              <w:rPr>
                <w:rFonts w:ascii="Times New Roman" w:hAnsi="Times New Roman" w:cs="Times New Roman"/>
              </w:rPr>
            </w:pPr>
            <w:r>
              <w:rPr>
                <w:rFonts w:ascii="Times New Roman" w:hAnsi="Times New Roman" w:cs="Times New Roman"/>
              </w:rPr>
              <w:t>HR</w:t>
            </w:r>
            <w:r w:rsidRPr="00C1451B">
              <w:rPr>
                <w:rFonts w:ascii="Times New Roman" w:hAnsi="Times New Roman" w:cs="Times New Roman"/>
              </w:rPr>
              <w:t xml:space="preserve"> </w:t>
            </w:r>
            <w:r>
              <w:rPr>
                <w:rFonts w:ascii="Times New Roman" w:hAnsi="Times New Roman" w:cs="Times New Roman"/>
              </w:rPr>
              <w:t>0.86, 95%CI</w:t>
            </w:r>
            <w:r w:rsidRPr="00C1451B">
              <w:rPr>
                <w:rFonts w:ascii="Times New Roman" w:hAnsi="Times New Roman" w:cs="Times New Roman"/>
              </w:rPr>
              <w:t xml:space="preserve"> [</w:t>
            </w:r>
            <w:r>
              <w:rPr>
                <w:rFonts w:ascii="Times New Roman" w:hAnsi="Times New Roman" w:cs="Times New Roman"/>
              </w:rPr>
              <w:t>0.62</w:t>
            </w:r>
            <w:r w:rsidRPr="00C1451B">
              <w:rPr>
                <w:rFonts w:ascii="Times New Roman" w:hAnsi="Times New Roman" w:cs="Times New Roman"/>
              </w:rPr>
              <w:t xml:space="preserve"> </w:t>
            </w:r>
            <w:r>
              <w:rPr>
                <w:rFonts w:ascii="Times New Roman" w:hAnsi="Times New Roman" w:cs="Times New Roman"/>
              </w:rPr>
              <w:t>1.19</w:t>
            </w:r>
            <w:r w:rsidRPr="00C1451B">
              <w:rPr>
                <w:rFonts w:ascii="Times New Roman" w:hAnsi="Times New Roman" w:cs="Times New Roman"/>
              </w:rPr>
              <w:t>]</w:t>
            </w:r>
            <w:r>
              <w:rPr>
                <w:rFonts w:ascii="Times New Roman" w:hAnsi="Times New Roman" w:cs="Times New Roman"/>
              </w:rPr>
              <w:t>, P=0.37</w:t>
            </w:r>
          </w:p>
        </w:tc>
      </w:tr>
      <w:tr w:rsidR="004D0B49" w14:paraId="0C8206D3" w14:textId="77777777" w:rsidTr="004D0B49">
        <w:trPr>
          <w:jc w:val="center"/>
        </w:trPr>
        <w:tc>
          <w:tcPr>
            <w:tcW w:w="1198" w:type="dxa"/>
            <w:vMerge/>
            <w:vAlign w:val="center"/>
          </w:tcPr>
          <w:p w14:paraId="332E860F" w14:textId="77777777" w:rsidR="004D0B49" w:rsidRDefault="004D0B49" w:rsidP="004D0B49">
            <w:pPr>
              <w:rPr>
                <w:rFonts w:ascii="Times New Roman" w:hAnsi="Times New Roman" w:cs="Times New Roman"/>
              </w:rPr>
            </w:pPr>
          </w:p>
        </w:tc>
        <w:tc>
          <w:tcPr>
            <w:tcW w:w="1916" w:type="dxa"/>
            <w:vAlign w:val="center"/>
          </w:tcPr>
          <w:p w14:paraId="1AD9CD36" w14:textId="77777777" w:rsidR="004D0B49" w:rsidRDefault="004D0B49" w:rsidP="004D0B49">
            <w:pPr>
              <w:jc w:val="center"/>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ALE</w:t>
            </w:r>
          </w:p>
        </w:tc>
        <w:tc>
          <w:tcPr>
            <w:tcW w:w="835" w:type="dxa"/>
            <w:vAlign w:val="center"/>
          </w:tcPr>
          <w:p w14:paraId="30A26058" w14:textId="77777777" w:rsidR="004D0B49" w:rsidRDefault="004D0B49" w:rsidP="004D0B49">
            <w:pPr>
              <w:jc w:val="center"/>
              <w:rPr>
                <w:rFonts w:ascii="Times New Roman" w:hAnsi="Times New Roman" w:cs="Times New Roman"/>
              </w:rPr>
            </w:pPr>
            <w:r>
              <w:rPr>
                <w:rFonts w:ascii="Times New Roman" w:hAnsi="Times New Roman" w:cs="Times New Roman" w:hint="eastAsia"/>
              </w:rPr>
              <w:t>1</w:t>
            </w:r>
          </w:p>
        </w:tc>
        <w:tc>
          <w:tcPr>
            <w:tcW w:w="1586" w:type="dxa"/>
            <w:vAlign w:val="center"/>
          </w:tcPr>
          <w:p w14:paraId="6056CDA2" w14:textId="77777777" w:rsidR="004D0B49" w:rsidRDefault="004D0B49" w:rsidP="004D0B49">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0/2474, 1.6%</w:t>
            </w:r>
          </w:p>
        </w:tc>
        <w:tc>
          <w:tcPr>
            <w:tcW w:w="1548" w:type="dxa"/>
            <w:vAlign w:val="center"/>
          </w:tcPr>
          <w:p w14:paraId="7D1BAC7F" w14:textId="77777777" w:rsidR="004D0B49" w:rsidRDefault="004D0B49" w:rsidP="004D0B49">
            <w:pP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0/2504, 2.4%</w:t>
            </w:r>
          </w:p>
        </w:tc>
        <w:tc>
          <w:tcPr>
            <w:tcW w:w="1701" w:type="dxa"/>
            <w:vAlign w:val="center"/>
          </w:tcPr>
          <w:p w14:paraId="29B56C83" w14:textId="77777777" w:rsidR="004D0B49" w:rsidRDefault="004D0B49" w:rsidP="004D0B49">
            <w:pPr>
              <w:jc w:val="cente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A</w:t>
            </w:r>
          </w:p>
        </w:tc>
        <w:tc>
          <w:tcPr>
            <w:tcW w:w="2250" w:type="dxa"/>
            <w:vAlign w:val="center"/>
          </w:tcPr>
          <w:p w14:paraId="3010B87B" w14:textId="77777777" w:rsidR="004D0B49" w:rsidRDefault="004D0B49" w:rsidP="004D0B49">
            <w:pPr>
              <w:jc w:val="left"/>
              <w:rPr>
                <w:rFonts w:ascii="Times New Roman" w:hAnsi="Times New Roman" w:cs="Times New Roman"/>
              </w:rPr>
            </w:pPr>
            <w:r>
              <w:rPr>
                <w:rFonts w:ascii="Times New Roman" w:hAnsi="Times New Roman" w:cs="Times New Roman"/>
              </w:rPr>
              <w:t>HR</w:t>
            </w:r>
            <w:r w:rsidRPr="00C1451B">
              <w:rPr>
                <w:rFonts w:ascii="Times New Roman" w:hAnsi="Times New Roman" w:cs="Times New Roman"/>
              </w:rPr>
              <w:t xml:space="preserve"> </w:t>
            </w:r>
            <w:r>
              <w:rPr>
                <w:rFonts w:ascii="Times New Roman" w:hAnsi="Times New Roman" w:cs="Times New Roman"/>
              </w:rPr>
              <w:t>0.67, 95%CI</w:t>
            </w:r>
            <w:r w:rsidRPr="00C1451B">
              <w:rPr>
                <w:rFonts w:ascii="Times New Roman" w:hAnsi="Times New Roman" w:cs="Times New Roman"/>
              </w:rPr>
              <w:t xml:space="preserve"> [</w:t>
            </w:r>
            <w:r>
              <w:rPr>
                <w:rFonts w:ascii="Times New Roman" w:hAnsi="Times New Roman" w:cs="Times New Roman"/>
              </w:rPr>
              <w:t>0.45</w:t>
            </w:r>
            <w:r w:rsidRPr="00C1451B">
              <w:rPr>
                <w:rFonts w:ascii="Times New Roman" w:hAnsi="Times New Roman" w:cs="Times New Roman"/>
              </w:rPr>
              <w:t xml:space="preserve"> </w:t>
            </w:r>
            <w:r>
              <w:rPr>
                <w:rFonts w:ascii="Times New Roman" w:hAnsi="Times New Roman" w:cs="Times New Roman"/>
              </w:rPr>
              <w:t>1.00</w:t>
            </w:r>
            <w:r w:rsidRPr="00C1451B">
              <w:rPr>
                <w:rFonts w:ascii="Times New Roman" w:hAnsi="Times New Roman" w:cs="Times New Roman"/>
              </w:rPr>
              <w:t>]</w:t>
            </w:r>
            <w:r>
              <w:rPr>
                <w:rFonts w:ascii="Times New Roman" w:hAnsi="Times New Roman" w:cs="Times New Roman"/>
              </w:rPr>
              <w:t>, P=0.05</w:t>
            </w:r>
          </w:p>
        </w:tc>
      </w:tr>
      <w:tr w:rsidR="004D0B49" w14:paraId="0C3CE9DC" w14:textId="77777777" w:rsidTr="004D0B49">
        <w:trPr>
          <w:jc w:val="center"/>
        </w:trPr>
        <w:tc>
          <w:tcPr>
            <w:tcW w:w="1198" w:type="dxa"/>
            <w:vMerge/>
            <w:vAlign w:val="center"/>
          </w:tcPr>
          <w:p w14:paraId="734C92B5" w14:textId="77777777" w:rsidR="004D0B49" w:rsidRDefault="004D0B49" w:rsidP="004D0B49">
            <w:pPr>
              <w:rPr>
                <w:rFonts w:ascii="Times New Roman" w:hAnsi="Times New Roman" w:cs="Times New Roman"/>
              </w:rPr>
            </w:pPr>
          </w:p>
        </w:tc>
        <w:tc>
          <w:tcPr>
            <w:tcW w:w="1916" w:type="dxa"/>
            <w:vAlign w:val="center"/>
          </w:tcPr>
          <w:p w14:paraId="5BA52396" w14:textId="77777777" w:rsidR="004D0B49" w:rsidRDefault="004D0B49" w:rsidP="004D0B49">
            <w:pPr>
              <w:jc w:val="cente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LI</w:t>
            </w:r>
          </w:p>
        </w:tc>
        <w:tc>
          <w:tcPr>
            <w:tcW w:w="835" w:type="dxa"/>
            <w:vAlign w:val="center"/>
          </w:tcPr>
          <w:p w14:paraId="695318D1" w14:textId="77777777" w:rsidR="004D0B49" w:rsidRDefault="004D0B49" w:rsidP="004D0B49">
            <w:pPr>
              <w:jc w:val="center"/>
              <w:rPr>
                <w:rFonts w:ascii="Times New Roman" w:hAnsi="Times New Roman" w:cs="Times New Roman"/>
              </w:rPr>
            </w:pPr>
            <w:r>
              <w:rPr>
                <w:rFonts w:ascii="Times New Roman" w:hAnsi="Times New Roman" w:cs="Times New Roman" w:hint="eastAsia"/>
              </w:rPr>
              <w:t>1</w:t>
            </w:r>
          </w:p>
        </w:tc>
        <w:tc>
          <w:tcPr>
            <w:tcW w:w="1586" w:type="dxa"/>
            <w:vAlign w:val="center"/>
          </w:tcPr>
          <w:p w14:paraId="33EBF646" w14:textId="77777777" w:rsidR="004D0B49" w:rsidRDefault="004D0B49" w:rsidP="004D0B49">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9/2474, 0.8%</w:t>
            </w:r>
          </w:p>
        </w:tc>
        <w:tc>
          <w:tcPr>
            <w:tcW w:w="1548" w:type="dxa"/>
            <w:vAlign w:val="center"/>
          </w:tcPr>
          <w:p w14:paraId="7E53A7EE" w14:textId="77777777" w:rsidR="004D0B49" w:rsidRDefault="004D0B49" w:rsidP="004D0B49">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4/2504, 1.4%</w:t>
            </w:r>
          </w:p>
        </w:tc>
        <w:tc>
          <w:tcPr>
            <w:tcW w:w="1701" w:type="dxa"/>
            <w:vAlign w:val="center"/>
          </w:tcPr>
          <w:p w14:paraId="6A5E40C2" w14:textId="77777777" w:rsidR="004D0B49" w:rsidRDefault="004D0B49" w:rsidP="004D0B49">
            <w:pPr>
              <w:jc w:val="cente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A</w:t>
            </w:r>
          </w:p>
        </w:tc>
        <w:tc>
          <w:tcPr>
            <w:tcW w:w="2250" w:type="dxa"/>
            <w:vAlign w:val="center"/>
          </w:tcPr>
          <w:p w14:paraId="3CE73083" w14:textId="77777777" w:rsidR="004D0B49" w:rsidRDefault="004D0B49" w:rsidP="004D0B49">
            <w:pPr>
              <w:jc w:val="left"/>
              <w:rPr>
                <w:rFonts w:ascii="Times New Roman" w:hAnsi="Times New Roman" w:cs="Times New Roman"/>
              </w:rPr>
            </w:pPr>
            <w:r>
              <w:rPr>
                <w:rFonts w:ascii="Times New Roman" w:hAnsi="Times New Roman" w:cs="Times New Roman"/>
              </w:rPr>
              <w:t>HR</w:t>
            </w:r>
            <w:r w:rsidRPr="00C1451B">
              <w:rPr>
                <w:rFonts w:ascii="Times New Roman" w:hAnsi="Times New Roman" w:cs="Times New Roman"/>
              </w:rPr>
              <w:t xml:space="preserve"> </w:t>
            </w:r>
            <w:r>
              <w:rPr>
                <w:rFonts w:ascii="Times New Roman" w:hAnsi="Times New Roman" w:cs="Times New Roman"/>
              </w:rPr>
              <w:t>0.57, 95%CI</w:t>
            </w:r>
            <w:r w:rsidRPr="00C1451B">
              <w:rPr>
                <w:rFonts w:ascii="Times New Roman" w:hAnsi="Times New Roman" w:cs="Times New Roman"/>
              </w:rPr>
              <w:t xml:space="preserve"> [</w:t>
            </w:r>
            <w:r>
              <w:rPr>
                <w:rFonts w:ascii="Times New Roman" w:hAnsi="Times New Roman" w:cs="Times New Roman"/>
              </w:rPr>
              <w:t>0.32</w:t>
            </w:r>
            <w:r w:rsidRPr="00C1451B">
              <w:rPr>
                <w:rFonts w:ascii="Times New Roman" w:hAnsi="Times New Roman" w:cs="Times New Roman"/>
              </w:rPr>
              <w:t xml:space="preserve"> </w:t>
            </w:r>
            <w:r>
              <w:rPr>
                <w:rFonts w:ascii="Times New Roman" w:hAnsi="Times New Roman" w:cs="Times New Roman"/>
              </w:rPr>
              <w:t>1.02</w:t>
            </w:r>
            <w:r w:rsidRPr="00C1451B">
              <w:rPr>
                <w:rFonts w:ascii="Times New Roman" w:hAnsi="Times New Roman" w:cs="Times New Roman"/>
              </w:rPr>
              <w:t>]</w:t>
            </w:r>
            <w:r>
              <w:rPr>
                <w:rFonts w:ascii="Times New Roman" w:hAnsi="Times New Roman" w:cs="Times New Roman"/>
              </w:rPr>
              <w:t>, P=0.06</w:t>
            </w:r>
          </w:p>
        </w:tc>
      </w:tr>
      <w:tr w:rsidR="004D0B49" w14:paraId="329ECADA" w14:textId="77777777" w:rsidTr="004D0B49">
        <w:trPr>
          <w:jc w:val="center"/>
        </w:trPr>
        <w:tc>
          <w:tcPr>
            <w:tcW w:w="1198" w:type="dxa"/>
            <w:vMerge/>
            <w:vAlign w:val="center"/>
          </w:tcPr>
          <w:p w14:paraId="17E44F5A" w14:textId="77777777" w:rsidR="004D0B49" w:rsidRDefault="004D0B49" w:rsidP="004D0B49">
            <w:pPr>
              <w:rPr>
                <w:rFonts w:ascii="Times New Roman" w:hAnsi="Times New Roman" w:cs="Times New Roman"/>
              </w:rPr>
            </w:pPr>
          </w:p>
        </w:tc>
        <w:tc>
          <w:tcPr>
            <w:tcW w:w="1916" w:type="dxa"/>
            <w:vAlign w:val="center"/>
          </w:tcPr>
          <w:p w14:paraId="2CC4EC8A" w14:textId="77777777" w:rsidR="004D0B49" w:rsidRDefault="004D0B49" w:rsidP="004D0B49">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LI</w:t>
            </w:r>
          </w:p>
        </w:tc>
        <w:tc>
          <w:tcPr>
            <w:tcW w:w="835" w:type="dxa"/>
            <w:vAlign w:val="center"/>
          </w:tcPr>
          <w:p w14:paraId="19B3307E" w14:textId="77777777" w:rsidR="004D0B49" w:rsidRDefault="004D0B49" w:rsidP="004D0B49">
            <w:pPr>
              <w:jc w:val="center"/>
              <w:rPr>
                <w:rFonts w:ascii="Times New Roman" w:hAnsi="Times New Roman" w:cs="Times New Roman"/>
              </w:rPr>
            </w:pPr>
            <w:r>
              <w:rPr>
                <w:rFonts w:ascii="Times New Roman" w:hAnsi="Times New Roman" w:cs="Times New Roman" w:hint="eastAsia"/>
              </w:rPr>
              <w:t>1</w:t>
            </w:r>
          </w:p>
        </w:tc>
        <w:tc>
          <w:tcPr>
            <w:tcW w:w="1586" w:type="dxa"/>
            <w:vAlign w:val="center"/>
          </w:tcPr>
          <w:p w14:paraId="0A581AC2" w14:textId="77777777" w:rsidR="004D0B49" w:rsidRDefault="004D0B49" w:rsidP="004D0B49">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8/2474, 0.7%</w:t>
            </w:r>
          </w:p>
        </w:tc>
        <w:tc>
          <w:tcPr>
            <w:tcW w:w="1548" w:type="dxa"/>
            <w:vAlign w:val="center"/>
          </w:tcPr>
          <w:p w14:paraId="710734CD" w14:textId="77777777" w:rsidR="004D0B49" w:rsidRDefault="004D0B49" w:rsidP="004D0B49">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4/2504, 1.0%</w:t>
            </w:r>
          </w:p>
        </w:tc>
        <w:tc>
          <w:tcPr>
            <w:tcW w:w="1701" w:type="dxa"/>
            <w:vAlign w:val="center"/>
          </w:tcPr>
          <w:p w14:paraId="3C81A2BF" w14:textId="77777777" w:rsidR="004D0B49" w:rsidRDefault="004D0B49" w:rsidP="004D0B49">
            <w:pPr>
              <w:jc w:val="cente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A</w:t>
            </w:r>
          </w:p>
        </w:tc>
        <w:tc>
          <w:tcPr>
            <w:tcW w:w="2250" w:type="dxa"/>
            <w:vAlign w:val="center"/>
          </w:tcPr>
          <w:p w14:paraId="544D400B" w14:textId="77777777" w:rsidR="004D0B49" w:rsidRDefault="004D0B49" w:rsidP="004D0B49">
            <w:pPr>
              <w:jc w:val="left"/>
              <w:rPr>
                <w:rFonts w:ascii="Times New Roman" w:hAnsi="Times New Roman" w:cs="Times New Roman"/>
              </w:rPr>
            </w:pPr>
            <w:bookmarkStart w:id="2" w:name="OLE_LINK29"/>
            <w:bookmarkStart w:id="3" w:name="OLE_LINK30"/>
            <w:r>
              <w:rPr>
                <w:rFonts w:ascii="Times New Roman" w:hAnsi="Times New Roman" w:cs="Times New Roman"/>
              </w:rPr>
              <w:t>HR</w:t>
            </w:r>
            <w:r w:rsidRPr="00C1451B">
              <w:rPr>
                <w:rFonts w:ascii="Times New Roman" w:hAnsi="Times New Roman" w:cs="Times New Roman"/>
              </w:rPr>
              <w:t xml:space="preserve"> </w:t>
            </w:r>
            <w:r>
              <w:rPr>
                <w:rFonts w:ascii="Times New Roman" w:hAnsi="Times New Roman" w:cs="Times New Roman"/>
              </w:rPr>
              <w:t>0.76, 95%CI</w:t>
            </w:r>
            <w:r w:rsidRPr="00C1451B">
              <w:rPr>
                <w:rFonts w:ascii="Times New Roman" w:hAnsi="Times New Roman" w:cs="Times New Roman"/>
              </w:rPr>
              <w:t xml:space="preserve"> [</w:t>
            </w:r>
            <w:r>
              <w:rPr>
                <w:rFonts w:ascii="Times New Roman" w:hAnsi="Times New Roman" w:cs="Times New Roman"/>
              </w:rPr>
              <w:t>0.41</w:t>
            </w:r>
            <w:r w:rsidRPr="00C1451B">
              <w:rPr>
                <w:rFonts w:ascii="Times New Roman" w:hAnsi="Times New Roman" w:cs="Times New Roman"/>
              </w:rPr>
              <w:t xml:space="preserve"> </w:t>
            </w:r>
            <w:r>
              <w:rPr>
                <w:rFonts w:ascii="Times New Roman" w:hAnsi="Times New Roman" w:cs="Times New Roman"/>
              </w:rPr>
              <w:t>1.41</w:t>
            </w:r>
            <w:r w:rsidRPr="00C1451B">
              <w:rPr>
                <w:rFonts w:ascii="Times New Roman" w:hAnsi="Times New Roman" w:cs="Times New Roman"/>
              </w:rPr>
              <w:t>]</w:t>
            </w:r>
            <w:r>
              <w:rPr>
                <w:rFonts w:ascii="Times New Roman" w:hAnsi="Times New Roman" w:cs="Times New Roman"/>
              </w:rPr>
              <w:t>, P=0.38</w:t>
            </w:r>
            <w:bookmarkEnd w:id="2"/>
            <w:bookmarkEnd w:id="3"/>
          </w:p>
        </w:tc>
      </w:tr>
      <w:tr w:rsidR="004D0B49" w14:paraId="4E7BEE5E" w14:textId="77777777" w:rsidTr="004D0B49">
        <w:trPr>
          <w:jc w:val="center"/>
        </w:trPr>
        <w:tc>
          <w:tcPr>
            <w:tcW w:w="1198" w:type="dxa"/>
            <w:vMerge/>
            <w:vAlign w:val="center"/>
          </w:tcPr>
          <w:p w14:paraId="10D8D368" w14:textId="77777777" w:rsidR="004D0B49" w:rsidRDefault="004D0B49" w:rsidP="004D0B49">
            <w:pPr>
              <w:rPr>
                <w:rFonts w:ascii="Times New Roman" w:hAnsi="Times New Roman" w:cs="Times New Roman"/>
              </w:rPr>
            </w:pPr>
          </w:p>
        </w:tc>
        <w:tc>
          <w:tcPr>
            <w:tcW w:w="1916" w:type="dxa"/>
            <w:vAlign w:val="center"/>
          </w:tcPr>
          <w:p w14:paraId="6932F7D3" w14:textId="77777777" w:rsidR="004D0B49" w:rsidRDefault="004D0B49" w:rsidP="004D0B49">
            <w:pPr>
              <w:jc w:val="center"/>
              <w:rPr>
                <w:rFonts w:ascii="Times New Roman" w:hAnsi="Times New Roman" w:cs="Times New Roman"/>
              </w:rPr>
            </w:pPr>
            <w:bookmarkStart w:id="4" w:name="_Hlk58362425"/>
            <w:r w:rsidRPr="008C71BD">
              <w:rPr>
                <w:rFonts w:ascii="Times New Roman" w:hAnsi="Times New Roman" w:cs="Times New Roman"/>
              </w:rPr>
              <w:t>Major amputation</w:t>
            </w:r>
            <w:bookmarkEnd w:id="4"/>
          </w:p>
        </w:tc>
        <w:tc>
          <w:tcPr>
            <w:tcW w:w="835" w:type="dxa"/>
            <w:vAlign w:val="center"/>
          </w:tcPr>
          <w:p w14:paraId="635A3896" w14:textId="77777777" w:rsidR="004D0B49" w:rsidRDefault="004D0B49" w:rsidP="004D0B49">
            <w:pPr>
              <w:jc w:val="center"/>
              <w:rPr>
                <w:rFonts w:ascii="Times New Roman" w:hAnsi="Times New Roman" w:cs="Times New Roman"/>
              </w:rPr>
            </w:pPr>
            <w:r>
              <w:rPr>
                <w:rFonts w:ascii="Times New Roman" w:hAnsi="Times New Roman" w:cs="Times New Roman" w:hint="eastAsia"/>
              </w:rPr>
              <w:t>1</w:t>
            </w:r>
          </w:p>
        </w:tc>
        <w:tc>
          <w:tcPr>
            <w:tcW w:w="1586" w:type="dxa"/>
            <w:vAlign w:val="center"/>
          </w:tcPr>
          <w:p w14:paraId="1739B1A7" w14:textId="77777777" w:rsidR="004D0B49" w:rsidRDefault="004D0B49" w:rsidP="004D0B49">
            <w:pPr>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/2474, 0.3%</w:t>
            </w:r>
          </w:p>
        </w:tc>
        <w:tc>
          <w:tcPr>
            <w:tcW w:w="1548" w:type="dxa"/>
            <w:vAlign w:val="center"/>
          </w:tcPr>
          <w:p w14:paraId="1B61215F" w14:textId="77777777" w:rsidR="004D0B49" w:rsidRDefault="004D0B49" w:rsidP="004D0B49">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7/2504, 0.7%</w:t>
            </w:r>
          </w:p>
        </w:tc>
        <w:tc>
          <w:tcPr>
            <w:tcW w:w="1701" w:type="dxa"/>
            <w:vAlign w:val="center"/>
          </w:tcPr>
          <w:p w14:paraId="7849FAD9" w14:textId="77777777" w:rsidR="004D0B49" w:rsidRDefault="004D0B49" w:rsidP="004D0B49">
            <w:pPr>
              <w:jc w:val="cente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A</w:t>
            </w:r>
          </w:p>
        </w:tc>
        <w:tc>
          <w:tcPr>
            <w:tcW w:w="2250" w:type="dxa"/>
            <w:vAlign w:val="center"/>
          </w:tcPr>
          <w:p w14:paraId="49293FA8" w14:textId="77777777" w:rsidR="004D0B49" w:rsidRDefault="004D0B49" w:rsidP="004D0B49">
            <w:pPr>
              <w:jc w:val="left"/>
              <w:rPr>
                <w:rFonts w:ascii="Times New Roman" w:hAnsi="Times New Roman" w:cs="Times New Roman"/>
              </w:rPr>
            </w:pPr>
            <w:r>
              <w:rPr>
                <w:rFonts w:ascii="Times New Roman" w:hAnsi="Times New Roman" w:cs="Times New Roman"/>
              </w:rPr>
              <w:t>HR</w:t>
            </w:r>
            <w:r w:rsidRPr="00C1451B">
              <w:rPr>
                <w:rFonts w:ascii="Times New Roman" w:hAnsi="Times New Roman" w:cs="Times New Roman"/>
              </w:rPr>
              <w:t xml:space="preserve"> </w:t>
            </w:r>
            <w:r>
              <w:rPr>
                <w:rFonts w:ascii="Times New Roman" w:hAnsi="Times New Roman" w:cs="Times New Roman"/>
              </w:rPr>
              <w:t>0.46, 95%CI</w:t>
            </w:r>
            <w:r w:rsidRPr="00C1451B">
              <w:rPr>
                <w:rFonts w:ascii="Times New Roman" w:hAnsi="Times New Roman" w:cs="Times New Roman"/>
              </w:rPr>
              <w:t xml:space="preserve"> [</w:t>
            </w:r>
            <w:r>
              <w:rPr>
                <w:rFonts w:ascii="Times New Roman" w:hAnsi="Times New Roman" w:cs="Times New Roman"/>
              </w:rPr>
              <w:t>0.20</w:t>
            </w:r>
            <w:r w:rsidRPr="00C1451B">
              <w:rPr>
                <w:rFonts w:ascii="Times New Roman" w:hAnsi="Times New Roman" w:cs="Times New Roman"/>
              </w:rPr>
              <w:t xml:space="preserve"> </w:t>
            </w:r>
            <w:r>
              <w:rPr>
                <w:rFonts w:ascii="Times New Roman" w:hAnsi="Times New Roman" w:cs="Times New Roman"/>
              </w:rPr>
              <w:t>1.06</w:t>
            </w:r>
            <w:r w:rsidRPr="00C1451B">
              <w:rPr>
                <w:rFonts w:ascii="Times New Roman" w:hAnsi="Times New Roman" w:cs="Times New Roman"/>
              </w:rPr>
              <w:t>]</w:t>
            </w:r>
            <w:r>
              <w:rPr>
                <w:rFonts w:ascii="Times New Roman" w:hAnsi="Times New Roman" w:cs="Times New Roman"/>
              </w:rPr>
              <w:t>, P=0.07</w:t>
            </w:r>
          </w:p>
        </w:tc>
      </w:tr>
      <w:tr w:rsidR="004D0B49" w14:paraId="5C99DD8A" w14:textId="77777777" w:rsidTr="004D0B49">
        <w:trPr>
          <w:jc w:val="center"/>
        </w:trPr>
        <w:tc>
          <w:tcPr>
            <w:tcW w:w="1198" w:type="dxa"/>
            <w:vMerge/>
            <w:vAlign w:val="center"/>
          </w:tcPr>
          <w:p w14:paraId="037459EE" w14:textId="77777777" w:rsidR="004D0B49" w:rsidRDefault="004D0B49" w:rsidP="004D0B49">
            <w:pPr>
              <w:rPr>
                <w:rFonts w:ascii="Times New Roman" w:hAnsi="Times New Roman" w:cs="Times New Roman"/>
              </w:rPr>
            </w:pPr>
          </w:p>
        </w:tc>
        <w:tc>
          <w:tcPr>
            <w:tcW w:w="1916" w:type="dxa"/>
            <w:vAlign w:val="center"/>
          </w:tcPr>
          <w:p w14:paraId="21AAA168" w14:textId="77777777" w:rsidR="004D0B49" w:rsidRDefault="004D0B49" w:rsidP="004D0B49">
            <w:pPr>
              <w:jc w:val="center"/>
              <w:rPr>
                <w:rFonts w:ascii="Times New Roman" w:hAnsi="Times New Roman" w:cs="Times New Roman"/>
              </w:rPr>
            </w:pPr>
            <w:r>
              <w:rPr>
                <w:rFonts w:ascii="Times New Roman" w:hAnsi="Times New Roman" w:cs="Times New Roman"/>
              </w:rPr>
              <w:t xml:space="preserve">Composite of </w:t>
            </w:r>
            <w:r>
              <w:rPr>
                <w:rFonts w:ascii="Times New Roman" w:hAnsi="Times New Roman" w:cs="Times New Roman" w:hint="eastAsia"/>
              </w:rPr>
              <w:t>M</w:t>
            </w:r>
            <w:r>
              <w:rPr>
                <w:rFonts w:ascii="Times New Roman" w:hAnsi="Times New Roman" w:cs="Times New Roman"/>
              </w:rPr>
              <w:t xml:space="preserve">ACE or MALE </w:t>
            </w:r>
          </w:p>
        </w:tc>
        <w:tc>
          <w:tcPr>
            <w:tcW w:w="835" w:type="dxa"/>
            <w:vAlign w:val="center"/>
          </w:tcPr>
          <w:p w14:paraId="29FED120" w14:textId="77777777" w:rsidR="004D0B49" w:rsidRDefault="004D0B49" w:rsidP="004D0B49">
            <w:pPr>
              <w:jc w:val="center"/>
              <w:rPr>
                <w:rFonts w:ascii="Times New Roman" w:hAnsi="Times New Roman" w:cs="Times New Roman"/>
              </w:rPr>
            </w:pPr>
            <w:r>
              <w:rPr>
                <w:rFonts w:ascii="Times New Roman" w:hAnsi="Times New Roman" w:cs="Times New Roman" w:hint="eastAsia"/>
              </w:rPr>
              <w:t>1</w:t>
            </w:r>
          </w:p>
        </w:tc>
        <w:tc>
          <w:tcPr>
            <w:tcW w:w="1586" w:type="dxa"/>
            <w:vAlign w:val="center"/>
          </w:tcPr>
          <w:p w14:paraId="2FA970E6" w14:textId="77777777" w:rsidR="004D0B49" w:rsidRDefault="004D0B49" w:rsidP="004D0B49">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88/2474, 7.6%</w:t>
            </w:r>
          </w:p>
        </w:tc>
        <w:tc>
          <w:tcPr>
            <w:tcW w:w="1548" w:type="dxa"/>
            <w:vAlign w:val="center"/>
          </w:tcPr>
          <w:p w14:paraId="125CEAD8" w14:textId="77777777" w:rsidR="004D0B49" w:rsidRDefault="004D0B49" w:rsidP="004D0B49">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25/2504, 9.0%</w:t>
            </w:r>
          </w:p>
        </w:tc>
        <w:tc>
          <w:tcPr>
            <w:tcW w:w="1701" w:type="dxa"/>
            <w:vAlign w:val="center"/>
          </w:tcPr>
          <w:p w14:paraId="11AA184B" w14:textId="77777777" w:rsidR="004D0B49" w:rsidRDefault="004D0B49" w:rsidP="004D0B49">
            <w:pPr>
              <w:jc w:val="cente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A</w:t>
            </w:r>
          </w:p>
        </w:tc>
        <w:tc>
          <w:tcPr>
            <w:tcW w:w="2250" w:type="dxa"/>
            <w:vAlign w:val="center"/>
          </w:tcPr>
          <w:p w14:paraId="4572B516" w14:textId="77777777" w:rsidR="004D0B49" w:rsidRDefault="004D0B49" w:rsidP="004D0B49">
            <w:pPr>
              <w:jc w:val="left"/>
              <w:rPr>
                <w:rFonts w:ascii="Times New Roman" w:hAnsi="Times New Roman" w:cs="Times New Roman"/>
              </w:rPr>
            </w:pPr>
            <w:r>
              <w:rPr>
                <w:rFonts w:ascii="Times New Roman" w:hAnsi="Times New Roman" w:cs="Times New Roman"/>
              </w:rPr>
              <w:t>HR</w:t>
            </w:r>
            <w:r w:rsidRPr="00C1451B">
              <w:rPr>
                <w:rFonts w:ascii="Times New Roman" w:hAnsi="Times New Roman" w:cs="Times New Roman"/>
              </w:rPr>
              <w:t xml:space="preserve"> </w:t>
            </w:r>
            <w:r w:rsidRPr="009642BC">
              <w:rPr>
                <w:rFonts w:ascii="Times New Roman" w:hAnsi="Times New Roman" w:cs="Times New Roman"/>
              </w:rPr>
              <w:t>0.84</w:t>
            </w:r>
            <w:r>
              <w:rPr>
                <w:rFonts w:ascii="Times New Roman" w:hAnsi="Times New Roman" w:cs="Times New Roman"/>
              </w:rPr>
              <w:t>,95%CI</w:t>
            </w:r>
            <w:r w:rsidRPr="009642BC">
              <w:rPr>
                <w:rFonts w:ascii="Times New Roman" w:hAnsi="Times New Roman" w:cs="Times New Roman"/>
              </w:rPr>
              <w:t xml:space="preserve"> [0.69, 1.02]</w:t>
            </w:r>
            <w:r>
              <w:rPr>
                <w:rFonts w:ascii="Times New Roman" w:hAnsi="Times New Roman" w:cs="Times New Roman"/>
              </w:rPr>
              <w:t>, P=0.08</w:t>
            </w:r>
          </w:p>
        </w:tc>
      </w:tr>
      <w:tr w:rsidR="004D0B49" w14:paraId="43A65973" w14:textId="77777777" w:rsidTr="004D0B49">
        <w:trPr>
          <w:jc w:val="center"/>
        </w:trPr>
        <w:tc>
          <w:tcPr>
            <w:tcW w:w="1198" w:type="dxa"/>
            <w:vMerge/>
            <w:vAlign w:val="center"/>
          </w:tcPr>
          <w:p w14:paraId="15D4DB17" w14:textId="77777777" w:rsidR="004D0B49" w:rsidRDefault="004D0B49" w:rsidP="004D0B49">
            <w:pPr>
              <w:rPr>
                <w:rFonts w:ascii="Times New Roman" w:hAnsi="Times New Roman" w:cs="Times New Roman"/>
              </w:rPr>
            </w:pPr>
          </w:p>
        </w:tc>
        <w:tc>
          <w:tcPr>
            <w:tcW w:w="1916" w:type="dxa"/>
            <w:vAlign w:val="center"/>
          </w:tcPr>
          <w:p w14:paraId="21E5C0AC" w14:textId="77777777" w:rsidR="004D0B49" w:rsidRPr="008C71BD" w:rsidRDefault="004D0B49" w:rsidP="004D0B49">
            <w:pPr>
              <w:jc w:val="center"/>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STH major bleeding</w:t>
            </w:r>
          </w:p>
        </w:tc>
        <w:tc>
          <w:tcPr>
            <w:tcW w:w="835" w:type="dxa"/>
            <w:vAlign w:val="center"/>
          </w:tcPr>
          <w:p w14:paraId="061D4C9F" w14:textId="77777777" w:rsidR="004D0B49" w:rsidRDefault="004D0B49" w:rsidP="004D0B49">
            <w:pPr>
              <w:jc w:val="center"/>
              <w:rPr>
                <w:rFonts w:ascii="Times New Roman" w:hAnsi="Times New Roman" w:cs="Times New Roman"/>
              </w:rPr>
            </w:pPr>
            <w:r>
              <w:rPr>
                <w:rFonts w:ascii="Times New Roman" w:hAnsi="Times New Roman" w:cs="Times New Roman" w:hint="eastAsia"/>
              </w:rPr>
              <w:t>1</w:t>
            </w:r>
          </w:p>
        </w:tc>
        <w:tc>
          <w:tcPr>
            <w:tcW w:w="1586" w:type="dxa"/>
            <w:vAlign w:val="center"/>
          </w:tcPr>
          <w:p w14:paraId="2D1123D7" w14:textId="77777777" w:rsidR="004D0B49" w:rsidRDefault="004D0B49" w:rsidP="004D0B49">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3/2474, 2.1%</w:t>
            </w:r>
          </w:p>
        </w:tc>
        <w:tc>
          <w:tcPr>
            <w:tcW w:w="1548" w:type="dxa"/>
            <w:vAlign w:val="center"/>
          </w:tcPr>
          <w:p w14:paraId="0598ABCD" w14:textId="77777777" w:rsidR="004D0B49" w:rsidRDefault="004D0B49" w:rsidP="004D0B49">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0/2504, 1.6%</w:t>
            </w:r>
          </w:p>
        </w:tc>
        <w:tc>
          <w:tcPr>
            <w:tcW w:w="1701" w:type="dxa"/>
            <w:vAlign w:val="center"/>
          </w:tcPr>
          <w:p w14:paraId="4D038FE5" w14:textId="77777777" w:rsidR="004D0B49" w:rsidRDefault="004D0B49" w:rsidP="004D0B49">
            <w:pPr>
              <w:jc w:val="cente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A</w:t>
            </w:r>
          </w:p>
        </w:tc>
        <w:tc>
          <w:tcPr>
            <w:tcW w:w="2250" w:type="dxa"/>
            <w:vAlign w:val="center"/>
          </w:tcPr>
          <w:p w14:paraId="1CB4156B" w14:textId="77777777" w:rsidR="004D0B49" w:rsidRDefault="004D0B49" w:rsidP="004D0B49">
            <w:pPr>
              <w:jc w:val="left"/>
              <w:rPr>
                <w:rFonts w:ascii="Times New Roman" w:hAnsi="Times New Roman" w:cs="Times New Roman"/>
              </w:rPr>
            </w:pPr>
            <w:r>
              <w:rPr>
                <w:rFonts w:ascii="Times New Roman" w:hAnsi="Times New Roman" w:cs="Times New Roman"/>
              </w:rPr>
              <w:t>HR</w:t>
            </w:r>
            <w:r w:rsidRPr="00C1451B">
              <w:rPr>
                <w:rFonts w:ascii="Times New Roman" w:hAnsi="Times New Roman" w:cs="Times New Roman"/>
              </w:rPr>
              <w:t xml:space="preserve"> </w:t>
            </w:r>
            <w:r>
              <w:rPr>
                <w:rFonts w:ascii="Times New Roman" w:hAnsi="Times New Roman" w:cs="Times New Roman"/>
              </w:rPr>
              <w:t>1.34,95%CI</w:t>
            </w:r>
            <w:r w:rsidRPr="009642BC">
              <w:rPr>
                <w:rFonts w:ascii="Times New Roman" w:hAnsi="Times New Roman" w:cs="Times New Roman"/>
              </w:rPr>
              <w:t xml:space="preserve"> [0.</w:t>
            </w:r>
            <w:r>
              <w:rPr>
                <w:rFonts w:ascii="Times New Roman" w:hAnsi="Times New Roman" w:cs="Times New Roman"/>
              </w:rPr>
              <w:t>8</w:t>
            </w:r>
            <w:r w:rsidRPr="009642BC">
              <w:rPr>
                <w:rFonts w:ascii="Times New Roman" w:hAnsi="Times New Roman" w:cs="Times New Roman"/>
              </w:rPr>
              <w:t xml:space="preserve">9, </w:t>
            </w:r>
            <w:r>
              <w:rPr>
                <w:rFonts w:ascii="Times New Roman" w:hAnsi="Times New Roman" w:cs="Times New Roman"/>
              </w:rPr>
              <w:t>2</w:t>
            </w:r>
            <w:r w:rsidRPr="009642BC">
              <w:rPr>
                <w:rFonts w:ascii="Times New Roman" w:hAnsi="Times New Roman" w:cs="Times New Roman"/>
              </w:rPr>
              <w:t>.02]</w:t>
            </w:r>
            <w:r>
              <w:rPr>
                <w:rFonts w:ascii="Times New Roman" w:hAnsi="Times New Roman" w:cs="Times New Roman"/>
              </w:rPr>
              <w:t>, P=0.16</w:t>
            </w:r>
          </w:p>
        </w:tc>
      </w:tr>
    </w:tbl>
    <w:p w14:paraId="657ECA56" w14:textId="70343744" w:rsidR="004D0B49" w:rsidRDefault="004D0B49" w:rsidP="00D162E1">
      <w:pPr>
        <w:rPr>
          <w:rFonts w:ascii="Times New Roman" w:hAnsi="Times New Roman" w:cs="Times New Roman"/>
        </w:rPr>
      </w:pPr>
      <w:r w:rsidRPr="00A70916">
        <w:rPr>
          <w:rFonts w:ascii="Times New Roman" w:hAnsi="Times New Roman" w:cs="Times New Roman"/>
        </w:rPr>
        <w:t>C</w:t>
      </w:r>
      <w:r>
        <w:rPr>
          <w:rFonts w:ascii="Times New Roman" w:hAnsi="Times New Roman" w:cs="Times New Roman"/>
        </w:rPr>
        <w:t>A</w:t>
      </w:r>
      <w:r w:rsidRPr="00A70916">
        <w:rPr>
          <w:rFonts w:ascii="Times New Roman" w:hAnsi="Times New Roman" w:cs="Times New Roman"/>
        </w:rPr>
        <w:t>D</w:t>
      </w:r>
      <w:r>
        <w:rPr>
          <w:rFonts w:ascii="Times New Roman" w:hAnsi="Times New Roman" w:cs="Times New Roman"/>
        </w:rPr>
        <w:t>,</w:t>
      </w:r>
      <w:r w:rsidRPr="00A70916">
        <w:t xml:space="preserve"> </w:t>
      </w:r>
      <w:r>
        <w:rPr>
          <w:rFonts w:ascii="Times New Roman" w:hAnsi="Times New Roman" w:cs="Times New Roman"/>
        </w:rPr>
        <w:t>c</w:t>
      </w:r>
      <w:r w:rsidRPr="00A70916">
        <w:rPr>
          <w:rFonts w:ascii="Times New Roman" w:hAnsi="Times New Roman" w:cs="Times New Roman"/>
        </w:rPr>
        <w:t>oronary artery disease</w:t>
      </w:r>
      <w:r>
        <w:rPr>
          <w:rFonts w:ascii="Times New Roman" w:hAnsi="Times New Roman" w:cs="Times New Roman"/>
        </w:rPr>
        <w:t>,</w:t>
      </w:r>
      <w:r w:rsidRPr="00A70916">
        <w:rPr>
          <w:rFonts w:ascii="Times New Roman" w:hAnsi="Times New Roman" w:cs="Times New Roman"/>
        </w:rPr>
        <w:t xml:space="preserve"> PAD</w:t>
      </w:r>
      <w:r>
        <w:rPr>
          <w:rFonts w:ascii="Times New Roman" w:hAnsi="Times New Roman" w:cs="Times New Roman"/>
        </w:rPr>
        <w:t>, p</w:t>
      </w:r>
      <w:r w:rsidRPr="00A70916">
        <w:rPr>
          <w:rFonts w:ascii="Times New Roman" w:hAnsi="Times New Roman" w:cs="Times New Roman"/>
        </w:rPr>
        <w:t xml:space="preserve">eripheral artery disease; </w:t>
      </w:r>
      <w:r w:rsidRPr="00A70916">
        <w:rPr>
          <w:rFonts w:ascii="Times New Roman" w:hAnsi="Times New Roman" w:cs="Times New Roman" w:hint="eastAsia"/>
        </w:rPr>
        <w:t>M</w:t>
      </w:r>
      <w:r w:rsidRPr="00A70916">
        <w:rPr>
          <w:rFonts w:ascii="Times New Roman" w:hAnsi="Times New Roman" w:cs="Times New Roman"/>
        </w:rPr>
        <w:t>ACE</w:t>
      </w:r>
      <w:r>
        <w:rPr>
          <w:rFonts w:ascii="Times New Roman" w:hAnsi="Times New Roman" w:cs="Times New Roman"/>
        </w:rPr>
        <w:t>,</w:t>
      </w:r>
      <w:r w:rsidRPr="00A70916">
        <w:rPr>
          <w:rFonts w:ascii="Times New Roman" w:hAnsi="Times New Roman" w:cs="Times New Roman"/>
        </w:rPr>
        <w:t xml:space="preserve"> </w:t>
      </w:r>
      <w:r>
        <w:rPr>
          <w:rFonts w:ascii="Times New Roman" w:hAnsi="Times New Roman" w:cs="Times New Roman"/>
        </w:rPr>
        <w:t>m</w:t>
      </w:r>
      <w:r w:rsidRPr="00A70916">
        <w:rPr>
          <w:rFonts w:ascii="Times New Roman" w:hAnsi="Times New Roman" w:cs="Times New Roman"/>
        </w:rPr>
        <w:t xml:space="preserve">ajor adverse cardiovascular event; </w:t>
      </w:r>
      <w:r w:rsidRPr="00A70916">
        <w:rPr>
          <w:rFonts w:ascii="Times New Roman" w:hAnsi="Times New Roman" w:cs="Times New Roman" w:hint="eastAsia"/>
        </w:rPr>
        <w:t>M</w:t>
      </w:r>
      <w:r w:rsidRPr="00A70916">
        <w:rPr>
          <w:rFonts w:ascii="Times New Roman" w:hAnsi="Times New Roman" w:cs="Times New Roman"/>
        </w:rPr>
        <w:t>I</w:t>
      </w:r>
      <w:r>
        <w:rPr>
          <w:rFonts w:ascii="Times New Roman" w:hAnsi="Times New Roman" w:cs="Times New Roman"/>
        </w:rPr>
        <w:t>,</w:t>
      </w:r>
      <w:r w:rsidRPr="00A70916">
        <w:rPr>
          <w:rFonts w:ascii="Times New Roman" w:hAnsi="Times New Roman" w:cs="Times New Roman"/>
        </w:rPr>
        <w:t xml:space="preserve"> </w:t>
      </w:r>
      <w:r>
        <w:rPr>
          <w:rFonts w:ascii="Times New Roman" w:hAnsi="Times New Roman" w:cs="Times New Roman"/>
        </w:rPr>
        <w:t>m</w:t>
      </w:r>
      <w:r w:rsidRPr="00A70916">
        <w:rPr>
          <w:rFonts w:ascii="Times New Roman" w:hAnsi="Times New Roman" w:cs="Times New Roman"/>
        </w:rPr>
        <w:t>yocardial infarction; CV</w:t>
      </w:r>
      <w:r>
        <w:rPr>
          <w:rFonts w:ascii="Times New Roman" w:hAnsi="Times New Roman" w:cs="Times New Roman"/>
        </w:rPr>
        <w:t>,</w:t>
      </w:r>
      <w:r w:rsidRPr="00A70916">
        <w:rPr>
          <w:rFonts w:ascii="Times New Roman" w:hAnsi="Times New Roman" w:cs="Times New Roman"/>
        </w:rPr>
        <w:t xml:space="preserve"> </w:t>
      </w:r>
      <w:r>
        <w:rPr>
          <w:rFonts w:ascii="Times New Roman" w:hAnsi="Times New Roman" w:cs="Times New Roman"/>
        </w:rPr>
        <w:t>c</w:t>
      </w:r>
      <w:r w:rsidRPr="00A70916">
        <w:rPr>
          <w:rFonts w:ascii="Times New Roman" w:hAnsi="Times New Roman" w:cs="Times New Roman"/>
        </w:rPr>
        <w:t xml:space="preserve">ardiovascular; </w:t>
      </w:r>
      <w:r w:rsidRPr="00A70916">
        <w:rPr>
          <w:rFonts w:ascii="Times New Roman" w:hAnsi="Times New Roman" w:cs="Times New Roman" w:hint="eastAsia"/>
        </w:rPr>
        <w:t>M</w:t>
      </w:r>
      <w:r w:rsidRPr="00A70916">
        <w:rPr>
          <w:rFonts w:ascii="Times New Roman" w:hAnsi="Times New Roman" w:cs="Times New Roman"/>
        </w:rPr>
        <w:t>ALE</w:t>
      </w:r>
      <w:r>
        <w:rPr>
          <w:rFonts w:ascii="Times New Roman" w:hAnsi="Times New Roman" w:cs="Times New Roman"/>
        </w:rPr>
        <w:t>,</w:t>
      </w:r>
      <w:r w:rsidRPr="00A70916">
        <w:rPr>
          <w:rFonts w:ascii="Times New Roman" w:hAnsi="Times New Roman" w:cs="Times New Roman"/>
        </w:rPr>
        <w:t xml:space="preserve"> </w:t>
      </w:r>
      <w:r>
        <w:rPr>
          <w:rFonts w:ascii="Times New Roman" w:hAnsi="Times New Roman" w:cs="Times New Roman"/>
        </w:rPr>
        <w:t>m</w:t>
      </w:r>
      <w:r w:rsidRPr="00A70916">
        <w:rPr>
          <w:rFonts w:ascii="Times New Roman" w:hAnsi="Times New Roman" w:cs="Times New Roman"/>
        </w:rPr>
        <w:t xml:space="preserve">ajor limb adverse event; </w:t>
      </w:r>
      <w:r w:rsidRPr="00A70916">
        <w:rPr>
          <w:rFonts w:ascii="Times New Roman" w:hAnsi="Times New Roman" w:cs="Times New Roman" w:hint="eastAsia"/>
        </w:rPr>
        <w:t>A</w:t>
      </w:r>
      <w:r w:rsidRPr="00A70916">
        <w:rPr>
          <w:rFonts w:ascii="Times New Roman" w:hAnsi="Times New Roman" w:cs="Times New Roman"/>
        </w:rPr>
        <w:t>LI</w:t>
      </w:r>
      <w:r>
        <w:rPr>
          <w:rFonts w:ascii="Times New Roman" w:hAnsi="Times New Roman" w:cs="Times New Roman"/>
        </w:rPr>
        <w:t>,</w:t>
      </w:r>
      <w:r w:rsidRPr="00A70916">
        <w:t xml:space="preserve"> </w:t>
      </w:r>
      <w:r>
        <w:rPr>
          <w:rFonts w:ascii="Times New Roman" w:hAnsi="Times New Roman" w:cs="Times New Roman"/>
        </w:rPr>
        <w:t>a</w:t>
      </w:r>
      <w:r w:rsidRPr="00A70916">
        <w:rPr>
          <w:rFonts w:ascii="Times New Roman" w:hAnsi="Times New Roman" w:cs="Times New Roman"/>
        </w:rPr>
        <w:t>cute limb ischemia;</w:t>
      </w:r>
      <w:r w:rsidRPr="00A70916">
        <w:rPr>
          <w:rFonts w:ascii="Times New Roman" w:hAnsi="Times New Roman" w:cs="Times New Roman" w:hint="eastAsia"/>
        </w:rPr>
        <w:t xml:space="preserve"> C</w:t>
      </w:r>
      <w:r w:rsidRPr="00A70916">
        <w:rPr>
          <w:rFonts w:ascii="Times New Roman" w:hAnsi="Times New Roman" w:cs="Times New Roman"/>
        </w:rPr>
        <w:t>LI</w:t>
      </w:r>
      <w:r>
        <w:rPr>
          <w:rFonts w:ascii="Times New Roman" w:hAnsi="Times New Roman" w:cs="Times New Roman"/>
        </w:rPr>
        <w:t>,</w:t>
      </w:r>
      <w:r w:rsidRPr="00A70916">
        <w:t xml:space="preserve"> </w:t>
      </w:r>
      <w:r>
        <w:rPr>
          <w:rFonts w:ascii="Times New Roman" w:hAnsi="Times New Roman" w:cs="Times New Roman"/>
        </w:rPr>
        <w:t>c</w:t>
      </w:r>
      <w:r w:rsidRPr="00A70916">
        <w:rPr>
          <w:rFonts w:ascii="Times New Roman" w:hAnsi="Times New Roman" w:cs="Times New Roman"/>
        </w:rPr>
        <w:t xml:space="preserve">hronic limb ischemia; </w:t>
      </w:r>
      <w:r w:rsidRPr="00A70916">
        <w:rPr>
          <w:rFonts w:ascii="Times New Roman" w:hAnsi="Times New Roman" w:cs="Times New Roman" w:hint="eastAsia"/>
        </w:rPr>
        <w:t>I</w:t>
      </w:r>
      <w:r w:rsidRPr="00A70916">
        <w:rPr>
          <w:rFonts w:ascii="Times New Roman" w:hAnsi="Times New Roman" w:cs="Times New Roman"/>
        </w:rPr>
        <w:t>STH</w:t>
      </w:r>
      <w:r>
        <w:rPr>
          <w:rFonts w:ascii="Times New Roman" w:hAnsi="Times New Roman" w:cs="Times New Roman"/>
        </w:rPr>
        <w:t>,</w:t>
      </w:r>
      <w:r w:rsidRPr="00A70916">
        <w:rPr>
          <w:rFonts w:ascii="Times New Roman" w:hAnsi="Times New Roman" w:cs="Times New Roman"/>
        </w:rPr>
        <w:t xml:space="preserve"> International Society on Thrombosis and Haemostasis</w:t>
      </w:r>
      <w:r>
        <w:rPr>
          <w:rFonts w:ascii="Times New Roman" w:hAnsi="Times New Roman" w:cs="Times New Roman"/>
        </w:rPr>
        <w:t>;</w:t>
      </w:r>
      <w:r w:rsidRPr="00A70916">
        <w:rPr>
          <w:rFonts w:ascii="Times New Roman" w:hAnsi="Times New Roman" w:cs="Times New Roman"/>
        </w:rPr>
        <w:t xml:space="preserve"> TIMI</w:t>
      </w:r>
      <w:r>
        <w:rPr>
          <w:rFonts w:ascii="Times New Roman" w:hAnsi="Times New Roman" w:cs="Times New Roman"/>
        </w:rPr>
        <w:t xml:space="preserve">, </w:t>
      </w:r>
      <w:r w:rsidRPr="00A70916">
        <w:rPr>
          <w:rFonts w:ascii="Times New Roman" w:hAnsi="Times New Roman" w:cs="Times New Roman"/>
        </w:rPr>
        <w:t>Thrombolysis in Myocardial Infarction; HR</w:t>
      </w:r>
      <w:r>
        <w:rPr>
          <w:rFonts w:ascii="Times New Roman" w:hAnsi="Times New Roman" w:cs="Times New Roman"/>
        </w:rPr>
        <w:t>,</w:t>
      </w:r>
      <w:r w:rsidRPr="00A70916">
        <w:t xml:space="preserve"> </w:t>
      </w:r>
      <w:r>
        <w:rPr>
          <w:rFonts w:ascii="Times New Roman" w:hAnsi="Times New Roman" w:cs="Times New Roman"/>
        </w:rPr>
        <w:t>h</w:t>
      </w:r>
      <w:r w:rsidRPr="00A70916">
        <w:rPr>
          <w:rFonts w:ascii="Times New Roman" w:hAnsi="Times New Roman" w:cs="Times New Roman"/>
        </w:rPr>
        <w:t>azard ratio; CI</w:t>
      </w:r>
      <w:r>
        <w:rPr>
          <w:rFonts w:ascii="Times New Roman" w:hAnsi="Times New Roman" w:cs="Times New Roman"/>
        </w:rPr>
        <w:t>,</w:t>
      </w:r>
      <w:r w:rsidRPr="00A70916">
        <w:rPr>
          <w:rFonts w:ascii="Times New Roman" w:hAnsi="Times New Roman" w:cs="Times New Roman"/>
        </w:rPr>
        <w:t xml:space="preserve"> </w:t>
      </w:r>
      <w:r>
        <w:rPr>
          <w:rFonts w:ascii="Times New Roman" w:hAnsi="Times New Roman" w:cs="Times New Roman"/>
        </w:rPr>
        <w:t>c</w:t>
      </w:r>
      <w:r w:rsidRPr="00A70916">
        <w:rPr>
          <w:rFonts w:ascii="Times New Roman" w:hAnsi="Times New Roman" w:cs="Times New Roman"/>
        </w:rPr>
        <w:t>onfidence interval; NA, not applicable.</w:t>
      </w:r>
    </w:p>
    <w:p w14:paraId="63DBEC47" w14:textId="77777777" w:rsidR="004D0B49" w:rsidRDefault="004D0B49" w:rsidP="004D0B49">
      <w:pPr>
        <w:rPr>
          <w:rFonts w:ascii="Times New Roman" w:hAnsi="Times New Roman" w:cs="Times New Roman"/>
          <w:b/>
          <w:bCs/>
        </w:rPr>
      </w:pPr>
    </w:p>
    <w:p w14:paraId="4B9925B1" w14:textId="77777777" w:rsidR="004D0B49" w:rsidRDefault="004D0B49" w:rsidP="004D0B49">
      <w:pPr>
        <w:rPr>
          <w:rFonts w:ascii="Times New Roman" w:hAnsi="Times New Roman" w:cs="Times New Roman"/>
          <w:b/>
          <w:bCs/>
        </w:rPr>
      </w:pPr>
    </w:p>
    <w:p w14:paraId="569F6A37" w14:textId="77777777" w:rsidR="004D0B49" w:rsidRDefault="004D0B49" w:rsidP="004D0B49">
      <w:pPr>
        <w:rPr>
          <w:rFonts w:ascii="Times New Roman" w:hAnsi="Times New Roman" w:cs="Times New Roman"/>
          <w:b/>
          <w:bCs/>
        </w:rPr>
      </w:pPr>
    </w:p>
    <w:p w14:paraId="5FBCC72A" w14:textId="77777777" w:rsidR="004D0B49" w:rsidRDefault="004D0B49" w:rsidP="004D0B49">
      <w:pPr>
        <w:rPr>
          <w:rFonts w:ascii="Times New Roman" w:hAnsi="Times New Roman" w:cs="Times New Roman"/>
          <w:b/>
          <w:bCs/>
        </w:rPr>
      </w:pPr>
    </w:p>
    <w:p w14:paraId="4CEDF203" w14:textId="77777777" w:rsidR="004D0B49" w:rsidRDefault="004D0B49" w:rsidP="004D0B49">
      <w:pPr>
        <w:rPr>
          <w:rFonts w:ascii="Times New Roman" w:hAnsi="Times New Roman" w:cs="Times New Roman"/>
          <w:b/>
          <w:bCs/>
        </w:rPr>
      </w:pPr>
    </w:p>
    <w:p w14:paraId="0E56F70F" w14:textId="683178A3" w:rsidR="004D0B49" w:rsidRPr="00284991" w:rsidRDefault="004D0B49" w:rsidP="004D0B49">
      <w:pPr>
        <w:rPr>
          <w:rFonts w:ascii="Times New Roman" w:hAnsi="Times New Roman" w:cs="Times New Roman"/>
          <w:b/>
          <w:bCs/>
        </w:rPr>
      </w:pPr>
      <w:r w:rsidRPr="005C65CD">
        <w:rPr>
          <w:rFonts w:ascii="Times New Roman" w:hAnsi="Times New Roman" w:cs="Times New Roman"/>
          <w:b/>
          <w:bCs/>
        </w:rPr>
        <w:lastRenderedPageBreak/>
        <w:t>Table S</w:t>
      </w:r>
      <w:r>
        <w:rPr>
          <w:rFonts w:ascii="Times New Roman" w:hAnsi="Times New Roman" w:cs="Times New Roman" w:hint="eastAsia"/>
          <w:b/>
          <w:bCs/>
        </w:rPr>
        <w:t>5</w:t>
      </w:r>
      <w:r w:rsidRPr="005C65CD">
        <w:rPr>
          <w:rFonts w:ascii="Times New Roman" w:hAnsi="Times New Roman" w:cs="Times New Roman"/>
          <w:b/>
          <w:bCs/>
        </w:rPr>
        <w:t xml:space="preserve"> The sensitivity analysis results of eliminating each study individually for primary outcomes</w:t>
      </w:r>
      <w:r>
        <w:rPr>
          <w:rFonts w:ascii="Times New Roman" w:hAnsi="Times New Roman" w:cs="Times New Roman"/>
          <w:b/>
          <w:bCs/>
        </w:rPr>
        <w:t xml:space="preserve"> </w:t>
      </w:r>
      <w:r>
        <w:rPr>
          <w:rFonts w:ascii="Times New Roman" w:hAnsi="Times New Roman" w:cs="Times New Roman"/>
          <w:b/>
          <w:bCs/>
          <w:vertAlign w:val="superscript"/>
        </w:rPr>
        <w:t>a</w:t>
      </w:r>
    </w:p>
    <w:tbl>
      <w:tblPr>
        <w:tblStyle w:val="ac"/>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358"/>
        <w:gridCol w:w="1605"/>
        <w:gridCol w:w="1006"/>
        <w:gridCol w:w="3061"/>
      </w:tblGrid>
      <w:tr w:rsidR="004D0B49" w:rsidRPr="0087051A" w14:paraId="434296DB" w14:textId="77777777" w:rsidTr="004D0B49">
        <w:trPr>
          <w:trHeight w:val="614"/>
          <w:jc w:val="center"/>
        </w:trPr>
        <w:tc>
          <w:tcPr>
            <w:tcW w:w="1276" w:type="dxa"/>
            <w:tcBorders>
              <w:top w:val="single" w:sz="12" w:space="0" w:color="auto"/>
              <w:bottom w:val="single" w:sz="4" w:space="0" w:color="auto"/>
            </w:tcBorders>
            <w:vAlign w:val="center"/>
          </w:tcPr>
          <w:p w14:paraId="3950AE60" w14:textId="77777777" w:rsidR="004D0B49" w:rsidRPr="005C65CD" w:rsidRDefault="004D0B49" w:rsidP="004D0B49">
            <w:pPr>
              <w:jc w:val="center"/>
              <w:rPr>
                <w:rFonts w:ascii="Times New Roman" w:hAnsi="Times New Roman" w:cs="Times New Roman"/>
                <w:b/>
                <w:bCs/>
              </w:rPr>
            </w:pPr>
            <w:r w:rsidRPr="005C65CD">
              <w:rPr>
                <w:rFonts w:ascii="Times New Roman" w:hAnsi="Times New Roman" w:cs="Times New Roman"/>
                <w:b/>
                <w:bCs/>
              </w:rPr>
              <w:t>Population</w:t>
            </w:r>
          </w:p>
        </w:tc>
        <w:tc>
          <w:tcPr>
            <w:tcW w:w="1358" w:type="dxa"/>
            <w:tcBorders>
              <w:top w:val="single" w:sz="12" w:space="0" w:color="auto"/>
              <w:bottom w:val="single" w:sz="4" w:space="0" w:color="auto"/>
            </w:tcBorders>
            <w:vAlign w:val="center"/>
          </w:tcPr>
          <w:p w14:paraId="673E6DFE" w14:textId="77777777" w:rsidR="004D0B49" w:rsidRPr="005C65CD" w:rsidRDefault="004D0B49" w:rsidP="004D0B49">
            <w:pPr>
              <w:jc w:val="center"/>
              <w:rPr>
                <w:rFonts w:ascii="Times New Roman" w:hAnsi="Times New Roman" w:cs="Times New Roman"/>
                <w:b/>
                <w:bCs/>
              </w:rPr>
            </w:pPr>
            <w:r w:rsidRPr="005C65CD">
              <w:rPr>
                <w:rFonts w:ascii="Times New Roman" w:hAnsi="Times New Roman" w:cs="Times New Roman"/>
                <w:b/>
                <w:bCs/>
              </w:rPr>
              <w:t>Outcome</w:t>
            </w:r>
          </w:p>
        </w:tc>
        <w:tc>
          <w:tcPr>
            <w:tcW w:w="1605" w:type="dxa"/>
            <w:tcBorders>
              <w:top w:val="single" w:sz="12" w:space="0" w:color="auto"/>
              <w:bottom w:val="single" w:sz="4" w:space="0" w:color="auto"/>
            </w:tcBorders>
            <w:vAlign w:val="center"/>
          </w:tcPr>
          <w:p w14:paraId="610E904C" w14:textId="77777777" w:rsidR="004D0B49" w:rsidRPr="005C65CD" w:rsidRDefault="004D0B49" w:rsidP="004D0B49">
            <w:pPr>
              <w:jc w:val="center"/>
              <w:rPr>
                <w:rFonts w:ascii="Times New Roman" w:hAnsi="Times New Roman" w:cs="Times New Roman"/>
                <w:b/>
                <w:bCs/>
              </w:rPr>
            </w:pPr>
            <w:r w:rsidRPr="005C65CD">
              <w:rPr>
                <w:rFonts w:ascii="Times New Roman" w:hAnsi="Times New Roman" w:cs="Times New Roman"/>
                <w:b/>
                <w:bCs/>
              </w:rPr>
              <w:t>Study removed</w:t>
            </w:r>
          </w:p>
        </w:tc>
        <w:tc>
          <w:tcPr>
            <w:tcW w:w="1006" w:type="dxa"/>
            <w:tcBorders>
              <w:top w:val="single" w:sz="12" w:space="0" w:color="auto"/>
              <w:bottom w:val="single" w:sz="4" w:space="0" w:color="auto"/>
            </w:tcBorders>
            <w:vAlign w:val="center"/>
          </w:tcPr>
          <w:p w14:paraId="06C2AA73" w14:textId="77777777" w:rsidR="004D0B49" w:rsidRPr="005C65CD" w:rsidRDefault="004D0B49" w:rsidP="004D0B49">
            <w:pPr>
              <w:jc w:val="center"/>
              <w:rPr>
                <w:rFonts w:ascii="Times New Roman" w:hAnsi="Times New Roman" w:cs="Times New Roman"/>
                <w:b/>
                <w:bCs/>
              </w:rPr>
            </w:pPr>
            <w:r w:rsidRPr="005C65CD">
              <w:rPr>
                <w:rFonts w:ascii="Times New Roman" w:hAnsi="Times New Roman" w:cs="Times New Roman"/>
                <w:b/>
                <w:bCs/>
              </w:rPr>
              <w:t>Heterogeneity</w:t>
            </w:r>
          </w:p>
        </w:tc>
        <w:tc>
          <w:tcPr>
            <w:tcW w:w="3061" w:type="dxa"/>
            <w:tcBorders>
              <w:top w:val="single" w:sz="12" w:space="0" w:color="auto"/>
              <w:bottom w:val="single" w:sz="4" w:space="0" w:color="auto"/>
            </w:tcBorders>
            <w:vAlign w:val="center"/>
          </w:tcPr>
          <w:p w14:paraId="7511B466" w14:textId="77777777" w:rsidR="004D0B49" w:rsidRPr="005C65CD" w:rsidRDefault="004D0B49" w:rsidP="004D0B49">
            <w:pPr>
              <w:jc w:val="center"/>
              <w:rPr>
                <w:rFonts w:ascii="Times New Roman" w:hAnsi="Times New Roman" w:cs="Times New Roman"/>
                <w:b/>
                <w:bCs/>
              </w:rPr>
            </w:pPr>
            <w:r w:rsidRPr="005C65CD">
              <w:rPr>
                <w:rFonts w:ascii="Times New Roman" w:hAnsi="Times New Roman" w:cs="Times New Roman"/>
                <w:b/>
                <w:bCs/>
              </w:rPr>
              <w:t xml:space="preserve">Effect </w:t>
            </w:r>
            <w:r w:rsidRPr="005C65CD">
              <w:rPr>
                <w:rFonts w:ascii="Times New Roman" w:hAnsi="Times New Roman" w:cs="Times New Roman" w:hint="eastAsia"/>
                <w:b/>
                <w:bCs/>
              </w:rPr>
              <w:t>estimated</w:t>
            </w:r>
          </w:p>
        </w:tc>
      </w:tr>
      <w:tr w:rsidR="004D0B49" w:rsidRPr="0087051A" w14:paraId="4AC1C5EA" w14:textId="77777777" w:rsidTr="004D0B49">
        <w:trPr>
          <w:jc w:val="center"/>
        </w:trPr>
        <w:tc>
          <w:tcPr>
            <w:tcW w:w="1276" w:type="dxa"/>
            <w:vMerge w:val="restart"/>
            <w:tcBorders>
              <w:top w:val="nil"/>
            </w:tcBorders>
            <w:vAlign w:val="center"/>
          </w:tcPr>
          <w:p w14:paraId="6CA21550" w14:textId="77777777" w:rsidR="004D0B49" w:rsidRPr="0087051A" w:rsidRDefault="004D0B49" w:rsidP="004D0B49">
            <w:pPr>
              <w:jc w:val="center"/>
              <w:rPr>
                <w:rFonts w:ascii="Times New Roman" w:hAnsi="Times New Roman" w:cs="Times New Roman"/>
              </w:rPr>
            </w:pPr>
            <w:r w:rsidRPr="0087051A">
              <w:rPr>
                <w:rFonts w:ascii="Times New Roman" w:hAnsi="Times New Roman" w:cs="Times New Roman"/>
              </w:rPr>
              <w:t>C</w:t>
            </w:r>
            <w:r>
              <w:rPr>
                <w:rFonts w:ascii="Times New Roman" w:hAnsi="Times New Roman" w:cs="Times New Roman"/>
              </w:rPr>
              <w:t>A</w:t>
            </w:r>
            <w:r w:rsidRPr="0087051A">
              <w:rPr>
                <w:rFonts w:ascii="Times New Roman" w:hAnsi="Times New Roman" w:cs="Times New Roman"/>
              </w:rPr>
              <w:t>D</w:t>
            </w:r>
          </w:p>
        </w:tc>
        <w:tc>
          <w:tcPr>
            <w:tcW w:w="1358" w:type="dxa"/>
            <w:vMerge w:val="restart"/>
            <w:tcBorders>
              <w:top w:val="nil"/>
            </w:tcBorders>
            <w:vAlign w:val="center"/>
          </w:tcPr>
          <w:p w14:paraId="2118A263" w14:textId="77777777" w:rsidR="004D0B49" w:rsidRPr="0087051A" w:rsidRDefault="004D0B49" w:rsidP="004D0B49">
            <w:pPr>
              <w:jc w:val="center"/>
              <w:rPr>
                <w:rFonts w:ascii="Times New Roman" w:hAnsi="Times New Roman" w:cs="Times New Roman"/>
              </w:rPr>
            </w:pPr>
            <w:r w:rsidRPr="0087051A">
              <w:rPr>
                <w:rFonts w:ascii="Times New Roman" w:hAnsi="Times New Roman" w:cs="Times New Roman"/>
              </w:rPr>
              <w:t>MACE</w:t>
            </w:r>
          </w:p>
        </w:tc>
        <w:tc>
          <w:tcPr>
            <w:tcW w:w="1605" w:type="dxa"/>
            <w:tcBorders>
              <w:top w:val="nil"/>
            </w:tcBorders>
          </w:tcPr>
          <w:p w14:paraId="491A8169" w14:textId="77777777" w:rsidR="004D0B49" w:rsidRPr="0087051A" w:rsidRDefault="004D0B49" w:rsidP="004D0B49">
            <w:pPr>
              <w:jc w:val="left"/>
              <w:rPr>
                <w:rFonts w:ascii="Times New Roman" w:hAnsi="Times New Roman" w:cs="Times New Roman"/>
              </w:rPr>
            </w:pPr>
            <w:r w:rsidRPr="00A57B77">
              <w:rPr>
                <w:rFonts w:ascii="Times New Roman" w:hAnsi="Times New Roman" w:cs="Times New Roman"/>
              </w:rPr>
              <w:t>ATLAS ACS 2-TIMI 51 2012</w:t>
            </w:r>
          </w:p>
        </w:tc>
        <w:tc>
          <w:tcPr>
            <w:tcW w:w="1006" w:type="dxa"/>
            <w:tcBorders>
              <w:top w:val="nil"/>
            </w:tcBorders>
          </w:tcPr>
          <w:p w14:paraId="18E383FF" w14:textId="77777777" w:rsidR="004D0B49" w:rsidRPr="0087051A" w:rsidRDefault="004D0B49" w:rsidP="004D0B49">
            <w:pPr>
              <w:jc w:val="cente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=0.03, I2=73%</w:t>
            </w:r>
          </w:p>
        </w:tc>
        <w:tc>
          <w:tcPr>
            <w:tcW w:w="3061" w:type="dxa"/>
            <w:tcBorders>
              <w:top w:val="nil"/>
            </w:tcBorders>
          </w:tcPr>
          <w:p w14:paraId="6B4B81DC" w14:textId="77777777" w:rsidR="004D0B49" w:rsidRPr="0087051A" w:rsidRDefault="004D0B49" w:rsidP="004D0B49">
            <w:pPr>
              <w:rPr>
                <w:rFonts w:ascii="Times New Roman" w:hAnsi="Times New Roman" w:cs="Times New Roman"/>
              </w:rPr>
            </w:pPr>
            <w:r>
              <w:rPr>
                <w:rFonts w:ascii="Times New Roman" w:hAnsi="Times New Roman" w:cs="Times New Roman"/>
              </w:rPr>
              <w:t>HR 0.79, 95% CI</w:t>
            </w:r>
            <w:r w:rsidRPr="0087051A">
              <w:rPr>
                <w:rFonts w:ascii="Times New Roman" w:hAnsi="Times New Roman" w:cs="Times New Roman"/>
              </w:rPr>
              <w:t xml:space="preserve"> </w:t>
            </w:r>
            <w:r>
              <w:rPr>
                <w:rFonts w:ascii="Times New Roman" w:hAnsi="Times New Roman" w:cs="Times New Roman"/>
              </w:rPr>
              <w:t>(0.66 to 0.94), P=0.008</w:t>
            </w:r>
          </w:p>
        </w:tc>
      </w:tr>
      <w:tr w:rsidR="004D0B49" w:rsidRPr="0087051A" w14:paraId="16167905" w14:textId="77777777" w:rsidTr="004D0B49">
        <w:trPr>
          <w:jc w:val="center"/>
        </w:trPr>
        <w:tc>
          <w:tcPr>
            <w:tcW w:w="1276" w:type="dxa"/>
            <w:vMerge/>
            <w:vAlign w:val="center"/>
          </w:tcPr>
          <w:p w14:paraId="06D2788E" w14:textId="77777777" w:rsidR="004D0B49" w:rsidRPr="0087051A" w:rsidRDefault="004D0B49" w:rsidP="004D0B49">
            <w:pPr>
              <w:jc w:val="center"/>
              <w:rPr>
                <w:rFonts w:ascii="Times New Roman" w:hAnsi="Times New Roman" w:cs="Times New Roman"/>
              </w:rPr>
            </w:pPr>
          </w:p>
        </w:tc>
        <w:tc>
          <w:tcPr>
            <w:tcW w:w="1358" w:type="dxa"/>
            <w:vMerge/>
            <w:vAlign w:val="center"/>
          </w:tcPr>
          <w:p w14:paraId="53678B31" w14:textId="77777777" w:rsidR="004D0B49" w:rsidRPr="0087051A" w:rsidRDefault="004D0B49" w:rsidP="004D0B49">
            <w:pPr>
              <w:jc w:val="center"/>
              <w:rPr>
                <w:rFonts w:ascii="Times New Roman" w:hAnsi="Times New Roman" w:cs="Times New Roman"/>
              </w:rPr>
            </w:pPr>
          </w:p>
        </w:tc>
        <w:tc>
          <w:tcPr>
            <w:tcW w:w="1605" w:type="dxa"/>
          </w:tcPr>
          <w:p w14:paraId="4653CC10" w14:textId="77777777" w:rsidR="004D0B49" w:rsidRPr="0087051A" w:rsidRDefault="004D0B49" w:rsidP="004D0B49">
            <w:pPr>
              <w:jc w:val="left"/>
              <w:rPr>
                <w:rFonts w:ascii="Times New Roman" w:hAnsi="Times New Roman" w:cs="Times New Roman"/>
              </w:rPr>
            </w:pPr>
            <w:r w:rsidRPr="00A57B77">
              <w:rPr>
                <w:rFonts w:ascii="Times New Roman" w:hAnsi="Times New Roman" w:cs="Times New Roman"/>
              </w:rPr>
              <w:t>ATLAS ACS-TIMI 46 2009</w:t>
            </w:r>
          </w:p>
        </w:tc>
        <w:tc>
          <w:tcPr>
            <w:tcW w:w="1006" w:type="dxa"/>
          </w:tcPr>
          <w:p w14:paraId="17C865EB" w14:textId="77777777" w:rsidR="004D0B49" w:rsidRPr="0087051A" w:rsidRDefault="004D0B49" w:rsidP="004D0B49">
            <w:pPr>
              <w:jc w:val="cente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=0.07, I2=63%</w:t>
            </w:r>
          </w:p>
        </w:tc>
        <w:tc>
          <w:tcPr>
            <w:tcW w:w="3061" w:type="dxa"/>
          </w:tcPr>
          <w:p w14:paraId="7DFAB59E" w14:textId="77777777" w:rsidR="004D0B49" w:rsidRPr="0087051A" w:rsidRDefault="004D0B49" w:rsidP="004D0B49">
            <w:pPr>
              <w:rPr>
                <w:rFonts w:ascii="Times New Roman" w:hAnsi="Times New Roman" w:cs="Times New Roman"/>
              </w:rPr>
            </w:pPr>
            <w:r>
              <w:rPr>
                <w:rFonts w:ascii="Times New Roman" w:hAnsi="Times New Roman" w:cs="Times New Roman"/>
              </w:rPr>
              <w:t>HR 0.83, 95% CI</w:t>
            </w:r>
            <w:r w:rsidRPr="0087051A">
              <w:rPr>
                <w:rFonts w:ascii="Times New Roman" w:hAnsi="Times New Roman" w:cs="Times New Roman"/>
              </w:rPr>
              <w:t xml:space="preserve"> </w:t>
            </w:r>
            <w:r>
              <w:rPr>
                <w:rFonts w:ascii="Times New Roman" w:hAnsi="Times New Roman" w:cs="Times New Roman"/>
              </w:rPr>
              <w:t>(0.74 to 0.93), P=0.002</w:t>
            </w:r>
          </w:p>
        </w:tc>
      </w:tr>
      <w:tr w:rsidR="004D0B49" w:rsidRPr="0087051A" w14:paraId="278C70F9" w14:textId="77777777" w:rsidTr="004D0B49">
        <w:trPr>
          <w:jc w:val="center"/>
        </w:trPr>
        <w:tc>
          <w:tcPr>
            <w:tcW w:w="1276" w:type="dxa"/>
            <w:vMerge/>
            <w:vAlign w:val="center"/>
          </w:tcPr>
          <w:p w14:paraId="772D69CA" w14:textId="77777777" w:rsidR="004D0B49" w:rsidRPr="0087051A" w:rsidRDefault="004D0B49" w:rsidP="004D0B49">
            <w:pPr>
              <w:jc w:val="center"/>
              <w:rPr>
                <w:rFonts w:ascii="Times New Roman" w:hAnsi="Times New Roman" w:cs="Times New Roman"/>
              </w:rPr>
            </w:pPr>
          </w:p>
        </w:tc>
        <w:tc>
          <w:tcPr>
            <w:tcW w:w="1358" w:type="dxa"/>
            <w:vMerge/>
            <w:vAlign w:val="center"/>
          </w:tcPr>
          <w:p w14:paraId="24405455" w14:textId="77777777" w:rsidR="004D0B49" w:rsidRPr="0087051A" w:rsidRDefault="004D0B49" w:rsidP="004D0B49">
            <w:pPr>
              <w:jc w:val="center"/>
              <w:rPr>
                <w:rFonts w:ascii="Times New Roman" w:hAnsi="Times New Roman" w:cs="Times New Roman"/>
              </w:rPr>
            </w:pPr>
          </w:p>
        </w:tc>
        <w:tc>
          <w:tcPr>
            <w:tcW w:w="1605" w:type="dxa"/>
          </w:tcPr>
          <w:p w14:paraId="52F014B9" w14:textId="77777777" w:rsidR="004D0B49" w:rsidRPr="0087051A" w:rsidRDefault="004D0B49" w:rsidP="004D0B49">
            <w:pPr>
              <w:jc w:val="left"/>
              <w:rPr>
                <w:rFonts w:ascii="Times New Roman" w:hAnsi="Times New Roman" w:cs="Times New Roman"/>
              </w:rPr>
            </w:pPr>
            <w:r w:rsidRPr="00A57B77">
              <w:rPr>
                <w:rFonts w:ascii="Times New Roman" w:hAnsi="Times New Roman" w:cs="Times New Roman"/>
              </w:rPr>
              <w:t>COMMANDER HF 2018</w:t>
            </w:r>
          </w:p>
        </w:tc>
        <w:tc>
          <w:tcPr>
            <w:tcW w:w="1006" w:type="dxa"/>
          </w:tcPr>
          <w:p w14:paraId="5F57E0DC" w14:textId="77777777" w:rsidR="004D0B49" w:rsidRPr="0087051A" w:rsidRDefault="004D0B49" w:rsidP="004D0B49">
            <w:pPr>
              <w:jc w:val="cente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=0.23, I2=33%</w:t>
            </w:r>
          </w:p>
        </w:tc>
        <w:tc>
          <w:tcPr>
            <w:tcW w:w="3061" w:type="dxa"/>
          </w:tcPr>
          <w:p w14:paraId="495A4817" w14:textId="77777777" w:rsidR="004D0B49" w:rsidRPr="0087051A" w:rsidRDefault="004D0B49" w:rsidP="004D0B49">
            <w:pPr>
              <w:rPr>
                <w:rFonts w:ascii="Times New Roman" w:hAnsi="Times New Roman" w:cs="Times New Roman"/>
              </w:rPr>
            </w:pPr>
            <w:r>
              <w:rPr>
                <w:rFonts w:ascii="Times New Roman" w:hAnsi="Times New Roman" w:cs="Times New Roman"/>
              </w:rPr>
              <w:t>HR 0.77, 95% CI</w:t>
            </w:r>
            <w:r w:rsidRPr="0087051A">
              <w:rPr>
                <w:rFonts w:ascii="Times New Roman" w:hAnsi="Times New Roman" w:cs="Times New Roman"/>
              </w:rPr>
              <w:t xml:space="preserve"> </w:t>
            </w:r>
            <w:r>
              <w:rPr>
                <w:rFonts w:ascii="Times New Roman" w:hAnsi="Times New Roman" w:cs="Times New Roman"/>
              </w:rPr>
              <w:t>(0.69 to 0.86), P&lt;0.00001</w:t>
            </w:r>
          </w:p>
        </w:tc>
      </w:tr>
      <w:tr w:rsidR="004D0B49" w:rsidRPr="0087051A" w14:paraId="3070BA7D" w14:textId="77777777" w:rsidTr="004D0B49">
        <w:trPr>
          <w:jc w:val="center"/>
        </w:trPr>
        <w:tc>
          <w:tcPr>
            <w:tcW w:w="1276" w:type="dxa"/>
            <w:vMerge/>
            <w:vAlign w:val="center"/>
          </w:tcPr>
          <w:p w14:paraId="51D6D965" w14:textId="77777777" w:rsidR="004D0B49" w:rsidRPr="0087051A" w:rsidRDefault="004D0B49" w:rsidP="004D0B49">
            <w:pPr>
              <w:jc w:val="center"/>
              <w:rPr>
                <w:rFonts w:ascii="Times New Roman" w:hAnsi="Times New Roman" w:cs="Times New Roman"/>
              </w:rPr>
            </w:pPr>
          </w:p>
        </w:tc>
        <w:tc>
          <w:tcPr>
            <w:tcW w:w="1358" w:type="dxa"/>
            <w:vMerge/>
            <w:vAlign w:val="center"/>
          </w:tcPr>
          <w:p w14:paraId="3A5EE8D5" w14:textId="77777777" w:rsidR="004D0B49" w:rsidRPr="0087051A" w:rsidRDefault="004D0B49" w:rsidP="004D0B49">
            <w:pPr>
              <w:jc w:val="center"/>
              <w:rPr>
                <w:rFonts w:ascii="Times New Roman" w:hAnsi="Times New Roman" w:cs="Times New Roman"/>
              </w:rPr>
            </w:pPr>
          </w:p>
        </w:tc>
        <w:tc>
          <w:tcPr>
            <w:tcW w:w="1605" w:type="dxa"/>
          </w:tcPr>
          <w:p w14:paraId="661717DB" w14:textId="77777777" w:rsidR="004D0B49" w:rsidRPr="0087051A" w:rsidRDefault="004D0B49" w:rsidP="004D0B49">
            <w:pPr>
              <w:jc w:val="left"/>
              <w:rPr>
                <w:rFonts w:ascii="Times New Roman" w:hAnsi="Times New Roman" w:cs="Times New Roman"/>
              </w:rPr>
            </w:pPr>
            <w:r w:rsidRPr="00A57B77">
              <w:rPr>
                <w:rFonts w:ascii="Times New Roman" w:hAnsi="Times New Roman" w:cs="Times New Roman"/>
              </w:rPr>
              <w:t>COMPASS</w:t>
            </w:r>
            <w:r>
              <w:rPr>
                <w:rFonts w:ascii="Times New Roman" w:hAnsi="Times New Roman" w:cs="Times New Roman"/>
              </w:rPr>
              <w:t xml:space="preserve"> </w:t>
            </w:r>
            <w:r w:rsidRPr="00A57B77">
              <w:rPr>
                <w:rFonts w:ascii="Times New Roman" w:hAnsi="Times New Roman" w:cs="Times New Roman"/>
              </w:rPr>
              <w:t>CAD 2018</w:t>
            </w:r>
          </w:p>
        </w:tc>
        <w:tc>
          <w:tcPr>
            <w:tcW w:w="1006" w:type="dxa"/>
          </w:tcPr>
          <w:p w14:paraId="1EFB1CA7" w14:textId="77777777" w:rsidR="004D0B49" w:rsidRPr="0087051A" w:rsidRDefault="004D0B49" w:rsidP="004D0B49">
            <w:pPr>
              <w:jc w:val="cente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=0.15, I2=48%</w:t>
            </w:r>
          </w:p>
        </w:tc>
        <w:tc>
          <w:tcPr>
            <w:tcW w:w="3061" w:type="dxa"/>
          </w:tcPr>
          <w:p w14:paraId="22870252" w14:textId="77777777" w:rsidR="004D0B49" w:rsidRPr="0087051A" w:rsidRDefault="004D0B49" w:rsidP="004D0B49">
            <w:pPr>
              <w:rPr>
                <w:rFonts w:ascii="Times New Roman" w:hAnsi="Times New Roman" w:cs="Times New Roman"/>
              </w:rPr>
            </w:pPr>
            <w:r>
              <w:rPr>
                <w:rFonts w:ascii="Times New Roman" w:hAnsi="Times New Roman" w:cs="Times New Roman"/>
              </w:rPr>
              <w:t>HR 0.84, 95% CI</w:t>
            </w:r>
            <w:r w:rsidRPr="0087051A">
              <w:rPr>
                <w:rFonts w:ascii="Times New Roman" w:hAnsi="Times New Roman" w:cs="Times New Roman"/>
              </w:rPr>
              <w:t xml:space="preserve"> </w:t>
            </w:r>
            <w:r>
              <w:rPr>
                <w:rFonts w:ascii="Times New Roman" w:hAnsi="Times New Roman" w:cs="Times New Roman"/>
              </w:rPr>
              <w:t>(0.74 to 0.95), P=0.007</w:t>
            </w:r>
          </w:p>
        </w:tc>
      </w:tr>
    </w:tbl>
    <w:p w14:paraId="6FAF17D0" w14:textId="77777777" w:rsidR="004D0B49" w:rsidRPr="00284991" w:rsidRDefault="004D0B49" w:rsidP="004D0B49">
      <w:pPr>
        <w:rPr>
          <w:rFonts w:ascii="Times New Roman" w:hAnsi="Times New Roman" w:cs="Times New Roman"/>
          <w:sz w:val="15"/>
          <w:szCs w:val="16"/>
        </w:rPr>
      </w:pPr>
      <w:r w:rsidRPr="0014606D">
        <w:rPr>
          <w:rFonts w:ascii="Times New Roman" w:hAnsi="Times New Roman" w:cs="Times New Roman"/>
          <w:sz w:val="15"/>
          <w:szCs w:val="16"/>
          <w:vertAlign w:val="superscript"/>
        </w:rPr>
        <w:t>a</w:t>
      </w:r>
      <w:r>
        <w:rPr>
          <w:rFonts w:ascii="Times New Roman" w:hAnsi="Times New Roman" w:cs="Times New Roman"/>
          <w:sz w:val="15"/>
          <w:szCs w:val="16"/>
          <w:vertAlign w:val="superscript"/>
        </w:rPr>
        <w:t xml:space="preserve"> </w:t>
      </w:r>
      <w:r w:rsidRPr="00284991">
        <w:rPr>
          <w:rFonts w:ascii="Times New Roman" w:hAnsi="Times New Roman" w:cs="Times New Roman"/>
          <w:sz w:val="15"/>
          <w:szCs w:val="16"/>
        </w:rPr>
        <w:t>Focus on outcomes reported by three more studies in the comparison of rivaroxaban plus aspirin versus aspirin alone</w:t>
      </w:r>
    </w:p>
    <w:p w14:paraId="497D50CE" w14:textId="6CF5E83F" w:rsidR="004D0B49" w:rsidRDefault="004D0B49" w:rsidP="004D0B49">
      <w:pPr>
        <w:rPr>
          <w:rFonts w:ascii="Times New Roman" w:hAnsi="Times New Roman" w:cs="Times New Roman"/>
          <w:b/>
          <w:bCs/>
        </w:rPr>
        <w:sectPr w:rsidR="004D0B49" w:rsidSect="00DB44DE">
          <w:pgSz w:w="11906" w:h="16838"/>
          <w:pgMar w:top="709" w:right="1800" w:bottom="1440" w:left="1800" w:header="851" w:footer="992" w:gutter="0"/>
          <w:cols w:space="425"/>
          <w:docGrid w:type="lines" w:linePitch="312"/>
        </w:sectPr>
      </w:pPr>
      <w:r>
        <w:rPr>
          <w:rFonts w:ascii="Times New Roman" w:hAnsi="Times New Roman" w:cs="Times New Roman"/>
          <w:sz w:val="15"/>
          <w:szCs w:val="16"/>
        </w:rPr>
        <w:t xml:space="preserve">CAD, </w:t>
      </w:r>
      <w:r w:rsidRPr="00213B8D">
        <w:rPr>
          <w:rFonts w:ascii="Times New Roman" w:hAnsi="Times New Roman" w:cs="Times New Roman"/>
          <w:sz w:val="15"/>
          <w:szCs w:val="16"/>
        </w:rPr>
        <w:t xml:space="preserve">coronary </w:t>
      </w:r>
      <w:r w:rsidRPr="00D45BAF">
        <w:rPr>
          <w:rFonts w:ascii="Times New Roman" w:hAnsi="Times New Roman" w:cs="Times New Roman"/>
          <w:sz w:val="15"/>
          <w:szCs w:val="16"/>
        </w:rPr>
        <w:t>artery</w:t>
      </w:r>
      <w:r w:rsidRPr="00213B8D">
        <w:rPr>
          <w:rFonts w:ascii="Times New Roman" w:hAnsi="Times New Roman" w:cs="Times New Roman"/>
          <w:sz w:val="15"/>
          <w:szCs w:val="16"/>
        </w:rPr>
        <w:t xml:space="preserve"> disease</w:t>
      </w:r>
      <w:r>
        <w:rPr>
          <w:rFonts w:ascii="Times New Roman" w:hAnsi="Times New Roman" w:cs="Times New Roman"/>
          <w:sz w:val="15"/>
          <w:szCs w:val="16"/>
        </w:rPr>
        <w:t xml:space="preserve"> including</w:t>
      </w:r>
      <w:r w:rsidRPr="00F856BF">
        <w:rPr>
          <w:rFonts w:ascii="Times New Roman" w:hAnsi="Times New Roman" w:cs="Times New Roman"/>
          <w:sz w:val="15"/>
          <w:szCs w:val="16"/>
        </w:rPr>
        <w:t xml:space="preserve"> acute coronary syndrome</w:t>
      </w:r>
      <w:r>
        <w:rPr>
          <w:rFonts w:ascii="Times New Roman" w:hAnsi="Times New Roman" w:cs="Times New Roman"/>
          <w:sz w:val="15"/>
          <w:szCs w:val="16"/>
        </w:rPr>
        <w:t xml:space="preserve"> and stable </w:t>
      </w:r>
      <w:r w:rsidRPr="00D45BAF">
        <w:rPr>
          <w:rFonts w:ascii="Times New Roman" w:hAnsi="Times New Roman" w:cs="Times New Roman"/>
          <w:sz w:val="15"/>
          <w:szCs w:val="16"/>
        </w:rPr>
        <w:t>coronary artery disease</w:t>
      </w:r>
      <w:r>
        <w:rPr>
          <w:rFonts w:ascii="Times New Roman" w:hAnsi="Times New Roman" w:cs="Times New Roman"/>
          <w:sz w:val="15"/>
          <w:szCs w:val="16"/>
        </w:rPr>
        <w:t xml:space="preserve">; </w:t>
      </w:r>
      <w:r w:rsidRPr="00AB3C41">
        <w:rPr>
          <w:rFonts w:ascii="Times New Roman" w:hAnsi="Times New Roman" w:cs="Times New Roman"/>
          <w:sz w:val="15"/>
          <w:szCs w:val="16"/>
        </w:rPr>
        <w:t>MACE</w:t>
      </w:r>
      <w:r>
        <w:rPr>
          <w:rFonts w:ascii="Times New Roman" w:hAnsi="Times New Roman" w:cs="Times New Roman"/>
          <w:sz w:val="15"/>
          <w:szCs w:val="16"/>
        </w:rPr>
        <w:t xml:space="preserve">, </w:t>
      </w:r>
      <w:r w:rsidRPr="00AB3C41">
        <w:rPr>
          <w:rFonts w:ascii="Times New Roman" w:hAnsi="Times New Roman" w:cs="Times New Roman"/>
          <w:sz w:val="15"/>
          <w:szCs w:val="16"/>
        </w:rPr>
        <w:t>adverse cardiovascular event</w:t>
      </w:r>
      <w:r>
        <w:rPr>
          <w:rFonts w:ascii="Times New Roman" w:hAnsi="Times New Roman" w:cs="Times New Roman"/>
          <w:sz w:val="15"/>
          <w:szCs w:val="16"/>
        </w:rPr>
        <w:t>;</w:t>
      </w:r>
      <w:r w:rsidRPr="00AB3C41">
        <w:rPr>
          <w:rFonts w:ascii="Times New Roman" w:hAnsi="Times New Roman" w:cs="Times New Roman"/>
          <w:sz w:val="15"/>
          <w:szCs w:val="16"/>
        </w:rPr>
        <w:t xml:space="preserve"> </w:t>
      </w:r>
      <w:r w:rsidRPr="00F856BF">
        <w:rPr>
          <w:rFonts w:ascii="Times New Roman" w:hAnsi="Times New Roman" w:cs="Times New Roman"/>
          <w:sz w:val="15"/>
          <w:szCs w:val="16"/>
        </w:rPr>
        <w:t>COMPASS</w:t>
      </w:r>
      <w:r>
        <w:rPr>
          <w:rFonts w:ascii="Times New Roman" w:hAnsi="Times New Roman" w:cs="Times New Roman"/>
          <w:sz w:val="15"/>
          <w:szCs w:val="16"/>
        </w:rPr>
        <w:t xml:space="preserve"> CAD</w:t>
      </w:r>
      <w:r w:rsidRPr="00F856BF">
        <w:rPr>
          <w:rFonts w:ascii="Times New Roman" w:hAnsi="Times New Roman" w:cs="Times New Roman"/>
          <w:sz w:val="15"/>
          <w:szCs w:val="16"/>
        </w:rPr>
        <w:t xml:space="preserve">, </w:t>
      </w:r>
      <w:r w:rsidRPr="00213B8D">
        <w:rPr>
          <w:rFonts w:ascii="Times New Roman" w:hAnsi="Times New Roman" w:cs="Times New Roman"/>
          <w:sz w:val="15"/>
          <w:szCs w:val="16"/>
        </w:rPr>
        <w:t xml:space="preserve">coronary </w:t>
      </w:r>
      <w:r w:rsidRPr="00D45BAF">
        <w:rPr>
          <w:rFonts w:ascii="Times New Roman" w:hAnsi="Times New Roman" w:cs="Times New Roman"/>
          <w:sz w:val="15"/>
          <w:szCs w:val="16"/>
        </w:rPr>
        <w:t>artery</w:t>
      </w:r>
      <w:r w:rsidRPr="00213B8D">
        <w:rPr>
          <w:rFonts w:ascii="Times New Roman" w:hAnsi="Times New Roman" w:cs="Times New Roman"/>
          <w:sz w:val="15"/>
          <w:szCs w:val="16"/>
        </w:rPr>
        <w:t xml:space="preserve"> disease</w:t>
      </w:r>
      <w:r w:rsidRPr="00F856BF">
        <w:rPr>
          <w:rFonts w:ascii="Times New Roman" w:hAnsi="Times New Roman" w:cs="Times New Roman"/>
          <w:sz w:val="15"/>
          <w:szCs w:val="16"/>
        </w:rPr>
        <w:t xml:space="preserve"> </w:t>
      </w:r>
      <w:r>
        <w:rPr>
          <w:rFonts w:ascii="Times New Roman" w:hAnsi="Times New Roman" w:cs="Times New Roman"/>
          <w:sz w:val="15"/>
          <w:szCs w:val="16"/>
        </w:rPr>
        <w:t xml:space="preserve">in </w:t>
      </w:r>
      <w:r w:rsidRPr="00F856BF">
        <w:rPr>
          <w:rFonts w:ascii="Times New Roman" w:hAnsi="Times New Roman" w:cs="Times New Roman"/>
          <w:sz w:val="15"/>
          <w:szCs w:val="16"/>
        </w:rPr>
        <w:t>Cardiovascular Outcomes for People Using Anticoagulation Strategies</w:t>
      </w:r>
      <w:r>
        <w:rPr>
          <w:rFonts w:ascii="Times New Roman" w:hAnsi="Times New Roman" w:cs="Times New Roman"/>
          <w:sz w:val="15"/>
          <w:szCs w:val="16"/>
        </w:rPr>
        <w:t xml:space="preserve"> trial</w:t>
      </w:r>
      <w:r w:rsidRPr="00F856BF">
        <w:rPr>
          <w:rFonts w:ascii="Times New Roman" w:hAnsi="Times New Roman" w:cs="Times New Roman"/>
          <w:sz w:val="15"/>
          <w:szCs w:val="16"/>
        </w:rPr>
        <w:t xml:space="preserve">; COMMANDER HF, A Study to Assess the Effectiveness and Safety of Rivaroxaban in Reducing the Risk of Death, Myocardial Infarction, or Stroke in Participants with Heart Failure and Coronary Artery Disease Following an Episode of Decompensated Heart Failure; ATLAS ACS2-TIMI 51, Anti-Xa Therapy to Lower Cardiovascular Events in Addition to Standard Therapy in Subjects with Acute Coronary Syndrome-Thrombolysis in Myocardial Infarction 5; ATLAS ACS- TIMI 46, Rivaroxaban in Combination With Aspirin Alone or With Aspirin and a Thienopyridine in Patients With Acute Coronary Syndromes; </w:t>
      </w:r>
      <w:r w:rsidRPr="00213B8D">
        <w:rPr>
          <w:rFonts w:ascii="Times New Roman" w:hAnsi="Times New Roman" w:cs="Times New Roman"/>
          <w:sz w:val="15"/>
          <w:szCs w:val="16"/>
        </w:rPr>
        <w:t>HR, hazard ratio; CI, confidence interval; NA, not applicable</w:t>
      </w:r>
      <w:r>
        <w:rPr>
          <w:rFonts w:ascii="Times New Roman" w:hAnsi="Times New Roman" w:cs="Times New Roman"/>
          <w:sz w:val="15"/>
          <w:szCs w:val="16"/>
        </w:rPr>
        <w:t>.</w:t>
      </w:r>
    </w:p>
    <w:p w14:paraId="60B7F067" w14:textId="30DBAEAD" w:rsidR="004D0B49" w:rsidRPr="0044625F" w:rsidRDefault="004D0B49" w:rsidP="0044625F">
      <w:pPr>
        <w:spacing w:line="140" w:lineRule="atLeast"/>
        <w:jc w:val="center"/>
        <w:rPr>
          <w:rFonts w:ascii="Times New Roman" w:hAnsi="Times New Roman" w:cs="Times New Roman"/>
          <w:b/>
          <w:bCs/>
          <w:color w:val="000000"/>
          <w:sz w:val="14"/>
          <w:szCs w:val="14"/>
          <w:lang w:val="en"/>
        </w:rPr>
      </w:pPr>
      <w:r w:rsidRPr="00DA7593">
        <w:rPr>
          <w:rFonts w:ascii="Times New Roman" w:hAnsi="Times New Roman" w:cs="Times New Roman"/>
          <w:b/>
          <w:bCs/>
          <w:color w:val="000000"/>
          <w:sz w:val="14"/>
          <w:szCs w:val="14"/>
          <w:lang w:val="en"/>
        </w:rPr>
        <w:lastRenderedPageBreak/>
        <w:t>Table S</w:t>
      </w:r>
      <w:r>
        <w:rPr>
          <w:rFonts w:ascii="Times New Roman" w:hAnsi="Times New Roman" w:cs="Times New Roman" w:hint="eastAsia"/>
          <w:b/>
          <w:bCs/>
          <w:color w:val="000000"/>
          <w:sz w:val="14"/>
          <w:szCs w:val="14"/>
          <w:lang w:val="en"/>
        </w:rPr>
        <w:t>6</w:t>
      </w:r>
      <w:r w:rsidRPr="00DA7593">
        <w:rPr>
          <w:rFonts w:ascii="Times New Roman" w:hAnsi="Times New Roman" w:cs="Times New Roman"/>
          <w:b/>
          <w:bCs/>
          <w:color w:val="000000"/>
          <w:sz w:val="14"/>
          <w:szCs w:val="14"/>
          <w:lang w:val="en"/>
        </w:rPr>
        <w:t xml:space="preserve"> GRADE Working Group grades of evidence for primary outcomes in the comparison of rivaroxaban plus aspirin versus aspirin alone</w:t>
      </w:r>
    </w:p>
    <w:p w14:paraId="0B8E9103" w14:textId="77777777" w:rsidR="004D0B49" w:rsidRPr="004C476E" w:rsidRDefault="004D0B49" w:rsidP="004D0B49">
      <w:pPr>
        <w:spacing w:line="140" w:lineRule="atLeast"/>
        <w:ind w:firstLineChars="607" w:firstLine="850"/>
        <w:jc w:val="left"/>
        <w:rPr>
          <w:rFonts w:ascii="Times New Roman" w:hAnsi="Times New Roman" w:cs="Times New Roman"/>
          <w:color w:val="000000"/>
          <w:sz w:val="14"/>
          <w:szCs w:val="14"/>
          <w:lang w:val="en"/>
        </w:rPr>
      </w:pPr>
      <w:r w:rsidRPr="004C476E">
        <w:rPr>
          <w:rFonts w:ascii="Times New Roman" w:hAnsi="Times New Roman" w:cs="Times New Roman"/>
          <w:color w:val="000000"/>
          <w:sz w:val="14"/>
          <w:szCs w:val="14"/>
          <w:lang w:val="en"/>
        </w:rPr>
        <w:t>Patient or population: patients with atherosclerotic cardiovascular diseases</w:t>
      </w:r>
    </w:p>
    <w:p w14:paraId="775DE1A6" w14:textId="77777777" w:rsidR="004D0B49" w:rsidRPr="004C476E" w:rsidRDefault="004D0B49" w:rsidP="004D0B49">
      <w:pPr>
        <w:spacing w:line="140" w:lineRule="atLeast"/>
        <w:ind w:firstLineChars="607" w:firstLine="850"/>
        <w:jc w:val="left"/>
        <w:rPr>
          <w:rFonts w:ascii="Times New Roman" w:hAnsi="Times New Roman" w:cs="Times New Roman"/>
          <w:color w:val="000000"/>
          <w:sz w:val="14"/>
          <w:szCs w:val="14"/>
          <w:lang w:val="en"/>
        </w:rPr>
      </w:pPr>
      <w:r w:rsidRPr="004C476E">
        <w:rPr>
          <w:rFonts w:ascii="Times New Roman" w:hAnsi="Times New Roman" w:cs="Times New Roman"/>
          <w:color w:val="000000"/>
          <w:sz w:val="14"/>
          <w:szCs w:val="14"/>
          <w:lang w:val="en"/>
        </w:rPr>
        <w:t>Intervention: low dose rivaroxaban plus aspirin</w:t>
      </w:r>
    </w:p>
    <w:p w14:paraId="67A69B08" w14:textId="77777777" w:rsidR="004D0B49" w:rsidRPr="004C476E" w:rsidRDefault="004D0B49" w:rsidP="004D0B49">
      <w:pPr>
        <w:spacing w:line="140" w:lineRule="atLeast"/>
        <w:ind w:firstLineChars="607" w:firstLine="850"/>
        <w:jc w:val="left"/>
        <w:rPr>
          <w:rFonts w:ascii="Times New Roman" w:hAnsi="Times New Roman" w:cs="Times New Roman"/>
          <w:color w:val="000000"/>
          <w:sz w:val="14"/>
          <w:szCs w:val="14"/>
          <w:lang w:val="en"/>
        </w:rPr>
      </w:pPr>
      <w:r w:rsidRPr="004C476E">
        <w:rPr>
          <w:rFonts w:ascii="Times New Roman" w:hAnsi="Times New Roman" w:cs="Times New Roman"/>
          <w:color w:val="000000"/>
          <w:sz w:val="14"/>
          <w:szCs w:val="14"/>
          <w:lang w:val="en"/>
        </w:rPr>
        <w:t>Comparison: aspirin alone</w:t>
      </w:r>
    </w:p>
    <w:tbl>
      <w:tblPr>
        <w:tblW w:w="4355" w:type="pct"/>
        <w:jc w:val="center"/>
        <w:tblCellMar>
          <w:top w:w="60" w:type="dxa"/>
          <w:left w:w="60" w:type="dxa"/>
          <w:bottom w:w="60" w:type="dxa"/>
          <w:right w:w="60" w:type="dxa"/>
        </w:tblCellMar>
        <w:tblLook w:val="04A0" w:firstRow="1" w:lastRow="0" w:firstColumn="1" w:lastColumn="0" w:noHBand="0" w:noVBand="1"/>
      </w:tblPr>
      <w:tblGrid>
        <w:gridCol w:w="719"/>
        <w:gridCol w:w="862"/>
        <w:gridCol w:w="1007"/>
        <w:gridCol w:w="1007"/>
        <w:gridCol w:w="1007"/>
        <w:gridCol w:w="1007"/>
        <w:gridCol w:w="1583"/>
        <w:gridCol w:w="1150"/>
        <w:gridCol w:w="1152"/>
        <w:gridCol w:w="1150"/>
        <w:gridCol w:w="864"/>
        <w:gridCol w:w="1017"/>
      </w:tblGrid>
      <w:tr w:rsidR="004D0B49" w:rsidRPr="00DA7593" w14:paraId="534320F6" w14:textId="77777777" w:rsidTr="004D0B49">
        <w:trPr>
          <w:cantSplit/>
          <w:tblHeader/>
          <w:jc w:val="center"/>
        </w:trPr>
        <w:tc>
          <w:tcPr>
            <w:tcW w:w="2871" w:type="pct"/>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D967A50" w14:textId="77777777" w:rsidR="004D0B49" w:rsidRPr="00DA7593" w:rsidRDefault="004D0B49" w:rsidP="004D0B49">
            <w:pPr>
              <w:jc w:val="left"/>
              <w:rPr>
                <w:rFonts w:ascii="Times New Roman" w:hAnsi="Times New Roman" w:cs="Times New Roman"/>
                <w:b/>
                <w:bCs/>
                <w:color w:val="FFFFFF"/>
                <w:sz w:val="13"/>
                <w:szCs w:val="13"/>
              </w:rPr>
            </w:pPr>
            <w:r w:rsidRPr="00DA7593">
              <w:rPr>
                <w:rFonts w:ascii="Times New Roman" w:hAnsi="Times New Roman" w:cs="Times New Roman"/>
                <w:b/>
                <w:bCs/>
                <w:color w:val="FFFFFF"/>
                <w:sz w:val="13"/>
                <w:szCs w:val="13"/>
              </w:rPr>
              <w:t>Certainty assessment</w:t>
            </w:r>
          </w:p>
        </w:tc>
        <w:tc>
          <w:tcPr>
            <w:tcW w:w="919"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0DF4B4C" w14:textId="77777777" w:rsidR="004D0B49" w:rsidRPr="00DA7593" w:rsidRDefault="004D0B49" w:rsidP="004D0B49">
            <w:pPr>
              <w:jc w:val="left"/>
              <w:rPr>
                <w:rFonts w:ascii="Times New Roman" w:hAnsi="Times New Roman" w:cs="Times New Roman"/>
                <w:b/>
                <w:bCs/>
                <w:color w:val="FFFFFF"/>
                <w:sz w:val="13"/>
                <w:szCs w:val="13"/>
              </w:rPr>
            </w:pPr>
            <w:r w:rsidRPr="00DA7593">
              <w:rPr>
                <w:rFonts w:ascii="Times New Roman" w:hAnsi="Times New Roman" w:cs="Times New Roman"/>
                <w:b/>
                <w:bCs/>
                <w:color w:val="FFFFFF"/>
                <w:sz w:val="13"/>
                <w:szCs w:val="13"/>
              </w:rPr>
              <w:t>№ of patients</w:t>
            </w:r>
          </w:p>
        </w:tc>
        <w:tc>
          <w:tcPr>
            <w:tcW w:w="804"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1585C61" w14:textId="77777777" w:rsidR="004D0B49" w:rsidRPr="00DA7593" w:rsidRDefault="004D0B49" w:rsidP="004D0B49">
            <w:pPr>
              <w:jc w:val="left"/>
              <w:rPr>
                <w:rFonts w:ascii="Times New Roman" w:hAnsi="Times New Roman" w:cs="Times New Roman"/>
                <w:b/>
                <w:bCs/>
                <w:color w:val="FFFFFF"/>
                <w:sz w:val="13"/>
                <w:szCs w:val="13"/>
              </w:rPr>
            </w:pPr>
            <w:r w:rsidRPr="00DA7593">
              <w:rPr>
                <w:rFonts w:ascii="Times New Roman" w:hAnsi="Times New Roman" w:cs="Times New Roman"/>
                <w:b/>
                <w:bCs/>
                <w:color w:val="FFFFFF"/>
                <w:sz w:val="13"/>
                <w:szCs w:val="13"/>
              </w:rPr>
              <w:t>Effect</w:t>
            </w:r>
          </w:p>
        </w:tc>
        <w:tc>
          <w:tcPr>
            <w:tcW w:w="406" w:type="pct"/>
            <w:vMerge w:val="restart"/>
            <w:tcBorders>
              <w:top w:val="single" w:sz="12" w:space="0" w:color="FFFFFF"/>
              <w:left w:val="single" w:sz="12" w:space="0" w:color="FFFFFF"/>
              <w:bottom w:val="single" w:sz="12" w:space="0" w:color="FFFFFF"/>
              <w:right w:val="single" w:sz="4" w:space="0" w:color="auto"/>
            </w:tcBorders>
            <w:shd w:val="clear" w:color="auto" w:fill="2F5496"/>
            <w:tcMar>
              <w:top w:w="75" w:type="dxa"/>
              <w:left w:w="75" w:type="dxa"/>
              <w:bottom w:w="75" w:type="dxa"/>
              <w:right w:w="75" w:type="dxa"/>
            </w:tcMar>
            <w:vAlign w:val="center"/>
            <w:hideMark/>
          </w:tcPr>
          <w:p w14:paraId="15DCD0CE" w14:textId="77777777" w:rsidR="004D0B49" w:rsidRPr="00DA7593" w:rsidRDefault="004D0B49" w:rsidP="004D0B49">
            <w:pPr>
              <w:jc w:val="left"/>
              <w:rPr>
                <w:rFonts w:ascii="Times New Roman" w:hAnsi="Times New Roman" w:cs="Times New Roman"/>
                <w:b/>
                <w:bCs/>
                <w:color w:val="FFFFFF"/>
                <w:sz w:val="13"/>
                <w:szCs w:val="13"/>
              </w:rPr>
            </w:pPr>
            <w:r w:rsidRPr="00DA7593">
              <w:rPr>
                <w:rFonts w:ascii="Times New Roman" w:hAnsi="Times New Roman" w:cs="Times New Roman"/>
                <w:b/>
                <w:bCs/>
                <w:color w:val="FFFFFF"/>
                <w:sz w:val="13"/>
                <w:szCs w:val="13"/>
              </w:rPr>
              <w:t>Certainty</w:t>
            </w:r>
          </w:p>
        </w:tc>
      </w:tr>
      <w:tr w:rsidR="004D0B49" w:rsidRPr="00DA7593" w14:paraId="67E681CB" w14:textId="77777777" w:rsidTr="004D0B49">
        <w:trPr>
          <w:cantSplit/>
          <w:tblHeader/>
          <w:jc w:val="center"/>
        </w:trPr>
        <w:tc>
          <w:tcPr>
            <w:tcW w:w="28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1546B10" w14:textId="77777777" w:rsidR="004D0B49" w:rsidRPr="00DA7593" w:rsidRDefault="004D0B49" w:rsidP="004D0B49">
            <w:pPr>
              <w:jc w:val="left"/>
              <w:rPr>
                <w:rFonts w:ascii="Times New Roman" w:hAnsi="Times New Roman" w:cs="Times New Roman"/>
                <w:b/>
                <w:bCs/>
                <w:color w:val="FFFFFF"/>
                <w:sz w:val="13"/>
                <w:szCs w:val="13"/>
              </w:rPr>
            </w:pPr>
            <w:r w:rsidRPr="00DA7593">
              <w:rPr>
                <w:rFonts w:ascii="Times New Roman" w:hAnsi="Times New Roman" w:cs="Times New Roman"/>
                <w:b/>
                <w:bCs/>
                <w:color w:val="FFFFFF"/>
                <w:sz w:val="13"/>
                <w:szCs w:val="13"/>
              </w:rPr>
              <w:t>№ of studies</w:t>
            </w:r>
          </w:p>
        </w:tc>
        <w:tc>
          <w:tcPr>
            <w:tcW w:w="344"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E9C1BA8" w14:textId="77777777" w:rsidR="004D0B49" w:rsidRPr="00DA7593" w:rsidRDefault="004D0B49" w:rsidP="004D0B49">
            <w:pPr>
              <w:jc w:val="left"/>
              <w:rPr>
                <w:rFonts w:ascii="Times New Roman" w:hAnsi="Times New Roman" w:cs="Times New Roman"/>
                <w:b/>
                <w:bCs/>
                <w:color w:val="FFFFFF"/>
                <w:sz w:val="13"/>
                <w:szCs w:val="13"/>
              </w:rPr>
            </w:pPr>
            <w:r w:rsidRPr="00DA7593">
              <w:rPr>
                <w:rFonts w:ascii="Times New Roman" w:hAnsi="Times New Roman" w:cs="Times New Roman"/>
                <w:b/>
                <w:bCs/>
                <w:color w:val="FFFFFF"/>
                <w:sz w:val="13"/>
                <w:szCs w:val="13"/>
              </w:rPr>
              <w:t>Study design</w:t>
            </w:r>
          </w:p>
        </w:tc>
        <w:tc>
          <w:tcPr>
            <w:tcW w:w="40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5DDC384" w14:textId="77777777" w:rsidR="004D0B49" w:rsidRPr="00DA7593" w:rsidRDefault="004D0B49" w:rsidP="004D0B49">
            <w:pPr>
              <w:jc w:val="left"/>
              <w:rPr>
                <w:rFonts w:ascii="Times New Roman" w:hAnsi="Times New Roman" w:cs="Times New Roman"/>
                <w:b/>
                <w:bCs/>
                <w:color w:val="FFFFFF"/>
                <w:sz w:val="13"/>
                <w:szCs w:val="13"/>
              </w:rPr>
            </w:pPr>
            <w:r w:rsidRPr="00DA7593">
              <w:rPr>
                <w:rFonts w:ascii="Times New Roman" w:hAnsi="Times New Roman" w:cs="Times New Roman"/>
                <w:b/>
                <w:bCs/>
                <w:color w:val="FFFFFF"/>
                <w:sz w:val="13"/>
                <w:szCs w:val="13"/>
              </w:rPr>
              <w:t>Risk of bias</w:t>
            </w:r>
          </w:p>
        </w:tc>
        <w:tc>
          <w:tcPr>
            <w:tcW w:w="40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7A25D5F" w14:textId="77777777" w:rsidR="004D0B49" w:rsidRPr="00DA7593" w:rsidRDefault="004D0B49" w:rsidP="004D0B49">
            <w:pPr>
              <w:jc w:val="left"/>
              <w:rPr>
                <w:rFonts w:ascii="Times New Roman" w:hAnsi="Times New Roman" w:cs="Times New Roman"/>
                <w:b/>
                <w:bCs/>
                <w:color w:val="FFFFFF"/>
                <w:sz w:val="13"/>
                <w:szCs w:val="13"/>
              </w:rPr>
            </w:pPr>
            <w:r w:rsidRPr="00DA7593">
              <w:rPr>
                <w:rFonts w:ascii="Times New Roman" w:hAnsi="Times New Roman" w:cs="Times New Roman"/>
                <w:b/>
                <w:bCs/>
                <w:color w:val="FFFFFF"/>
                <w:sz w:val="13"/>
                <w:szCs w:val="13"/>
              </w:rPr>
              <w:t>Inconsistency</w:t>
            </w:r>
          </w:p>
        </w:tc>
        <w:tc>
          <w:tcPr>
            <w:tcW w:w="40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AE4C4C0" w14:textId="77777777" w:rsidR="004D0B49" w:rsidRPr="00DA7593" w:rsidRDefault="004D0B49" w:rsidP="004D0B49">
            <w:pPr>
              <w:jc w:val="left"/>
              <w:rPr>
                <w:rFonts w:ascii="Times New Roman" w:hAnsi="Times New Roman" w:cs="Times New Roman"/>
                <w:b/>
                <w:bCs/>
                <w:color w:val="FFFFFF"/>
                <w:sz w:val="13"/>
                <w:szCs w:val="13"/>
              </w:rPr>
            </w:pPr>
            <w:r w:rsidRPr="00DA7593">
              <w:rPr>
                <w:rFonts w:ascii="Times New Roman" w:hAnsi="Times New Roman" w:cs="Times New Roman"/>
                <w:b/>
                <w:bCs/>
                <w:color w:val="FFFFFF"/>
                <w:sz w:val="13"/>
                <w:szCs w:val="13"/>
              </w:rPr>
              <w:t>Indirectness</w:t>
            </w:r>
          </w:p>
        </w:tc>
        <w:tc>
          <w:tcPr>
            <w:tcW w:w="40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55CDF47" w14:textId="77777777" w:rsidR="004D0B49" w:rsidRPr="00DA7593" w:rsidRDefault="004D0B49" w:rsidP="004D0B49">
            <w:pPr>
              <w:jc w:val="left"/>
              <w:rPr>
                <w:rFonts w:ascii="Times New Roman" w:hAnsi="Times New Roman" w:cs="Times New Roman"/>
                <w:b/>
                <w:bCs/>
                <w:color w:val="FFFFFF"/>
                <w:sz w:val="13"/>
                <w:szCs w:val="13"/>
              </w:rPr>
            </w:pPr>
            <w:r w:rsidRPr="00DA7593">
              <w:rPr>
                <w:rFonts w:ascii="Times New Roman" w:hAnsi="Times New Roman" w:cs="Times New Roman"/>
                <w:b/>
                <w:bCs/>
                <w:color w:val="FFFFFF"/>
                <w:sz w:val="13"/>
                <w:szCs w:val="13"/>
              </w:rPr>
              <w:t>Imprecision</w:t>
            </w:r>
          </w:p>
        </w:tc>
        <w:tc>
          <w:tcPr>
            <w:tcW w:w="63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6EE855B" w14:textId="77777777" w:rsidR="004D0B49" w:rsidRPr="00DA7593" w:rsidRDefault="004D0B49" w:rsidP="004D0B49">
            <w:pPr>
              <w:jc w:val="left"/>
              <w:rPr>
                <w:rFonts w:ascii="Times New Roman" w:hAnsi="Times New Roman" w:cs="Times New Roman"/>
                <w:b/>
                <w:bCs/>
                <w:color w:val="FFFFFF"/>
                <w:sz w:val="13"/>
                <w:szCs w:val="13"/>
              </w:rPr>
            </w:pPr>
            <w:r w:rsidRPr="00DA7593">
              <w:rPr>
                <w:rFonts w:ascii="Times New Roman" w:hAnsi="Times New Roman" w:cs="Times New Roman"/>
                <w:b/>
                <w:bCs/>
                <w:color w:val="FFFFFF"/>
                <w:sz w:val="13"/>
                <w:szCs w:val="13"/>
              </w:rPr>
              <w:t>Other considerations</w:t>
            </w:r>
          </w:p>
        </w:tc>
        <w:tc>
          <w:tcPr>
            <w:tcW w:w="459"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77EB060" w14:textId="77777777" w:rsidR="004D0B49" w:rsidRPr="00DA7593" w:rsidRDefault="004D0B49" w:rsidP="004D0B49">
            <w:pPr>
              <w:jc w:val="left"/>
              <w:rPr>
                <w:rFonts w:ascii="Times New Roman" w:hAnsi="Times New Roman" w:cs="Times New Roman"/>
                <w:b/>
                <w:bCs/>
                <w:color w:val="FFFFFF"/>
                <w:sz w:val="13"/>
                <w:szCs w:val="13"/>
              </w:rPr>
            </w:pPr>
            <w:r w:rsidRPr="00DA7593">
              <w:rPr>
                <w:rFonts w:ascii="Times New Roman" w:hAnsi="Times New Roman" w:cs="Times New Roman"/>
                <w:b/>
                <w:bCs/>
                <w:color w:val="FFFFFF"/>
                <w:sz w:val="13"/>
                <w:szCs w:val="13"/>
              </w:rPr>
              <w:t>Rivaroxaban</w:t>
            </w:r>
            <w:r>
              <w:rPr>
                <w:rFonts w:ascii="Times New Roman" w:hAnsi="Times New Roman" w:cs="Times New Roman"/>
                <w:b/>
                <w:bCs/>
                <w:color w:val="FFFFFF"/>
                <w:sz w:val="13"/>
                <w:szCs w:val="13"/>
              </w:rPr>
              <w:t xml:space="preserve"> </w:t>
            </w:r>
            <w:r>
              <w:rPr>
                <w:rFonts w:ascii="Times New Roman" w:hAnsi="Times New Roman" w:cs="Times New Roman" w:hint="eastAsia"/>
                <w:b/>
                <w:bCs/>
                <w:color w:val="FFFFFF"/>
                <w:sz w:val="13"/>
                <w:szCs w:val="13"/>
              </w:rPr>
              <w:t>plus</w:t>
            </w:r>
            <w:r>
              <w:rPr>
                <w:rFonts w:ascii="Times New Roman" w:hAnsi="Times New Roman" w:cs="Times New Roman"/>
                <w:b/>
                <w:bCs/>
                <w:color w:val="FFFFFF"/>
                <w:sz w:val="13"/>
                <w:szCs w:val="13"/>
              </w:rPr>
              <w:t xml:space="preserve"> aspirin</w:t>
            </w:r>
          </w:p>
        </w:tc>
        <w:tc>
          <w:tcPr>
            <w:tcW w:w="46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241352F" w14:textId="77777777" w:rsidR="004D0B49" w:rsidRPr="00DA7593" w:rsidRDefault="004D0B49" w:rsidP="004D0B49">
            <w:pPr>
              <w:jc w:val="left"/>
              <w:rPr>
                <w:rFonts w:ascii="Times New Roman" w:hAnsi="Times New Roman" w:cs="Times New Roman"/>
                <w:b/>
                <w:bCs/>
                <w:color w:val="FFFFFF"/>
                <w:sz w:val="13"/>
                <w:szCs w:val="13"/>
              </w:rPr>
            </w:pPr>
            <w:r>
              <w:rPr>
                <w:rFonts w:ascii="Times New Roman" w:hAnsi="Times New Roman" w:cs="Times New Roman"/>
                <w:b/>
                <w:bCs/>
                <w:color w:val="FFFFFF"/>
                <w:sz w:val="13"/>
                <w:szCs w:val="13"/>
              </w:rPr>
              <w:t xml:space="preserve">Aspirin </w:t>
            </w:r>
          </w:p>
        </w:tc>
        <w:tc>
          <w:tcPr>
            <w:tcW w:w="459"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AA20B8B" w14:textId="77777777" w:rsidR="004D0B49" w:rsidRPr="00DA7593" w:rsidRDefault="004D0B49" w:rsidP="004D0B49">
            <w:pPr>
              <w:jc w:val="left"/>
              <w:rPr>
                <w:rFonts w:ascii="Times New Roman" w:hAnsi="Times New Roman" w:cs="Times New Roman"/>
                <w:b/>
                <w:bCs/>
                <w:color w:val="FFFFFF"/>
                <w:sz w:val="13"/>
                <w:szCs w:val="13"/>
              </w:rPr>
            </w:pPr>
            <w:r w:rsidRPr="00DA7593">
              <w:rPr>
                <w:rFonts w:ascii="Times New Roman" w:hAnsi="Times New Roman" w:cs="Times New Roman"/>
                <w:b/>
                <w:bCs/>
                <w:color w:val="FFFFFF"/>
                <w:sz w:val="13"/>
                <w:szCs w:val="13"/>
              </w:rPr>
              <w:t>Relative</w:t>
            </w:r>
            <w:r w:rsidRPr="00DA7593">
              <w:rPr>
                <w:rFonts w:ascii="Times New Roman" w:hAnsi="Times New Roman" w:cs="Times New Roman"/>
                <w:b/>
                <w:bCs/>
                <w:color w:val="FFFFFF"/>
                <w:sz w:val="13"/>
                <w:szCs w:val="13"/>
              </w:rPr>
              <w:br/>
              <w:t>(95% CI)</w:t>
            </w:r>
          </w:p>
        </w:tc>
        <w:tc>
          <w:tcPr>
            <w:tcW w:w="345"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5A18135" w14:textId="77777777" w:rsidR="004D0B49" w:rsidRPr="00DA7593" w:rsidRDefault="004D0B49" w:rsidP="004D0B49">
            <w:pPr>
              <w:jc w:val="left"/>
              <w:rPr>
                <w:rFonts w:ascii="Times New Roman" w:hAnsi="Times New Roman" w:cs="Times New Roman"/>
                <w:b/>
                <w:bCs/>
                <w:color w:val="FFFFFF"/>
                <w:sz w:val="13"/>
                <w:szCs w:val="13"/>
              </w:rPr>
            </w:pPr>
            <w:r w:rsidRPr="00DA7593">
              <w:rPr>
                <w:rFonts w:ascii="Times New Roman" w:hAnsi="Times New Roman" w:cs="Times New Roman"/>
                <w:b/>
                <w:bCs/>
                <w:color w:val="FFFFFF"/>
                <w:sz w:val="13"/>
                <w:szCs w:val="13"/>
              </w:rPr>
              <w:t>Absolute</w:t>
            </w:r>
            <w:r w:rsidRPr="00DA7593">
              <w:rPr>
                <w:rFonts w:ascii="Times New Roman" w:hAnsi="Times New Roman" w:cs="Times New Roman"/>
                <w:b/>
                <w:bCs/>
                <w:color w:val="FFFFFF"/>
                <w:sz w:val="13"/>
                <w:szCs w:val="13"/>
              </w:rPr>
              <w:br/>
              <w:t>(95% CI)</w:t>
            </w:r>
          </w:p>
        </w:tc>
        <w:tc>
          <w:tcPr>
            <w:tcW w:w="406" w:type="pct"/>
            <w:vMerge/>
            <w:tcBorders>
              <w:top w:val="single" w:sz="12" w:space="0" w:color="FFFFFF"/>
              <w:left w:val="single" w:sz="12" w:space="0" w:color="FFFFFF"/>
              <w:bottom w:val="single" w:sz="12" w:space="0" w:color="FFFFFF"/>
              <w:right w:val="single" w:sz="4" w:space="0" w:color="auto"/>
            </w:tcBorders>
            <w:vAlign w:val="center"/>
            <w:hideMark/>
          </w:tcPr>
          <w:p w14:paraId="1FE67A17" w14:textId="77777777" w:rsidR="004D0B49" w:rsidRPr="00DA7593" w:rsidRDefault="004D0B49" w:rsidP="004D0B49">
            <w:pPr>
              <w:jc w:val="left"/>
              <w:rPr>
                <w:rFonts w:ascii="Times New Roman" w:eastAsia="宋体" w:hAnsi="Times New Roman" w:cs="Times New Roman"/>
                <w:b/>
                <w:bCs/>
                <w:color w:val="FFFFFF"/>
                <w:sz w:val="13"/>
                <w:szCs w:val="13"/>
              </w:rPr>
            </w:pPr>
          </w:p>
        </w:tc>
      </w:tr>
      <w:tr w:rsidR="004D0B49" w:rsidRPr="00DA7593" w14:paraId="6BC0E791" w14:textId="77777777" w:rsidTr="004D0B49">
        <w:trPr>
          <w:cantSplit/>
          <w:jc w:val="center"/>
        </w:trPr>
        <w:tc>
          <w:tcPr>
            <w:tcW w:w="5000" w:type="pct"/>
            <w:gridSpan w:val="12"/>
            <w:tcBorders>
              <w:right w:val="single" w:sz="4" w:space="0" w:color="auto"/>
            </w:tcBorders>
            <w:shd w:val="clear" w:color="auto" w:fill="FFFFFF"/>
            <w:tcMar>
              <w:top w:w="75" w:type="dxa"/>
              <w:left w:w="60" w:type="dxa"/>
              <w:bottom w:w="60" w:type="dxa"/>
              <w:right w:w="60" w:type="dxa"/>
            </w:tcMar>
            <w:vAlign w:val="center"/>
            <w:hideMark/>
          </w:tcPr>
          <w:p w14:paraId="110E46DB" w14:textId="77777777" w:rsidR="004D0B49" w:rsidRPr="00DA7593" w:rsidRDefault="004D0B49" w:rsidP="004D0B49">
            <w:pPr>
              <w:jc w:val="left"/>
              <w:rPr>
                <w:rFonts w:ascii="Times New Roman" w:hAnsi="Times New Roman" w:cs="Times New Roman"/>
                <w:b/>
                <w:bCs/>
                <w:color w:val="000000"/>
                <w:sz w:val="13"/>
                <w:szCs w:val="13"/>
              </w:rPr>
            </w:pPr>
            <w:r w:rsidRPr="00DA7593">
              <w:rPr>
                <w:rStyle w:val="label"/>
                <w:rFonts w:ascii="Times New Roman" w:hAnsi="Times New Roman" w:cs="Times New Roman"/>
                <w:b/>
                <w:bCs/>
                <w:color w:val="000000"/>
                <w:sz w:val="13"/>
                <w:szCs w:val="13"/>
              </w:rPr>
              <w:t>C</w:t>
            </w:r>
            <w:r>
              <w:rPr>
                <w:rStyle w:val="label"/>
                <w:rFonts w:ascii="Times New Roman" w:hAnsi="Times New Roman" w:cs="Times New Roman"/>
                <w:b/>
                <w:bCs/>
                <w:color w:val="000000"/>
                <w:sz w:val="13"/>
                <w:szCs w:val="13"/>
              </w:rPr>
              <w:t>A</w:t>
            </w:r>
            <w:r w:rsidRPr="00DA7593">
              <w:rPr>
                <w:rStyle w:val="label"/>
                <w:rFonts w:ascii="Times New Roman" w:hAnsi="Times New Roman" w:cs="Times New Roman"/>
                <w:b/>
                <w:bCs/>
                <w:color w:val="000000"/>
                <w:sz w:val="13"/>
                <w:szCs w:val="13"/>
              </w:rPr>
              <w:t>D - MACE</w:t>
            </w:r>
          </w:p>
        </w:tc>
      </w:tr>
      <w:tr w:rsidR="004D0B49" w:rsidRPr="00DA7593" w14:paraId="5B224B2C" w14:textId="77777777" w:rsidTr="004D0B49">
        <w:trPr>
          <w:cantSplit/>
          <w:jc w:val="center"/>
        </w:trPr>
        <w:tc>
          <w:tcPr>
            <w:tcW w:w="287" w:type="pct"/>
            <w:vMerge w:val="restart"/>
            <w:tcBorders>
              <w:top w:val="single" w:sz="6" w:space="0" w:color="000000"/>
              <w:left w:val="single" w:sz="6" w:space="0" w:color="000000"/>
              <w:bottom w:val="single" w:sz="6" w:space="0" w:color="000000"/>
              <w:right w:val="single" w:sz="6" w:space="0" w:color="000000"/>
            </w:tcBorders>
            <w:hideMark/>
          </w:tcPr>
          <w:p w14:paraId="6280A5BA"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4</w:t>
            </w:r>
          </w:p>
        </w:tc>
        <w:tc>
          <w:tcPr>
            <w:tcW w:w="344" w:type="pct"/>
            <w:vMerge w:val="restart"/>
            <w:tcBorders>
              <w:top w:val="single" w:sz="6" w:space="0" w:color="000000"/>
              <w:left w:val="single" w:sz="6" w:space="0" w:color="000000"/>
              <w:bottom w:val="single" w:sz="6" w:space="0" w:color="000000"/>
              <w:right w:val="single" w:sz="6" w:space="0" w:color="000000"/>
            </w:tcBorders>
            <w:hideMark/>
          </w:tcPr>
          <w:p w14:paraId="7C62BABE"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randomized trials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72A2F39F"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 xml:space="preserve">serious </w:t>
            </w:r>
            <w:r w:rsidRPr="00DA7593">
              <w:rPr>
                <w:rFonts w:ascii="Times New Roman" w:hAnsi="Times New Roman" w:cs="Times New Roman"/>
                <w:sz w:val="13"/>
                <w:szCs w:val="13"/>
                <w:vertAlign w:val="superscript"/>
              </w:rPr>
              <w:t>a</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70690A7A"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08C3E3EF"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5E0BF3CE"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632" w:type="pct"/>
            <w:vMerge w:val="restart"/>
            <w:tcBorders>
              <w:top w:val="single" w:sz="6" w:space="0" w:color="000000"/>
              <w:left w:val="single" w:sz="6" w:space="0" w:color="000000"/>
              <w:bottom w:val="single" w:sz="6" w:space="0" w:color="000000"/>
              <w:right w:val="single" w:sz="6" w:space="0" w:color="000000"/>
            </w:tcBorders>
            <w:hideMark/>
          </w:tcPr>
          <w:p w14:paraId="0B951795"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none</w:t>
            </w:r>
          </w:p>
        </w:tc>
        <w:tc>
          <w:tcPr>
            <w:tcW w:w="459" w:type="pct"/>
            <w:tcBorders>
              <w:top w:val="single" w:sz="6" w:space="0" w:color="000000"/>
              <w:left w:val="single" w:sz="6" w:space="0" w:color="000000"/>
              <w:bottom w:val="single" w:sz="6" w:space="0" w:color="000000"/>
              <w:right w:val="single" w:sz="6" w:space="0" w:color="000000"/>
            </w:tcBorders>
            <w:hideMark/>
          </w:tcPr>
          <w:p w14:paraId="71B65843"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22413 participants</w:t>
            </w:r>
          </w:p>
        </w:tc>
        <w:tc>
          <w:tcPr>
            <w:tcW w:w="460" w:type="pct"/>
            <w:tcBorders>
              <w:top w:val="single" w:sz="6" w:space="0" w:color="000000"/>
              <w:left w:val="single" w:sz="6" w:space="0" w:color="000000"/>
              <w:bottom w:val="single" w:sz="6" w:space="0" w:color="000000"/>
              <w:right w:val="single" w:sz="6" w:space="0" w:color="000000"/>
            </w:tcBorders>
            <w:hideMark/>
          </w:tcPr>
          <w:p w14:paraId="7B64F7D3" w14:textId="77777777" w:rsidR="004D0B49" w:rsidRPr="00DA7593" w:rsidRDefault="004D0B49" w:rsidP="004D0B49">
            <w:pPr>
              <w:jc w:val="left"/>
              <w:rPr>
                <w:rFonts w:ascii="Times New Roman" w:hAnsi="Times New Roman" w:cs="Times New Roman"/>
                <w:sz w:val="13"/>
                <w:szCs w:val="13"/>
              </w:rPr>
            </w:pPr>
            <w:r w:rsidRPr="00DA7593">
              <w:rPr>
                <w:rStyle w:val="cell-value"/>
                <w:rFonts w:ascii="Times New Roman" w:hAnsi="Times New Roman" w:cs="Times New Roman"/>
                <w:sz w:val="13"/>
                <w:szCs w:val="13"/>
              </w:rPr>
              <w:t>17049 participants</w:t>
            </w:r>
          </w:p>
        </w:tc>
        <w:tc>
          <w:tcPr>
            <w:tcW w:w="459" w:type="pct"/>
            <w:vMerge w:val="restart"/>
            <w:tcBorders>
              <w:top w:val="single" w:sz="6" w:space="0" w:color="000000"/>
              <w:left w:val="single" w:sz="6" w:space="0" w:color="000000"/>
              <w:bottom w:val="single" w:sz="6" w:space="0" w:color="000000"/>
              <w:right w:val="single" w:sz="6" w:space="0" w:color="000000"/>
            </w:tcBorders>
            <w:hideMark/>
          </w:tcPr>
          <w:p w14:paraId="6B8452A9" w14:textId="77777777" w:rsidR="004D0B49" w:rsidRPr="00DA7593" w:rsidRDefault="004D0B49" w:rsidP="004D0B49">
            <w:pPr>
              <w:jc w:val="left"/>
              <w:rPr>
                <w:rFonts w:ascii="Times New Roman" w:hAnsi="Times New Roman" w:cs="Times New Roman"/>
                <w:sz w:val="13"/>
                <w:szCs w:val="13"/>
              </w:rPr>
            </w:pPr>
            <w:r w:rsidRPr="00DA7593">
              <w:rPr>
                <w:rStyle w:val="block"/>
                <w:rFonts w:ascii="Times New Roman" w:hAnsi="Times New Roman" w:cs="Times New Roman"/>
                <w:b/>
                <w:bCs/>
                <w:sz w:val="13"/>
                <w:szCs w:val="13"/>
              </w:rPr>
              <w:t>HR 0.81</w:t>
            </w:r>
            <w:r w:rsidRPr="00DA7593">
              <w:rPr>
                <w:rFonts w:ascii="Times New Roman" w:hAnsi="Times New Roman" w:cs="Times New Roman"/>
                <w:sz w:val="13"/>
                <w:szCs w:val="13"/>
              </w:rPr>
              <w:br/>
            </w:r>
            <w:r w:rsidRPr="00DA7593">
              <w:rPr>
                <w:rStyle w:val="cell"/>
                <w:rFonts w:ascii="Times New Roman" w:hAnsi="Times New Roman" w:cs="Times New Roman"/>
                <w:sz w:val="13"/>
                <w:szCs w:val="13"/>
              </w:rPr>
              <w:t>(0.72 to 0.91)</w:t>
            </w:r>
            <w:r w:rsidRPr="00DA7593">
              <w:rPr>
                <w:rFonts w:ascii="Times New Roman" w:hAnsi="Times New Roman" w:cs="Times New Roman"/>
                <w:sz w:val="13"/>
                <w:szCs w:val="13"/>
              </w:rPr>
              <w:br/>
            </w:r>
            <w:r w:rsidRPr="00DA7593">
              <w:rPr>
                <w:rStyle w:val="cell"/>
                <w:rFonts w:ascii="Times New Roman" w:hAnsi="Times New Roman" w:cs="Times New Roman"/>
                <w:sz w:val="13"/>
                <w:szCs w:val="13"/>
              </w:rPr>
              <w:t>[C</w:t>
            </w:r>
            <w:r>
              <w:rPr>
                <w:rStyle w:val="cell"/>
                <w:rFonts w:ascii="Times New Roman" w:hAnsi="Times New Roman" w:cs="Times New Roman"/>
                <w:sz w:val="13"/>
                <w:szCs w:val="13"/>
              </w:rPr>
              <w:t>A</w:t>
            </w:r>
            <w:r w:rsidRPr="00DA7593">
              <w:rPr>
                <w:rStyle w:val="cell"/>
                <w:rFonts w:ascii="Times New Roman" w:hAnsi="Times New Roman" w:cs="Times New Roman"/>
                <w:sz w:val="13"/>
                <w:szCs w:val="13"/>
              </w:rPr>
              <w:t>D - MACE]</w:t>
            </w:r>
          </w:p>
        </w:tc>
        <w:tc>
          <w:tcPr>
            <w:tcW w:w="345" w:type="pct"/>
            <w:tcBorders>
              <w:top w:val="single" w:sz="6" w:space="0" w:color="000000"/>
              <w:left w:val="single" w:sz="6" w:space="0" w:color="000000"/>
              <w:bottom w:val="single" w:sz="6" w:space="0" w:color="000000"/>
              <w:right w:val="single" w:sz="6" w:space="0" w:color="000000"/>
            </w:tcBorders>
            <w:hideMark/>
          </w:tcPr>
          <w:p w14:paraId="4E6404B8"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b/>
                <w:bCs/>
                <w:sz w:val="13"/>
                <w:szCs w:val="13"/>
              </w:rPr>
              <w:t>16 fewer per 1,000</w:t>
            </w:r>
            <w:r w:rsidRPr="00DA7593">
              <w:rPr>
                <w:rFonts w:ascii="Times New Roman" w:hAnsi="Times New Roman" w:cs="Times New Roman"/>
                <w:sz w:val="13"/>
                <w:szCs w:val="13"/>
              </w:rPr>
              <w:br/>
              <w:t>(from 24 fewer to 8 fewer)</w:t>
            </w:r>
          </w:p>
        </w:tc>
        <w:tc>
          <w:tcPr>
            <w:tcW w:w="406" w:type="pct"/>
            <w:vMerge w:val="restart"/>
            <w:tcBorders>
              <w:top w:val="single" w:sz="6" w:space="0" w:color="000000"/>
              <w:left w:val="single" w:sz="6" w:space="0" w:color="000000"/>
              <w:bottom w:val="single" w:sz="6" w:space="0" w:color="000000"/>
              <w:right w:val="single" w:sz="4" w:space="0" w:color="auto"/>
            </w:tcBorders>
            <w:hideMark/>
          </w:tcPr>
          <w:p w14:paraId="6E15F343" w14:textId="77777777" w:rsidR="004D0B49" w:rsidRPr="00DA7593" w:rsidRDefault="004D0B49" w:rsidP="004D0B49">
            <w:pPr>
              <w:jc w:val="left"/>
              <w:rPr>
                <w:rFonts w:ascii="Times New Roman" w:hAnsi="Times New Roman" w:cs="Times New Roman"/>
                <w:sz w:val="13"/>
                <w:szCs w:val="13"/>
              </w:rPr>
            </w:pPr>
            <w:r w:rsidRPr="00DA7593">
              <w:rPr>
                <w:rStyle w:val="quality-sign"/>
                <w:rFonts w:ascii="Cambria Math" w:hAnsi="Cambria Math" w:cs="Cambria Math"/>
                <w:szCs w:val="21"/>
              </w:rPr>
              <w:t>⨁⨁⨁</w:t>
            </w:r>
            <w:r w:rsidRPr="00DA7593">
              <w:rPr>
                <w:rStyle w:val="quality-sign"/>
                <w:rFonts w:ascii="MS Mincho" w:eastAsia="MS Mincho" w:hAnsi="MS Mincho" w:cs="MS Mincho" w:hint="eastAsia"/>
                <w:szCs w:val="21"/>
              </w:rPr>
              <w:t>◯</w:t>
            </w:r>
            <w:r w:rsidRPr="00DA7593">
              <w:rPr>
                <w:rFonts w:ascii="Times New Roman" w:hAnsi="Times New Roman" w:cs="Times New Roman"/>
                <w:sz w:val="13"/>
                <w:szCs w:val="13"/>
              </w:rPr>
              <w:br/>
            </w:r>
            <w:r w:rsidRPr="00DA7593">
              <w:rPr>
                <w:rStyle w:val="quality-text"/>
                <w:rFonts w:ascii="Times New Roman" w:hAnsi="Times New Roman" w:cs="Times New Roman"/>
                <w:sz w:val="13"/>
                <w:szCs w:val="13"/>
              </w:rPr>
              <w:t>Moderate</w:t>
            </w:r>
          </w:p>
        </w:tc>
      </w:tr>
      <w:tr w:rsidR="004D0B49" w:rsidRPr="00DA7593" w14:paraId="76FFDC71" w14:textId="77777777" w:rsidTr="004D0B49">
        <w:trPr>
          <w:cantSplit/>
          <w:jc w:val="center"/>
        </w:trPr>
        <w:tc>
          <w:tcPr>
            <w:tcW w:w="287" w:type="pct"/>
            <w:vMerge/>
            <w:tcBorders>
              <w:top w:val="single" w:sz="6" w:space="0" w:color="000000"/>
              <w:left w:val="single" w:sz="6" w:space="0" w:color="000000"/>
              <w:bottom w:val="single" w:sz="6" w:space="0" w:color="000000"/>
              <w:right w:val="single" w:sz="6" w:space="0" w:color="000000"/>
            </w:tcBorders>
            <w:vAlign w:val="center"/>
            <w:hideMark/>
          </w:tcPr>
          <w:p w14:paraId="4DAABE4F" w14:textId="77777777" w:rsidR="004D0B49" w:rsidRPr="00DA7593" w:rsidRDefault="004D0B49" w:rsidP="004D0B49">
            <w:pPr>
              <w:jc w:val="left"/>
              <w:rPr>
                <w:rFonts w:ascii="Times New Roman" w:eastAsia="宋体" w:hAnsi="Times New Roman" w:cs="Times New Roman"/>
                <w:sz w:val="13"/>
                <w:szCs w:val="13"/>
              </w:rPr>
            </w:pPr>
          </w:p>
        </w:tc>
        <w:tc>
          <w:tcPr>
            <w:tcW w:w="344" w:type="pct"/>
            <w:vMerge/>
            <w:tcBorders>
              <w:top w:val="single" w:sz="6" w:space="0" w:color="000000"/>
              <w:left w:val="single" w:sz="6" w:space="0" w:color="000000"/>
              <w:bottom w:val="single" w:sz="6" w:space="0" w:color="000000"/>
              <w:right w:val="single" w:sz="6" w:space="0" w:color="000000"/>
            </w:tcBorders>
            <w:vAlign w:val="center"/>
            <w:hideMark/>
          </w:tcPr>
          <w:p w14:paraId="2A53C90C"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6B549DDC"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2838EC39"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2ACAFE61"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488DA781" w14:textId="77777777" w:rsidR="004D0B49" w:rsidRPr="00DA7593" w:rsidRDefault="004D0B49" w:rsidP="004D0B49">
            <w:pPr>
              <w:jc w:val="left"/>
              <w:rPr>
                <w:rFonts w:ascii="Times New Roman" w:eastAsia="宋体" w:hAnsi="Times New Roman" w:cs="Times New Roman"/>
                <w:sz w:val="13"/>
                <w:szCs w:val="13"/>
              </w:rPr>
            </w:pPr>
          </w:p>
        </w:tc>
        <w:tc>
          <w:tcPr>
            <w:tcW w:w="632" w:type="pct"/>
            <w:vMerge/>
            <w:tcBorders>
              <w:top w:val="single" w:sz="6" w:space="0" w:color="000000"/>
              <w:left w:val="single" w:sz="6" w:space="0" w:color="000000"/>
              <w:bottom w:val="single" w:sz="6" w:space="0" w:color="000000"/>
              <w:right w:val="single" w:sz="6" w:space="0" w:color="000000"/>
            </w:tcBorders>
            <w:vAlign w:val="center"/>
            <w:hideMark/>
          </w:tcPr>
          <w:p w14:paraId="7D5FD8A6" w14:textId="77777777" w:rsidR="004D0B49" w:rsidRPr="00DA7593" w:rsidRDefault="004D0B49" w:rsidP="004D0B49">
            <w:pPr>
              <w:jc w:val="left"/>
              <w:rPr>
                <w:rFonts w:ascii="Times New Roman" w:eastAsia="宋体" w:hAnsi="Times New Roman" w:cs="Times New Roman"/>
                <w:sz w:val="13"/>
                <w:szCs w:val="13"/>
              </w:rPr>
            </w:pPr>
          </w:p>
        </w:tc>
        <w:tc>
          <w:tcPr>
            <w:tcW w:w="459" w:type="pct"/>
            <w:tcBorders>
              <w:top w:val="single" w:sz="6" w:space="0" w:color="000000"/>
              <w:left w:val="single" w:sz="6" w:space="0" w:color="000000"/>
              <w:bottom w:val="single" w:sz="6" w:space="0" w:color="000000"/>
              <w:right w:val="single" w:sz="6" w:space="0" w:color="000000"/>
            </w:tcBorders>
            <w:hideMark/>
          </w:tcPr>
          <w:p w14:paraId="610761DF" w14:textId="77777777" w:rsidR="004D0B49" w:rsidRPr="00DA7593" w:rsidRDefault="004D0B49" w:rsidP="004D0B49">
            <w:pPr>
              <w:jc w:val="left"/>
              <w:rPr>
                <w:rFonts w:ascii="Times New Roman" w:eastAsia="宋体" w:hAnsi="Times New Roman" w:cs="Times New Roman"/>
                <w:sz w:val="13"/>
                <w:szCs w:val="13"/>
              </w:rPr>
            </w:pPr>
            <w:r w:rsidRPr="00DA7593">
              <w:rPr>
                <w:rStyle w:val="cell"/>
                <w:rFonts w:ascii="Times New Roman" w:hAnsi="Times New Roman" w:cs="Times New Roman"/>
                <w:sz w:val="13"/>
                <w:szCs w:val="13"/>
              </w:rPr>
              <w:t>-</w:t>
            </w:r>
          </w:p>
        </w:tc>
        <w:tc>
          <w:tcPr>
            <w:tcW w:w="460" w:type="pct"/>
            <w:tcBorders>
              <w:top w:val="single" w:sz="6" w:space="0" w:color="000000"/>
              <w:left w:val="single" w:sz="6" w:space="0" w:color="000000"/>
              <w:bottom w:val="single" w:sz="6" w:space="0" w:color="000000"/>
              <w:right w:val="single" w:sz="6" w:space="0" w:color="000000"/>
            </w:tcBorders>
            <w:hideMark/>
          </w:tcPr>
          <w:p w14:paraId="734294BB" w14:textId="77777777" w:rsidR="004D0B49" w:rsidRPr="00DA7593" w:rsidRDefault="004D0B49" w:rsidP="004D0B49">
            <w:pPr>
              <w:jc w:val="left"/>
              <w:rPr>
                <w:rFonts w:ascii="Times New Roman" w:hAnsi="Times New Roman" w:cs="Times New Roman"/>
                <w:sz w:val="13"/>
                <w:szCs w:val="13"/>
              </w:rPr>
            </w:pPr>
            <w:r w:rsidRPr="00DA7593">
              <w:rPr>
                <w:rStyle w:val="cell-value"/>
                <w:rFonts w:ascii="Times New Roman" w:hAnsi="Times New Roman" w:cs="Times New Roman"/>
                <w:sz w:val="13"/>
                <w:szCs w:val="13"/>
              </w:rPr>
              <w:t>8.7%</w:t>
            </w:r>
          </w:p>
        </w:tc>
        <w:tc>
          <w:tcPr>
            <w:tcW w:w="459" w:type="pct"/>
            <w:vMerge/>
            <w:tcBorders>
              <w:top w:val="single" w:sz="6" w:space="0" w:color="000000"/>
              <w:left w:val="single" w:sz="6" w:space="0" w:color="000000"/>
              <w:bottom w:val="single" w:sz="6" w:space="0" w:color="000000"/>
              <w:right w:val="single" w:sz="6" w:space="0" w:color="000000"/>
            </w:tcBorders>
            <w:vAlign w:val="center"/>
            <w:hideMark/>
          </w:tcPr>
          <w:p w14:paraId="5C50B947" w14:textId="77777777" w:rsidR="004D0B49" w:rsidRPr="00DA7593" w:rsidRDefault="004D0B49" w:rsidP="004D0B49">
            <w:pPr>
              <w:jc w:val="left"/>
              <w:rPr>
                <w:rFonts w:ascii="Times New Roman" w:eastAsia="宋体" w:hAnsi="Times New Roman" w:cs="Times New Roman"/>
                <w:sz w:val="13"/>
                <w:szCs w:val="13"/>
              </w:rPr>
            </w:pPr>
          </w:p>
        </w:tc>
        <w:tc>
          <w:tcPr>
            <w:tcW w:w="345" w:type="pct"/>
            <w:tcBorders>
              <w:top w:val="single" w:sz="6" w:space="0" w:color="000000"/>
              <w:left w:val="single" w:sz="6" w:space="0" w:color="000000"/>
              <w:bottom w:val="single" w:sz="6" w:space="0" w:color="000000"/>
              <w:right w:val="single" w:sz="6" w:space="0" w:color="000000"/>
            </w:tcBorders>
            <w:hideMark/>
          </w:tcPr>
          <w:p w14:paraId="1FE0AFA3"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b/>
                <w:bCs/>
                <w:sz w:val="13"/>
                <w:szCs w:val="13"/>
              </w:rPr>
              <w:t>16 fewer per 1,000</w:t>
            </w:r>
            <w:r w:rsidRPr="00DA7593">
              <w:rPr>
                <w:rFonts w:ascii="Times New Roman" w:hAnsi="Times New Roman" w:cs="Times New Roman"/>
                <w:sz w:val="13"/>
                <w:szCs w:val="13"/>
              </w:rPr>
              <w:br/>
              <w:t>(from 24 fewer to 8 fewer)</w:t>
            </w:r>
          </w:p>
        </w:tc>
        <w:tc>
          <w:tcPr>
            <w:tcW w:w="406" w:type="pct"/>
            <w:vMerge/>
            <w:tcBorders>
              <w:top w:val="single" w:sz="6" w:space="0" w:color="000000"/>
              <w:left w:val="single" w:sz="6" w:space="0" w:color="000000"/>
              <w:bottom w:val="single" w:sz="6" w:space="0" w:color="000000"/>
              <w:right w:val="single" w:sz="4" w:space="0" w:color="auto"/>
            </w:tcBorders>
            <w:vAlign w:val="center"/>
            <w:hideMark/>
          </w:tcPr>
          <w:p w14:paraId="09BEC7B3" w14:textId="77777777" w:rsidR="004D0B49" w:rsidRPr="00DA7593" w:rsidRDefault="004D0B49" w:rsidP="004D0B49">
            <w:pPr>
              <w:jc w:val="left"/>
              <w:rPr>
                <w:rFonts w:ascii="Times New Roman" w:eastAsia="宋体" w:hAnsi="Times New Roman" w:cs="Times New Roman"/>
                <w:sz w:val="13"/>
                <w:szCs w:val="13"/>
              </w:rPr>
            </w:pPr>
          </w:p>
        </w:tc>
      </w:tr>
      <w:tr w:rsidR="004D0B49" w:rsidRPr="00DA7593" w14:paraId="5AC3AC32" w14:textId="77777777" w:rsidTr="004D0B49">
        <w:trPr>
          <w:cantSplit/>
          <w:jc w:val="center"/>
        </w:trPr>
        <w:tc>
          <w:tcPr>
            <w:tcW w:w="5000" w:type="pct"/>
            <w:gridSpan w:val="12"/>
            <w:tcBorders>
              <w:right w:val="single" w:sz="4" w:space="0" w:color="auto"/>
            </w:tcBorders>
            <w:shd w:val="clear" w:color="auto" w:fill="FFFFFF"/>
            <w:tcMar>
              <w:top w:w="75" w:type="dxa"/>
              <w:left w:w="60" w:type="dxa"/>
              <w:bottom w:w="60" w:type="dxa"/>
              <w:right w:w="60" w:type="dxa"/>
            </w:tcMar>
            <w:vAlign w:val="center"/>
            <w:hideMark/>
          </w:tcPr>
          <w:p w14:paraId="50B8C0A7" w14:textId="77777777" w:rsidR="004D0B49" w:rsidRPr="00DA7593" w:rsidRDefault="004D0B49" w:rsidP="004D0B49">
            <w:pPr>
              <w:jc w:val="left"/>
              <w:rPr>
                <w:rFonts w:ascii="Times New Roman" w:hAnsi="Times New Roman" w:cs="Times New Roman"/>
                <w:b/>
                <w:bCs/>
                <w:color w:val="000000"/>
                <w:sz w:val="13"/>
                <w:szCs w:val="13"/>
              </w:rPr>
            </w:pPr>
            <w:r w:rsidRPr="00DA7593">
              <w:rPr>
                <w:rStyle w:val="label"/>
                <w:rFonts w:ascii="Times New Roman" w:hAnsi="Times New Roman" w:cs="Times New Roman"/>
                <w:b/>
                <w:bCs/>
                <w:color w:val="000000"/>
                <w:sz w:val="13"/>
                <w:szCs w:val="13"/>
              </w:rPr>
              <w:t>C</w:t>
            </w:r>
            <w:r>
              <w:rPr>
                <w:rStyle w:val="label"/>
                <w:rFonts w:ascii="Times New Roman" w:hAnsi="Times New Roman" w:cs="Times New Roman"/>
                <w:b/>
                <w:bCs/>
                <w:color w:val="000000"/>
                <w:sz w:val="13"/>
                <w:szCs w:val="13"/>
              </w:rPr>
              <w:t>A</w:t>
            </w:r>
            <w:r w:rsidRPr="00DA7593">
              <w:rPr>
                <w:rStyle w:val="label"/>
                <w:rFonts w:ascii="Times New Roman" w:hAnsi="Times New Roman" w:cs="Times New Roman"/>
                <w:b/>
                <w:bCs/>
                <w:color w:val="000000"/>
                <w:sz w:val="13"/>
                <w:szCs w:val="13"/>
              </w:rPr>
              <w:t>D - ISTH Major</w:t>
            </w:r>
            <w:r>
              <w:rPr>
                <w:rStyle w:val="label"/>
                <w:rFonts w:ascii="Times New Roman" w:hAnsi="Times New Roman" w:cs="Times New Roman"/>
                <w:b/>
                <w:bCs/>
                <w:color w:val="000000"/>
                <w:sz w:val="13"/>
                <w:szCs w:val="13"/>
              </w:rPr>
              <w:t xml:space="preserve"> b</w:t>
            </w:r>
            <w:r w:rsidRPr="00DA7593">
              <w:rPr>
                <w:rStyle w:val="label"/>
                <w:rFonts w:ascii="Times New Roman" w:hAnsi="Times New Roman" w:cs="Times New Roman"/>
                <w:b/>
                <w:bCs/>
                <w:color w:val="000000"/>
                <w:sz w:val="13"/>
                <w:szCs w:val="13"/>
              </w:rPr>
              <w:t>leeding</w:t>
            </w:r>
          </w:p>
        </w:tc>
      </w:tr>
      <w:tr w:rsidR="004D0B49" w:rsidRPr="00DA7593" w14:paraId="2047428E" w14:textId="77777777" w:rsidTr="004D0B49">
        <w:trPr>
          <w:cantSplit/>
          <w:jc w:val="center"/>
        </w:trPr>
        <w:tc>
          <w:tcPr>
            <w:tcW w:w="287" w:type="pct"/>
            <w:vMerge w:val="restart"/>
            <w:tcBorders>
              <w:top w:val="single" w:sz="6" w:space="0" w:color="000000"/>
              <w:left w:val="single" w:sz="6" w:space="0" w:color="000000"/>
              <w:bottom w:val="single" w:sz="6" w:space="0" w:color="000000"/>
              <w:right w:val="single" w:sz="6" w:space="0" w:color="000000"/>
            </w:tcBorders>
            <w:hideMark/>
          </w:tcPr>
          <w:p w14:paraId="1FB1D8BA"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2</w:t>
            </w:r>
          </w:p>
        </w:tc>
        <w:tc>
          <w:tcPr>
            <w:tcW w:w="344" w:type="pct"/>
            <w:vMerge w:val="restart"/>
            <w:tcBorders>
              <w:top w:val="single" w:sz="6" w:space="0" w:color="000000"/>
              <w:left w:val="single" w:sz="6" w:space="0" w:color="000000"/>
              <w:bottom w:val="single" w:sz="6" w:space="0" w:color="000000"/>
              <w:right w:val="single" w:sz="6" w:space="0" w:color="000000"/>
            </w:tcBorders>
            <w:hideMark/>
          </w:tcPr>
          <w:p w14:paraId="04D413E4"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randomized trials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570BCDC5"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7AE1E464"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4703CAC3"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 xml:space="preserve">serious </w:t>
            </w:r>
            <w:r w:rsidRPr="00DA7593">
              <w:rPr>
                <w:rFonts w:ascii="Times New Roman" w:hAnsi="Times New Roman" w:cs="Times New Roman"/>
                <w:sz w:val="13"/>
                <w:szCs w:val="13"/>
                <w:vertAlign w:val="superscript"/>
              </w:rPr>
              <w:t>b</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77866D2F"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632" w:type="pct"/>
            <w:vMerge w:val="restart"/>
            <w:tcBorders>
              <w:top w:val="single" w:sz="6" w:space="0" w:color="000000"/>
              <w:left w:val="single" w:sz="6" w:space="0" w:color="000000"/>
              <w:bottom w:val="single" w:sz="6" w:space="0" w:color="000000"/>
              <w:right w:val="single" w:sz="6" w:space="0" w:color="000000"/>
            </w:tcBorders>
            <w:hideMark/>
          </w:tcPr>
          <w:p w14:paraId="7B1795D0"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none</w:t>
            </w:r>
          </w:p>
        </w:tc>
        <w:tc>
          <w:tcPr>
            <w:tcW w:w="459" w:type="pct"/>
            <w:tcBorders>
              <w:top w:val="single" w:sz="6" w:space="0" w:color="000000"/>
              <w:left w:val="single" w:sz="6" w:space="0" w:color="000000"/>
              <w:bottom w:val="single" w:sz="6" w:space="0" w:color="000000"/>
              <w:right w:val="single" w:sz="6" w:space="0" w:color="000000"/>
            </w:tcBorders>
            <w:hideMark/>
          </w:tcPr>
          <w:p w14:paraId="52DB4293"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10820 participants</w:t>
            </w:r>
          </w:p>
        </w:tc>
        <w:tc>
          <w:tcPr>
            <w:tcW w:w="460" w:type="pct"/>
            <w:tcBorders>
              <w:top w:val="single" w:sz="6" w:space="0" w:color="000000"/>
              <w:left w:val="single" w:sz="6" w:space="0" w:color="000000"/>
              <w:bottom w:val="single" w:sz="6" w:space="0" w:color="000000"/>
              <w:right w:val="single" w:sz="6" w:space="0" w:color="000000"/>
            </w:tcBorders>
            <w:hideMark/>
          </w:tcPr>
          <w:p w14:paraId="4095DE8A" w14:textId="77777777" w:rsidR="004D0B49" w:rsidRPr="00DA7593" w:rsidRDefault="004D0B49" w:rsidP="004D0B49">
            <w:pPr>
              <w:jc w:val="left"/>
              <w:rPr>
                <w:rFonts w:ascii="Times New Roman" w:hAnsi="Times New Roman" w:cs="Times New Roman"/>
                <w:sz w:val="13"/>
                <w:szCs w:val="13"/>
              </w:rPr>
            </w:pPr>
            <w:r w:rsidRPr="00DA7593">
              <w:rPr>
                <w:rStyle w:val="cell-value"/>
                <w:rFonts w:ascii="Times New Roman" w:hAnsi="Times New Roman" w:cs="Times New Roman"/>
                <w:sz w:val="13"/>
                <w:szCs w:val="13"/>
              </w:rPr>
              <w:t>10776 participants</w:t>
            </w:r>
          </w:p>
        </w:tc>
        <w:tc>
          <w:tcPr>
            <w:tcW w:w="459" w:type="pct"/>
            <w:vMerge w:val="restart"/>
            <w:tcBorders>
              <w:top w:val="single" w:sz="6" w:space="0" w:color="000000"/>
              <w:left w:val="single" w:sz="6" w:space="0" w:color="000000"/>
              <w:bottom w:val="single" w:sz="6" w:space="0" w:color="000000"/>
              <w:right w:val="single" w:sz="6" w:space="0" w:color="000000"/>
            </w:tcBorders>
            <w:hideMark/>
          </w:tcPr>
          <w:p w14:paraId="50872581" w14:textId="77777777" w:rsidR="004D0B49" w:rsidRPr="00DA7593" w:rsidRDefault="004D0B49" w:rsidP="004D0B49">
            <w:pPr>
              <w:jc w:val="left"/>
              <w:rPr>
                <w:rFonts w:ascii="Times New Roman" w:hAnsi="Times New Roman" w:cs="Times New Roman"/>
                <w:sz w:val="13"/>
                <w:szCs w:val="13"/>
              </w:rPr>
            </w:pPr>
            <w:r w:rsidRPr="00DA7593">
              <w:rPr>
                <w:rStyle w:val="block"/>
                <w:rFonts w:ascii="Times New Roman" w:hAnsi="Times New Roman" w:cs="Times New Roman"/>
                <w:b/>
                <w:bCs/>
                <w:sz w:val="13"/>
                <w:szCs w:val="13"/>
              </w:rPr>
              <w:t>HR 1.74</w:t>
            </w:r>
            <w:r w:rsidRPr="00DA7593">
              <w:rPr>
                <w:rFonts w:ascii="Times New Roman" w:hAnsi="Times New Roman" w:cs="Times New Roman"/>
                <w:sz w:val="13"/>
                <w:szCs w:val="13"/>
              </w:rPr>
              <w:br/>
            </w:r>
            <w:r w:rsidRPr="00DA7593">
              <w:rPr>
                <w:rStyle w:val="cell"/>
                <w:rFonts w:ascii="Times New Roman" w:hAnsi="Times New Roman" w:cs="Times New Roman"/>
                <w:sz w:val="13"/>
                <w:szCs w:val="13"/>
              </w:rPr>
              <w:t>(1.43 to 2.13)</w:t>
            </w:r>
            <w:r w:rsidRPr="00DA7593">
              <w:rPr>
                <w:rFonts w:ascii="Times New Roman" w:hAnsi="Times New Roman" w:cs="Times New Roman"/>
                <w:sz w:val="13"/>
                <w:szCs w:val="13"/>
              </w:rPr>
              <w:br/>
            </w:r>
            <w:r w:rsidRPr="00DA7593">
              <w:rPr>
                <w:rStyle w:val="cell"/>
                <w:rFonts w:ascii="Times New Roman" w:hAnsi="Times New Roman" w:cs="Times New Roman"/>
                <w:sz w:val="13"/>
                <w:szCs w:val="13"/>
              </w:rPr>
              <w:t>[C</w:t>
            </w:r>
            <w:r>
              <w:rPr>
                <w:rStyle w:val="cell"/>
                <w:rFonts w:ascii="Times New Roman" w:hAnsi="Times New Roman" w:cs="Times New Roman"/>
                <w:sz w:val="13"/>
                <w:szCs w:val="13"/>
              </w:rPr>
              <w:t>A</w:t>
            </w:r>
            <w:r w:rsidRPr="00DA7593">
              <w:rPr>
                <w:rStyle w:val="cell"/>
                <w:rFonts w:ascii="Times New Roman" w:hAnsi="Times New Roman" w:cs="Times New Roman"/>
                <w:sz w:val="13"/>
                <w:szCs w:val="13"/>
              </w:rPr>
              <w:t>D - ISTH major bleeding]</w:t>
            </w:r>
          </w:p>
        </w:tc>
        <w:tc>
          <w:tcPr>
            <w:tcW w:w="345" w:type="pct"/>
            <w:tcBorders>
              <w:top w:val="single" w:sz="6" w:space="0" w:color="000000"/>
              <w:left w:val="single" w:sz="6" w:space="0" w:color="000000"/>
              <w:bottom w:val="single" w:sz="6" w:space="0" w:color="000000"/>
              <w:right w:val="single" w:sz="6" w:space="0" w:color="000000"/>
            </w:tcBorders>
            <w:hideMark/>
          </w:tcPr>
          <w:p w14:paraId="6BB6A9BE"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b/>
                <w:bCs/>
                <w:sz w:val="13"/>
                <w:szCs w:val="13"/>
              </w:rPr>
              <w:t>10 more per 1,000</w:t>
            </w:r>
            <w:r w:rsidRPr="00DA7593">
              <w:rPr>
                <w:rFonts w:ascii="Times New Roman" w:hAnsi="Times New Roman" w:cs="Times New Roman"/>
                <w:sz w:val="13"/>
                <w:szCs w:val="13"/>
              </w:rPr>
              <w:br/>
              <w:t>(from 6 more to 16 more)</w:t>
            </w:r>
          </w:p>
        </w:tc>
        <w:tc>
          <w:tcPr>
            <w:tcW w:w="406" w:type="pct"/>
            <w:vMerge w:val="restart"/>
            <w:tcBorders>
              <w:top w:val="single" w:sz="6" w:space="0" w:color="000000"/>
              <w:left w:val="single" w:sz="6" w:space="0" w:color="000000"/>
              <w:bottom w:val="single" w:sz="6" w:space="0" w:color="000000"/>
              <w:right w:val="single" w:sz="4" w:space="0" w:color="auto"/>
            </w:tcBorders>
            <w:hideMark/>
          </w:tcPr>
          <w:p w14:paraId="599ABCBB" w14:textId="77777777" w:rsidR="004D0B49" w:rsidRPr="00DA7593" w:rsidRDefault="004D0B49" w:rsidP="004D0B49">
            <w:pPr>
              <w:jc w:val="left"/>
              <w:rPr>
                <w:rFonts w:ascii="Times New Roman" w:hAnsi="Times New Roman" w:cs="Times New Roman"/>
                <w:sz w:val="13"/>
                <w:szCs w:val="13"/>
              </w:rPr>
            </w:pPr>
            <w:r w:rsidRPr="00DA7593">
              <w:rPr>
                <w:rStyle w:val="quality-sign"/>
                <w:rFonts w:ascii="Cambria Math" w:hAnsi="Cambria Math" w:cs="Cambria Math"/>
                <w:szCs w:val="21"/>
              </w:rPr>
              <w:t>⨁⨁⨁</w:t>
            </w:r>
            <w:r w:rsidRPr="00DA7593">
              <w:rPr>
                <w:rStyle w:val="quality-sign"/>
                <w:rFonts w:ascii="MS Mincho" w:eastAsia="MS Mincho" w:hAnsi="MS Mincho" w:cs="MS Mincho" w:hint="eastAsia"/>
                <w:szCs w:val="21"/>
              </w:rPr>
              <w:t>◯</w:t>
            </w:r>
            <w:r w:rsidRPr="00DA7593">
              <w:rPr>
                <w:rFonts w:ascii="Times New Roman" w:hAnsi="Times New Roman" w:cs="Times New Roman"/>
                <w:sz w:val="13"/>
                <w:szCs w:val="13"/>
              </w:rPr>
              <w:br/>
            </w:r>
            <w:r w:rsidRPr="00DA7593">
              <w:rPr>
                <w:rStyle w:val="quality-text"/>
                <w:rFonts w:ascii="Times New Roman" w:hAnsi="Times New Roman" w:cs="Times New Roman"/>
                <w:sz w:val="13"/>
                <w:szCs w:val="13"/>
              </w:rPr>
              <w:t>Moderate</w:t>
            </w:r>
          </w:p>
        </w:tc>
      </w:tr>
      <w:tr w:rsidR="004D0B49" w:rsidRPr="00DA7593" w14:paraId="41AACB95" w14:textId="77777777" w:rsidTr="004D0B49">
        <w:trPr>
          <w:cantSplit/>
          <w:jc w:val="center"/>
        </w:trPr>
        <w:tc>
          <w:tcPr>
            <w:tcW w:w="287" w:type="pct"/>
            <w:vMerge/>
            <w:tcBorders>
              <w:top w:val="single" w:sz="6" w:space="0" w:color="000000"/>
              <w:left w:val="single" w:sz="6" w:space="0" w:color="000000"/>
              <w:bottom w:val="single" w:sz="6" w:space="0" w:color="000000"/>
              <w:right w:val="single" w:sz="6" w:space="0" w:color="000000"/>
            </w:tcBorders>
            <w:vAlign w:val="center"/>
            <w:hideMark/>
          </w:tcPr>
          <w:p w14:paraId="68D0F549" w14:textId="77777777" w:rsidR="004D0B49" w:rsidRPr="00DA7593" w:rsidRDefault="004D0B49" w:rsidP="004D0B49">
            <w:pPr>
              <w:jc w:val="left"/>
              <w:rPr>
                <w:rFonts w:ascii="Times New Roman" w:eastAsia="宋体" w:hAnsi="Times New Roman" w:cs="Times New Roman"/>
                <w:sz w:val="13"/>
                <w:szCs w:val="13"/>
              </w:rPr>
            </w:pPr>
          </w:p>
        </w:tc>
        <w:tc>
          <w:tcPr>
            <w:tcW w:w="344" w:type="pct"/>
            <w:vMerge/>
            <w:tcBorders>
              <w:top w:val="single" w:sz="6" w:space="0" w:color="000000"/>
              <w:left w:val="single" w:sz="6" w:space="0" w:color="000000"/>
              <w:bottom w:val="single" w:sz="6" w:space="0" w:color="000000"/>
              <w:right w:val="single" w:sz="6" w:space="0" w:color="000000"/>
            </w:tcBorders>
            <w:vAlign w:val="center"/>
            <w:hideMark/>
          </w:tcPr>
          <w:p w14:paraId="335ED819"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5895041B"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67CB7585"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036856DF"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54D95D89" w14:textId="77777777" w:rsidR="004D0B49" w:rsidRPr="00DA7593" w:rsidRDefault="004D0B49" w:rsidP="004D0B49">
            <w:pPr>
              <w:jc w:val="left"/>
              <w:rPr>
                <w:rFonts w:ascii="Times New Roman" w:eastAsia="宋体" w:hAnsi="Times New Roman" w:cs="Times New Roman"/>
                <w:sz w:val="13"/>
                <w:szCs w:val="13"/>
              </w:rPr>
            </w:pPr>
          </w:p>
        </w:tc>
        <w:tc>
          <w:tcPr>
            <w:tcW w:w="632" w:type="pct"/>
            <w:vMerge/>
            <w:tcBorders>
              <w:top w:val="single" w:sz="6" w:space="0" w:color="000000"/>
              <w:left w:val="single" w:sz="6" w:space="0" w:color="000000"/>
              <w:bottom w:val="single" w:sz="6" w:space="0" w:color="000000"/>
              <w:right w:val="single" w:sz="6" w:space="0" w:color="000000"/>
            </w:tcBorders>
            <w:vAlign w:val="center"/>
            <w:hideMark/>
          </w:tcPr>
          <w:p w14:paraId="31E63746" w14:textId="77777777" w:rsidR="004D0B49" w:rsidRPr="00DA7593" w:rsidRDefault="004D0B49" w:rsidP="004D0B49">
            <w:pPr>
              <w:jc w:val="left"/>
              <w:rPr>
                <w:rFonts w:ascii="Times New Roman" w:eastAsia="宋体" w:hAnsi="Times New Roman" w:cs="Times New Roman"/>
                <w:sz w:val="13"/>
                <w:szCs w:val="13"/>
              </w:rPr>
            </w:pPr>
          </w:p>
        </w:tc>
        <w:tc>
          <w:tcPr>
            <w:tcW w:w="459" w:type="pct"/>
            <w:tcBorders>
              <w:top w:val="single" w:sz="6" w:space="0" w:color="000000"/>
              <w:left w:val="single" w:sz="6" w:space="0" w:color="000000"/>
              <w:bottom w:val="single" w:sz="6" w:space="0" w:color="000000"/>
              <w:right w:val="single" w:sz="6" w:space="0" w:color="000000"/>
            </w:tcBorders>
            <w:hideMark/>
          </w:tcPr>
          <w:p w14:paraId="67E33E7C" w14:textId="77777777" w:rsidR="004D0B49" w:rsidRPr="00DA7593" w:rsidRDefault="004D0B49" w:rsidP="004D0B49">
            <w:pPr>
              <w:jc w:val="left"/>
              <w:rPr>
                <w:rFonts w:ascii="Times New Roman" w:eastAsia="宋体" w:hAnsi="Times New Roman" w:cs="Times New Roman"/>
                <w:sz w:val="13"/>
                <w:szCs w:val="13"/>
              </w:rPr>
            </w:pPr>
            <w:r w:rsidRPr="00DA7593">
              <w:rPr>
                <w:rStyle w:val="cell"/>
                <w:rFonts w:ascii="Times New Roman" w:hAnsi="Times New Roman" w:cs="Times New Roman"/>
                <w:sz w:val="13"/>
                <w:szCs w:val="13"/>
              </w:rPr>
              <w:t>-</w:t>
            </w:r>
          </w:p>
        </w:tc>
        <w:tc>
          <w:tcPr>
            <w:tcW w:w="460" w:type="pct"/>
            <w:tcBorders>
              <w:top w:val="single" w:sz="6" w:space="0" w:color="000000"/>
              <w:left w:val="single" w:sz="6" w:space="0" w:color="000000"/>
              <w:bottom w:val="single" w:sz="6" w:space="0" w:color="000000"/>
              <w:right w:val="single" w:sz="6" w:space="0" w:color="000000"/>
            </w:tcBorders>
            <w:hideMark/>
          </w:tcPr>
          <w:p w14:paraId="13E114E2" w14:textId="77777777" w:rsidR="004D0B49" w:rsidRPr="00DA7593" w:rsidRDefault="004D0B49" w:rsidP="004D0B49">
            <w:pPr>
              <w:jc w:val="left"/>
              <w:rPr>
                <w:rFonts w:ascii="Times New Roman" w:hAnsi="Times New Roman" w:cs="Times New Roman"/>
                <w:sz w:val="13"/>
                <w:szCs w:val="13"/>
              </w:rPr>
            </w:pPr>
            <w:r w:rsidRPr="00DA7593">
              <w:rPr>
                <w:rStyle w:val="cell-value"/>
                <w:rFonts w:ascii="Times New Roman" w:hAnsi="Times New Roman" w:cs="Times New Roman"/>
                <w:sz w:val="13"/>
                <w:szCs w:val="13"/>
              </w:rPr>
              <w:t>1.4%</w:t>
            </w:r>
          </w:p>
        </w:tc>
        <w:tc>
          <w:tcPr>
            <w:tcW w:w="459" w:type="pct"/>
            <w:vMerge/>
            <w:tcBorders>
              <w:top w:val="single" w:sz="6" w:space="0" w:color="000000"/>
              <w:left w:val="single" w:sz="6" w:space="0" w:color="000000"/>
              <w:bottom w:val="single" w:sz="6" w:space="0" w:color="000000"/>
              <w:right w:val="single" w:sz="6" w:space="0" w:color="000000"/>
            </w:tcBorders>
            <w:vAlign w:val="center"/>
            <w:hideMark/>
          </w:tcPr>
          <w:p w14:paraId="3CEAE2EA" w14:textId="77777777" w:rsidR="004D0B49" w:rsidRPr="00DA7593" w:rsidRDefault="004D0B49" w:rsidP="004D0B49">
            <w:pPr>
              <w:jc w:val="left"/>
              <w:rPr>
                <w:rFonts w:ascii="Times New Roman" w:eastAsia="宋体" w:hAnsi="Times New Roman" w:cs="Times New Roman"/>
                <w:sz w:val="13"/>
                <w:szCs w:val="13"/>
              </w:rPr>
            </w:pPr>
          </w:p>
        </w:tc>
        <w:tc>
          <w:tcPr>
            <w:tcW w:w="345" w:type="pct"/>
            <w:tcBorders>
              <w:top w:val="single" w:sz="6" w:space="0" w:color="000000"/>
              <w:left w:val="single" w:sz="6" w:space="0" w:color="000000"/>
              <w:bottom w:val="single" w:sz="6" w:space="0" w:color="000000"/>
              <w:right w:val="single" w:sz="6" w:space="0" w:color="000000"/>
            </w:tcBorders>
            <w:hideMark/>
          </w:tcPr>
          <w:p w14:paraId="1A10096C"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b/>
                <w:bCs/>
                <w:sz w:val="13"/>
                <w:szCs w:val="13"/>
              </w:rPr>
              <w:t>10 more per 1,000</w:t>
            </w:r>
            <w:r w:rsidRPr="00DA7593">
              <w:rPr>
                <w:rFonts w:ascii="Times New Roman" w:hAnsi="Times New Roman" w:cs="Times New Roman"/>
                <w:sz w:val="13"/>
                <w:szCs w:val="13"/>
              </w:rPr>
              <w:br/>
              <w:t>(from 6 more to 16 more)</w:t>
            </w:r>
          </w:p>
        </w:tc>
        <w:tc>
          <w:tcPr>
            <w:tcW w:w="406" w:type="pct"/>
            <w:vMerge/>
            <w:tcBorders>
              <w:top w:val="single" w:sz="6" w:space="0" w:color="000000"/>
              <w:left w:val="single" w:sz="6" w:space="0" w:color="000000"/>
              <w:bottom w:val="single" w:sz="6" w:space="0" w:color="000000"/>
              <w:right w:val="single" w:sz="4" w:space="0" w:color="auto"/>
            </w:tcBorders>
            <w:vAlign w:val="center"/>
            <w:hideMark/>
          </w:tcPr>
          <w:p w14:paraId="7446229D" w14:textId="77777777" w:rsidR="004D0B49" w:rsidRPr="00DA7593" w:rsidRDefault="004D0B49" w:rsidP="004D0B49">
            <w:pPr>
              <w:jc w:val="left"/>
              <w:rPr>
                <w:rFonts w:ascii="Times New Roman" w:eastAsia="宋体" w:hAnsi="Times New Roman" w:cs="Times New Roman"/>
                <w:sz w:val="13"/>
                <w:szCs w:val="13"/>
              </w:rPr>
            </w:pPr>
          </w:p>
        </w:tc>
      </w:tr>
      <w:tr w:rsidR="004D0B49" w:rsidRPr="00DA7593" w14:paraId="4D54A41C" w14:textId="77777777" w:rsidTr="004D0B49">
        <w:trPr>
          <w:cantSplit/>
          <w:jc w:val="center"/>
        </w:trPr>
        <w:tc>
          <w:tcPr>
            <w:tcW w:w="5000" w:type="pct"/>
            <w:gridSpan w:val="12"/>
            <w:tcBorders>
              <w:right w:val="single" w:sz="4" w:space="0" w:color="auto"/>
            </w:tcBorders>
            <w:shd w:val="clear" w:color="auto" w:fill="FFFFFF"/>
            <w:tcMar>
              <w:top w:w="75" w:type="dxa"/>
              <w:left w:w="60" w:type="dxa"/>
              <w:bottom w:w="60" w:type="dxa"/>
              <w:right w:w="60" w:type="dxa"/>
            </w:tcMar>
            <w:vAlign w:val="center"/>
            <w:hideMark/>
          </w:tcPr>
          <w:p w14:paraId="5050F85B" w14:textId="77777777" w:rsidR="004D0B49" w:rsidRPr="00DA7593" w:rsidRDefault="004D0B49" w:rsidP="004D0B49">
            <w:pPr>
              <w:jc w:val="left"/>
              <w:rPr>
                <w:rFonts w:ascii="Times New Roman" w:hAnsi="Times New Roman" w:cs="Times New Roman"/>
                <w:b/>
                <w:bCs/>
                <w:color w:val="000000"/>
                <w:sz w:val="13"/>
                <w:szCs w:val="13"/>
              </w:rPr>
            </w:pPr>
            <w:r w:rsidRPr="00DA7593">
              <w:rPr>
                <w:rStyle w:val="label"/>
                <w:rFonts w:ascii="Times New Roman" w:hAnsi="Times New Roman" w:cs="Times New Roman"/>
                <w:b/>
                <w:bCs/>
                <w:color w:val="000000"/>
                <w:sz w:val="13"/>
                <w:szCs w:val="13"/>
              </w:rPr>
              <w:t>PAD - MACE</w:t>
            </w:r>
          </w:p>
        </w:tc>
      </w:tr>
      <w:tr w:rsidR="004D0B49" w:rsidRPr="00DA7593" w14:paraId="26DC10FE" w14:textId="77777777" w:rsidTr="004D0B49">
        <w:trPr>
          <w:cantSplit/>
          <w:jc w:val="center"/>
        </w:trPr>
        <w:tc>
          <w:tcPr>
            <w:tcW w:w="287" w:type="pct"/>
            <w:vMerge w:val="restart"/>
            <w:tcBorders>
              <w:top w:val="single" w:sz="6" w:space="0" w:color="000000"/>
              <w:left w:val="single" w:sz="6" w:space="0" w:color="000000"/>
              <w:bottom w:val="single" w:sz="6" w:space="0" w:color="000000"/>
              <w:right w:val="single" w:sz="6" w:space="0" w:color="000000"/>
            </w:tcBorders>
            <w:hideMark/>
          </w:tcPr>
          <w:p w14:paraId="432892F9"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2</w:t>
            </w:r>
          </w:p>
        </w:tc>
        <w:tc>
          <w:tcPr>
            <w:tcW w:w="344" w:type="pct"/>
            <w:vMerge w:val="restart"/>
            <w:tcBorders>
              <w:top w:val="single" w:sz="6" w:space="0" w:color="000000"/>
              <w:left w:val="single" w:sz="6" w:space="0" w:color="000000"/>
              <w:bottom w:val="single" w:sz="6" w:space="0" w:color="000000"/>
              <w:right w:val="single" w:sz="6" w:space="0" w:color="000000"/>
            </w:tcBorders>
            <w:hideMark/>
          </w:tcPr>
          <w:p w14:paraId="069B3B45"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randomized trials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0C3D6D42"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2B953061"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 xml:space="preserve">serious </w:t>
            </w:r>
            <w:r w:rsidRPr="00DA7593">
              <w:rPr>
                <w:rFonts w:ascii="Times New Roman" w:hAnsi="Times New Roman" w:cs="Times New Roman"/>
                <w:sz w:val="13"/>
                <w:szCs w:val="13"/>
                <w:vertAlign w:val="superscript"/>
              </w:rPr>
              <w:t>c</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156DC3F2"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2F02D210"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632" w:type="pct"/>
            <w:vMerge w:val="restart"/>
            <w:tcBorders>
              <w:top w:val="single" w:sz="6" w:space="0" w:color="000000"/>
              <w:left w:val="single" w:sz="6" w:space="0" w:color="000000"/>
              <w:bottom w:val="single" w:sz="6" w:space="0" w:color="000000"/>
              <w:right w:val="single" w:sz="6" w:space="0" w:color="000000"/>
            </w:tcBorders>
            <w:hideMark/>
          </w:tcPr>
          <w:p w14:paraId="1A417DAA"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none</w:t>
            </w:r>
          </w:p>
        </w:tc>
        <w:tc>
          <w:tcPr>
            <w:tcW w:w="459" w:type="pct"/>
            <w:tcBorders>
              <w:top w:val="single" w:sz="6" w:space="0" w:color="000000"/>
              <w:left w:val="single" w:sz="6" w:space="0" w:color="000000"/>
              <w:bottom w:val="single" w:sz="6" w:space="0" w:color="000000"/>
              <w:right w:val="single" w:sz="6" w:space="0" w:color="000000"/>
            </w:tcBorders>
            <w:hideMark/>
          </w:tcPr>
          <w:p w14:paraId="5D7EB208"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5778 participants</w:t>
            </w:r>
          </w:p>
        </w:tc>
        <w:tc>
          <w:tcPr>
            <w:tcW w:w="460" w:type="pct"/>
            <w:tcBorders>
              <w:top w:val="single" w:sz="6" w:space="0" w:color="000000"/>
              <w:left w:val="single" w:sz="6" w:space="0" w:color="000000"/>
              <w:bottom w:val="single" w:sz="6" w:space="0" w:color="000000"/>
              <w:right w:val="single" w:sz="6" w:space="0" w:color="000000"/>
            </w:tcBorders>
            <w:hideMark/>
          </w:tcPr>
          <w:p w14:paraId="6080BD7D" w14:textId="77777777" w:rsidR="004D0B49" w:rsidRPr="00DA7593" w:rsidRDefault="004D0B49" w:rsidP="004D0B49">
            <w:pPr>
              <w:jc w:val="left"/>
              <w:rPr>
                <w:rFonts w:ascii="Times New Roman" w:hAnsi="Times New Roman" w:cs="Times New Roman"/>
                <w:sz w:val="13"/>
                <w:szCs w:val="13"/>
              </w:rPr>
            </w:pPr>
            <w:r w:rsidRPr="00DA7593">
              <w:rPr>
                <w:rStyle w:val="cell-value"/>
                <w:rFonts w:ascii="Times New Roman" w:hAnsi="Times New Roman" w:cs="Times New Roman"/>
                <w:sz w:val="13"/>
                <w:szCs w:val="13"/>
              </w:rPr>
              <w:t>5782 participants</w:t>
            </w:r>
          </w:p>
        </w:tc>
        <w:tc>
          <w:tcPr>
            <w:tcW w:w="459" w:type="pct"/>
            <w:vMerge w:val="restart"/>
            <w:tcBorders>
              <w:top w:val="single" w:sz="6" w:space="0" w:color="000000"/>
              <w:left w:val="single" w:sz="6" w:space="0" w:color="000000"/>
              <w:bottom w:val="single" w:sz="6" w:space="0" w:color="000000"/>
              <w:right w:val="single" w:sz="6" w:space="0" w:color="000000"/>
            </w:tcBorders>
            <w:hideMark/>
          </w:tcPr>
          <w:p w14:paraId="45F2436B" w14:textId="77777777" w:rsidR="004D0B49" w:rsidRPr="00DA7593" w:rsidRDefault="004D0B49" w:rsidP="004D0B49">
            <w:pPr>
              <w:jc w:val="left"/>
              <w:rPr>
                <w:rFonts w:ascii="Times New Roman" w:hAnsi="Times New Roman" w:cs="Times New Roman"/>
                <w:sz w:val="13"/>
                <w:szCs w:val="13"/>
              </w:rPr>
            </w:pPr>
            <w:r w:rsidRPr="00DA7593">
              <w:rPr>
                <w:rStyle w:val="block"/>
                <w:rFonts w:ascii="Times New Roman" w:hAnsi="Times New Roman" w:cs="Times New Roman"/>
                <w:b/>
                <w:bCs/>
                <w:sz w:val="13"/>
                <w:szCs w:val="13"/>
              </w:rPr>
              <w:t>HR 0.84</w:t>
            </w:r>
            <w:r w:rsidRPr="00DA7593">
              <w:rPr>
                <w:rFonts w:ascii="Times New Roman" w:hAnsi="Times New Roman" w:cs="Times New Roman"/>
                <w:sz w:val="13"/>
                <w:szCs w:val="13"/>
              </w:rPr>
              <w:br/>
            </w:r>
            <w:r w:rsidRPr="00DA7593">
              <w:rPr>
                <w:rStyle w:val="cell"/>
                <w:rFonts w:ascii="Times New Roman" w:hAnsi="Times New Roman" w:cs="Times New Roman"/>
                <w:sz w:val="13"/>
                <w:szCs w:val="13"/>
              </w:rPr>
              <w:t>(0.63 to 1.13)</w:t>
            </w:r>
            <w:r w:rsidRPr="00DA7593">
              <w:rPr>
                <w:rFonts w:ascii="Times New Roman" w:hAnsi="Times New Roman" w:cs="Times New Roman"/>
                <w:sz w:val="13"/>
                <w:szCs w:val="13"/>
              </w:rPr>
              <w:br/>
            </w:r>
            <w:r w:rsidRPr="00DA7593">
              <w:rPr>
                <w:rStyle w:val="cell"/>
                <w:rFonts w:ascii="Times New Roman" w:hAnsi="Times New Roman" w:cs="Times New Roman"/>
                <w:sz w:val="13"/>
                <w:szCs w:val="13"/>
              </w:rPr>
              <w:t>[PAD - MACE]</w:t>
            </w:r>
          </w:p>
        </w:tc>
        <w:tc>
          <w:tcPr>
            <w:tcW w:w="345" w:type="pct"/>
            <w:tcBorders>
              <w:top w:val="single" w:sz="6" w:space="0" w:color="000000"/>
              <w:left w:val="single" w:sz="6" w:space="0" w:color="000000"/>
              <w:bottom w:val="single" w:sz="6" w:space="0" w:color="000000"/>
              <w:right w:val="single" w:sz="6" w:space="0" w:color="000000"/>
            </w:tcBorders>
            <w:hideMark/>
          </w:tcPr>
          <w:p w14:paraId="7A1145FF"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b/>
                <w:bCs/>
                <w:sz w:val="13"/>
                <w:szCs w:val="13"/>
              </w:rPr>
              <w:t>15 fewer per 1,000</w:t>
            </w:r>
            <w:r w:rsidRPr="00DA7593">
              <w:rPr>
                <w:rFonts w:ascii="Times New Roman" w:hAnsi="Times New Roman" w:cs="Times New Roman"/>
                <w:sz w:val="13"/>
                <w:szCs w:val="13"/>
              </w:rPr>
              <w:br/>
              <w:t>(from 36 fewer to 12 more)</w:t>
            </w:r>
          </w:p>
        </w:tc>
        <w:tc>
          <w:tcPr>
            <w:tcW w:w="406" w:type="pct"/>
            <w:vMerge w:val="restart"/>
            <w:tcBorders>
              <w:top w:val="single" w:sz="6" w:space="0" w:color="000000"/>
              <w:left w:val="single" w:sz="6" w:space="0" w:color="000000"/>
              <w:bottom w:val="single" w:sz="6" w:space="0" w:color="000000"/>
              <w:right w:val="single" w:sz="4" w:space="0" w:color="auto"/>
            </w:tcBorders>
            <w:hideMark/>
          </w:tcPr>
          <w:p w14:paraId="03B73795" w14:textId="77777777" w:rsidR="004D0B49" w:rsidRPr="00DA7593" w:rsidRDefault="004D0B49" w:rsidP="004D0B49">
            <w:pPr>
              <w:jc w:val="left"/>
              <w:rPr>
                <w:rFonts w:ascii="Times New Roman" w:hAnsi="Times New Roman" w:cs="Times New Roman"/>
                <w:sz w:val="13"/>
                <w:szCs w:val="13"/>
              </w:rPr>
            </w:pPr>
            <w:r w:rsidRPr="00DA7593">
              <w:rPr>
                <w:rStyle w:val="quality-sign"/>
                <w:rFonts w:ascii="Cambria Math" w:hAnsi="Cambria Math" w:cs="Cambria Math"/>
                <w:szCs w:val="21"/>
              </w:rPr>
              <w:t>⨁⨁⨁</w:t>
            </w:r>
            <w:r w:rsidRPr="00DA7593">
              <w:rPr>
                <w:rStyle w:val="quality-sign"/>
                <w:rFonts w:ascii="MS Mincho" w:eastAsia="MS Mincho" w:hAnsi="MS Mincho" w:cs="MS Mincho" w:hint="eastAsia"/>
                <w:szCs w:val="21"/>
              </w:rPr>
              <w:t>◯</w:t>
            </w:r>
            <w:r w:rsidRPr="00DA7593">
              <w:rPr>
                <w:rFonts w:ascii="Times New Roman" w:hAnsi="Times New Roman" w:cs="Times New Roman"/>
                <w:sz w:val="13"/>
                <w:szCs w:val="13"/>
              </w:rPr>
              <w:br/>
            </w:r>
            <w:r w:rsidRPr="00DA7593">
              <w:rPr>
                <w:rStyle w:val="quality-text"/>
                <w:rFonts w:ascii="Times New Roman" w:hAnsi="Times New Roman" w:cs="Times New Roman"/>
                <w:sz w:val="13"/>
                <w:szCs w:val="13"/>
              </w:rPr>
              <w:t>Moderate</w:t>
            </w:r>
          </w:p>
        </w:tc>
      </w:tr>
      <w:tr w:rsidR="004D0B49" w:rsidRPr="00DA7593" w14:paraId="603F0B0B" w14:textId="77777777" w:rsidTr="004D0B49">
        <w:trPr>
          <w:cantSplit/>
          <w:jc w:val="center"/>
        </w:trPr>
        <w:tc>
          <w:tcPr>
            <w:tcW w:w="287" w:type="pct"/>
            <w:vMerge/>
            <w:tcBorders>
              <w:top w:val="single" w:sz="6" w:space="0" w:color="000000"/>
              <w:left w:val="single" w:sz="6" w:space="0" w:color="000000"/>
              <w:bottom w:val="single" w:sz="6" w:space="0" w:color="000000"/>
              <w:right w:val="single" w:sz="6" w:space="0" w:color="000000"/>
            </w:tcBorders>
            <w:vAlign w:val="center"/>
            <w:hideMark/>
          </w:tcPr>
          <w:p w14:paraId="6384AD26" w14:textId="77777777" w:rsidR="004D0B49" w:rsidRPr="00DA7593" w:rsidRDefault="004D0B49" w:rsidP="004D0B49">
            <w:pPr>
              <w:jc w:val="left"/>
              <w:rPr>
                <w:rFonts w:ascii="Times New Roman" w:eastAsia="宋体" w:hAnsi="Times New Roman" w:cs="Times New Roman"/>
                <w:sz w:val="13"/>
                <w:szCs w:val="13"/>
              </w:rPr>
            </w:pPr>
          </w:p>
        </w:tc>
        <w:tc>
          <w:tcPr>
            <w:tcW w:w="344" w:type="pct"/>
            <w:vMerge/>
            <w:tcBorders>
              <w:top w:val="single" w:sz="6" w:space="0" w:color="000000"/>
              <w:left w:val="single" w:sz="6" w:space="0" w:color="000000"/>
              <w:bottom w:val="single" w:sz="6" w:space="0" w:color="000000"/>
              <w:right w:val="single" w:sz="6" w:space="0" w:color="000000"/>
            </w:tcBorders>
            <w:vAlign w:val="center"/>
            <w:hideMark/>
          </w:tcPr>
          <w:p w14:paraId="73F37294"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5D7F878F"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00805318"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56006089"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6784570A" w14:textId="77777777" w:rsidR="004D0B49" w:rsidRPr="00DA7593" w:rsidRDefault="004D0B49" w:rsidP="004D0B49">
            <w:pPr>
              <w:jc w:val="left"/>
              <w:rPr>
                <w:rFonts w:ascii="Times New Roman" w:eastAsia="宋体" w:hAnsi="Times New Roman" w:cs="Times New Roman"/>
                <w:sz w:val="13"/>
                <w:szCs w:val="13"/>
              </w:rPr>
            </w:pPr>
          </w:p>
        </w:tc>
        <w:tc>
          <w:tcPr>
            <w:tcW w:w="632" w:type="pct"/>
            <w:vMerge/>
            <w:tcBorders>
              <w:top w:val="single" w:sz="6" w:space="0" w:color="000000"/>
              <w:left w:val="single" w:sz="6" w:space="0" w:color="000000"/>
              <w:bottom w:val="single" w:sz="6" w:space="0" w:color="000000"/>
              <w:right w:val="single" w:sz="6" w:space="0" w:color="000000"/>
            </w:tcBorders>
            <w:vAlign w:val="center"/>
            <w:hideMark/>
          </w:tcPr>
          <w:p w14:paraId="5B0BF5D2" w14:textId="77777777" w:rsidR="004D0B49" w:rsidRPr="00DA7593" w:rsidRDefault="004D0B49" w:rsidP="004D0B49">
            <w:pPr>
              <w:jc w:val="left"/>
              <w:rPr>
                <w:rFonts w:ascii="Times New Roman" w:eastAsia="宋体" w:hAnsi="Times New Roman" w:cs="Times New Roman"/>
                <w:sz w:val="13"/>
                <w:szCs w:val="13"/>
              </w:rPr>
            </w:pPr>
          </w:p>
        </w:tc>
        <w:tc>
          <w:tcPr>
            <w:tcW w:w="459" w:type="pct"/>
            <w:tcBorders>
              <w:top w:val="single" w:sz="6" w:space="0" w:color="000000"/>
              <w:left w:val="single" w:sz="6" w:space="0" w:color="000000"/>
              <w:bottom w:val="single" w:sz="6" w:space="0" w:color="000000"/>
              <w:right w:val="single" w:sz="6" w:space="0" w:color="000000"/>
            </w:tcBorders>
            <w:hideMark/>
          </w:tcPr>
          <w:p w14:paraId="74E2554C" w14:textId="77777777" w:rsidR="004D0B49" w:rsidRPr="00DA7593" w:rsidRDefault="004D0B49" w:rsidP="004D0B49">
            <w:pPr>
              <w:jc w:val="left"/>
              <w:rPr>
                <w:rFonts w:ascii="Times New Roman" w:eastAsia="宋体" w:hAnsi="Times New Roman" w:cs="Times New Roman"/>
                <w:sz w:val="13"/>
                <w:szCs w:val="13"/>
              </w:rPr>
            </w:pPr>
            <w:r w:rsidRPr="00DA7593">
              <w:rPr>
                <w:rStyle w:val="cell"/>
                <w:rFonts w:ascii="Times New Roman" w:hAnsi="Times New Roman" w:cs="Times New Roman"/>
                <w:sz w:val="13"/>
                <w:szCs w:val="13"/>
              </w:rPr>
              <w:t>-</w:t>
            </w:r>
          </w:p>
        </w:tc>
        <w:tc>
          <w:tcPr>
            <w:tcW w:w="460" w:type="pct"/>
            <w:tcBorders>
              <w:top w:val="single" w:sz="6" w:space="0" w:color="000000"/>
              <w:left w:val="single" w:sz="6" w:space="0" w:color="000000"/>
              <w:bottom w:val="single" w:sz="6" w:space="0" w:color="000000"/>
              <w:right w:val="single" w:sz="6" w:space="0" w:color="000000"/>
            </w:tcBorders>
            <w:hideMark/>
          </w:tcPr>
          <w:p w14:paraId="29EF46E9" w14:textId="77777777" w:rsidR="004D0B49" w:rsidRPr="00DA7593" w:rsidRDefault="004D0B49" w:rsidP="004D0B49">
            <w:pPr>
              <w:jc w:val="left"/>
              <w:rPr>
                <w:rFonts w:ascii="Times New Roman" w:hAnsi="Times New Roman" w:cs="Times New Roman"/>
                <w:sz w:val="13"/>
                <w:szCs w:val="13"/>
              </w:rPr>
            </w:pPr>
            <w:r w:rsidRPr="00DA7593">
              <w:rPr>
                <w:rStyle w:val="cell-value"/>
                <w:rFonts w:ascii="Times New Roman" w:hAnsi="Times New Roman" w:cs="Times New Roman"/>
                <w:sz w:val="13"/>
                <w:szCs w:val="13"/>
              </w:rPr>
              <w:t>10.0%</w:t>
            </w:r>
          </w:p>
        </w:tc>
        <w:tc>
          <w:tcPr>
            <w:tcW w:w="459" w:type="pct"/>
            <w:vMerge/>
            <w:tcBorders>
              <w:top w:val="single" w:sz="6" w:space="0" w:color="000000"/>
              <w:left w:val="single" w:sz="6" w:space="0" w:color="000000"/>
              <w:bottom w:val="single" w:sz="6" w:space="0" w:color="000000"/>
              <w:right w:val="single" w:sz="6" w:space="0" w:color="000000"/>
            </w:tcBorders>
            <w:vAlign w:val="center"/>
            <w:hideMark/>
          </w:tcPr>
          <w:p w14:paraId="5B802DB0" w14:textId="77777777" w:rsidR="004D0B49" w:rsidRPr="00DA7593" w:rsidRDefault="004D0B49" w:rsidP="004D0B49">
            <w:pPr>
              <w:jc w:val="left"/>
              <w:rPr>
                <w:rFonts w:ascii="Times New Roman" w:eastAsia="宋体" w:hAnsi="Times New Roman" w:cs="Times New Roman"/>
                <w:sz w:val="13"/>
                <w:szCs w:val="13"/>
              </w:rPr>
            </w:pPr>
          </w:p>
        </w:tc>
        <w:tc>
          <w:tcPr>
            <w:tcW w:w="345" w:type="pct"/>
            <w:tcBorders>
              <w:top w:val="single" w:sz="6" w:space="0" w:color="000000"/>
              <w:left w:val="single" w:sz="6" w:space="0" w:color="000000"/>
              <w:bottom w:val="single" w:sz="6" w:space="0" w:color="000000"/>
              <w:right w:val="single" w:sz="6" w:space="0" w:color="000000"/>
            </w:tcBorders>
            <w:hideMark/>
          </w:tcPr>
          <w:p w14:paraId="5F6598FE"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b/>
                <w:bCs/>
                <w:sz w:val="13"/>
                <w:szCs w:val="13"/>
              </w:rPr>
              <w:t>15 fewer per 1,000</w:t>
            </w:r>
            <w:r w:rsidRPr="00DA7593">
              <w:rPr>
                <w:rFonts w:ascii="Times New Roman" w:hAnsi="Times New Roman" w:cs="Times New Roman"/>
                <w:sz w:val="13"/>
                <w:szCs w:val="13"/>
              </w:rPr>
              <w:br/>
              <w:t>(from 36 fewer to 12 more)</w:t>
            </w:r>
          </w:p>
        </w:tc>
        <w:tc>
          <w:tcPr>
            <w:tcW w:w="406" w:type="pct"/>
            <w:vMerge/>
            <w:tcBorders>
              <w:top w:val="single" w:sz="6" w:space="0" w:color="000000"/>
              <w:left w:val="single" w:sz="6" w:space="0" w:color="000000"/>
              <w:bottom w:val="single" w:sz="6" w:space="0" w:color="000000"/>
              <w:right w:val="single" w:sz="4" w:space="0" w:color="auto"/>
            </w:tcBorders>
            <w:vAlign w:val="center"/>
            <w:hideMark/>
          </w:tcPr>
          <w:p w14:paraId="57AB433B" w14:textId="77777777" w:rsidR="004D0B49" w:rsidRPr="00DA7593" w:rsidRDefault="004D0B49" w:rsidP="004D0B49">
            <w:pPr>
              <w:jc w:val="left"/>
              <w:rPr>
                <w:rFonts w:ascii="Times New Roman" w:eastAsia="宋体" w:hAnsi="Times New Roman" w:cs="Times New Roman"/>
                <w:sz w:val="13"/>
                <w:szCs w:val="13"/>
              </w:rPr>
            </w:pPr>
          </w:p>
        </w:tc>
      </w:tr>
      <w:tr w:rsidR="004D0B49" w:rsidRPr="00DA7593" w14:paraId="6AD507C9" w14:textId="77777777" w:rsidTr="004D0B49">
        <w:trPr>
          <w:cantSplit/>
          <w:jc w:val="center"/>
        </w:trPr>
        <w:tc>
          <w:tcPr>
            <w:tcW w:w="5000" w:type="pct"/>
            <w:gridSpan w:val="12"/>
            <w:tcBorders>
              <w:right w:val="single" w:sz="4" w:space="0" w:color="auto"/>
            </w:tcBorders>
            <w:shd w:val="clear" w:color="auto" w:fill="FFFFFF"/>
            <w:tcMar>
              <w:top w:w="75" w:type="dxa"/>
              <w:left w:w="60" w:type="dxa"/>
              <w:bottom w:w="60" w:type="dxa"/>
              <w:right w:w="60" w:type="dxa"/>
            </w:tcMar>
            <w:vAlign w:val="center"/>
            <w:hideMark/>
          </w:tcPr>
          <w:p w14:paraId="6D979250" w14:textId="77777777" w:rsidR="004D0B49" w:rsidRPr="00DA7593" w:rsidRDefault="004D0B49" w:rsidP="004D0B49">
            <w:pPr>
              <w:jc w:val="left"/>
              <w:rPr>
                <w:rFonts w:ascii="Times New Roman" w:hAnsi="Times New Roman" w:cs="Times New Roman"/>
                <w:b/>
                <w:bCs/>
                <w:color w:val="000000"/>
                <w:sz w:val="13"/>
                <w:szCs w:val="13"/>
              </w:rPr>
            </w:pPr>
            <w:r w:rsidRPr="00DA7593">
              <w:rPr>
                <w:rStyle w:val="label"/>
                <w:rFonts w:ascii="Times New Roman" w:hAnsi="Times New Roman" w:cs="Times New Roman"/>
                <w:b/>
                <w:bCs/>
                <w:color w:val="000000"/>
                <w:sz w:val="13"/>
                <w:szCs w:val="13"/>
              </w:rPr>
              <w:t>PAD - MALE</w:t>
            </w:r>
          </w:p>
        </w:tc>
      </w:tr>
      <w:tr w:rsidR="004D0B49" w:rsidRPr="00DA7593" w14:paraId="33EDBDAF" w14:textId="77777777" w:rsidTr="004D0B49">
        <w:trPr>
          <w:cantSplit/>
          <w:jc w:val="center"/>
        </w:trPr>
        <w:tc>
          <w:tcPr>
            <w:tcW w:w="287" w:type="pct"/>
            <w:vMerge w:val="restart"/>
            <w:tcBorders>
              <w:top w:val="single" w:sz="6" w:space="0" w:color="000000"/>
              <w:left w:val="single" w:sz="6" w:space="0" w:color="000000"/>
              <w:bottom w:val="single" w:sz="6" w:space="0" w:color="000000"/>
              <w:right w:val="single" w:sz="6" w:space="0" w:color="000000"/>
            </w:tcBorders>
            <w:hideMark/>
          </w:tcPr>
          <w:p w14:paraId="0998ACA0"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1</w:t>
            </w:r>
          </w:p>
        </w:tc>
        <w:tc>
          <w:tcPr>
            <w:tcW w:w="344" w:type="pct"/>
            <w:vMerge w:val="restart"/>
            <w:tcBorders>
              <w:top w:val="single" w:sz="6" w:space="0" w:color="000000"/>
              <w:left w:val="single" w:sz="6" w:space="0" w:color="000000"/>
              <w:bottom w:val="single" w:sz="6" w:space="0" w:color="000000"/>
              <w:right w:val="single" w:sz="6" w:space="0" w:color="000000"/>
            </w:tcBorders>
            <w:hideMark/>
          </w:tcPr>
          <w:p w14:paraId="41231A51"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randomized trials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7AB564FF"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1BF08718"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757B7251"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1BDD7C06"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632" w:type="pct"/>
            <w:vMerge w:val="restart"/>
            <w:tcBorders>
              <w:top w:val="single" w:sz="6" w:space="0" w:color="000000"/>
              <w:left w:val="single" w:sz="6" w:space="0" w:color="000000"/>
              <w:bottom w:val="single" w:sz="6" w:space="0" w:color="000000"/>
              <w:right w:val="single" w:sz="6" w:space="0" w:color="000000"/>
            </w:tcBorders>
            <w:hideMark/>
          </w:tcPr>
          <w:p w14:paraId="1AEBA98E"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 xml:space="preserve">publication bias strongly suspected </w:t>
            </w:r>
            <w:r w:rsidRPr="00DA7593">
              <w:rPr>
                <w:rFonts w:ascii="Times New Roman" w:hAnsi="Times New Roman" w:cs="Times New Roman"/>
                <w:sz w:val="13"/>
                <w:szCs w:val="13"/>
                <w:vertAlign w:val="superscript"/>
              </w:rPr>
              <w:t>d</w:t>
            </w:r>
          </w:p>
        </w:tc>
        <w:tc>
          <w:tcPr>
            <w:tcW w:w="459" w:type="pct"/>
            <w:tcBorders>
              <w:top w:val="single" w:sz="6" w:space="0" w:color="000000"/>
              <w:left w:val="single" w:sz="6" w:space="0" w:color="000000"/>
              <w:bottom w:val="single" w:sz="6" w:space="0" w:color="000000"/>
              <w:right w:val="single" w:sz="6" w:space="0" w:color="000000"/>
            </w:tcBorders>
            <w:hideMark/>
          </w:tcPr>
          <w:p w14:paraId="5DD468FA"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2492 participants</w:t>
            </w:r>
          </w:p>
        </w:tc>
        <w:tc>
          <w:tcPr>
            <w:tcW w:w="460" w:type="pct"/>
            <w:tcBorders>
              <w:top w:val="single" w:sz="6" w:space="0" w:color="000000"/>
              <w:left w:val="single" w:sz="6" w:space="0" w:color="000000"/>
              <w:bottom w:val="single" w:sz="6" w:space="0" w:color="000000"/>
              <w:right w:val="single" w:sz="6" w:space="0" w:color="000000"/>
            </w:tcBorders>
            <w:hideMark/>
          </w:tcPr>
          <w:p w14:paraId="38CC2818" w14:textId="77777777" w:rsidR="004D0B49" w:rsidRPr="00DA7593" w:rsidRDefault="004D0B49" w:rsidP="004D0B49">
            <w:pPr>
              <w:jc w:val="left"/>
              <w:rPr>
                <w:rFonts w:ascii="Times New Roman" w:hAnsi="Times New Roman" w:cs="Times New Roman"/>
                <w:sz w:val="13"/>
                <w:szCs w:val="13"/>
              </w:rPr>
            </w:pPr>
            <w:r w:rsidRPr="00DA7593">
              <w:rPr>
                <w:rStyle w:val="cell-value"/>
                <w:rFonts w:ascii="Times New Roman" w:hAnsi="Times New Roman" w:cs="Times New Roman"/>
                <w:sz w:val="13"/>
                <w:szCs w:val="13"/>
              </w:rPr>
              <w:t>2504 participants</w:t>
            </w:r>
          </w:p>
        </w:tc>
        <w:tc>
          <w:tcPr>
            <w:tcW w:w="459" w:type="pct"/>
            <w:vMerge w:val="restart"/>
            <w:tcBorders>
              <w:top w:val="single" w:sz="6" w:space="0" w:color="000000"/>
              <w:left w:val="single" w:sz="6" w:space="0" w:color="000000"/>
              <w:bottom w:val="single" w:sz="6" w:space="0" w:color="000000"/>
              <w:right w:val="single" w:sz="6" w:space="0" w:color="000000"/>
            </w:tcBorders>
            <w:hideMark/>
          </w:tcPr>
          <w:p w14:paraId="0B2B026E" w14:textId="77777777" w:rsidR="004D0B49" w:rsidRPr="00DA7593" w:rsidRDefault="004D0B49" w:rsidP="004D0B49">
            <w:pPr>
              <w:jc w:val="left"/>
              <w:rPr>
                <w:rFonts w:ascii="Times New Roman" w:hAnsi="Times New Roman" w:cs="Times New Roman"/>
                <w:sz w:val="13"/>
                <w:szCs w:val="13"/>
              </w:rPr>
            </w:pPr>
            <w:r w:rsidRPr="00DA7593">
              <w:rPr>
                <w:rStyle w:val="block"/>
                <w:rFonts w:ascii="Times New Roman" w:hAnsi="Times New Roman" w:cs="Times New Roman"/>
                <w:b/>
                <w:bCs/>
                <w:sz w:val="13"/>
                <w:szCs w:val="13"/>
              </w:rPr>
              <w:t>HR 0.54</w:t>
            </w:r>
            <w:r w:rsidRPr="00DA7593">
              <w:rPr>
                <w:rFonts w:ascii="Times New Roman" w:hAnsi="Times New Roman" w:cs="Times New Roman"/>
                <w:sz w:val="13"/>
                <w:szCs w:val="13"/>
              </w:rPr>
              <w:br/>
            </w:r>
            <w:r w:rsidRPr="00DA7593">
              <w:rPr>
                <w:rStyle w:val="cell"/>
                <w:rFonts w:ascii="Times New Roman" w:hAnsi="Times New Roman" w:cs="Times New Roman"/>
                <w:sz w:val="13"/>
                <w:szCs w:val="13"/>
              </w:rPr>
              <w:t>(0.35 to 0.83)</w:t>
            </w:r>
            <w:r w:rsidRPr="00DA7593">
              <w:rPr>
                <w:rFonts w:ascii="Times New Roman" w:hAnsi="Times New Roman" w:cs="Times New Roman"/>
                <w:sz w:val="13"/>
                <w:szCs w:val="13"/>
              </w:rPr>
              <w:br/>
            </w:r>
            <w:r w:rsidRPr="00DA7593">
              <w:rPr>
                <w:rStyle w:val="cell"/>
                <w:rFonts w:ascii="Times New Roman" w:hAnsi="Times New Roman" w:cs="Times New Roman"/>
                <w:sz w:val="13"/>
                <w:szCs w:val="13"/>
              </w:rPr>
              <w:t>[PAD - MALE]</w:t>
            </w:r>
          </w:p>
        </w:tc>
        <w:tc>
          <w:tcPr>
            <w:tcW w:w="345" w:type="pct"/>
            <w:tcBorders>
              <w:top w:val="single" w:sz="6" w:space="0" w:color="000000"/>
              <w:left w:val="single" w:sz="6" w:space="0" w:color="000000"/>
              <w:bottom w:val="single" w:sz="6" w:space="0" w:color="000000"/>
              <w:right w:val="single" w:sz="6" w:space="0" w:color="000000"/>
            </w:tcBorders>
            <w:hideMark/>
          </w:tcPr>
          <w:p w14:paraId="0C08E40C"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b/>
                <w:bCs/>
                <w:sz w:val="13"/>
                <w:szCs w:val="13"/>
              </w:rPr>
              <w:t>11 fewer per 1,000</w:t>
            </w:r>
            <w:r w:rsidRPr="00DA7593">
              <w:rPr>
                <w:rFonts w:ascii="Times New Roman" w:hAnsi="Times New Roman" w:cs="Times New Roman"/>
                <w:sz w:val="13"/>
                <w:szCs w:val="13"/>
              </w:rPr>
              <w:br/>
              <w:t>(from 16 fewer to 4 fewer)</w:t>
            </w:r>
          </w:p>
        </w:tc>
        <w:tc>
          <w:tcPr>
            <w:tcW w:w="406" w:type="pct"/>
            <w:vMerge w:val="restart"/>
            <w:tcBorders>
              <w:top w:val="single" w:sz="6" w:space="0" w:color="000000"/>
              <w:left w:val="single" w:sz="6" w:space="0" w:color="000000"/>
              <w:bottom w:val="single" w:sz="6" w:space="0" w:color="000000"/>
              <w:right w:val="single" w:sz="4" w:space="0" w:color="auto"/>
            </w:tcBorders>
            <w:hideMark/>
          </w:tcPr>
          <w:p w14:paraId="4C2148AC" w14:textId="77777777" w:rsidR="004D0B49" w:rsidRPr="00DA7593" w:rsidRDefault="004D0B49" w:rsidP="004D0B49">
            <w:pPr>
              <w:jc w:val="left"/>
              <w:rPr>
                <w:rFonts w:ascii="Times New Roman" w:hAnsi="Times New Roman" w:cs="Times New Roman"/>
                <w:sz w:val="13"/>
                <w:szCs w:val="13"/>
              </w:rPr>
            </w:pPr>
            <w:r w:rsidRPr="00DA7593">
              <w:rPr>
                <w:rStyle w:val="quality-sign"/>
                <w:rFonts w:ascii="Cambria Math" w:hAnsi="Cambria Math" w:cs="Cambria Math"/>
                <w:szCs w:val="21"/>
              </w:rPr>
              <w:t>⨁⨁⨁</w:t>
            </w:r>
            <w:r w:rsidRPr="00DA7593">
              <w:rPr>
                <w:rStyle w:val="quality-sign"/>
                <w:rFonts w:ascii="MS Mincho" w:eastAsia="MS Mincho" w:hAnsi="MS Mincho" w:cs="MS Mincho" w:hint="eastAsia"/>
                <w:szCs w:val="21"/>
              </w:rPr>
              <w:t>◯</w:t>
            </w:r>
            <w:r w:rsidRPr="00DA7593">
              <w:rPr>
                <w:rFonts w:ascii="Times New Roman" w:hAnsi="Times New Roman" w:cs="Times New Roman"/>
                <w:sz w:val="13"/>
                <w:szCs w:val="13"/>
              </w:rPr>
              <w:br/>
            </w:r>
            <w:r w:rsidRPr="00DA7593">
              <w:rPr>
                <w:rStyle w:val="quality-text"/>
                <w:rFonts w:ascii="Times New Roman" w:hAnsi="Times New Roman" w:cs="Times New Roman"/>
                <w:sz w:val="13"/>
                <w:szCs w:val="13"/>
              </w:rPr>
              <w:t>Moderate</w:t>
            </w:r>
          </w:p>
        </w:tc>
      </w:tr>
      <w:tr w:rsidR="004D0B49" w:rsidRPr="00DA7593" w14:paraId="77EFA8F3" w14:textId="77777777" w:rsidTr="004D0B49">
        <w:trPr>
          <w:cantSplit/>
          <w:jc w:val="center"/>
        </w:trPr>
        <w:tc>
          <w:tcPr>
            <w:tcW w:w="287" w:type="pct"/>
            <w:vMerge/>
            <w:tcBorders>
              <w:top w:val="single" w:sz="6" w:space="0" w:color="000000"/>
              <w:left w:val="single" w:sz="6" w:space="0" w:color="000000"/>
              <w:bottom w:val="single" w:sz="6" w:space="0" w:color="000000"/>
              <w:right w:val="single" w:sz="6" w:space="0" w:color="000000"/>
            </w:tcBorders>
            <w:vAlign w:val="center"/>
            <w:hideMark/>
          </w:tcPr>
          <w:p w14:paraId="4292BC30" w14:textId="77777777" w:rsidR="004D0B49" w:rsidRPr="00DA7593" w:rsidRDefault="004D0B49" w:rsidP="004D0B49">
            <w:pPr>
              <w:jc w:val="left"/>
              <w:rPr>
                <w:rFonts w:ascii="Times New Roman" w:eastAsia="宋体" w:hAnsi="Times New Roman" w:cs="Times New Roman"/>
                <w:sz w:val="13"/>
                <w:szCs w:val="13"/>
              </w:rPr>
            </w:pPr>
          </w:p>
        </w:tc>
        <w:tc>
          <w:tcPr>
            <w:tcW w:w="344" w:type="pct"/>
            <w:vMerge/>
            <w:tcBorders>
              <w:top w:val="single" w:sz="6" w:space="0" w:color="000000"/>
              <w:left w:val="single" w:sz="6" w:space="0" w:color="000000"/>
              <w:bottom w:val="single" w:sz="6" w:space="0" w:color="000000"/>
              <w:right w:val="single" w:sz="6" w:space="0" w:color="000000"/>
            </w:tcBorders>
            <w:vAlign w:val="center"/>
            <w:hideMark/>
          </w:tcPr>
          <w:p w14:paraId="124A6092"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4A67806E"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7FB6C90F"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224C4122"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626B726B" w14:textId="77777777" w:rsidR="004D0B49" w:rsidRPr="00DA7593" w:rsidRDefault="004D0B49" w:rsidP="004D0B49">
            <w:pPr>
              <w:jc w:val="left"/>
              <w:rPr>
                <w:rFonts w:ascii="Times New Roman" w:eastAsia="宋体" w:hAnsi="Times New Roman" w:cs="Times New Roman"/>
                <w:sz w:val="13"/>
                <w:szCs w:val="13"/>
              </w:rPr>
            </w:pPr>
          </w:p>
        </w:tc>
        <w:tc>
          <w:tcPr>
            <w:tcW w:w="632" w:type="pct"/>
            <w:vMerge/>
            <w:tcBorders>
              <w:top w:val="single" w:sz="6" w:space="0" w:color="000000"/>
              <w:left w:val="single" w:sz="6" w:space="0" w:color="000000"/>
              <w:bottom w:val="single" w:sz="6" w:space="0" w:color="000000"/>
              <w:right w:val="single" w:sz="6" w:space="0" w:color="000000"/>
            </w:tcBorders>
            <w:vAlign w:val="center"/>
            <w:hideMark/>
          </w:tcPr>
          <w:p w14:paraId="4F114E22" w14:textId="77777777" w:rsidR="004D0B49" w:rsidRPr="00DA7593" w:rsidRDefault="004D0B49" w:rsidP="004D0B49">
            <w:pPr>
              <w:jc w:val="left"/>
              <w:rPr>
                <w:rFonts w:ascii="Times New Roman" w:eastAsia="宋体" w:hAnsi="Times New Roman" w:cs="Times New Roman"/>
                <w:sz w:val="13"/>
                <w:szCs w:val="13"/>
              </w:rPr>
            </w:pPr>
          </w:p>
        </w:tc>
        <w:tc>
          <w:tcPr>
            <w:tcW w:w="459" w:type="pct"/>
            <w:tcBorders>
              <w:top w:val="single" w:sz="6" w:space="0" w:color="000000"/>
              <w:left w:val="single" w:sz="6" w:space="0" w:color="000000"/>
              <w:bottom w:val="single" w:sz="6" w:space="0" w:color="000000"/>
              <w:right w:val="single" w:sz="6" w:space="0" w:color="000000"/>
            </w:tcBorders>
            <w:hideMark/>
          </w:tcPr>
          <w:p w14:paraId="65EF5154" w14:textId="77777777" w:rsidR="004D0B49" w:rsidRPr="00DA7593" w:rsidRDefault="004D0B49" w:rsidP="004D0B49">
            <w:pPr>
              <w:jc w:val="left"/>
              <w:rPr>
                <w:rFonts w:ascii="Times New Roman" w:eastAsia="宋体" w:hAnsi="Times New Roman" w:cs="Times New Roman"/>
                <w:sz w:val="13"/>
                <w:szCs w:val="13"/>
              </w:rPr>
            </w:pPr>
            <w:r w:rsidRPr="00DA7593">
              <w:rPr>
                <w:rStyle w:val="cell"/>
                <w:rFonts w:ascii="Times New Roman" w:hAnsi="Times New Roman" w:cs="Times New Roman"/>
                <w:sz w:val="13"/>
                <w:szCs w:val="13"/>
              </w:rPr>
              <w:t>-</w:t>
            </w:r>
          </w:p>
        </w:tc>
        <w:tc>
          <w:tcPr>
            <w:tcW w:w="460" w:type="pct"/>
            <w:tcBorders>
              <w:top w:val="single" w:sz="6" w:space="0" w:color="000000"/>
              <w:left w:val="single" w:sz="6" w:space="0" w:color="000000"/>
              <w:bottom w:val="single" w:sz="6" w:space="0" w:color="000000"/>
              <w:right w:val="single" w:sz="6" w:space="0" w:color="000000"/>
            </w:tcBorders>
            <w:hideMark/>
          </w:tcPr>
          <w:p w14:paraId="291001B2" w14:textId="77777777" w:rsidR="004D0B49" w:rsidRPr="00DA7593" w:rsidRDefault="004D0B49" w:rsidP="004D0B49">
            <w:pPr>
              <w:jc w:val="left"/>
              <w:rPr>
                <w:rFonts w:ascii="Times New Roman" w:hAnsi="Times New Roman" w:cs="Times New Roman"/>
                <w:sz w:val="13"/>
                <w:szCs w:val="13"/>
              </w:rPr>
            </w:pPr>
            <w:r w:rsidRPr="00DA7593">
              <w:rPr>
                <w:rStyle w:val="cell-value"/>
                <w:rFonts w:ascii="Times New Roman" w:hAnsi="Times New Roman" w:cs="Times New Roman"/>
                <w:sz w:val="13"/>
                <w:szCs w:val="13"/>
              </w:rPr>
              <w:t>2.4%</w:t>
            </w:r>
          </w:p>
        </w:tc>
        <w:tc>
          <w:tcPr>
            <w:tcW w:w="459" w:type="pct"/>
            <w:vMerge/>
            <w:tcBorders>
              <w:top w:val="single" w:sz="6" w:space="0" w:color="000000"/>
              <w:left w:val="single" w:sz="6" w:space="0" w:color="000000"/>
              <w:bottom w:val="single" w:sz="6" w:space="0" w:color="000000"/>
              <w:right w:val="single" w:sz="6" w:space="0" w:color="000000"/>
            </w:tcBorders>
            <w:vAlign w:val="center"/>
            <w:hideMark/>
          </w:tcPr>
          <w:p w14:paraId="661DDF01" w14:textId="77777777" w:rsidR="004D0B49" w:rsidRPr="00DA7593" w:rsidRDefault="004D0B49" w:rsidP="004D0B49">
            <w:pPr>
              <w:jc w:val="left"/>
              <w:rPr>
                <w:rFonts w:ascii="Times New Roman" w:eastAsia="宋体" w:hAnsi="Times New Roman" w:cs="Times New Roman"/>
                <w:sz w:val="13"/>
                <w:szCs w:val="13"/>
              </w:rPr>
            </w:pPr>
          </w:p>
        </w:tc>
        <w:tc>
          <w:tcPr>
            <w:tcW w:w="345" w:type="pct"/>
            <w:tcBorders>
              <w:top w:val="single" w:sz="6" w:space="0" w:color="000000"/>
              <w:left w:val="single" w:sz="6" w:space="0" w:color="000000"/>
              <w:bottom w:val="single" w:sz="6" w:space="0" w:color="000000"/>
              <w:right w:val="single" w:sz="6" w:space="0" w:color="000000"/>
            </w:tcBorders>
            <w:hideMark/>
          </w:tcPr>
          <w:p w14:paraId="2301254C"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b/>
                <w:bCs/>
                <w:sz w:val="13"/>
                <w:szCs w:val="13"/>
              </w:rPr>
              <w:t>11 fewer per 1,000</w:t>
            </w:r>
            <w:r w:rsidRPr="00DA7593">
              <w:rPr>
                <w:rFonts w:ascii="Times New Roman" w:hAnsi="Times New Roman" w:cs="Times New Roman"/>
                <w:sz w:val="13"/>
                <w:szCs w:val="13"/>
              </w:rPr>
              <w:br/>
              <w:t>(from 16 fewer to 4 fewer)</w:t>
            </w:r>
          </w:p>
        </w:tc>
        <w:tc>
          <w:tcPr>
            <w:tcW w:w="406" w:type="pct"/>
            <w:vMerge/>
            <w:tcBorders>
              <w:top w:val="single" w:sz="6" w:space="0" w:color="000000"/>
              <w:left w:val="single" w:sz="6" w:space="0" w:color="000000"/>
              <w:bottom w:val="single" w:sz="6" w:space="0" w:color="000000"/>
              <w:right w:val="single" w:sz="4" w:space="0" w:color="auto"/>
            </w:tcBorders>
            <w:vAlign w:val="center"/>
            <w:hideMark/>
          </w:tcPr>
          <w:p w14:paraId="7E0098B7" w14:textId="77777777" w:rsidR="004D0B49" w:rsidRPr="00DA7593" w:rsidRDefault="004D0B49" w:rsidP="004D0B49">
            <w:pPr>
              <w:jc w:val="left"/>
              <w:rPr>
                <w:rFonts w:ascii="Times New Roman" w:eastAsia="宋体" w:hAnsi="Times New Roman" w:cs="Times New Roman"/>
                <w:sz w:val="13"/>
                <w:szCs w:val="13"/>
              </w:rPr>
            </w:pPr>
          </w:p>
        </w:tc>
      </w:tr>
      <w:tr w:rsidR="004D0B49" w:rsidRPr="00DA7593" w14:paraId="44D0A11E" w14:textId="77777777" w:rsidTr="004D0B49">
        <w:trPr>
          <w:cantSplit/>
          <w:jc w:val="center"/>
        </w:trPr>
        <w:tc>
          <w:tcPr>
            <w:tcW w:w="5000" w:type="pct"/>
            <w:gridSpan w:val="12"/>
            <w:tcBorders>
              <w:right w:val="single" w:sz="4" w:space="0" w:color="auto"/>
            </w:tcBorders>
            <w:shd w:val="clear" w:color="auto" w:fill="FFFFFF"/>
            <w:tcMar>
              <w:top w:w="75" w:type="dxa"/>
              <w:left w:w="60" w:type="dxa"/>
              <w:bottom w:w="60" w:type="dxa"/>
              <w:right w:w="60" w:type="dxa"/>
            </w:tcMar>
            <w:vAlign w:val="center"/>
            <w:hideMark/>
          </w:tcPr>
          <w:p w14:paraId="403177E0" w14:textId="77777777" w:rsidR="004D0B49" w:rsidRPr="00DA7593" w:rsidRDefault="004D0B49" w:rsidP="004D0B49">
            <w:pPr>
              <w:jc w:val="left"/>
              <w:rPr>
                <w:rFonts w:ascii="Times New Roman" w:hAnsi="Times New Roman" w:cs="Times New Roman"/>
                <w:b/>
                <w:bCs/>
                <w:color w:val="000000"/>
                <w:sz w:val="13"/>
                <w:szCs w:val="13"/>
              </w:rPr>
            </w:pPr>
            <w:r w:rsidRPr="00DA7593">
              <w:rPr>
                <w:rStyle w:val="label"/>
                <w:rFonts w:ascii="Times New Roman" w:hAnsi="Times New Roman" w:cs="Times New Roman"/>
                <w:b/>
                <w:bCs/>
                <w:color w:val="000000"/>
                <w:sz w:val="13"/>
                <w:szCs w:val="13"/>
              </w:rPr>
              <w:t>PAD - MACE O</w:t>
            </w:r>
            <w:r w:rsidRPr="00DA7593">
              <w:rPr>
                <w:rStyle w:val="label"/>
                <w:rFonts w:ascii="Times New Roman" w:hAnsi="Times New Roman" w:cs="Times New Roman"/>
                <w:b/>
                <w:bCs/>
                <w:color w:val="000000"/>
              </w:rPr>
              <w:t xml:space="preserve">r </w:t>
            </w:r>
            <w:r w:rsidRPr="00DA7593">
              <w:rPr>
                <w:rStyle w:val="label"/>
                <w:rFonts w:ascii="Times New Roman" w:hAnsi="Times New Roman" w:cs="Times New Roman"/>
                <w:b/>
                <w:bCs/>
                <w:color w:val="000000"/>
                <w:sz w:val="13"/>
                <w:szCs w:val="13"/>
              </w:rPr>
              <w:t>MALE</w:t>
            </w:r>
          </w:p>
        </w:tc>
      </w:tr>
      <w:tr w:rsidR="004D0B49" w:rsidRPr="00DA7593" w14:paraId="4968F27C" w14:textId="77777777" w:rsidTr="004D0B49">
        <w:trPr>
          <w:cantSplit/>
          <w:jc w:val="center"/>
        </w:trPr>
        <w:tc>
          <w:tcPr>
            <w:tcW w:w="287" w:type="pct"/>
            <w:vMerge w:val="restart"/>
            <w:tcBorders>
              <w:top w:val="single" w:sz="6" w:space="0" w:color="000000"/>
              <w:left w:val="single" w:sz="6" w:space="0" w:color="000000"/>
              <w:bottom w:val="single" w:sz="6" w:space="0" w:color="000000"/>
              <w:right w:val="single" w:sz="6" w:space="0" w:color="000000"/>
            </w:tcBorders>
            <w:hideMark/>
          </w:tcPr>
          <w:p w14:paraId="12C1E673"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1</w:t>
            </w:r>
          </w:p>
        </w:tc>
        <w:tc>
          <w:tcPr>
            <w:tcW w:w="344" w:type="pct"/>
            <w:vMerge w:val="restart"/>
            <w:tcBorders>
              <w:top w:val="single" w:sz="6" w:space="0" w:color="000000"/>
              <w:left w:val="single" w:sz="6" w:space="0" w:color="000000"/>
              <w:bottom w:val="single" w:sz="6" w:space="0" w:color="000000"/>
              <w:right w:val="single" w:sz="6" w:space="0" w:color="000000"/>
            </w:tcBorders>
            <w:hideMark/>
          </w:tcPr>
          <w:p w14:paraId="33B2887E"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randomized trials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632B24E2"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0932ED83"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01CE744A"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684FE91D"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632" w:type="pct"/>
            <w:vMerge w:val="restart"/>
            <w:tcBorders>
              <w:top w:val="single" w:sz="6" w:space="0" w:color="000000"/>
              <w:left w:val="single" w:sz="6" w:space="0" w:color="000000"/>
              <w:bottom w:val="single" w:sz="6" w:space="0" w:color="000000"/>
              <w:right w:val="single" w:sz="6" w:space="0" w:color="000000"/>
            </w:tcBorders>
            <w:hideMark/>
          </w:tcPr>
          <w:p w14:paraId="5CAEDA26"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 xml:space="preserve">publication bias strongly suspected </w:t>
            </w:r>
            <w:r w:rsidRPr="00DA7593">
              <w:rPr>
                <w:rFonts w:ascii="Times New Roman" w:hAnsi="Times New Roman" w:cs="Times New Roman"/>
                <w:sz w:val="13"/>
                <w:szCs w:val="13"/>
                <w:vertAlign w:val="superscript"/>
              </w:rPr>
              <w:t>d</w:t>
            </w:r>
          </w:p>
        </w:tc>
        <w:tc>
          <w:tcPr>
            <w:tcW w:w="459" w:type="pct"/>
            <w:tcBorders>
              <w:top w:val="single" w:sz="6" w:space="0" w:color="000000"/>
              <w:left w:val="single" w:sz="6" w:space="0" w:color="000000"/>
              <w:bottom w:val="single" w:sz="6" w:space="0" w:color="000000"/>
              <w:right w:val="single" w:sz="6" w:space="0" w:color="000000"/>
            </w:tcBorders>
            <w:hideMark/>
          </w:tcPr>
          <w:p w14:paraId="3AF3C1C4"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2492 participants</w:t>
            </w:r>
          </w:p>
        </w:tc>
        <w:tc>
          <w:tcPr>
            <w:tcW w:w="460" w:type="pct"/>
            <w:tcBorders>
              <w:top w:val="single" w:sz="6" w:space="0" w:color="000000"/>
              <w:left w:val="single" w:sz="6" w:space="0" w:color="000000"/>
              <w:bottom w:val="single" w:sz="6" w:space="0" w:color="000000"/>
              <w:right w:val="single" w:sz="6" w:space="0" w:color="000000"/>
            </w:tcBorders>
            <w:hideMark/>
          </w:tcPr>
          <w:p w14:paraId="345D4D80" w14:textId="77777777" w:rsidR="004D0B49" w:rsidRPr="00DA7593" w:rsidRDefault="004D0B49" w:rsidP="004D0B49">
            <w:pPr>
              <w:jc w:val="left"/>
              <w:rPr>
                <w:rFonts w:ascii="Times New Roman" w:hAnsi="Times New Roman" w:cs="Times New Roman"/>
                <w:sz w:val="13"/>
                <w:szCs w:val="13"/>
              </w:rPr>
            </w:pPr>
            <w:r w:rsidRPr="00DA7593">
              <w:rPr>
                <w:rStyle w:val="cell-value"/>
                <w:rFonts w:ascii="Times New Roman" w:hAnsi="Times New Roman" w:cs="Times New Roman"/>
                <w:sz w:val="13"/>
                <w:szCs w:val="13"/>
              </w:rPr>
              <w:t>2504 participants</w:t>
            </w:r>
          </w:p>
        </w:tc>
        <w:tc>
          <w:tcPr>
            <w:tcW w:w="459" w:type="pct"/>
            <w:vMerge w:val="restart"/>
            <w:tcBorders>
              <w:top w:val="single" w:sz="6" w:space="0" w:color="000000"/>
              <w:left w:val="single" w:sz="6" w:space="0" w:color="000000"/>
              <w:bottom w:val="single" w:sz="6" w:space="0" w:color="000000"/>
              <w:right w:val="single" w:sz="6" w:space="0" w:color="000000"/>
            </w:tcBorders>
            <w:hideMark/>
          </w:tcPr>
          <w:p w14:paraId="7A730468" w14:textId="77777777" w:rsidR="004D0B49" w:rsidRPr="00DA7593" w:rsidRDefault="004D0B49" w:rsidP="004D0B49">
            <w:pPr>
              <w:jc w:val="left"/>
              <w:rPr>
                <w:rFonts w:ascii="Times New Roman" w:hAnsi="Times New Roman" w:cs="Times New Roman"/>
                <w:sz w:val="13"/>
                <w:szCs w:val="13"/>
              </w:rPr>
            </w:pPr>
            <w:r w:rsidRPr="00DA7593">
              <w:rPr>
                <w:rStyle w:val="block"/>
                <w:rFonts w:ascii="Times New Roman" w:hAnsi="Times New Roman" w:cs="Times New Roman"/>
                <w:b/>
                <w:bCs/>
                <w:sz w:val="13"/>
                <w:szCs w:val="13"/>
              </w:rPr>
              <w:t>HR 0.69</w:t>
            </w:r>
            <w:r w:rsidRPr="00DA7593">
              <w:rPr>
                <w:rFonts w:ascii="Times New Roman" w:hAnsi="Times New Roman" w:cs="Times New Roman"/>
                <w:sz w:val="13"/>
                <w:szCs w:val="13"/>
              </w:rPr>
              <w:br/>
            </w:r>
            <w:r w:rsidRPr="00DA7593">
              <w:rPr>
                <w:rStyle w:val="cell"/>
                <w:rFonts w:ascii="Times New Roman" w:hAnsi="Times New Roman" w:cs="Times New Roman"/>
                <w:sz w:val="13"/>
                <w:szCs w:val="13"/>
              </w:rPr>
              <w:t>(0.56 to 0.85)</w:t>
            </w:r>
            <w:r w:rsidRPr="00DA7593">
              <w:rPr>
                <w:rFonts w:ascii="Times New Roman" w:hAnsi="Times New Roman" w:cs="Times New Roman"/>
                <w:sz w:val="13"/>
                <w:szCs w:val="13"/>
              </w:rPr>
              <w:br/>
            </w:r>
            <w:r w:rsidRPr="00DA7593">
              <w:rPr>
                <w:rStyle w:val="cell"/>
                <w:rFonts w:ascii="Times New Roman" w:hAnsi="Times New Roman" w:cs="Times New Roman"/>
                <w:sz w:val="13"/>
                <w:szCs w:val="13"/>
              </w:rPr>
              <w:t>[PAD – MACE or MALE]</w:t>
            </w:r>
          </w:p>
        </w:tc>
        <w:tc>
          <w:tcPr>
            <w:tcW w:w="345" w:type="pct"/>
            <w:tcBorders>
              <w:top w:val="single" w:sz="6" w:space="0" w:color="000000"/>
              <w:left w:val="single" w:sz="6" w:space="0" w:color="000000"/>
              <w:bottom w:val="single" w:sz="6" w:space="0" w:color="000000"/>
              <w:right w:val="single" w:sz="6" w:space="0" w:color="000000"/>
            </w:tcBorders>
            <w:hideMark/>
          </w:tcPr>
          <w:p w14:paraId="297D12FA"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b/>
                <w:bCs/>
                <w:sz w:val="13"/>
                <w:szCs w:val="13"/>
              </w:rPr>
              <w:t>41 fewer per 1,000</w:t>
            </w:r>
            <w:r w:rsidRPr="00DA7593">
              <w:rPr>
                <w:rFonts w:ascii="Times New Roman" w:hAnsi="Times New Roman" w:cs="Times New Roman"/>
                <w:sz w:val="13"/>
                <w:szCs w:val="13"/>
              </w:rPr>
              <w:br/>
              <w:t>(from 59 fewer to 20 fewer)</w:t>
            </w:r>
          </w:p>
        </w:tc>
        <w:tc>
          <w:tcPr>
            <w:tcW w:w="406" w:type="pct"/>
            <w:vMerge w:val="restart"/>
            <w:tcBorders>
              <w:top w:val="single" w:sz="6" w:space="0" w:color="000000"/>
              <w:left w:val="single" w:sz="6" w:space="0" w:color="000000"/>
              <w:bottom w:val="single" w:sz="6" w:space="0" w:color="000000"/>
              <w:right w:val="single" w:sz="4" w:space="0" w:color="auto"/>
            </w:tcBorders>
            <w:hideMark/>
          </w:tcPr>
          <w:p w14:paraId="3E4DCAC6" w14:textId="77777777" w:rsidR="004D0B49" w:rsidRPr="00DA7593" w:rsidRDefault="004D0B49" w:rsidP="004D0B49">
            <w:pPr>
              <w:jc w:val="left"/>
              <w:rPr>
                <w:rFonts w:ascii="Times New Roman" w:hAnsi="Times New Roman" w:cs="Times New Roman"/>
                <w:sz w:val="13"/>
                <w:szCs w:val="13"/>
              </w:rPr>
            </w:pPr>
            <w:r w:rsidRPr="00DA7593">
              <w:rPr>
                <w:rStyle w:val="quality-sign"/>
                <w:rFonts w:ascii="Cambria Math" w:hAnsi="Cambria Math" w:cs="Cambria Math"/>
                <w:szCs w:val="21"/>
              </w:rPr>
              <w:t>⨁⨁⨁</w:t>
            </w:r>
            <w:r w:rsidRPr="00DA7593">
              <w:rPr>
                <w:rStyle w:val="quality-sign"/>
                <w:rFonts w:ascii="MS Mincho" w:eastAsia="MS Mincho" w:hAnsi="MS Mincho" w:cs="MS Mincho" w:hint="eastAsia"/>
                <w:szCs w:val="21"/>
              </w:rPr>
              <w:t>◯</w:t>
            </w:r>
            <w:r w:rsidRPr="00DA7593">
              <w:rPr>
                <w:rFonts w:ascii="Times New Roman" w:hAnsi="Times New Roman" w:cs="Times New Roman"/>
                <w:sz w:val="13"/>
                <w:szCs w:val="13"/>
              </w:rPr>
              <w:br/>
            </w:r>
            <w:r w:rsidRPr="00DA7593">
              <w:rPr>
                <w:rStyle w:val="quality-text"/>
                <w:rFonts w:ascii="Times New Roman" w:hAnsi="Times New Roman" w:cs="Times New Roman"/>
                <w:sz w:val="13"/>
                <w:szCs w:val="13"/>
              </w:rPr>
              <w:t>Moderate</w:t>
            </w:r>
          </w:p>
        </w:tc>
      </w:tr>
      <w:tr w:rsidR="004D0B49" w:rsidRPr="00DA7593" w14:paraId="39057A23" w14:textId="77777777" w:rsidTr="004D0B49">
        <w:trPr>
          <w:cantSplit/>
          <w:jc w:val="center"/>
        </w:trPr>
        <w:tc>
          <w:tcPr>
            <w:tcW w:w="287" w:type="pct"/>
            <w:vMerge/>
            <w:tcBorders>
              <w:top w:val="single" w:sz="6" w:space="0" w:color="000000"/>
              <w:left w:val="single" w:sz="6" w:space="0" w:color="000000"/>
              <w:bottom w:val="single" w:sz="6" w:space="0" w:color="000000"/>
              <w:right w:val="single" w:sz="6" w:space="0" w:color="000000"/>
            </w:tcBorders>
            <w:vAlign w:val="center"/>
            <w:hideMark/>
          </w:tcPr>
          <w:p w14:paraId="5A2B4FBE" w14:textId="77777777" w:rsidR="004D0B49" w:rsidRPr="00DA7593" w:rsidRDefault="004D0B49" w:rsidP="004D0B49">
            <w:pPr>
              <w:jc w:val="left"/>
              <w:rPr>
                <w:rFonts w:ascii="Times New Roman" w:eastAsia="宋体" w:hAnsi="Times New Roman" w:cs="Times New Roman"/>
                <w:sz w:val="13"/>
                <w:szCs w:val="13"/>
              </w:rPr>
            </w:pPr>
          </w:p>
        </w:tc>
        <w:tc>
          <w:tcPr>
            <w:tcW w:w="344" w:type="pct"/>
            <w:vMerge/>
            <w:tcBorders>
              <w:top w:val="single" w:sz="6" w:space="0" w:color="000000"/>
              <w:left w:val="single" w:sz="6" w:space="0" w:color="000000"/>
              <w:bottom w:val="single" w:sz="6" w:space="0" w:color="000000"/>
              <w:right w:val="single" w:sz="6" w:space="0" w:color="000000"/>
            </w:tcBorders>
            <w:vAlign w:val="center"/>
            <w:hideMark/>
          </w:tcPr>
          <w:p w14:paraId="4A9F1DEA"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554B7771"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4B32174C"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5BB49201"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39521092" w14:textId="77777777" w:rsidR="004D0B49" w:rsidRPr="00DA7593" w:rsidRDefault="004D0B49" w:rsidP="004D0B49">
            <w:pPr>
              <w:jc w:val="left"/>
              <w:rPr>
                <w:rFonts w:ascii="Times New Roman" w:eastAsia="宋体" w:hAnsi="Times New Roman" w:cs="Times New Roman"/>
                <w:sz w:val="13"/>
                <w:szCs w:val="13"/>
              </w:rPr>
            </w:pPr>
          </w:p>
        </w:tc>
        <w:tc>
          <w:tcPr>
            <w:tcW w:w="632" w:type="pct"/>
            <w:vMerge/>
            <w:tcBorders>
              <w:top w:val="single" w:sz="6" w:space="0" w:color="000000"/>
              <w:left w:val="single" w:sz="6" w:space="0" w:color="000000"/>
              <w:bottom w:val="single" w:sz="6" w:space="0" w:color="000000"/>
              <w:right w:val="single" w:sz="6" w:space="0" w:color="000000"/>
            </w:tcBorders>
            <w:vAlign w:val="center"/>
            <w:hideMark/>
          </w:tcPr>
          <w:p w14:paraId="1C529393" w14:textId="77777777" w:rsidR="004D0B49" w:rsidRPr="00DA7593" w:rsidRDefault="004D0B49" w:rsidP="004D0B49">
            <w:pPr>
              <w:jc w:val="left"/>
              <w:rPr>
                <w:rFonts w:ascii="Times New Roman" w:eastAsia="宋体" w:hAnsi="Times New Roman" w:cs="Times New Roman"/>
                <w:sz w:val="13"/>
                <w:szCs w:val="13"/>
              </w:rPr>
            </w:pPr>
          </w:p>
        </w:tc>
        <w:tc>
          <w:tcPr>
            <w:tcW w:w="459" w:type="pct"/>
            <w:tcBorders>
              <w:top w:val="single" w:sz="6" w:space="0" w:color="000000"/>
              <w:left w:val="single" w:sz="6" w:space="0" w:color="000000"/>
              <w:bottom w:val="single" w:sz="6" w:space="0" w:color="000000"/>
              <w:right w:val="single" w:sz="6" w:space="0" w:color="000000"/>
            </w:tcBorders>
            <w:hideMark/>
          </w:tcPr>
          <w:p w14:paraId="26F41C69" w14:textId="77777777" w:rsidR="004D0B49" w:rsidRPr="00DA7593" w:rsidRDefault="004D0B49" w:rsidP="004D0B49">
            <w:pPr>
              <w:jc w:val="left"/>
              <w:rPr>
                <w:rFonts w:ascii="Times New Roman" w:eastAsia="宋体" w:hAnsi="Times New Roman" w:cs="Times New Roman"/>
                <w:sz w:val="13"/>
                <w:szCs w:val="13"/>
              </w:rPr>
            </w:pPr>
            <w:r w:rsidRPr="00DA7593">
              <w:rPr>
                <w:rStyle w:val="cell"/>
                <w:rFonts w:ascii="Times New Roman" w:hAnsi="Times New Roman" w:cs="Times New Roman"/>
                <w:sz w:val="13"/>
                <w:szCs w:val="13"/>
              </w:rPr>
              <w:t>-</w:t>
            </w:r>
          </w:p>
        </w:tc>
        <w:tc>
          <w:tcPr>
            <w:tcW w:w="460" w:type="pct"/>
            <w:tcBorders>
              <w:top w:val="single" w:sz="6" w:space="0" w:color="000000"/>
              <w:left w:val="single" w:sz="6" w:space="0" w:color="000000"/>
              <w:bottom w:val="single" w:sz="6" w:space="0" w:color="000000"/>
              <w:right w:val="single" w:sz="6" w:space="0" w:color="000000"/>
            </w:tcBorders>
            <w:hideMark/>
          </w:tcPr>
          <w:p w14:paraId="7DF2AFD9" w14:textId="77777777" w:rsidR="004D0B49" w:rsidRPr="00DA7593" w:rsidRDefault="004D0B49" w:rsidP="004D0B49">
            <w:pPr>
              <w:jc w:val="left"/>
              <w:rPr>
                <w:rFonts w:ascii="Times New Roman" w:hAnsi="Times New Roman" w:cs="Times New Roman"/>
                <w:sz w:val="13"/>
                <w:szCs w:val="13"/>
              </w:rPr>
            </w:pPr>
            <w:r w:rsidRPr="00DA7593">
              <w:rPr>
                <w:rStyle w:val="cell-value"/>
                <w:rFonts w:ascii="Times New Roman" w:hAnsi="Times New Roman" w:cs="Times New Roman"/>
                <w:sz w:val="13"/>
                <w:szCs w:val="13"/>
              </w:rPr>
              <w:t>14.0%</w:t>
            </w:r>
          </w:p>
        </w:tc>
        <w:tc>
          <w:tcPr>
            <w:tcW w:w="459" w:type="pct"/>
            <w:vMerge/>
            <w:tcBorders>
              <w:top w:val="single" w:sz="6" w:space="0" w:color="000000"/>
              <w:left w:val="single" w:sz="6" w:space="0" w:color="000000"/>
              <w:bottom w:val="single" w:sz="6" w:space="0" w:color="000000"/>
              <w:right w:val="single" w:sz="6" w:space="0" w:color="000000"/>
            </w:tcBorders>
            <w:vAlign w:val="center"/>
            <w:hideMark/>
          </w:tcPr>
          <w:p w14:paraId="62511184" w14:textId="77777777" w:rsidR="004D0B49" w:rsidRPr="00DA7593" w:rsidRDefault="004D0B49" w:rsidP="004D0B49">
            <w:pPr>
              <w:jc w:val="left"/>
              <w:rPr>
                <w:rFonts w:ascii="Times New Roman" w:eastAsia="宋体" w:hAnsi="Times New Roman" w:cs="Times New Roman"/>
                <w:sz w:val="13"/>
                <w:szCs w:val="13"/>
              </w:rPr>
            </w:pPr>
          </w:p>
        </w:tc>
        <w:tc>
          <w:tcPr>
            <w:tcW w:w="345" w:type="pct"/>
            <w:tcBorders>
              <w:top w:val="single" w:sz="6" w:space="0" w:color="000000"/>
              <w:left w:val="single" w:sz="6" w:space="0" w:color="000000"/>
              <w:bottom w:val="single" w:sz="6" w:space="0" w:color="000000"/>
              <w:right w:val="single" w:sz="6" w:space="0" w:color="000000"/>
            </w:tcBorders>
            <w:hideMark/>
          </w:tcPr>
          <w:p w14:paraId="5B19CE31"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b/>
                <w:bCs/>
                <w:sz w:val="13"/>
                <w:szCs w:val="13"/>
              </w:rPr>
              <w:t>41 fewer per 1,000</w:t>
            </w:r>
            <w:r w:rsidRPr="00DA7593">
              <w:rPr>
                <w:rFonts w:ascii="Times New Roman" w:hAnsi="Times New Roman" w:cs="Times New Roman"/>
                <w:sz w:val="13"/>
                <w:szCs w:val="13"/>
              </w:rPr>
              <w:br/>
              <w:t>(from 59 fewer to 20 fewer)</w:t>
            </w:r>
          </w:p>
        </w:tc>
        <w:tc>
          <w:tcPr>
            <w:tcW w:w="406" w:type="pct"/>
            <w:vMerge/>
            <w:tcBorders>
              <w:top w:val="single" w:sz="6" w:space="0" w:color="000000"/>
              <w:left w:val="single" w:sz="6" w:space="0" w:color="000000"/>
              <w:bottom w:val="single" w:sz="6" w:space="0" w:color="000000"/>
              <w:right w:val="single" w:sz="4" w:space="0" w:color="auto"/>
            </w:tcBorders>
            <w:vAlign w:val="center"/>
            <w:hideMark/>
          </w:tcPr>
          <w:p w14:paraId="08081475" w14:textId="77777777" w:rsidR="004D0B49" w:rsidRPr="00DA7593" w:rsidRDefault="004D0B49" w:rsidP="004D0B49">
            <w:pPr>
              <w:jc w:val="left"/>
              <w:rPr>
                <w:rFonts w:ascii="Times New Roman" w:eastAsia="宋体" w:hAnsi="Times New Roman" w:cs="Times New Roman"/>
                <w:sz w:val="13"/>
                <w:szCs w:val="13"/>
              </w:rPr>
            </w:pPr>
          </w:p>
        </w:tc>
      </w:tr>
      <w:tr w:rsidR="004D0B49" w:rsidRPr="00DA7593" w14:paraId="08B5B1A2" w14:textId="77777777" w:rsidTr="004D0B49">
        <w:trPr>
          <w:cantSplit/>
          <w:jc w:val="center"/>
        </w:trPr>
        <w:tc>
          <w:tcPr>
            <w:tcW w:w="287" w:type="pct"/>
            <w:vMerge w:val="restart"/>
            <w:tcBorders>
              <w:top w:val="single" w:sz="6" w:space="0" w:color="000000"/>
              <w:left w:val="single" w:sz="6" w:space="0" w:color="000000"/>
              <w:bottom w:val="single" w:sz="6" w:space="0" w:color="000000"/>
              <w:right w:val="single" w:sz="6" w:space="0" w:color="000000"/>
            </w:tcBorders>
            <w:hideMark/>
          </w:tcPr>
          <w:p w14:paraId="222B5BF2"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1</w:t>
            </w:r>
          </w:p>
        </w:tc>
        <w:tc>
          <w:tcPr>
            <w:tcW w:w="344" w:type="pct"/>
            <w:vMerge w:val="restart"/>
            <w:tcBorders>
              <w:top w:val="single" w:sz="6" w:space="0" w:color="000000"/>
              <w:left w:val="single" w:sz="6" w:space="0" w:color="000000"/>
              <w:bottom w:val="single" w:sz="6" w:space="0" w:color="000000"/>
              <w:right w:val="single" w:sz="6" w:space="0" w:color="000000"/>
            </w:tcBorders>
            <w:hideMark/>
          </w:tcPr>
          <w:p w14:paraId="74731479"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randomized trials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7DE563AF"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642E28FB"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59E7217D"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402" w:type="pct"/>
            <w:vMerge w:val="restart"/>
            <w:tcBorders>
              <w:top w:val="single" w:sz="6" w:space="0" w:color="000000"/>
              <w:left w:val="single" w:sz="6" w:space="0" w:color="000000"/>
              <w:bottom w:val="single" w:sz="6" w:space="0" w:color="000000"/>
              <w:right w:val="single" w:sz="6" w:space="0" w:color="000000"/>
            </w:tcBorders>
            <w:hideMark/>
          </w:tcPr>
          <w:p w14:paraId="12FC9F5D"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not serious</w:t>
            </w:r>
          </w:p>
        </w:tc>
        <w:tc>
          <w:tcPr>
            <w:tcW w:w="632" w:type="pct"/>
            <w:vMerge w:val="restart"/>
            <w:tcBorders>
              <w:top w:val="single" w:sz="6" w:space="0" w:color="000000"/>
              <w:left w:val="single" w:sz="6" w:space="0" w:color="000000"/>
              <w:bottom w:val="single" w:sz="6" w:space="0" w:color="000000"/>
              <w:right w:val="single" w:sz="6" w:space="0" w:color="000000"/>
            </w:tcBorders>
            <w:hideMark/>
          </w:tcPr>
          <w:p w14:paraId="007A7C4B"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 xml:space="preserve">publication bias strongly suspected </w:t>
            </w:r>
            <w:r w:rsidRPr="00DA7593">
              <w:rPr>
                <w:rFonts w:ascii="Times New Roman" w:hAnsi="Times New Roman" w:cs="Times New Roman"/>
                <w:sz w:val="13"/>
                <w:szCs w:val="13"/>
                <w:vertAlign w:val="superscript"/>
              </w:rPr>
              <w:t>d</w:t>
            </w:r>
          </w:p>
        </w:tc>
        <w:tc>
          <w:tcPr>
            <w:tcW w:w="459" w:type="pct"/>
            <w:tcBorders>
              <w:top w:val="single" w:sz="6" w:space="0" w:color="000000"/>
              <w:left w:val="single" w:sz="6" w:space="0" w:color="000000"/>
              <w:bottom w:val="single" w:sz="6" w:space="0" w:color="000000"/>
              <w:right w:val="single" w:sz="6" w:space="0" w:color="000000"/>
            </w:tcBorders>
            <w:hideMark/>
          </w:tcPr>
          <w:p w14:paraId="75FF03FD"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sz w:val="13"/>
                <w:szCs w:val="13"/>
              </w:rPr>
              <w:t>2492 participants</w:t>
            </w:r>
          </w:p>
        </w:tc>
        <w:tc>
          <w:tcPr>
            <w:tcW w:w="460" w:type="pct"/>
            <w:tcBorders>
              <w:top w:val="single" w:sz="6" w:space="0" w:color="000000"/>
              <w:left w:val="single" w:sz="6" w:space="0" w:color="000000"/>
              <w:bottom w:val="single" w:sz="6" w:space="0" w:color="000000"/>
              <w:right w:val="single" w:sz="6" w:space="0" w:color="000000"/>
            </w:tcBorders>
            <w:hideMark/>
          </w:tcPr>
          <w:p w14:paraId="5348EA56" w14:textId="77777777" w:rsidR="004D0B49" w:rsidRPr="00DA7593" w:rsidRDefault="004D0B49" w:rsidP="004D0B49">
            <w:pPr>
              <w:jc w:val="left"/>
              <w:rPr>
                <w:rFonts w:ascii="Times New Roman" w:hAnsi="Times New Roman" w:cs="Times New Roman"/>
                <w:sz w:val="13"/>
                <w:szCs w:val="13"/>
              </w:rPr>
            </w:pPr>
            <w:r w:rsidRPr="00DA7593">
              <w:rPr>
                <w:rStyle w:val="cell-value"/>
                <w:rFonts w:ascii="Times New Roman" w:hAnsi="Times New Roman" w:cs="Times New Roman"/>
                <w:sz w:val="13"/>
                <w:szCs w:val="13"/>
              </w:rPr>
              <w:t>2504 participants</w:t>
            </w:r>
          </w:p>
        </w:tc>
        <w:tc>
          <w:tcPr>
            <w:tcW w:w="459" w:type="pct"/>
            <w:vMerge w:val="restart"/>
            <w:tcBorders>
              <w:top w:val="single" w:sz="6" w:space="0" w:color="000000"/>
              <w:left w:val="single" w:sz="6" w:space="0" w:color="000000"/>
              <w:bottom w:val="single" w:sz="6" w:space="0" w:color="000000"/>
              <w:right w:val="single" w:sz="6" w:space="0" w:color="000000"/>
            </w:tcBorders>
            <w:hideMark/>
          </w:tcPr>
          <w:p w14:paraId="2F52BA23" w14:textId="77777777" w:rsidR="004D0B49" w:rsidRPr="00DA7593" w:rsidRDefault="004D0B49" w:rsidP="004D0B49">
            <w:pPr>
              <w:jc w:val="left"/>
              <w:rPr>
                <w:rFonts w:ascii="Times New Roman" w:hAnsi="Times New Roman" w:cs="Times New Roman"/>
                <w:sz w:val="13"/>
                <w:szCs w:val="13"/>
              </w:rPr>
            </w:pPr>
            <w:r w:rsidRPr="00DA7593">
              <w:rPr>
                <w:rStyle w:val="block"/>
                <w:rFonts w:ascii="Times New Roman" w:hAnsi="Times New Roman" w:cs="Times New Roman"/>
                <w:b/>
                <w:bCs/>
                <w:sz w:val="13"/>
                <w:szCs w:val="13"/>
              </w:rPr>
              <w:t>HR 1.61</w:t>
            </w:r>
            <w:r w:rsidRPr="00DA7593">
              <w:rPr>
                <w:rFonts w:ascii="Times New Roman" w:hAnsi="Times New Roman" w:cs="Times New Roman"/>
                <w:sz w:val="13"/>
                <w:szCs w:val="13"/>
              </w:rPr>
              <w:br/>
            </w:r>
            <w:r w:rsidRPr="00DA7593">
              <w:rPr>
                <w:rStyle w:val="cell"/>
                <w:rFonts w:ascii="Times New Roman" w:hAnsi="Times New Roman" w:cs="Times New Roman"/>
                <w:sz w:val="13"/>
                <w:szCs w:val="13"/>
              </w:rPr>
              <w:t>(1.08 to 2.40)</w:t>
            </w:r>
            <w:r w:rsidRPr="00DA7593">
              <w:rPr>
                <w:rFonts w:ascii="Times New Roman" w:hAnsi="Times New Roman" w:cs="Times New Roman"/>
                <w:sz w:val="13"/>
                <w:szCs w:val="13"/>
              </w:rPr>
              <w:br/>
            </w:r>
            <w:r w:rsidRPr="00DA7593">
              <w:rPr>
                <w:rStyle w:val="cell"/>
                <w:rFonts w:ascii="Times New Roman" w:hAnsi="Times New Roman" w:cs="Times New Roman"/>
                <w:sz w:val="13"/>
                <w:szCs w:val="13"/>
              </w:rPr>
              <w:t>[PAD major bleeding - ISTH major bleeding]</w:t>
            </w:r>
          </w:p>
        </w:tc>
        <w:tc>
          <w:tcPr>
            <w:tcW w:w="345" w:type="pct"/>
            <w:tcBorders>
              <w:top w:val="single" w:sz="6" w:space="0" w:color="000000"/>
              <w:left w:val="single" w:sz="6" w:space="0" w:color="000000"/>
              <w:bottom w:val="single" w:sz="6" w:space="0" w:color="000000"/>
              <w:right w:val="single" w:sz="6" w:space="0" w:color="000000"/>
            </w:tcBorders>
            <w:hideMark/>
          </w:tcPr>
          <w:p w14:paraId="13BBA2D7"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b/>
                <w:bCs/>
                <w:sz w:val="13"/>
                <w:szCs w:val="13"/>
              </w:rPr>
              <w:t>9 more per 1,000</w:t>
            </w:r>
            <w:r w:rsidRPr="00DA7593">
              <w:rPr>
                <w:rFonts w:ascii="Times New Roman" w:hAnsi="Times New Roman" w:cs="Times New Roman"/>
                <w:sz w:val="13"/>
                <w:szCs w:val="13"/>
              </w:rPr>
              <w:br/>
              <w:t>(from 1 more to 21 more)</w:t>
            </w:r>
          </w:p>
        </w:tc>
        <w:tc>
          <w:tcPr>
            <w:tcW w:w="406" w:type="pct"/>
            <w:vMerge w:val="restart"/>
            <w:tcBorders>
              <w:top w:val="single" w:sz="6" w:space="0" w:color="000000"/>
              <w:left w:val="single" w:sz="6" w:space="0" w:color="000000"/>
              <w:bottom w:val="single" w:sz="6" w:space="0" w:color="000000"/>
              <w:right w:val="single" w:sz="6" w:space="0" w:color="000000"/>
            </w:tcBorders>
            <w:hideMark/>
          </w:tcPr>
          <w:p w14:paraId="2062C895" w14:textId="77777777" w:rsidR="004D0B49" w:rsidRPr="00DA7593" w:rsidRDefault="004D0B49" w:rsidP="004D0B49">
            <w:pPr>
              <w:jc w:val="left"/>
              <w:rPr>
                <w:rFonts w:ascii="Times New Roman" w:hAnsi="Times New Roman" w:cs="Times New Roman"/>
                <w:sz w:val="13"/>
                <w:szCs w:val="13"/>
              </w:rPr>
            </w:pPr>
            <w:r w:rsidRPr="00DA7593">
              <w:rPr>
                <w:rStyle w:val="quality-sign"/>
                <w:rFonts w:ascii="Cambria Math" w:hAnsi="Cambria Math" w:cs="Cambria Math"/>
                <w:szCs w:val="21"/>
              </w:rPr>
              <w:t>⨁⨁⨁</w:t>
            </w:r>
            <w:r w:rsidRPr="00DA7593">
              <w:rPr>
                <w:rStyle w:val="quality-sign"/>
                <w:rFonts w:ascii="MS Mincho" w:eastAsia="MS Mincho" w:hAnsi="MS Mincho" w:cs="MS Mincho" w:hint="eastAsia"/>
                <w:szCs w:val="21"/>
              </w:rPr>
              <w:t>◯</w:t>
            </w:r>
            <w:r w:rsidRPr="00DA7593">
              <w:rPr>
                <w:rFonts w:ascii="Times New Roman" w:hAnsi="Times New Roman" w:cs="Times New Roman"/>
                <w:sz w:val="13"/>
                <w:szCs w:val="13"/>
              </w:rPr>
              <w:br/>
            </w:r>
            <w:r w:rsidRPr="00DA7593">
              <w:rPr>
                <w:rStyle w:val="quality-text"/>
                <w:rFonts w:ascii="Times New Roman" w:hAnsi="Times New Roman" w:cs="Times New Roman"/>
                <w:sz w:val="13"/>
                <w:szCs w:val="13"/>
              </w:rPr>
              <w:t>Moderate</w:t>
            </w:r>
          </w:p>
        </w:tc>
      </w:tr>
      <w:tr w:rsidR="004D0B49" w:rsidRPr="00DA7593" w14:paraId="7735885A" w14:textId="77777777" w:rsidTr="004D0B49">
        <w:trPr>
          <w:cantSplit/>
          <w:jc w:val="center"/>
        </w:trPr>
        <w:tc>
          <w:tcPr>
            <w:tcW w:w="287" w:type="pct"/>
            <w:vMerge/>
            <w:tcBorders>
              <w:top w:val="single" w:sz="6" w:space="0" w:color="000000"/>
              <w:left w:val="single" w:sz="6" w:space="0" w:color="000000"/>
              <w:bottom w:val="single" w:sz="6" w:space="0" w:color="000000"/>
              <w:right w:val="single" w:sz="6" w:space="0" w:color="000000"/>
            </w:tcBorders>
            <w:vAlign w:val="center"/>
            <w:hideMark/>
          </w:tcPr>
          <w:p w14:paraId="3D6C3B7D" w14:textId="77777777" w:rsidR="004D0B49" w:rsidRPr="00DA7593" w:rsidRDefault="004D0B49" w:rsidP="004D0B49">
            <w:pPr>
              <w:jc w:val="left"/>
              <w:rPr>
                <w:rFonts w:ascii="Times New Roman" w:eastAsia="宋体" w:hAnsi="Times New Roman" w:cs="Times New Roman"/>
                <w:sz w:val="13"/>
                <w:szCs w:val="13"/>
              </w:rPr>
            </w:pPr>
          </w:p>
        </w:tc>
        <w:tc>
          <w:tcPr>
            <w:tcW w:w="344" w:type="pct"/>
            <w:vMerge/>
            <w:tcBorders>
              <w:top w:val="single" w:sz="6" w:space="0" w:color="000000"/>
              <w:left w:val="single" w:sz="6" w:space="0" w:color="000000"/>
              <w:bottom w:val="single" w:sz="6" w:space="0" w:color="000000"/>
              <w:right w:val="single" w:sz="6" w:space="0" w:color="000000"/>
            </w:tcBorders>
            <w:vAlign w:val="center"/>
            <w:hideMark/>
          </w:tcPr>
          <w:p w14:paraId="7C33079E"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4CB8371A"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5226C047"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33AB49D9" w14:textId="77777777" w:rsidR="004D0B49" w:rsidRPr="00DA7593" w:rsidRDefault="004D0B49" w:rsidP="004D0B49">
            <w:pPr>
              <w:jc w:val="left"/>
              <w:rPr>
                <w:rFonts w:ascii="Times New Roman" w:eastAsia="宋体" w:hAnsi="Times New Roman" w:cs="Times New Roman"/>
                <w:sz w:val="13"/>
                <w:szCs w:val="13"/>
              </w:rPr>
            </w:pPr>
          </w:p>
        </w:tc>
        <w:tc>
          <w:tcPr>
            <w:tcW w:w="402" w:type="pct"/>
            <w:vMerge/>
            <w:tcBorders>
              <w:top w:val="single" w:sz="6" w:space="0" w:color="000000"/>
              <w:left w:val="single" w:sz="6" w:space="0" w:color="000000"/>
              <w:bottom w:val="single" w:sz="6" w:space="0" w:color="000000"/>
              <w:right w:val="single" w:sz="6" w:space="0" w:color="000000"/>
            </w:tcBorders>
            <w:vAlign w:val="center"/>
            <w:hideMark/>
          </w:tcPr>
          <w:p w14:paraId="4D3CCC71" w14:textId="77777777" w:rsidR="004D0B49" w:rsidRPr="00DA7593" w:rsidRDefault="004D0B49" w:rsidP="004D0B49">
            <w:pPr>
              <w:jc w:val="left"/>
              <w:rPr>
                <w:rFonts w:ascii="Times New Roman" w:eastAsia="宋体" w:hAnsi="Times New Roman" w:cs="Times New Roman"/>
                <w:sz w:val="13"/>
                <w:szCs w:val="13"/>
              </w:rPr>
            </w:pPr>
          </w:p>
        </w:tc>
        <w:tc>
          <w:tcPr>
            <w:tcW w:w="632" w:type="pct"/>
            <w:vMerge/>
            <w:tcBorders>
              <w:top w:val="single" w:sz="6" w:space="0" w:color="000000"/>
              <w:left w:val="single" w:sz="6" w:space="0" w:color="000000"/>
              <w:bottom w:val="single" w:sz="6" w:space="0" w:color="000000"/>
              <w:right w:val="single" w:sz="6" w:space="0" w:color="000000"/>
            </w:tcBorders>
            <w:vAlign w:val="center"/>
            <w:hideMark/>
          </w:tcPr>
          <w:p w14:paraId="307BF740" w14:textId="77777777" w:rsidR="004D0B49" w:rsidRPr="00DA7593" w:rsidRDefault="004D0B49" w:rsidP="004D0B49">
            <w:pPr>
              <w:jc w:val="left"/>
              <w:rPr>
                <w:rFonts w:ascii="Times New Roman" w:eastAsia="宋体" w:hAnsi="Times New Roman" w:cs="Times New Roman"/>
                <w:sz w:val="13"/>
                <w:szCs w:val="13"/>
              </w:rPr>
            </w:pPr>
          </w:p>
        </w:tc>
        <w:tc>
          <w:tcPr>
            <w:tcW w:w="459" w:type="pct"/>
            <w:tcBorders>
              <w:top w:val="single" w:sz="6" w:space="0" w:color="000000"/>
              <w:left w:val="single" w:sz="6" w:space="0" w:color="000000"/>
              <w:bottom w:val="single" w:sz="6" w:space="0" w:color="000000"/>
              <w:right w:val="single" w:sz="6" w:space="0" w:color="000000"/>
            </w:tcBorders>
            <w:hideMark/>
          </w:tcPr>
          <w:p w14:paraId="1EC910D1" w14:textId="77777777" w:rsidR="004D0B49" w:rsidRPr="00DA7593" w:rsidRDefault="004D0B49" w:rsidP="004D0B49">
            <w:pPr>
              <w:jc w:val="left"/>
              <w:rPr>
                <w:rFonts w:ascii="Times New Roman" w:eastAsia="宋体" w:hAnsi="Times New Roman" w:cs="Times New Roman"/>
                <w:sz w:val="13"/>
                <w:szCs w:val="13"/>
              </w:rPr>
            </w:pPr>
            <w:r w:rsidRPr="00DA7593">
              <w:rPr>
                <w:rStyle w:val="cell"/>
                <w:rFonts w:ascii="Times New Roman" w:hAnsi="Times New Roman" w:cs="Times New Roman"/>
                <w:sz w:val="13"/>
                <w:szCs w:val="13"/>
              </w:rPr>
              <w:t>-</w:t>
            </w:r>
          </w:p>
        </w:tc>
        <w:tc>
          <w:tcPr>
            <w:tcW w:w="460" w:type="pct"/>
            <w:tcBorders>
              <w:top w:val="single" w:sz="6" w:space="0" w:color="000000"/>
              <w:left w:val="single" w:sz="6" w:space="0" w:color="000000"/>
              <w:bottom w:val="single" w:sz="6" w:space="0" w:color="000000"/>
              <w:right w:val="single" w:sz="6" w:space="0" w:color="000000"/>
            </w:tcBorders>
            <w:hideMark/>
          </w:tcPr>
          <w:p w14:paraId="2296EF1B" w14:textId="77777777" w:rsidR="004D0B49" w:rsidRPr="00DA7593" w:rsidRDefault="004D0B49" w:rsidP="004D0B49">
            <w:pPr>
              <w:jc w:val="left"/>
              <w:rPr>
                <w:rFonts w:ascii="Times New Roman" w:hAnsi="Times New Roman" w:cs="Times New Roman"/>
                <w:sz w:val="13"/>
                <w:szCs w:val="13"/>
              </w:rPr>
            </w:pPr>
            <w:r w:rsidRPr="00DA7593">
              <w:rPr>
                <w:rStyle w:val="cell-value"/>
                <w:rFonts w:ascii="Times New Roman" w:hAnsi="Times New Roman" w:cs="Times New Roman"/>
                <w:sz w:val="13"/>
                <w:szCs w:val="13"/>
              </w:rPr>
              <w:t>1.5%</w:t>
            </w:r>
          </w:p>
        </w:tc>
        <w:tc>
          <w:tcPr>
            <w:tcW w:w="459" w:type="pct"/>
            <w:vMerge/>
            <w:tcBorders>
              <w:top w:val="single" w:sz="6" w:space="0" w:color="000000"/>
              <w:left w:val="single" w:sz="6" w:space="0" w:color="000000"/>
              <w:bottom w:val="single" w:sz="6" w:space="0" w:color="000000"/>
              <w:right w:val="single" w:sz="6" w:space="0" w:color="000000"/>
            </w:tcBorders>
            <w:vAlign w:val="center"/>
            <w:hideMark/>
          </w:tcPr>
          <w:p w14:paraId="135F95BC" w14:textId="77777777" w:rsidR="004D0B49" w:rsidRPr="00DA7593" w:rsidRDefault="004D0B49" w:rsidP="004D0B49">
            <w:pPr>
              <w:jc w:val="left"/>
              <w:rPr>
                <w:rFonts w:ascii="Times New Roman" w:eastAsia="宋体" w:hAnsi="Times New Roman" w:cs="Times New Roman"/>
                <w:sz w:val="13"/>
                <w:szCs w:val="13"/>
              </w:rPr>
            </w:pPr>
          </w:p>
        </w:tc>
        <w:tc>
          <w:tcPr>
            <w:tcW w:w="345" w:type="pct"/>
            <w:tcBorders>
              <w:top w:val="single" w:sz="6" w:space="0" w:color="000000"/>
              <w:left w:val="single" w:sz="6" w:space="0" w:color="000000"/>
              <w:bottom w:val="single" w:sz="6" w:space="0" w:color="000000"/>
              <w:right w:val="single" w:sz="6" w:space="0" w:color="000000"/>
            </w:tcBorders>
            <w:hideMark/>
          </w:tcPr>
          <w:p w14:paraId="5500063E" w14:textId="77777777" w:rsidR="004D0B49" w:rsidRPr="00DA7593" w:rsidRDefault="004D0B49" w:rsidP="004D0B49">
            <w:pPr>
              <w:jc w:val="left"/>
              <w:rPr>
                <w:rFonts w:ascii="Times New Roman" w:hAnsi="Times New Roman" w:cs="Times New Roman"/>
                <w:sz w:val="13"/>
                <w:szCs w:val="13"/>
              </w:rPr>
            </w:pPr>
            <w:r w:rsidRPr="00DA7593">
              <w:rPr>
                <w:rFonts w:ascii="Times New Roman" w:hAnsi="Times New Roman" w:cs="Times New Roman"/>
                <w:b/>
                <w:bCs/>
                <w:sz w:val="13"/>
                <w:szCs w:val="13"/>
              </w:rPr>
              <w:t>9 more per 1,000</w:t>
            </w:r>
            <w:r w:rsidRPr="00DA7593">
              <w:rPr>
                <w:rFonts w:ascii="Times New Roman" w:hAnsi="Times New Roman" w:cs="Times New Roman"/>
                <w:sz w:val="13"/>
                <w:szCs w:val="13"/>
              </w:rPr>
              <w:br/>
              <w:t>(from 1 more to 21 more)</w:t>
            </w:r>
          </w:p>
        </w:tc>
        <w:tc>
          <w:tcPr>
            <w:tcW w:w="406" w:type="pct"/>
            <w:vMerge/>
            <w:tcBorders>
              <w:top w:val="single" w:sz="6" w:space="0" w:color="000000"/>
              <w:left w:val="single" w:sz="6" w:space="0" w:color="000000"/>
              <w:bottom w:val="single" w:sz="6" w:space="0" w:color="000000"/>
              <w:right w:val="single" w:sz="6" w:space="0" w:color="000000"/>
            </w:tcBorders>
            <w:vAlign w:val="center"/>
            <w:hideMark/>
          </w:tcPr>
          <w:p w14:paraId="7CFC5428" w14:textId="77777777" w:rsidR="004D0B49" w:rsidRPr="00DA7593" w:rsidRDefault="004D0B49" w:rsidP="004D0B49">
            <w:pPr>
              <w:jc w:val="left"/>
              <w:rPr>
                <w:rFonts w:ascii="Times New Roman" w:eastAsia="宋体" w:hAnsi="Times New Roman" w:cs="Times New Roman"/>
                <w:sz w:val="13"/>
                <w:szCs w:val="13"/>
              </w:rPr>
            </w:pPr>
          </w:p>
        </w:tc>
      </w:tr>
    </w:tbl>
    <w:p w14:paraId="5BBCCE6B" w14:textId="77777777" w:rsidR="004D0B49" w:rsidRPr="004C476E" w:rsidRDefault="004D0B49" w:rsidP="004D0B49">
      <w:pPr>
        <w:spacing w:line="140" w:lineRule="atLeast"/>
        <w:ind w:leftChars="405" w:left="850"/>
        <w:jc w:val="left"/>
        <w:rPr>
          <w:rFonts w:ascii="Times New Roman" w:hAnsi="Times New Roman" w:cs="Times New Roman"/>
          <w:color w:val="000000"/>
          <w:sz w:val="14"/>
          <w:szCs w:val="14"/>
        </w:rPr>
      </w:pPr>
      <w:r w:rsidRPr="00DA7593">
        <w:rPr>
          <w:rFonts w:ascii="Times New Roman" w:hAnsi="Times New Roman" w:cs="Times New Roman"/>
          <w:color w:val="000000"/>
          <w:sz w:val="14"/>
          <w:szCs w:val="14"/>
          <w:lang w:val="en"/>
        </w:rPr>
        <w:t>CI: Confidence interval; HR: Hazard Ratio</w:t>
      </w:r>
      <w:r>
        <w:rPr>
          <w:rFonts w:ascii="Times New Roman" w:hAnsi="Times New Roman" w:cs="Times New Roman"/>
          <w:color w:val="000000"/>
          <w:sz w:val="14"/>
          <w:szCs w:val="14"/>
          <w:lang w:val="en"/>
        </w:rPr>
        <w:t xml:space="preserve">; </w:t>
      </w:r>
      <w:r w:rsidRPr="004C476E">
        <w:rPr>
          <w:rFonts w:ascii="Times New Roman" w:hAnsi="Times New Roman" w:cs="Times New Roman"/>
          <w:color w:val="000000"/>
          <w:sz w:val="14"/>
          <w:szCs w:val="14"/>
          <w:lang w:val="en"/>
        </w:rPr>
        <w:t>C</w:t>
      </w:r>
      <w:r>
        <w:rPr>
          <w:rFonts w:ascii="Times New Roman" w:hAnsi="Times New Roman" w:cs="Times New Roman"/>
          <w:color w:val="000000"/>
          <w:sz w:val="14"/>
          <w:szCs w:val="14"/>
          <w:lang w:val="en"/>
        </w:rPr>
        <w:t>A</w:t>
      </w:r>
      <w:r w:rsidRPr="004C476E">
        <w:rPr>
          <w:rFonts w:ascii="Times New Roman" w:hAnsi="Times New Roman" w:cs="Times New Roman"/>
          <w:color w:val="000000"/>
          <w:sz w:val="14"/>
          <w:szCs w:val="14"/>
          <w:lang w:val="en"/>
        </w:rPr>
        <w:t>D, coronary artery disease, PAD, peripheral artery disease; MACE, major adverse cardiovascular event; MALE, major limb adverse event; ISTH, International Society on Thrombosis and Haemostasis.</w:t>
      </w:r>
    </w:p>
    <w:p w14:paraId="7547C419" w14:textId="77777777" w:rsidR="004D0B49" w:rsidRPr="00DA7593" w:rsidRDefault="004D0B49" w:rsidP="004D0B49">
      <w:pPr>
        <w:spacing w:line="140" w:lineRule="atLeast"/>
        <w:ind w:leftChars="405" w:left="850" w:firstLine="1"/>
        <w:jc w:val="left"/>
        <w:rPr>
          <w:rFonts w:ascii="Times New Roman" w:hAnsi="Times New Roman" w:cs="Times New Roman"/>
          <w:color w:val="000000"/>
          <w:sz w:val="14"/>
          <w:szCs w:val="14"/>
          <w:lang w:val="en"/>
        </w:rPr>
      </w:pPr>
      <w:r w:rsidRPr="00DA7593">
        <w:rPr>
          <w:rFonts w:ascii="Times New Roman" w:hAnsi="Times New Roman" w:cs="Times New Roman"/>
          <w:color w:val="000000"/>
          <w:sz w:val="14"/>
          <w:szCs w:val="14"/>
          <w:lang w:val="en"/>
        </w:rPr>
        <w:t>Explanations</w:t>
      </w:r>
    </w:p>
    <w:p w14:paraId="5D3ADC21" w14:textId="77777777" w:rsidR="004D0B49" w:rsidRPr="00DA7593" w:rsidRDefault="004D0B49" w:rsidP="004D0B49">
      <w:pPr>
        <w:spacing w:line="140" w:lineRule="atLeast"/>
        <w:ind w:leftChars="405" w:left="850" w:firstLine="1"/>
        <w:jc w:val="left"/>
        <w:rPr>
          <w:rFonts w:ascii="Times New Roman" w:hAnsi="Times New Roman" w:cs="Times New Roman"/>
          <w:color w:val="000000"/>
          <w:sz w:val="14"/>
          <w:szCs w:val="14"/>
          <w:lang w:val="en"/>
        </w:rPr>
      </w:pPr>
      <w:r w:rsidRPr="00DA7593">
        <w:rPr>
          <w:rFonts w:ascii="Times New Roman" w:hAnsi="Times New Roman" w:cs="Times New Roman"/>
          <w:color w:val="000000"/>
          <w:sz w:val="14"/>
          <w:szCs w:val="14"/>
          <w:lang w:val="en"/>
        </w:rPr>
        <w:t>a. Two studies included in the meta-analysis had high or unclear risk in key domains through the risk of bias assessment.</w:t>
      </w:r>
    </w:p>
    <w:p w14:paraId="361BD14E" w14:textId="77777777" w:rsidR="004D0B49" w:rsidRPr="00DA7593" w:rsidRDefault="004D0B49" w:rsidP="004D0B49">
      <w:pPr>
        <w:spacing w:line="140" w:lineRule="atLeast"/>
        <w:ind w:leftChars="405" w:left="850" w:firstLine="1"/>
        <w:jc w:val="left"/>
        <w:rPr>
          <w:rFonts w:ascii="Times New Roman" w:hAnsi="Times New Roman" w:cs="Times New Roman"/>
          <w:color w:val="000000"/>
          <w:sz w:val="14"/>
          <w:szCs w:val="14"/>
          <w:lang w:val="en"/>
        </w:rPr>
      </w:pPr>
      <w:r w:rsidRPr="00DA7593">
        <w:rPr>
          <w:rFonts w:ascii="Times New Roman" w:hAnsi="Times New Roman" w:cs="Times New Roman"/>
          <w:color w:val="000000"/>
          <w:sz w:val="14"/>
          <w:szCs w:val="14"/>
          <w:lang w:val="en"/>
        </w:rPr>
        <w:t xml:space="preserve">b. Meta-analysis of the </w:t>
      </w:r>
      <w:r>
        <w:rPr>
          <w:rFonts w:ascii="Times New Roman" w:hAnsi="Times New Roman" w:cs="Times New Roman"/>
          <w:color w:val="000000"/>
          <w:sz w:val="14"/>
          <w:szCs w:val="14"/>
          <w:lang w:val="en"/>
        </w:rPr>
        <w:t>studies</w:t>
      </w:r>
      <w:r w:rsidRPr="00DA7593">
        <w:rPr>
          <w:rFonts w:ascii="Times New Roman" w:hAnsi="Times New Roman" w:cs="Times New Roman"/>
          <w:color w:val="000000"/>
          <w:sz w:val="14"/>
          <w:szCs w:val="14"/>
          <w:lang w:val="en"/>
        </w:rPr>
        <w:t xml:space="preserve"> did not cover the ACS patients for studies focused on the ACS patients only report TIMI major bleeding as safety outcomes.</w:t>
      </w:r>
    </w:p>
    <w:p w14:paraId="643965B7" w14:textId="77777777" w:rsidR="004D0B49" w:rsidRPr="00DA7593" w:rsidRDefault="004D0B49" w:rsidP="004D0B49">
      <w:pPr>
        <w:spacing w:line="140" w:lineRule="atLeast"/>
        <w:ind w:leftChars="405" w:left="850" w:firstLine="1"/>
        <w:jc w:val="left"/>
        <w:rPr>
          <w:rFonts w:ascii="Times New Roman" w:hAnsi="Times New Roman" w:cs="Times New Roman"/>
          <w:color w:val="000000"/>
          <w:sz w:val="14"/>
          <w:szCs w:val="14"/>
          <w:lang w:val="en"/>
        </w:rPr>
      </w:pPr>
      <w:r w:rsidRPr="00DA7593">
        <w:rPr>
          <w:rFonts w:ascii="Times New Roman" w:hAnsi="Times New Roman" w:cs="Times New Roman"/>
          <w:color w:val="000000"/>
          <w:sz w:val="14"/>
          <w:szCs w:val="14"/>
          <w:lang w:val="en"/>
        </w:rPr>
        <w:t>c. Meta-analysis of the two studies for the MACE reported inconsistent results.</w:t>
      </w:r>
    </w:p>
    <w:p w14:paraId="09000928" w14:textId="77777777" w:rsidR="004D0B49" w:rsidRPr="00DA7593" w:rsidRDefault="004D0B49" w:rsidP="004D0B49">
      <w:pPr>
        <w:spacing w:line="140" w:lineRule="atLeast"/>
        <w:ind w:leftChars="405" w:left="850" w:firstLine="1"/>
        <w:jc w:val="left"/>
        <w:rPr>
          <w:rFonts w:ascii="Times New Roman" w:hAnsi="Times New Roman" w:cs="Times New Roman"/>
          <w:color w:val="000000"/>
          <w:sz w:val="14"/>
          <w:szCs w:val="14"/>
          <w:lang w:val="en"/>
        </w:rPr>
      </w:pPr>
      <w:r w:rsidRPr="00DA7593">
        <w:rPr>
          <w:rFonts w:ascii="Times New Roman" w:hAnsi="Times New Roman" w:cs="Times New Roman"/>
          <w:color w:val="000000"/>
          <w:sz w:val="14"/>
          <w:szCs w:val="14"/>
          <w:lang w:val="en"/>
        </w:rPr>
        <w:t>d. Only one study included in the meta-analysis for the outcome.</w:t>
      </w:r>
    </w:p>
    <w:p w14:paraId="616BF7AE" w14:textId="77777777" w:rsidR="004D0B49" w:rsidRDefault="004D0B49" w:rsidP="004D0B49">
      <w:pPr>
        <w:rPr>
          <w:rFonts w:ascii="Times New Roman" w:hAnsi="Times New Roman" w:cs="Times New Roman"/>
          <w:b/>
          <w:bCs/>
          <w:lang w:val="en"/>
        </w:rPr>
      </w:pPr>
    </w:p>
    <w:p w14:paraId="0609B83D" w14:textId="77777777" w:rsidR="004D0B49" w:rsidRPr="004D738F" w:rsidRDefault="004D0B49" w:rsidP="004D0B49">
      <w:pPr>
        <w:spacing w:line="140" w:lineRule="atLeast"/>
        <w:jc w:val="center"/>
        <w:rPr>
          <w:rFonts w:ascii="Times New Roman" w:hAnsi="Times New Roman" w:cs="Times New Roman"/>
          <w:b/>
          <w:bCs/>
          <w:color w:val="000000"/>
          <w:sz w:val="14"/>
          <w:szCs w:val="14"/>
          <w:lang w:val="en"/>
        </w:rPr>
      </w:pPr>
      <w:r w:rsidRPr="004D738F">
        <w:rPr>
          <w:rFonts w:ascii="Times New Roman" w:hAnsi="Times New Roman" w:cs="Times New Roman"/>
          <w:b/>
          <w:bCs/>
          <w:color w:val="000000"/>
          <w:sz w:val="14"/>
          <w:szCs w:val="14"/>
          <w:lang w:val="en"/>
        </w:rPr>
        <w:t>Table S</w:t>
      </w:r>
      <w:r>
        <w:rPr>
          <w:rFonts w:ascii="Times New Roman" w:hAnsi="Times New Roman" w:cs="Times New Roman"/>
          <w:b/>
          <w:bCs/>
          <w:color w:val="000000"/>
          <w:sz w:val="14"/>
          <w:szCs w:val="14"/>
          <w:lang w:val="en"/>
        </w:rPr>
        <w:t xml:space="preserve">7 </w:t>
      </w:r>
      <w:r w:rsidRPr="004D738F">
        <w:rPr>
          <w:rFonts w:ascii="Times New Roman" w:hAnsi="Times New Roman" w:cs="Times New Roman"/>
          <w:b/>
          <w:bCs/>
          <w:color w:val="000000"/>
          <w:sz w:val="14"/>
          <w:szCs w:val="14"/>
          <w:lang w:val="en"/>
        </w:rPr>
        <w:t>GRADE Working Group grades of evidence for primary outcomes in the comparison of rivaroxaban alone versus aspirin alone</w:t>
      </w:r>
    </w:p>
    <w:p w14:paraId="3DEDB076" w14:textId="77777777" w:rsidR="004D0B49" w:rsidRPr="004D738F" w:rsidRDefault="004D0B49" w:rsidP="004D0B49">
      <w:pPr>
        <w:spacing w:line="140" w:lineRule="atLeast"/>
        <w:rPr>
          <w:rFonts w:ascii="Times New Roman" w:hAnsi="Times New Roman" w:cs="Times New Roman"/>
          <w:b/>
          <w:bCs/>
          <w:color w:val="000000"/>
          <w:sz w:val="14"/>
          <w:szCs w:val="14"/>
          <w:lang w:val="en"/>
        </w:rPr>
      </w:pPr>
    </w:p>
    <w:p w14:paraId="62977076" w14:textId="77777777" w:rsidR="004D0B49" w:rsidRPr="004D738F" w:rsidRDefault="004D0B49" w:rsidP="004D0B49">
      <w:pPr>
        <w:spacing w:line="140" w:lineRule="atLeast"/>
        <w:ind w:firstLineChars="607" w:firstLine="850"/>
        <w:rPr>
          <w:rFonts w:ascii="Times New Roman" w:hAnsi="Times New Roman" w:cs="Times New Roman"/>
          <w:b/>
          <w:bCs/>
          <w:color w:val="000000"/>
          <w:sz w:val="14"/>
          <w:szCs w:val="14"/>
          <w:lang w:val="en"/>
        </w:rPr>
      </w:pPr>
      <w:r w:rsidRPr="004D738F">
        <w:rPr>
          <w:rFonts w:ascii="Times New Roman" w:hAnsi="Times New Roman" w:cs="Times New Roman"/>
          <w:b/>
          <w:bCs/>
          <w:color w:val="000000"/>
          <w:sz w:val="14"/>
          <w:szCs w:val="14"/>
          <w:lang w:val="en"/>
        </w:rPr>
        <w:t>Patient or population: patients with atherosclerotic cardiovascular diseases</w:t>
      </w:r>
    </w:p>
    <w:p w14:paraId="66C257A6" w14:textId="77777777" w:rsidR="004D0B49" w:rsidRPr="004D738F" w:rsidRDefault="004D0B49" w:rsidP="004D0B49">
      <w:pPr>
        <w:spacing w:line="140" w:lineRule="atLeast"/>
        <w:ind w:firstLineChars="607" w:firstLine="850"/>
        <w:rPr>
          <w:rFonts w:ascii="Times New Roman" w:hAnsi="Times New Roman" w:cs="Times New Roman"/>
          <w:b/>
          <w:bCs/>
          <w:color w:val="000000"/>
          <w:sz w:val="14"/>
          <w:szCs w:val="14"/>
          <w:lang w:val="en"/>
        </w:rPr>
      </w:pPr>
      <w:r w:rsidRPr="004D738F">
        <w:rPr>
          <w:rFonts w:ascii="Times New Roman" w:hAnsi="Times New Roman" w:cs="Times New Roman"/>
          <w:b/>
          <w:bCs/>
          <w:color w:val="000000"/>
          <w:sz w:val="14"/>
          <w:szCs w:val="14"/>
          <w:lang w:val="en"/>
        </w:rPr>
        <w:t>Intervention: low dose rivaroxaban alone</w:t>
      </w:r>
    </w:p>
    <w:p w14:paraId="48A97404" w14:textId="77777777" w:rsidR="004D0B49" w:rsidRPr="004D738F" w:rsidRDefault="004D0B49" w:rsidP="004D0B49">
      <w:pPr>
        <w:spacing w:line="140" w:lineRule="atLeast"/>
        <w:ind w:firstLineChars="607" w:firstLine="850"/>
        <w:rPr>
          <w:rFonts w:ascii="Times New Roman" w:hAnsi="Times New Roman" w:cs="Times New Roman"/>
          <w:color w:val="000000"/>
          <w:sz w:val="14"/>
          <w:szCs w:val="14"/>
          <w:lang w:val="en"/>
        </w:rPr>
      </w:pPr>
      <w:r w:rsidRPr="004D738F">
        <w:rPr>
          <w:rFonts w:ascii="Times New Roman" w:hAnsi="Times New Roman" w:cs="Times New Roman"/>
          <w:b/>
          <w:bCs/>
          <w:color w:val="000000"/>
          <w:sz w:val="14"/>
          <w:szCs w:val="14"/>
          <w:lang w:val="en"/>
        </w:rPr>
        <w:t>Comparison: aspirin alone</w:t>
      </w:r>
    </w:p>
    <w:tbl>
      <w:tblPr>
        <w:tblW w:w="4358" w:type="pct"/>
        <w:jc w:val="center"/>
        <w:tblCellMar>
          <w:top w:w="60" w:type="dxa"/>
          <w:left w:w="60" w:type="dxa"/>
          <w:bottom w:w="60" w:type="dxa"/>
          <w:right w:w="60" w:type="dxa"/>
        </w:tblCellMar>
        <w:tblLook w:val="04A0" w:firstRow="1" w:lastRow="0" w:firstColumn="1" w:lastColumn="0" w:noHBand="0" w:noVBand="1"/>
      </w:tblPr>
      <w:tblGrid>
        <w:gridCol w:w="701"/>
        <w:gridCol w:w="846"/>
        <w:gridCol w:w="993"/>
        <w:gridCol w:w="993"/>
        <w:gridCol w:w="993"/>
        <w:gridCol w:w="993"/>
        <w:gridCol w:w="1572"/>
        <w:gridCol w:w="1136"/>
        <w:gridCol w:w="1136"/>
        <w:gridCol w:w="1321"/>
        <w:gridCol w:w="852"/>
        <w:gridCol w:w="998"/>
      </w:tblGrid>
      <w:tr w:rsidR="004D0B49" w:rsidRPr="004D738F" w14:paraId="4560A1B6" w14:textId="77777777" w:rsidTr="004D0B49">
        <w:trPr>
          <w:cantSplit/>
          <w:tblHeader/>
          <w:jc w:val="center"/>
        </w:trPr>
        <w:tc>
          <w:tcPr>
            <w:tcW w:w="2829" w:type="pct"/>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7D488D5" w14:textId="77777777" w:rsidR="004D0B49" w:rsidRPr="004D738F" w:rsidRDefault="004D0B49" w:rsidP="004D0B49">
            <w:pPr>
              <w:jc w:val="center"/>
              <w:rPr>
                <w:rFonts w:ascii="Times New Roman" w:hAnsi="Times New Roman" w:cs="Times New Roman"/>
                <w:b/>
                <w:bCs/>
                <w:color w:val="FFFFFF"/>
                <w:sz w:val="13"/>
                <w:szCs w:val="13"/>
              </w:rPr>
            </w:pPr>
            <w:r w:rsidRPr="004D738F">
              <w:rPr>
                <w:rFonts w:ascii="Times New Roman" w:hAnsi="Times New Roman" w:cs="Times New Roman"/>
                <w:b/>
                <w:bCs/>
                <w:color w:val="FFFFFF"/>
                <w:sz w:val="13"/>
                <w:szCs w:val="13"/>
              </w:rPr>
              <w:t>Certainty assessment</w:t>
            </w:r>
          </w:p>
        </w:tc>
        <w:tc>
          <w:tcPr>
            <w:tcW w:w="906"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F9222E1" w14:textId="77777777" w:rsidR="004D0B49" w:rsidRPr="004D738F" w:rsidRDefault="004D0B49" w:rsidP="004D0B49">
            <w:pPr>
              <w:jc w:val="center"/>
              <w:rPr>
                <w:rFonts w:ascii="Times New Roman" w:hAnsi="Times New Roman" w:cs="Times New Roman"/>
                <w:b/>
                <w:bCs/>
                <w:color w:val="FFFFFF"/>
                <w:sz w:val="13"/>
                <w:szCs w:val="13"/>
              </w:rPr>
            </w:pPr>
            <w:r w:rsidRPr="004D738F">
              <w:rPr>
                <w:rFonts w:ascii="Times New Roman" w:hAnsi="Times New Roman" w:cs="Times New Roman"/>
                <w:b/>
                <w:bCs/>
                <w:color w:val="FFFFFF"/>
                <w:sz w:val="13"/>
                <w:szCs w:val="13"/>
              </w:rPr>
              <w:t>№ of patients</w:t>
            </w:r>
          </w:p>
        </w:tc>
        <w:tc>
          <w:tcPr>
            <w:tcW w:w="867"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450E0DD" w14:textId="77777777" w:rsidR="004D0B49" w:rsidRPr="004D738F" w:rsidRDefault="004D0B49" w:rsidP="004D0B49">
            <w:pPr>
              <w:jc w:val="center"/>
              <w:rPr>
                <w:rFonts w:ascii="Times New Roman" w:hAnsi="Times New Roman" w:cs="Times New Roman"/>
                <w:b/>
                <w:bCs/>
                <w:color w:val="FFFFFF"/>
                <w:sz w:val="13"/>
                <w:szCs w:val="13"/>
              </w:rPr>
            </w:pPr>
            <w:r w:rsidRPr="004D738F">
              <w:rPr>
                <w:rFonts w:ascii="Times New Roman" w:hAnsi="Times New Roman" w:cs="Times New Roman"/>
                <w:b/>
                <w:bCs/>
                <w:color w:val="FFFFFF"/>
                <w:sz w:val="13"/>
                <w:szCs w:val="13"/>
              </w:rPr>
              <w:t>Effect</w:t>
            </w:r>
          </w:p>
        </w:tc>
        <w:tc>
          <w:tcPr>
            <w:tcW w:w="399" w:type="pct"/>
            <w:vMerge w:val="restart"/>
            <w:tcBorders>
              <w:top w:val="single" w:sz="12" w:space="0" w:color="FFFFFF"/>
              <w:left w:val="single" w:sz="12" w:space="0" w:color="FFFFFF"/>
              <w:bottom w:val="single" w:sz="12" w:space="0" w:color="FFFFFF"/>
              <w:right w:val="single" w:sz="4" w:space="0" w:color="auto"/>
            </w:tcBorders>
            <w:shd w:val="clear" w:color="auto" w:fill="2F5496"/>
            <w:tcMar>
              <w:top w:w="75" w:type="dxa"/>
              <w:left w:w="75" w:type="dxa"/>
              <w:bottom w:w="75" w:type="dxa"/>
              <w:right w:w="75" w:type="dxa"/>
            </w:tcMar>
            <w:vAlign w:val="center"/>
            <w:hideMark/>
          </w:tcPr>
          <w:p w14:paraId="6DCF50EE" w14:textId="77777777" w:rsidR="004D0B49" w:rsidRPr="004D738F" w:rsidRDefault="004D0B49" w:rsidP="004D0B49">
            <w:pPr>
              <w:jc w:val="center"/>
              <w:rPr>
                <w:rFonts w:ascii="Times New Roman" w:hAnsi="Times New Roman" w:cs="Times New Roman"/>
                <w:b/>
                <w:bCs/>
                <w:color w:val="FFFFFF"/>
                <w:sz w:val="13"/>
                <w:szCs w:val="13"/>
              </w:rPr>
            </w:pPr>
            <w:r w:rsidRPr="004D738F">
              <w:rPr>
                <w:rFonts w:ascii="Times New Roman" w:hAnsi="Times New Roman" w:cs="Times New Roman"/>
                <w:b/>
                <w:bCs/>
                <w:color w:val="FFFFFF"/>
                <w:sz w:val="13"/>
                <w:szCs w:val="13"/>
              </w:rPr>
              <w:t>Certainty</w:t>
            </w:r>
          </w:p>
        </w:tc>
      </w:tr>
      <w:tr w:rsidR="004D0B49" w:rsidRPr="004D738F" w14:paraId="43E3B527" w14:textId="77777777" w:rsidTr="004D0B49">
        <w:trPr>
          <w:cantSplit/>
          <w:tblHeader/>
          <w:jc w:val="center"/>
        </w:trPr>
        <w:tc>
          <w:tcPr>
            <w:tcW w:w="28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728A8A6" w14:textId="77777777" w:rsidR="004D0B49" w:rsidRPr="004D738F" w:rsidRDefault="004D0B49" w:rsidP="004D0B49">
            <w:pPr>
              <w:jc w:val="center"/>
              <w:rPr>
                <w:rFonts w:ascii="Times New Roman" w:hAnsi="Times New Roman" w:cs="Times New Roman"/>
                <w:b/>
                <w:bCs/>
                <w:color w:val="FFFFFF"/>
                <w:sz w:val="13"/>
                <w:szCs w:val="13"/>
              </w:rPr>
            </w:pPr>
            <w:r w:rsidRPr="004D738F">
              <w:rPr>
                <w:rFonts w:ascii="Times New Roman" w:hAnsi="Times New Roman" w:cs="Times New Roman"/>
                <w:b/>
                <w:bCs/>
                <w:color w:val="FFFFFF"/>
                <w:sz w:val="13"/>
                <w:szCs w:val="13"/>
              </w:rPr>
              <w:t>№ of studies</w:t>
            </w:r>
          </w:p>
        </w:tc>
        <w:tc>
          <w:tcPr>
            <w:tcW w:w="33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DDAA080" w14:textId="77777777" w:rsidR="004D0B49" w:rsidRPr="004D738F" w:rsidRDefault="004D0B49" w:rsidP="004D0B49">
            <w:pPr>
              <w:jc w:val="center"/>
              <w:rPr>
                <w:rFonts w:ascii="Times New Roman" w:hAnsi="Times New Roman" w:cs="Times New Roman"/>
                <w:b/>
                <w:bCs/>
                <w:color w:val="FFFFFF"/>
                <w:sz w:val="13"/>
                <w:szCs w:val="13"/>
              </w:rPr>
            </w:pPr>
            <w:r w:rsidRPr="004D738F">
              <w:rPr>
                <w:rFonts w:ascii="Times New Roman" w:hAnsi="Times New Roman" w:cs="Times New Roman"/>
                <w:b/>
                <w:bCs/>
                <w:color w:val="FFFFFF"/>
                <w:sz w:val="13"/>
                <w:szCs w:val="13"/>
              </w:rPr>
              <w:t>Study design</w:t>
            </w:r>
          </w:p>
        </w:tc>
        <w:tc>
          <w:tcPr>
            <w:tcW w:w="396"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74C312F" w14:textId="77777777" w:rsidR="004D0B49" w:rsidRPr="004D738F" w:rsidRDefault="004D0B49" w:rsidP="004D0B49">
            <w:pPr>
              <w:jc w:val="center"/>
              <w:rPr>
                <w:rFonts w:ascii="Times New Roman" w:hAnsi="Times New Roman" w:cs="Times New Roman"/>
                <w:b/>
                <w:bCs/>
                <w:color w:val="FFFFFF"/>
                <w:sz w:val="13"/>
                <w:szCs w:val="13"/>
              </w:rPr>
            </w:pPr>
            <w:r w:rsidRPr="004D738F">
              <w:rPr>
                <w:rFonts w:ascii="Times New Roman" w:hAnsi="Times New Roman" w:cs="Times New Roman"/>
                <w:b/>
                <w:bCs/>
                <w:color w:val="FFFFFF"/>
                <w:sz w:val="13"/>
                <w:szCs w:val="13"/>
              </w:rPr>
              <w:t>Risk of bias</w:t>
            </w:r>
          </w:p>
        </w:tc>
        <w:tc>
          <w:tcPr>
            <w:tcW w:w="396"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1079405" w14:textId="77777777" w:rsidR="004D0B49" w:rsidRPr="004D738F" w:rsidRDefault="004D0B49" w:rsidP="004D0B49">
            <w:pPr>
              <w:jc w:val="center"/>
              <w:rPr>
                <w:rFonts w:ascii="Times New Roman" w:hAnsi="Times New Roman" w:cs="Times New Roman"/>
                <w:b/>
                <w:bCs/>
                <w:color w:val="FFFFFF"/>
                <w:sz w:val="13"/>
                <w:szCs w:val="13"/>
              </w:rPr>
            </w:pPr>
            <w:r w:rsidRPr="004D738F">
              <w:rPr>
                <w:rFonts w:ascii="Times New Roman" w:hAnsi="Times New Roman" w:cs="Times New Roman"/>
                <w:b/>
                <w:bCs/>
                <w:color w:val="FFFFFF"/>
                <w:sz w:val="13"/>
                <w:szCs w:val="13"/>
              </w:rPr>
              <w:t>Inconsistency</w:t>
            </w:r>
          </w:p>
        </w:tc>
        <w:tc>
          <w:tcPr>
            <w:tcW w:w="396"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AC64349" w14:textId="77777777" w:rsidR="004D0B49" w:rsidRPr="004D738F" w:rsidRDefault="004D0B49" w:rsidP="004D0B49">
            <w:pPr>
              <w:jc w:val="center"/>
              <w:rPr>
                <w:rFonts w:ascii="Times New Roman" w:hAnsi="Times New Roman" w:cs="Times New Roman"/>
                <w:b/>
                <w:bCs/>
                <w:color w:val="FFFFFF"/>
                <w:sz w:val="13"/>
                <w:szCs w:val="13"/>
              </w:rPr>
            </w:pPr>
            <w:r w:rsidRPr="004D738F">
              <w:rPr>
                <w:rFonts w:ascii="Times New Roman" w:hAnsi="Times New Roman" w:cs="Times New Roman"/>
                <w:b/>
                <w:bCs/>
                <w:color w:val="FFFFFF"/>
                <w:sz w:val="13"/>
                <w:szCs w:val="13"/>
              </w:rPr>
              <w:t>Indirectness</w:t>
            </w:r>
          </w:p>
        </w:tc>
        <w:tc>
          <w:tcPr>
            <w:tcW w:w="396"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30FF539" w14:textId="77777777" w:rsidR="004D0B49" w:rsidRPr="004D738F" w:rsidRDefault="004D0B49" w:rsidP="004D0B49">
            <w:pPr>
              <w:jc w:val="center"/>
              <w:rPr>
                <w:rFonts w:ascii="Times New Roman" w:hAnsi="Times New Roman" w:cs="Times New Roman"/>
                <w:b/>
                <w:bCs/>
                <w:color w:val="FFFFFF"/>
                <w:sz w:val="13"/>
                <w:szCs w:val="13"/>
              </w:rPr>
            </w:pPr>
            <w:r w:rsidRPr="004D738F">
              <w:rPr>
                <w:rFonts w:ascii="Times New Roman" w:hAnsi="Times New Roman" w:cs="Times New Roman"/>
                <w:b/>
                <w:bCs/>
                <w:color w:val="FFFFFF"/>
                <w:sz w:val="13"/>
                <w:szCs w:val="13"/>
              </w:rPr>
              <w:t>Imprecision</w:t>
            </w:r>
          </w:p>
        </w:tc>
        <w:tc>
          <w:tcPr>
            <w:tcW w:w="62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63F8444" w14:textId="77777777" w:rsidR="004D0B49" w:rsidRPr="004D738F" w:rsidRDefault="004D0B49" w:rsidP="004D0B49">
            <w:pPr>
              <w:jc w:val="center"/>
              <w:rPr>
                <w:rFonts w:ascii="Times New Roman" w:hAnsi="Times New Roman" w:cs="Times New Roman"/>
                <w:b/>
                <w:bCs/>
                <w:color w:val="FFFFFF"/>
                <w:sz w:val="13"/>
                <w:szCs w:val="13"/>
              </w:rPr>
            </w:pPr>
            <w:r w:rsidRPr="004D738F">
              <w:rPr>
                <w:rFonts w:ascii="Times New Roman" w:hAnsi="Times New Roman" w:cs="Times New Roman"/>
                <w:b/>
                <w:bCs/>
                <w:color w:val="FFFFFF"/>
                <w:sz w:val="13"/>
                <w:szCs w:val="13"/>
              </w:rPr>
              <w:t>Other considerations</w:t>
            </w:r>
          </w:p>
        </w:tc>
        <w:tc>
          <w:tcPr>
            <w:tcW w:w="453"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DC20896" w14:textId="77777777" w:rsidR="004D0B49" w:rsidRPr="004D738F" w:rsidRDefault="004D0B49" w:rsidP="004D0B49">
            <w:pPr>
              <w:jc w:val="center"/>
              <w:rPr>
                <w:rFonts w:ascii="Times New Roman" w:hAnsi="Times New Roman" w:cs="Times New Roman"/>
                <w:b/>
                <w:bCs/>
                <w:color w:val="FFFFFF"/>
                <w:sz w:val="13"/>
                <w:szCs w:val="13"/>
              </w:rPr>
            </w:pPr>
            <w:r w:rsidRPr="004D738F">
              <w:rPr>
                <w:rFonts w:ascii="Times New Roman" w:hAnsi="Times New Roman" w:cs="Times New Roman"/>
                <w:b/>
                <w:bCs/>
                <w:color w:val="FFFFFF"/>
                <w:sz w:val="13"/>
                <w:szCs w:val="13"/>
              </w:rPr>
              <w:t>Rivaroxaban</w:t>
            </w:r>
          </w:p>
        </w:tc>
        <w:tc>
          <w:tcPr>
            <w:tcW w:w="453"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7D01AD6" w14:textId="77777777" w:rsidR="004D0B49" w:rsidRPr="004D738F" w:rsidRDefault="004D0B49" w:rsidP="004D0B49">
            <w:pPr>
              <w:jc w:val="center"/>
              <w:rPr>
                <w:rFonts w:ascii="Times New Roman" w:hAnsi="Times New Roman" w:cs="Times New Roman"/>
                <w:b/>
                <w:bCs/>
                <w:color w:val="FFFFFF"/>
                <w:sz w:val="13"/>
                <w:szCs w:val="13"/>
              </w:rPr>
            </w:pPr>
            <w:r w:rsidRPr="004D738F">
              <w:rPr>
                <w:rFonts w:ascii="Times New Roman" w:hAnsi="Times New Roman" w:cs="Times New Roman"/>
                <w:b/>
                <w:bCs/>
                <w:color w:val="FFFFFF"/>
                <w:sz w:val="13"/>
                <w:szCs w:val="13"/>
              </w:rPr>
              <w:t>Aspirin</w:t>
            </w:r>
            <w:r>
              <w:rPr>
                <w:rFonts w:ascii="Times New Roman" w:hAnsi="Times New Roman" w:cs="Times New Roman"/>
                <w:b/>
                <w:bCs/>
                <w:color w:val="FFFFFF"/>
                <w:sz w:val="13"/>
                <w:szCs w:val="13"/>
              </w:rPr>
              <w:t xml:space="preserve"> </w:t>
            </w:r>
          </w:p>
        </w:tc>
        <w:tc>
          <w:tcPr>
            <w:tcW w:w="52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5A2745C" w14:textId="77777777" w:rsidR="004D0B49" w:rsidRPr="004D738F" w:rsidRDefault="004D0B49" w:rsidP="004D0B49">
            <w:pPr>
              <w:jc w:val="center"/>
              <w:rPr>
                <w:rFonts w:ascii="Times New Roman" w:hAnsi="Times New Roman" w:cs="Times New Roman"/>
                <w:b/>
                <w:bCs/>
                <w:color w:val="FFFFFF"/>
                <w:sz w:val="13"/>
                <w:szCs w:val="13"/>
              </w:rPr>
            </w:pPr>
            <w:r w:rsidRPr="004D738F">
              <w:rPr>
                <w:rFonts w:ascii="Times New Roman" w:hAnsi="Times New Roman" w:cs="Times New Roman"/>
                <w:b/>
                <w:bCs/>
                <w:color w:val="FFFFFF"/>
                <w:sz w:val="13"/>
                <w:szCs w:val="13"/>
              </w:rPr>
              <w:t>Relative</w:t>
            </w:r>
            <w:r w:rsidRPr="004D738F">
              <w:rPr>
                <w:rFonts w:ascii="Times New Roman" w:hAnsi="Times New Roman" w:cs="Times New Roman"/>
                <w:b/>
                <w:bCs/>
                <w:color w:val="FFFFFF"/>
                <w:sz w:val="13"/>
                <w:szCs w:val="13"/>
              </w:rPr>
              <w:br/>
              <w:t>(95% CI)</w:t>
            </w:r>
          </w:p>
        </w:tc>
        <w:tc>
          <w:tcPr>
            <w:tcW w:w="339"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456C77D" w14:textId="77777777" w:rsidR="004D0B49" w:rsidRPr="004D738F" w:rsidRDefault="004D0B49" w:rsidP="004D0B49">
            <w:pPr>
              <w:jc w:val="center"/>
              <w:rPr>
                <w:rFonts w:ascii="Times New Roman" w:hAnsi="Times New Roman" w:cs="Times New Roman"/>
                <w:b/>
                <w:bCs/>
                <w:color w:val="FFFFFF"/>
                <w:sz w:val="13"/>
                <w:szCs w:val="13"/>
              </w:rPr>
            </w:pPr>
            <w:r w:rsidRPr="004D738F">
              <w:rPr>
                <w:rFonts w:ascii="Times New Roman" w:hAnsi="Times New Roman" w:cs="Times New Roman"/>
                <w:b/>
                <w:bCs/>
                <w:color w:val="FFFFFF"/>
                <w:sz w:val="13"/>
                <w:szCs w:val="13"/>
              </w:rPr>
              <w:t>Absolute</w:t>
            </w:r>
            <w:r w:rsidRPr="004D738F">
              <w:rPr>
                <w:rFonts w:ascii="Times New Roman" w:hAnsi="Times New Roman" w:cs="Times New Roman"/>
                <w:b/>
                <w:bCs/>
                <w:color w:val="FFFFFF"/>
                <w:sz w:val="13"/>
                <w:szCs w:val="13"/>
              </w:rPr>
              <w:br/>
              <w:t>(95% CI)</w:t>
            </w:r>
          </w:p>
        </w:tc>
        <w:tc>
          <w:tcPr>
            <w:tcW w:w="399" w:type="pct"/>
            <w:vMerge/>
            <w:tcBorders>
              <w:top w:val="single" w:sz="12" w:space="0" w:color="FFFFFF"/>
              <w:left w:val="single" w:sz="12" w:space="0" w:color="FFFFFF"/>
              <w:bottom w:val="single" w:sz="12" w:space="0" w:color="FFFFFF"/>
              <w:right w:val="single" w:sz="4" w:space="0" w:color="auto"/>
            </w:tcBorders>
            <w:vAlign w:val="center"/>
            <w:hideMark/>
          </w:tcPr>
          <w:p w14:paraId="002FC6A1" w14:textId="77777777" w:rsidR="004D0B49" w:rsidRPr="004D738F" w:rsidRDefault="004D0B49" w:rsidP="004D0B49">
            <w:pPr>
              <w:rPr>
                <w:rFonts w:ascii="Times New Roman" w:eastAsia="宋体" w:hAnsi="Times New Roman" w:cs="Times New Roman"/>
                <w:b/>
                <w:bCs/>
                <w:color w:val="FFFFFF"/>
                <w:sz w:val="13"/>
                <w:szCs w:val="13"/>
              </w:rPr>
            </w:pPr>
          </w:p>
        </w:tc>
      </w:tr>
      <w:tr w:rsidR="004D0B49" w:rsidRPr="004D738F" w14:paraId="2B1B85E4" w14:textId="77777777" w:rsidTr="004D0B49">
        <w:trPr>
          <w:cantSplit/>
          <w:jc w:val="center"/>
        </w:trPr>
        <w:tc>
          <w:tcPr>
            <w:tcW w:w="5000" w:type="pct"/>
            <w:gridSpan w:val="12"/>
            <w:tcBorders>
              <w:right w:val="single" w:sz="4" w:space="0" w:color="auto"/>
            </w:tcBorders>
            <w:shd w:val="clear" w:color="auto" w:fill="FFFFFF"/>
            <w:tcMar>
              <w:top w:w="75" w:type="dxa"/>
              <w:left w:w="60" w:type="dxa"/>
              <w:bottom w:w="60" w:type="dxa"/>
              <w:right w:w="60" w:type="dxa"/>
            </w:tcMar>
            <w:vAlign w:val="center"/>
            <w:hideMark/>
          </w:tcPr>
          <w:p w14:paraId="11A96886" w14:textId="77777777" w:rsidR="004D0B49" w:rsidRPr="004D738F" w:rsidRDefault="004D0B49" w:rsidP="004D0B49">
            <w:pPr>
              <w:jc w:val="left"/>
              <w:rPr>
                <w:rFonts w:ascii="Times New Roman" w:hAnsi="Times New Roman" w:cs="Times New Roman"/>
                <w:b/>
                <w:bCs/>
                <w:color w:val="000000"/>
                <w:sz w:val="13"/>
                <w:szCs w:val="13"/>
              </w:rPr>
            </w:pPr>
            <w:r w:rsidRPr="004D738F">
              <w:rPr>
                <w:rStyle w:val="label"/>
                <w:rFonts w:ascii="Times New Roman" w:hAnsi="Times New Roman" w:cs="Times New Roman"/>
                <w:b/>
                <w:bCs/>
                <w:color w:val="000000"/>
                <w:sz w:val="13"/>
                <w:szCs w:val="13"/>
              </w:rPr>
              <w:t>C</w:t>
            </w:r>
            <w:r>
              <w:rPr>
                <w:rStyle w:val="label"/>
                <w:rFonts w:ascii="Times New Roman" w:hAnsi="Times New Roman" w:cs="Times New Roman"/>
                <w:b/>
                <w:bCs/>
                <w:color w:val="000000"/>
                <w:sz w:val="13"/>
                <w:szCs w:val="13"/>
              </w:rPr>
              <w:t>A</w:t>
            </w:r>
            <w:r w:rsidRPr="004D738F">
              <w:rPr>
                <w:rStyle w:val="label"/>
                <w:rFonts w:ascii="Times New Roman" w:hAnsi="Times New Roman" w:cs="Times New Roman"/>
                <w:b/>
                <w:bCs/>
                <w:color w:val="000000"/>
                <w:sz w:val="13"/>
                <w:szCs w:val="13"/>
              </w:rPr>
              <w:t>D - MACE</w:t>
            </w:r>
          </w:p>
        </w:tc>
      </w:tr>
      <w:tr w:rsidR="004D0B49" w:rsidRPr="004D738F" w14:paraId="6C309EB0" w14:textId="77777777" w:rsidTr="004D0B49">
        <w:trPr>
          <w:cantSplit/>
          <w:jc w:val="center"/>
        </w:trPr>
        <w:tc>
          <w:tcPr>
            <w:tcW w:w="280" w:type="pct"/>
            <w:vMerge w:val="restart"/>
            <w:tcBorders>
              <w:top w:val="single" w:sz="6" w:space="0" w:color="000000"/>
              <w:left w:val="single" w:sz="6" w:space="0" w:color="000000"/>
              <w:bottom w:val="single" w:sz="6" w:space="0" w:color="000000"/>
              <w:right w:val="single" w:sz="6" w:space="0" w:color="000000"/>
            </w:tcBorders>
            <w:hideMark/>
          </w:tcPr>
          <w:p w14:paraId="59EC51EB"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2 </w:t>
            </w:r>
          </w:p>
        </w:tc>
        <w:tc>
          <w:tcPr>
            <w:tcW w:w="338" w:type="pct"/>
            <w:vMerge w:val="restart"/>
            <w:tcBorders>
              <w:top w:val="single" w:sz="6" w:space="0" w:color="000000"/>
              <w:left w:val="single" w:sz="6" w:space="0" w:color="000000"/>
              <w:bottom w:val="single" w:sz="6" w:space="0" w:color="000000"/>
              <w:right w:val="single" w:sz="6" w:space="0" w:color="000000"/>
            </w:tcBorders>
            <w:hideMark/>
          </w:tcPr>
          <w:p w14:paraId="5A0F9942"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randomized trials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2377609B"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serious </w:t>
            </w:r>
            <w:r w:rsidRPr="004D738F">
              <w:rPr>
                <w:rFonts w:ascii="Times New Roman" w:hAnsi="Times New Roman" w:cs="Times New Roman"/>
                <w:sz w:val="13"/>
                <w:szCs w:val="13"/>
                <w:vertAlign w:val="superscript"/>
              </w:rPr>
              <w:t>b</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35C1D5CD"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6833FBDA"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2D51C6FE"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627" w:type="pct"/>
            <w:vMerge w:val="restart"/>
            <w:tcBorders>
              <w:top w:val="single" w:sz="6" w:space="0" w:color="000000"/>
              <w:left w:val="single" w:sz="6" w:space="0" w:color="000000"/>
              <w:bottom w:val="single" w:sz="6" w:space="0" w:color="000000"/>
              <w:right w:val="single" w:sz="6" w:space="0" w:color="000000"/>
            </w:tcBorders>
            <w:hideMark/>
          </w:tcPr>
          <w:p w14:paraId="354BCE39"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none </w:t>
            </w:r>
          </w:p>
        </w:tc>
        <w:tc>
          <w:tcPr>
            <w:tcW w:w="453" w:type="pct"/>
            <w:tcBorders>
              <w:top w:val="single" w:sz="6" w:space="0" w:color="000000"/>
              <w:left w:val="single" w:sz="6" w:space="0" w:color="000000"/>
              <w:bottom w:val="single" w:sz="6" w:space="0" w:color="000000"/>
              <w:right w:val="single" w:sz="6" w:space="0" w:color="000000"/>
            </w:tcBorders>
            <w:hideMark/>
          </w:tcPr>
          <w:p w14:paraId="38333347"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9769 participants </w:t>
            </w:r>
          </w:p>
        </w:tc>
        <w:tc>
          <w:tcPr>
            <w:tcW w:w="453" w:type="pct"/>
            <w:tcBorders>
              <w:top w:val="single" w:sz="6" w:space="0" w:color="000000"/>
              <w:left w:val="single" w:sz="6" w:space="0" w:color="000000"/>
              <w:bottom w:val="single" w:sz="6" w:space="0" w:color="000000"/>
              <w:right w:val="single" w:sz="6" w:space="0" w:color="000000"/>
            </w:tcBorders>
            <w:hideMark/>
          </w:tcPr>
          <w:p w14:paraId="1F430B14" w14:textId="77777777" w:rsidR="004D0B49" w:rsidRPr="004D738F" w:rsidRDefault="004D0B49" w:rsidP="004D0B49">
            <w:pPr>
              <w:jc w:val="center"/>
              <w:rPr>
                <w:rFonts w:ascii="Times New Roman" w:hAnsi="Times New Roman" w:cs="Times New Roman"/>
                <w:sz w:val="13"/>
                <w:szCs w:val="13"/>
              </w:rPr>
            </w:pPr>
            <w:r w:rsidRPr="004D738F">
              <w:rPr>
                <w:rStyle w:val="cell-value"/>
                <w:rFonts w:ascii="Times New Roman" w:hAnsi="Times New Roman" w:cs="Times New Roman"/>
                <w:sz w:val="13"/>
                <w:szCs w:val="13"/>
              </w:rPr>
              <w:t>9779 participants</w:t>
            </w:r>
            <w:r w:rsidRPr="004D738F">
              <w:rPr>
                <w:rFonts w:ascii="Times New Roman" w:hAnsi="Times New Roman" w:cs="Times New Roman"/>
                <w:sz w:val="13"/>
                <w:szCs w:val="13"/>
              </w:rPr>
              <w:t xml:space="preserve"> </w:t>
            </w:r>
          </w:p>
        </w:tc>
        <w:tc>
          <w:tcPr>
            <w:tcW w:w="527" w:type="pct"/>
            <w:vMerge w:val="restart"/>
            <w:tcBorders>
              <w:top w:val="single" w:sz="6" w:space="0" w:color="000000"/>
              <w:left w:val="single" w:sz="6" w:space="0" w:color="000000"/>
              <w:bottom w:val="single" w:sz="6" w:space="0" w:color="000000"/>
              <w:right w:val="single" w:sz="6" w:space="0" w:color="000000"/>
            </w:tcBorders>
            <w:hideMark/>
          </w:tcPr>
          <w:p w14:paraId="6A0CC166" w14:textId="77777777" w:rsidR="004D0B49" w:rsidRPr="004D738F" w:rsidRDefault="004D0B49" w:rsidP="004D0B49">
            <w:pPr>
              <w:jc w:val="center"/>
              <w:rPr>
                <w:rFonts w:ascii="Times New Roman" w:hAnsi="Times New Roman" w:cs="Times New Roman"/>
                <w:sz w:val="13"/>
                <w:szCs w:val="13"/>
              </w:rPr>
            </w:pPr>
            <w:r w:rsidRPr="004D738F">
              <w:rPr>
                <w:rStyle w:val="block"/>
                <w:rFonts w:ascii="Times New Roman" w:hAnsi="Times New Roman" w:cs="Times New Roman"/>
                <w:b/>
                <w:bCs/>
                <w:sz w:val="13"/>
                <w:szCs w:val="13"/>
              </w:rPr>
              <w:t>HR 0.91</w:t>
            </w:r>
            <w:r w:rsidRPr="004D738F">
              <w:rPr>
                <w:rFonts w:ascii="Times New Roman" w:hAnsi="Times New Roman" w:cs="Times New Roman"/>
                <w:sz w:val="13"/>
                <w:szCs w:val="13"/>
              </w:rPr>
              <w:br/>
            </w:r>
            <w:r w:rsidRPr="004D738F">
              <w:rPr>
                <w:rStyle w:val="cell"/>
                <w:rFonts w:ascii="Times New Roman" w:hAnsi="Times New Roman" w:cs="Times New Roman"/>
                <w:sz w:val="13"/>
                <w:szCs w:val="13"/>
              </w:rPr>
              <w:t>(0.81 to 1.03)</w:t>
            </w:r>
            <w:r w:rsidRPr="004D738F">
              <w:rPr>
                <w:rFonts w:ascii="Times New Roman" w:hAnsi="Times New Roman" w:cs="Times New Roman"/>
                <w:sz w:val="13"/>
                <w:szCs w:val="13"/>
              </w:rPr>
              <w:br/>
            </w:r>
            <w:r w:rsidRPr="004D738F">
              <w:rPr>
                <w:rStyle w:val="cell"/>
                <w:rFonts w:ascii="Times New Roman" w:hAnsi="Times New Roman" w:cs="Times New Roman"/>
                <w:sz w:val="13"/>
                <w:szCs w:val="13"/>
              </w:rPr>
              <w:t>[C</w:t>
            </w:r>
            <w:r>
              <w:rPr>
                <w:rStyle w:val="cell"/>
                <w:rFonts w:ascii="Times New Roman" w:hAnsi="Times New Roman" w:cs="Times New Roman"/>
                <w:sz w:val="13"/>
                <w:szCs w:val="13"/>
              </w:rPr>
              <w:t>A</w:t>
            </w:r>
            <w:r w:rsidRPr="004D738F">
              <w:rPr>
                <w:rStyle w:val="cell"/>
                <w:rFonts w:ascii="Times New Roman" w:hAnsi="Times New Roman" w:cs="Times New Roman"/>
                <w:sz w:val="13"/>
                <w:szCs w:val="13"/>
              </w:rPr>
              <w:t>D - MACE]</w:t>
            </w:r>
            <w:r w:rsidRPr="004D738F">
              <w:rPr>
                <w:rFonts w:ascii="Times New Roman" w:hAnsi="Times New Roman" w:cs="Times New Roman"/>
                <w:sz w:val="13"/>
                <w:szCs w:val="13"/>
              </w:rPr>
              <w:t xml:space="preserve"> </w:t>
            </w:r>
          </w:p>
        </w:tc>
        <w:tc>
          <w:tcPr>
            <w:tcW w:w="339" w:type="pct"/>
            <w:tcBorders>
              <w:top w:val="single" w:sz="6" w:space="0" w:color="000000"/>
              <w:left w:val="single" w:sz="6" w:space="0" w:color="000000"/>
              <w:bottom w:val="single" w:sz="6" w:space="0" w:color="000000"/>
              <w:right w:val="single" w:sz="6" w:space="0" w:color="000000"/>
            </w:tcBorders>
            <w:hideMark/>
          </w:tcPr>
          <w:p w14:paraId="06645CAC"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b/>
                <w:bCs/>
                <w:sz w:val="13"/>
                <w:szCs w:val="13"/>
              </w:rPr>
              <w:t>5 fewer per 1,000</w:t>
            </w:r>
            <w:r w:rsidRPr="004D738F">
              <w:rPr>
                <w:rFonts w:ascii="Times New Roman" w:hAnsi="Times New Roman" w:cs="Times New Roman"/>
                <w:sz w:val="13"/>
                <w:szCs w:val="13"/>
              </w:rPr>
              <w:br/>
              <w:t xml:space="preserve">(from 10 fewer to 2 more) </w:t>
            </w:r>
          </w:p>
        </w:tc>
        <w:tc>
          <w:tcPr>
            <w:tcW w:w="399" w:type="pct"/>
            <w:vMerge w:val="restart"/>
            <w:tcBorders>
              <w:top w:val="single" w:sz="6" w:space="0" w:color="000000"/>
              <w:left w:val="single" w:sz="6" w:space="0" w:color="000000"/>
              <w:bottom w:val="single" w:sz="6" w:space="0" w:color="000000"/>
              <w:right w:val="single" w:sz="4" w:space="0" w:color="auto"/>
            </w:tcBorders>
            <w:hideMark/>
          </w:tcPr>
          <w:p w14:paraId="5343D434" w14:textId="77777777" w:rsidR="004D0B49" w:rsidRPr="004D738F" w:rsidRDefault="004D0B49" w:rsidP="004D0B49">
            <w:pPr>
              <w:jc w:val="center"/>
              <w:rPr>
                <w:rFonts w:ascii="Times New Roman" w:hAnsi="Times New Roman" w:cs="Times New Roman"/>
                <w:sz w:val="13"/>
                <w:szCs w:val="13"/>
              </w:rPr>
            </w:pPr>
            <w:r w:rsidRPr="004D738F">
              <w:rPr>
                <w:rStyle w:val="quality-sign"/>
                <w:rFonts w:ascii="Cambria Math" w:hAnsi="Cambria Math" w:cs="Cambria Math"/>
                <w:szCs w:val="21"/>
              </w:rPr>
              <w:t>⨁⨁⨁</w:t>
            </w:r>
            <w:r w:rsidRPr="004D738F">
              <w:rPr>
                <w:rStyle w:val="quality-sign"/>
                <w:rFonts w:ascii="MS Mincho" w:eastAsia="MS Mincho" w:hAnsi="MS Mincho" w:cs="MS Mincho" w:hint="eastAsia"/>
                <w:szCs w:val="21"/>
              </w:rPr>
              <w:t>◯</w:t>
            </w:r>
            <w:r w:rsidRPr="004D738F">
              <w:rPr>
                <w:rFonts w:ascii="Times New Roman" w:hAnsi="Times New Roman" w:cs="Times New Roman"/>
                <w:sz w:val="13"/>
                <w:szCs w:val="13"/>
              </w:rPr>
              <w:br/>
            </w:r>
            <w:r w:rsidRPr="004D738F">
              <w:rPr>
                <w:rStyle w:val="quality-text"/>
                <w:rFonts w:ascii="Times New Roman" w:hAnsi="Times New Roman" w:cs="Times New Roman"/>
                <w:sz w:val="13"/>
                <w:szCs w:val="13"/>
              </w:rPr>
              <w:t>Moderate</w:t>
            </w:r>
            <w:r w:rsidRPr="004D738F">
              <w:rPr>
                <w:rFonts w:ascii="Times New Roman" w:hAnsi="Times New Roman" w:cs="Times New Roman"/>
                <w:sz w:val="13"/>
                <w:szCs w:val="13"/>
              </w:rPr>
              <w:t xml:space="preserve"> </w:t>
            </w:r>
          </w:p>
        </w:tc>
      </w:tr>
      <w:tr w:rsidR="004D0B49" w:rsidRPr="004D738F" w14:paraId="150C6E2F" w14:textId="77777777" w:rsidTr="004D0B49">
        <w:trPr>
          <w:cantSplit/>
          <w:jc w:val="center"/>
        </w:trPr>
        <w:tc>
          <w:tcPr>
            <w:tcW w:w="280" w:type="pct"/>
            <w:vMerge/>
            <w:tcBorders>
              <w:top w:val="single" w:sz="6" w:space="0" w:color="000000"/>
              <w:left w:val="single" w:sz="6" w:space="0" w:color="000000"/>
              <w:bottom w:val="single" w:sz="6" w:space="0" w:color="000000"/>
              <w:right w:val="single" w:sz="6" w:space="0" w:color="000000"/>
            </w:tcBorders>
            <w:vAlign w:val="center"/>
            <w:hideMark/>
          </w:tcPr>
          <w:p w14:paraId="2044B0F0" w14:textId="77777777" w:rsidR="004D0B49" w:rsidRPr="004D738F" w:rsidRDefault="004D0B49" w:rsidP="004D0B49">
            <w:pPr>
              <w:rPr>
                <w:rFonts w:ascii="Times New Roman" w:eastAsia="宋体" w:hAnsi="Times New Roman" w:cs="Times New Roman"/>
                <w:sz w:val="13"/>
                <w:szCs w:val="13"/>
              </w:rPr>
            </w:pPr>
          </w:p>
        </w:tc>
        <w:tc>
          <w:tcPr>
            <w:tcW w:w="338" w:type="pct"/>
            <w:vMerge/>
            <w:tcBorders>
              <w:top w:val="single" w:sz="6" w:space="0" w:color="000000"/>
              <w:left w:val="single" w:sz="6" w:space="0" w:color="000000"/>
              <w:bottom w:val="single" w:sz="6" w:space="0" w:color="000000"/>
              <w:right w:val="single" w:sz="6" w:space="0" w:color="000000"/>
            </w:tcBorders>
            <w:vAlign w:val="center"/>
            <w:hideMark/>
          </w:tcPr>
          <w:p w14:paraId="0644A95A"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1321A416"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0CA090EC"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06E478AB"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05F5DDD0" w14:textId="77777777" w:rsidR="004D0B49" w:rsidRPr="004D738F" w:rsidRDefault="004D0B49" w:rsidP="004D0B49">
            <w:pPr>
              <w:rPr>
                <w:rFonts w:ascii="Times New Roman" w:eastAsia="宋体" w:hAnsi="Times New Roman" w:cs="Times New Roman"/>
                <w:sz w:val="13"/>
                <w:szCs w:val="13"/>
              </w:rPr>
            </w:pPr>
          </w:p>
        </w:tc>
        <w:tc>
          <w:tcPr>
            <w:tcW w:w="627" w:type="pct"/>
            <w:vMerge/>
            <w:tcBorders>
              <w:top w:val="single" w:sz="6" w:space="0" w:color="000000"/>
              <w:left w:val="single" w:sz="6" w:space="0" w:color="000000"/>
              <w:bottom w:val="single" w:sz="6" w:space="0" w:color="000000"/>
              <w:right w:val="single" w:sz="6" w:space="0" w:color="000000"/>
            </w:tcBorders>
            <w:vAlign w:val="center"/>
            <w:hideMark/>
          </w:tcPr>
          <w:p w14:paraId="444B360D" w14:textId="77777777" w:rsidR="004D0B49" w:rsidRPr="004D738F" w:rsidRDefault="004D0B49" w:rsidP="004D0B49">
            <w:pPr>
              <w:rPr>
                <w:rFonts w:ascii="Times New Roman" w:eastAsia="宋体" w:hAnsi="Times New Roman" w:cs="Times New Roman"/>
                <w:sz w:val="13"/>
                <w:szCs w:val="13"/>
              </w:rPr>
            </w:pPr>
          </w:p>
        </w:tc>
        <w:tc>
          <w:tcPr>
            <w:tcW w:w="453" w:type="pct"/>
            <w:tcBorders>
              <w:top w:val="single" w:sz="6" w:space="0" w:color="000000"/>
              <w:left w:val="single" w:sz="6" w:space="0" w:color="000000"/>
              <w:bottom w:val="single" w:sz="6" w:space="0" w:color="000000"/>
              <w:right w:val="single" w:sz="6" w:space="0" w:color="000000"/>
            </w:tcBorders>
            <w:hideMark/>
          </w:tcPr>
          <w:p w14:paraId="14656120" w14:textId="77777777" w:rsidR="004D0B49" w:rsidRPr="004D738F" w:rsidRDefault="004D0B49" w:rsidP="004D0B49">
            <w:pPr>
              <w:jc w:val="center"/>
              <w:rPr>
                <w:rFonts w:ascii="Times New Roman" w:eastAsia="宋体" w:hAnsi="Times New Roman" w:cs="Times New Roman"/>
                <w:sz w:val="13"/>
                <w:szCs w:val="13"/>
              </w:rPr>
            </w:pPr>
            <w:r w:rsidRPr="004D738F">
              <w:rPr>
                <w:rStyle w:val="cell"/>
                <w:rFonts w:ascii="Times New Roman" w:hAnsi="Times New Roman" w:cs="Times New Roman"/>
                <w:sz w:val="13"/>
                <w:szCs w:val="13"/>
              </w:rPr>
              <w:t>-</w:t>
            </w:r>
            <w:r w:rsidRPr="004D738F">
              <w:rPr>
                <w:rFonts w:ascii="Times New Roman" w:hAnsi="Times New Roman" w:cs="Times New Roman"/>
                <w:sz w:val="13"/>
                <w:szCs w:val="13"/>
              </w:rPr>
              <w:t xml:space="preserve"> </w:t>
            </w:r>
          </w:p>
        </w:tc>
        <w:tc>
          <w:tcPr>
            <w:tcW w:w="453" w:type="pct"/>
            <w:tcBorders>
              <w:top w:val="single" w:sz="6" w:space="0" w:color="000000"/>
              <w:left w:val="single" w:sz="6" w:space="0" w:color="000000"/>
              <w:bottom w:val="single" w:sz="6" w:space="0" w:color="000000"/>
              <w:right w:val="single" w:sz="6" w:space="0" w:color="000000"/>
            </w:tcBorders>
            <w:hideMark/>
          </w:tcPr>
          <w:p w14:paraId="104BB848" w14:textId="77777777" w:rsidR="004D0B49" w:rsidRPr="004D738F" w:rsidRDefault="004D0B49" w:rsidP="004D0B49">
            <w:pPr>
              <w:jc w:val="center"/>
              <w:rPr>
                <w:rFonts w:ascii="Times New Roman" w:hAnsi="Times New Roman" w:cs="Times New Roman"/>
                <w:sz w:val="13"/>
                <w:szCs w:val="13"/>
              </w:rPr>
            </w:pPr>
            <w:r w:rsidRPr="004D738F">
              <w:rPr>
                <w:rStyle w:val="cell-value"/>
                <w:rFonts w:ascii="Times New Roman" w:hAnsi="Times New Roman" w:cs="Times New Roman"/>
                <w:sz w:val="13"/>
                <w:szCs w:val="13"/>
              </w:rPr>
              <w:t>5.4%</w:t>
            </w:r>
            <w:r w:rsidRPr="004D738F">
              <w:rPr>
                <w:rFonts w:ascii="Times New Roman" w:hAnsi="Times New Roman" w:cs="Times New Roman"/>
                <w:sz w:val="13"/>
                <w:szCs w:val="13"/>
              </w:rPr>
              <w:t xml:space="preserve"> </w:t>
            </w:r>
          </w:p>
        </w:tc>
        <w:tc>
          <w:tcPr>
            <w:tcW w:w="527" w:type="pct"/>
            <w:vMerge/>
            <w:tcBorders>
              <w:top w:val="single" w:sz="6" w:space="0" w:color="000000"/>
              <w:left w:val="single" w:sz="6" w:space="0" w:color="000000"/>
              <w:bottom w:val="single" w:sz="6" w:space="0" w:color="000000"/>
              <w:right w:val="single" w:sz="6" w:space="0" w:color="000000"/>
            </w:tcBorders>
            <w:vAlign w:val="center"/>
            <w:hideMark/>
          </w:tcPr>
          <w:p w14:paraId="43E969B6" w14:textId="77777777" w:rsidR="004D0B49" w:rsidRPr="004D738F" w:rsidRDefault="004D0B49" w:rsidP="004D0B49">
            <w:pPr>
              <w:rPr>
                <w:rFonts w:ascii="Times New Roman" w:eastAsia="宋体" w:hAnsi="Times New Roman" w:cs="Times New Roman"/>
                <w:sz w:val="13"/>
                <w:szCs w:val="13"/>
              </w:rPr>
            </w:pPr>
          </w:p>
        </w:tc>
        <w:tc>
          <w:tcPr>
            <w:tcW w:w="339" w:type="pct"/>
            <w:tcBorders>
              <w:top w:val="single" w:sz="6" w:space="0" w:color="000000"/>
              <w:left w:val="single" w:sz="6" w:space="0" w:color="000000"/>
              <w:bottom w:val="single" w:sz="6" w:space="0" w:color="000000"/>
              <w:right w:val="single" w:sz="6" w:space="0" w:color="000000"/>
            </w:tcBorders>
            <w:hideMark/>
          </w:tcPr>
          <w:p w14:paraId="6C8956DD"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b/>
                <w:bCs/>
                <w:sz w:val="13"/>
                <w:szCs w:val="13"/>
              </w:rPr>
              <w:t>5 fewer per 1,000</w:t>
            </w:r>
            <w:r w:rsidRPr="004D738F">
              <w:rPr>
                <w:rFonts w:ascii="Times New Roman" w:hAnsi="Times New Roman" w:cs="Times New Roman"/>
                <w:sz w:val="13"/>
                <w:szCs w:val="13"/>
              </w:rPr>
              <w:br/>
              <w:t xml:space="preserve">(from 10 fewer to 2 more) </w:t>
            </w:r>
          </w:p>
        </w:tc>
        <w:tc>
          <w:tcPr>
            <w:tcW w:w="399" w:type="pct"/>
            <w:vMerge/>
            <w:tcBorders>
              <w:top w:val="single" w:sz="6" w:space="0" w:color="000000"/>
              <w:left w:val="single" w:sz="6" w:space="0" w:color="000000"/>
              <w:bottom w:val="single" w:sz="6" w:space="0" w:color="000000"/>
              <w:right w:val="single" w:sz="4" w:space="0" w:color="auto"/>
            </w:tcBorders>
            <w:vAlign w:val="center"/>
            <w:hideMark/>
          </w:tcPr>
          <w:p w14:paraId="6BD63DC4" w14:textId="77777777" w:rsidR="004D0B49" w:rsidRPr="004D738F" w:rsidRDefault="004D0B49" w:rsidP="004D0B49">
            <w:pPr>
              <w:rPr>
                <w:rFonts w:ascii="Times New Roman" w:eastAsia="宋体" w:hAnsi="Times New Roman" w:cs="Times New Roman"/>
                <w:sz w:val="13"/>
                <w:szCs w:val="13"/>
              </w:rPr>
            </w:pPr>
          </w:p>
        </w:tc>
      </w:tr>
      <w:tr w:rsidR="004D0B49" w:rsidRPr="004D738F" w14:paraId="26B688AC" w14:textId="77777777" w:rsidTr="004D0B49">
        <w:trPr>
          <w:cantSplit/>
          <w:jc w:val="center"/>
        </w:trPr>
        <w:tc>
          <w:tcPr>
            <w:tcW w:w="5000" w:type="pct"/>
            <w:gridSpan w:val="12"/>
            <w:tcBorders>
              <w:right w:val="single" w:sz="4" w:space="0" w:color="auto"/>
            </w:tcBorders>
            <w:shd w:val="clear" w:color="auto" w:fill="FFFFFF"/>
            <w:tcMar>
              <w:top w:w="75" w:type="dxa"/>
              <w:left w:w="60" w:type="dxa"/>
              <w:bottom w:w="60" w:type="dxa"/>
              <w:right w:w="60" w:type="dxa"/>
            </w:tcMar>
            <w:vAlign w:val="center"/>
            <w:hideMark/>
          </w:tcPr>
          <w:p w14:paraId="18EBBCCB" w14:textId="77777777" w:rsidR="004D0B49" w:rsidRPr="004D738F" w:rsidRDefault="004D0B49" w:rsidP="004D0B49">
            <w:pPr>
              <w:jc w:val="left"/>
              <w:rPr>
                <w:rFonts w:ascii="Times New Roman" w:hAnsi="Times New Roman" w:cs="Times New Roman"/>
                <w:b/>
                <w:bCs/>
                <w:color w:val="000000"/>
                <w:sz w:val="13"/>
                <w:szCs w:val="13"/>
              </w:rPr>
            </w:pPr>
            <w:r w:rsidRPr="004D738F">
              <w:rPr>
                <w:rStyle w:val="label"/>
                <w:rFonts w:ascii="Times New Roman" w:hAnsi="Times New Roman" w:cs="Times New Roman"/>
                <w:b/>
                <w:bCs/>
                <w:color w:val="000000"/>
                <w:sz w:val="13"/>
                <w:szCs w:val="13"/>
              </w:rPr>
              <w:t>C</w:t>
            </w:r>
            <w:r>
              <w:rPr>
                <w:rStyle w:val="label"/>
                <w:rFonts w:ascii="Times New Roman" w:hAnsi="Times New Roman" w:cs="Times New Roman"/>
                <w:b/>
                <w:bCs/>
                <w:color w:val="000000"/>
                <w:sz w:val="13"/>
                <w:szCs w:val="13"/>
              </w:rPr>
              <w:t>A</w:t>
            </w:r>
            <w:r w:rsidRPr="004D738F">
              <w:rPr>
                <w:rStyle w:val="label"/>
                <w:rFonts w:ascii="Times New Roman" w:hAnsi="Times New Roman" w:cs="Times New Roman"/>
                <w:b/>
                <w:bCs/>
                <w:color w:val="000000"/>
                <w:sz w:val="13"/>
                <w:szCs w:val="13"/>
              </w:rPr>
              <w:t xml:space="preserve">D - ISTH Major </w:t>
            </w:r>
            <w:r>
              <w:rPr>
                <w:rStyle w:val="label"/>
                <w:rFonts w:ascii="Times New Roman" w:hAnsi="Times New Roman" w:cs="Times New Roman"/>
                <w:b/>
                <w:bCs/>
                <w:color w:val="000000"/>
                <w:sz w:val="13"/>
                <w:szCs w:val="13"/>
              </w:rPr>
              <w:t>b</w:t>
            </w:r>
            <w:r w:rsidRPr="004D738F">
              <w:rPr>
                <w:rStyle w:val="label"/>
                <w:rFonts w:ascii="Times New Roman" w:hAnsi="Times New Roman" w:cs="Times New Roman"/>
                <w:b/>
                <w:bCs/>
                <w:color w:val="000000"/>
                <w:sz w:val="13"/>
                <w:szCs w:val="13"/>
              </w:rPr>
              <w:t>leeding</w:t>
            </w:r>
          </w:p>
        </w:tc>
      </w:tr>
      <w:tr w:rsidR="004D0B49" w:rsidRPr="004D738F" w14:paraId="3562CCDB" w14:textId="77777777" w:rsidTr="004D0B49">
        <w:trPr>
          <w:cantSplit/>
          <w:jc w:val="center"/>
        </w:trPr>
        <w:tc>
          <w:tcPr>
            <w:tcW w:w="280" w:type="pct"/>
            <w:vMerge w:val="restart"/>
            <w:tcBorders>
              <w:top w:val="single" w:sz="6" w:space="0" w:color="000000"/>
              <w:left w:val="single" w:sz="6" w:space="0" w:color="000000"/>
              <w:bottom w:val="single" w:sz="6" w:space="0" w:color="000000"/>
              <w:right w:val="single" w:sz="6" w:space="0" w:color="000000"/>
            </w:tcBorders>
            <w:hideMark/>
          </w:tcPr>
          <w:p w14:paraId="43A5E88E"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2 </w:t>
            </w:r>
          </w:p>
        </w:tc>
        <w:tc>
          <w:tcPr>
            <w:tcW w:w="338" w:type="pct"/>
            <w:vMerge w:val="restart"/>
            <w:tcBorders>
              <w:top w:val="single" w:sz="6" w:space="0" w:color="000000"/>
              <w:left w:val="single" w:sz="6" w:space="0" w:color="000000"/>
              <w:bottom w:val="single" w:sz="6" w:space="0" w:color="000000"/>
              <w:right w:val="single" w:sz="6" w:space="0" w:color="000000"/>
            </w:tcBorders>
            <w:hideMark/>
          </w:tcPr>
          <w:p w14:paraId="4ED760A8"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randomized trials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37A3FB67"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28F06740"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29B5CB02"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3E39CD84"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627" w:type="pct"/>
            <w:vMerge w:val="restart"/>
            <w:tcBorders>
              <w:top w:val="single" w:sz="6" w:space="0" w:color="000000"/>
              <w:left w:val="single" w:sz="6" w:space="0" w:color="000000"/>
              <w:bottom w:val="single" w:sz="6" w:space="0" w:color="000000"/>
              <w:right w:val="single" w:sz="6" w:space="0" w:color="000000"/>
            </w:tcBorders>
            <w:hideMark/>
          </w:tcPr>
          <w:p w14:paraId="4A8E06DC"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none </w:t>
            </w:r>
          </w:p>
        </w:tc>
        <w:tc>
          <w:tcPr>
            <w:tcW w:w="453" w:type="pct"/>
            <w:tcBorders>
              <w:top w:val="single" w:sz="6" w:space="0" w:color="000000"/>
              <w:left w:val="single" w:sz="6" w:space="0" w:color="000000"/>
              <w:bottom w:val="single" w:sz="6" w:space="0" w:color="000000"/>
              <w:right w:val="single" w:sz="6" w:space="0" w:color="000000"/>
            </w:tcBorders>
            <w:hideMark/>
          </w:tcPr>
          <w:p w14:paraId="45AA11D2"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9769 participants </w:t>
            </w:r>
          </w:p>
        </w:tc>
        <w:tc>
          <w:tcPr>
            <w:tcW w:w="453" w:type="pct"/>
            <w:tcBorders>
              <w:top w:val="single" w:sz="6" w:space="0" w:color="000000"/>
              <w:left w:val="single" w:sz="6" w:space="0" w:color="000000"/>
              <w:bottom w:val="single" w:sz="6" w:space="0" w:color="000000"/>
              <w:right w:val="single" w:sz="6" w:space="0" w:color="000000"/>
            </w:tcBorders>
            <w:hideMark/>
          </w:tcPr>
          <w:p w14:paraId="287A6E59" w14:textId="77777777" w:rsidR="004D0B49" w:rsidRPr="004D738F" w:rsidRDefault="004D0B49" w:rsidP="004D0B49">
            <w:pPr>
              <w:jc w:val="center"/>
              <w:rPr>
                <w:rFonts w:ascii="Times New Roman" w:hAnsi="Times New Roman" w:cs="Times New Roman"/>
                <w:sz w:val="13"/>
                <w:szCs w:val="13"/>
              </w:rPr>
            </w:pPr>
            <w:r w:rsidRPr="004D738F">
              <w:rPr>
                <w:rStyle w:val="cell-value"/>
                <w:rFonts w:ascii="Times New Roman" w:hAnsi="Times New Roman" w:cs="Times New Roman"/>
                <w:sz w:val="13"/>
                <w:szCs w:val="13"/>
              </w:rPr>
              <w:t>9779 participants</w:t>
            </w:r>
            <w:r w:rsidRPr="004D738F">
              <w:rPr>
                <w:rFonts w:ascii="Times New Roman" w:hAnsi="Times New Roman" w:cs="Times New Roman"/>
                <w:sz w:val="13"/>
                <w:szCs w:val="13"/>
              </w:rPr>
              <w:t xml:space="preserve"> </w:t>
            </w:r>
          </w:p>
        </w:tc>
        <w:tc>
          <w:tcPr>
            <w:tcW w:w="527" w:type="pct"/>
            <w:vMerge w:val="restart"/>
            <w:tcBorders>
              <w:top w:val="single" w:sz="6" w:space="0" w:color="000000"/>
              <w:left w:val="single" w:sz="6" w:space="0" w:color="000000"/>
              <w:bottom w:val="single" w:sz="6" w:space="0" w:color="000000"/>
              <w:right w:val="single" w:sz="6" w:space="0" w:color="000000"/>
            </w:tcBorders>
            <w:hideMark/>
          </w:tcPr>
          <w:p w14:paraId="7BE803A0" w14:textId="77777777" w:rsidR="004D0B49" w:rsidRPr="004D738F" w:rsidRDefault="004D0B49" w:rsidP="004D0B49">
            <w:pPr>
              <w:jc w:val="center"/>
              <w:rPr>
                <w:rFonts w:ascii="Times New Roman" w:hAnsi="Times New Roman" w:cs="Times New Roman"/>
                <w:sz w:val="13"/>
                <w:szCs w:val="13"/>
              </w:rPr>
            </w:pPr>
            <w:r w:rsidRPr="004D738F">
              <w:rPr>
                <w:rStyle w:val="block"/>
                <w:rFonts w:ascii="Times New Roman" w:hAnsi="Times New Roman" w:cs="Times New Roman"/>
                <w:b/>
                <w:bCs/>
                <w:sz w:val="13"/>
                <w:szCs w:val="13"/>
              </w:rPr>
              <w:t>HR 1.61</w:t>
            </w:r>
            <w:r w:rsidRPr="004D738F">
              <w:rPr>
                <w:rFonts w:ascii="Times New Roman" w:hAnsi="Times New Roman" w:cs="Times New Roman"/>
                <w:sz w:val="13"/>
                <w:szCs w:val="13"/>
              </w:rPr>
              <w:br/>
            </w:r>
            <w:r w:rsidRPr="004D738F">
              <w:rPr>
                <w:rStyle w:val="cell"/>
                <w:rFonts w:ascii="Times New Roman" w:hAnsi="Times New Roman" w:cs="Times New Roman"/>
                <w:sz w:val="13"/>
                <w:szCs w:val="13"/>
              </w:rPr>
              <w:t>(1.28 to 2.01)</w:t>
            </w:r>
            <w:r w:rsidRPr="004D738F">
              <w:rPr>
                <w:rFonts w:ascii="Times New Roman" w:hAnsi="Times New Roman" w:cs="Times New Roman"/>
                <w:sz w:val="13"/>
                <w:szCs w:val="13"/>
              </w:rPr>
              <w:br/>
            </w:r>
            <w:r w:rsidRPr="004D738F">
              <w:rPr>
                <w:rStyle w:val="cell"/>
                <w:rFonts w:ascii="Times New Roman" w:hAnsi="Times New Roman" w:cs="Times New Roman"/>
                <w:sz w:val="13"/>
                <w:szCs w:val="13"/>
              </w:rPr>
              <w:t>[C</w:t>
            </w:r>
            <w:r>
              <w:rPr>
                <w:rStyle w:val="cell"/>
                <w:rFonts w:ascii="Times New Roman" w:hAnsi="Times New Roman" w:cs="Times New Roman"/>
                <w:sz w:val="13"/>
                <w:szCs w:val="13"/>
              </w:rPr>
              <w:t>A</w:t>
            </w:r>
            <w:r w:rsidRPr="004D738F">
              <w:rPr>
                <w:rStyle w:val="cell"/>
                <w:rFonts w:ascii="Times New Roman" w:hAnsi="Times New Roman" w:cs="Times New Roman"/>
                <w:sz w:val="13"/>
                <w:szCs w:val="13"/>
              </w:rPr>
              <w:t>D - ISTH major bleeding]</w:t>
            </w:r>
            <w:r w:rsidRPr="004D738F">
              <w:rPr>
                <w:rFonts w:ascii="Times New Roman" w:hAnsi="Times New Roman" w:cs="Times New Roman"/>
                <w:sz w:val="13"/>
                <w:szCs w:val="13"/>
              </w:rPr>
              <w:t xml:space="preserve"> </w:t>
            </w:r>
          </w:p>
        </w:tc>
        <w:tc>
          <w:tcPr>
            <w:tcW w:w="339" w:type="pct"/>
            <w:tcBorders>
              <w:top w:val="single" w:sz="6" w:space="0" w:color="000000"/>
              <w:left w:val="single" w:sz="6" w:space="0" w:color="000000"/>
              <w:bottom w:val="single" w:sz="6" w:space="0" w:color="000000"/>
              <w:right w:val="single" w:sz="6" w:space="0" w:color="000000"/>
            </w:tcBorders>
            <w:hideMark/>
          </w:tcPr>
          <w:p w14:paraId="0EE01347"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b/>
                <w:bCs/>
                <w:sz w:val="13"/>
                <w:szCs w:val="13"/>
              </w:rPr>
              <w:t>7 more per 1,000</w:t>
            </w:r>
            <w:r w:rsidRPr="004D738F">
              <w:rPr>
                <w:rFonts w:ascii="Times New Roman" w:hAnsi="Times New Roman" w:cs="Times New Roman"/>
                <w:sz w:val="13"/>
                <w:szCs w:val="13"/>
              </w:rPr>
              <w:br/>
              <w:t xml:space="preserve">(from 3 more to 12 more) </w:t>
            </w:r>
          </w:p>
        </w:tc>
        <w:tc>
          <w:tcPr>
            <w:tcW w:w="399" w:type="pct"/>
            <w:vMerge w:val="restart"/>
            <w:tcBorders>
              <w:top w:val="single" w:sz="6" w:space="0" w:color="000000"/>
              <w:left w:val="single" w:sz="6" w:space="0" w:color="000000"/>
              <w:bottom w:val="single" w:sz="6" w:space="0" w:color="000000"/>
              <w:right w:val="single" w:sz="4" w:space="0" w:color="auto"/>
            </w:tcBorders>
            <w:hideMark/>
          </w:tcPr>
          <w:p w14:paraId="455051E6" w14:textId="77777777" w:rsidR="004D0B49" w:rsidRPr="004D738F" w:rsidRDefault="004D0B49" w:rsidP="004D0B49">
            <w:pPr>
              <w:jc w:val="center"/>
              <w:rPr>
                <w:rFonts w:ascii="Times New Roman" w:hAnsi="Times New Roman" w:cs="Times New Roman"/>
                <w:sz w:val="13"/>
                <w:szCs w:val="13"/>
              </w:rPr>
            </w:pPr>
            <w:r w:rsidRPr="004D738F">
              <w:rPr>
                <w:rStyle w:val="quality-sign"/>
                <w:rFonts w:ascii="Cambria Math" w:hAnsi="Cambria Math" w:cs="Cambria Math"/>
                <w:szCs w:val="21"/>
              </w:rPr>
              <w:t>⨁⨁⨁⨁</w:t>
            </w:r>
            <w:r w:rsidRPr="004D738F">
              <w:rPr>
                <w:rFonts w:ascii="Times New Roman" w:hAnsi="Times New Roman" w:cs="Times New Roman"/>
                <w:sz w:val="13"/>
                <w:szCs w:val="13"/>
              </w:rPr>
              <w:br/>
            </w:r>
            <w:r w:rsidRPr="004D738F">
              <w:rPr>
                <w:rStyle w:val="quality-text"/>
                <w:rFonts w:ascii="Times New Roman" w:hAnsi="Times New Roman" w:cs="Times New Roman"/>
                <w:sz w:val="13"/>
                <w:szCs w:val="13"/>
              </w:rPr>
              <w:t>High</w:t>
            </w:r>
            <w:r w:rsidRPr="004D738F">
              <w:rPr>
                <w:rFonts w:ascii="Times New Roman" w:hAnsi="Times New Roman" w:cs="Times New Roman"/>
                <w:sz w:val="13"/>
                <w:szCs w:val="13"/>
              </w:rPr>
              <w:t xml:space="preserve"> </w:t>
            </w:r>
          </w:p>
        </w:tc>
      </w:tr>
      <w:tr w:rsidR="004D0B49" w:rsidRPr="004D738F" w14:paraId="169C3DC4" w14:textId="77777777" w:rsidTr="004D0B49">
        <w:trPr>
          <w:cantSplit/>
          <w:jc w:val="center"/>
        </w:trPr>
        <w:tc>
          <w:tcPr>
            <w:tcW w:w="280" w:type="pct"/>
            <w:vMerge/>
            <w:tcBorders>
              <w:top w:val="single" w:sz="6" w:space="0" w:color="000000"/>
              <w:left w:val="single" w:sz="6" w:space="0" w:color="000000"/>
              <w:bottom w:val="single" w:sz="6" w:space="0" w:color="000000"/>
              <w:right w:val="single" w:sz="6" w:space="0" w:color="000000"/>
            </w:tcBorders>
            <w:vAlign w:val="center"/>
            <w:hideMark/>
          </w:tcPr>
          <w:p w14:paraId="2A59C168" w14:textId="77777777" w:rsidR="004D0B49" w:rsidRPr="004D738F" w:rsidRDefault="004D0B49" w:rsidP="004D0B49">
            <w:pPr>
              <w:rPr>
                <w:rFonts w:ascii="Times New Roman" w:eastAsia="宋体" w:hAnsi="Times New Roman" w:cs="Times New Roman"/>
                <w:sz w:val="13"/>
                <w:szCs w:val="13"/>
              </w:rPr>
            </w:pPr>
          </w:p>
        </w:tc>
        <w:tc>
          <w:tcPr>
            <w:tcW w:w="338" w:type="pct"/>
            <w:vMerge/>
            <w:tcBorders>
              <w:top w:val="single" w:sz="6" w:space="0" w:color="000000"/>
              <w:left w:val="single" w:sz="6" w:space="0" w:color="000000"/>
              <w:bottom w:val="single" w:sz="6" w:space="0" w:color="000000"/>
              <w:right w:val="single" w:sz="6" w:space="0" w:color="000000"/>
            </w:tcBorders>
            <w:vAlign w:val="center"/>
            <w:hideMark/>
          </w:tcPr>
          <w:p w14:paraId="505D7012"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2BA152B5"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66EEC05E"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7056D573"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4E478DEB" w14:textId="77777777" w:rsidR="004D0B49" w:rsidRPr="004D738F" w:rsidRDefault="004D0B49" w:rsidP="004D0B49">
            <w:pPr>
              <w:rPr>
                <w:rFonts w:ascii="Times New Roman" w:eastAsia="宋体" w:hAnsi="Times New Roman" w:cs="Times New Roman"/>
                <w:sz w:val="13"/>
                <w:szCs w:val="13"/>
              </w:rPr>
            </w:pPr>
          </w:p>
        </w:tc>
        <w:tc>
          <w:tcPr>
            <w:tcW w:w="627" w:type="pct"/>
            <w:vMerge/>
            <w:tcBorders>
              <w:top w:val="single" w:sz="6" w:space="0" w:color="000000"/>
              <w:left w:val="single" w:sz="6" w:space="0" w:color="000000"/>
              <w:bottom w:val="single" w:sz="6" w:space="0" w:color="000000"/>
              <w:right w:val="single" w:sz="6" w:space="0" w:color="000000"/>
            </w:tcBorders>
            <w:vAlign w:val="center"/>
            <w:hideMark/>
          </w:tcPr>
          <w:p w14:paraId="2A1C5500" w14:textId="77777777" w:rsidR="004D0B49" w:rsidRPr="004D738F" w:rsidRDefault="004D0B49" w:rsidP="004D0B49">
            <w:pPr>
              <w:rPr>
                <w:rFonts w:ascii="Times New Roman" w:eastAsia="宋体" w:hAnsi="Times New Roman" w:cs="Times New Roman"/>
                <w:sz w:val="13"/>
                <w:szCs w:val="13"/>
              </w:rPr>
            </w:pPr>
          </w:p>
        </w:tc>
        <w:tc>
          <w:tcPr>
            <w:tcW w:w="453" w:type="pct"/>
            <w:tcBorders>
              <w:top w:val="single" w:sz="6" w:space="0" w:color="000000"/>
              <w:left w:val="single" w:sz="6" w:space="0" w:color="000000"/>
              <w:bottom w:val="single" w:sz="6" w:space="0" w:color="000000"/>
              <w:right w:val="single" w:sz="6" w:space="0" w:color="000000"/>
            </w:tcBorders>
            <w:hideMark/>
          </w:tcPr>
          <w:p w14:paraId="1BF5B8AB" w14:textId="77777777" w:rsidR="004D0B49" w:rsidRPr="004D738F" w:rsidRDefault="004D0B49" w:rsidP="004D0B49">
            <w:pPr>
              <w:jc w:val="center"/>
              <w:rPr>
                <w:rFonts w:ascii="Times New Roman" w:eastAsia="宋体" w:hAnsi="Times New Roman" w:cs="Times New Roman"/>
                <w:sz w:val="13"/>
                <w:szCs w:val="13"/>
              </w:rPr>
            </w:pPr>
            <w:r w:rsidRPr="004D738F">
              <w:rPr>
                <w:rStyle w:val="cell"/>
                <w:rFonts w:ascii="Times New Roman" w:hAnsi="Times New Roman" w:cs="Times New Roman"/>
                <w:sz w:val="13"/>
                <w:szCs w:val="13"/>
              </w:rPr>
              <w:t>-</w:t>
            </w:r>
            <w:r w:rsidRPr="004D738F">
              <w:rPr>
                <w:rFonts w:ascii="Times New Roman" w:hAnsi="Times New Roman" w:cs="Times New Roman"/>
                <w:sz w:val="13"/>
                <w:szCs w:val="13"/>
              </w:rPr>
              <w:t xml:space="preserve"> </w:t>
            </w:r>
          </w:p>
        </w:tc>
        <w:tc>
          <w:tcPr>
            <w:tcW w:w="453" w:type="pct"/>
            <w:tcBorders>
              <w:top w:val="single" w:sz="6" w:space="0" w:color="000000"/>
              <w:left w:val="single" w:sz="6" w:space="0" w:color="000000"/>
              <w:bottom w:val="single" w:sz="6" w:space="0" w:color="000000"/>
              <w:right w:val="single" w:sz="6" w:space="0" w:color="000000"/>
            </w:tcBorders>
            <w:hideMark/>
          </w:tcPr>
          <w:p w14:paraId="3CBA3F87" w14:textId="77777777" w:rsidR="004D0B49" w:rsidRPr="004D738F" w:rsidRDefault="004D0B49" w:rsidP="004D0B49">
            <w:pPr>
              <w:jc w:val="center"/>
              <w:rPr>
                <w:rFonts w:ascii="Times New Roman" w:hAnsi="Times New Roman" w:cs="Times New Roman"/>
                <w:sz w:val="13"/>
                <w:szCs w:val="13"/>
              </w:rPr>
            </w:pPr>
            <w:r w:rsidRPr="004D738F">
              <w:rPr>
                <w:rStyle w:val="cell-value"/>
                <w:rFonts w:ascii="Times New Roman" w:hAnsi="Times New Roman" w:cs="Times New Roman"/>
                <w:sz w:val="13"/>
                <w:szCs w:val="13"/>
              </w:rPr>
              <w:t>1.2%</w:t>
            </w:r>
            <w:r w:rsidRPr="004D738F">
              <w:rPr>
                <w:rFonts w:ascii="Times New Roman" w:hAnsi="Times New Roman" w:cs="Times New Roman"/>
                <w:sz w:val="13"/>
                <w:szCs w:val="13"/>
              </w:rPr>
              <w:t xml:space="preserve"> </w:t>
            </w:r>
          </w:p>
        </w:tc>
        <w:tc>
          <w:tcPr>
            <w:tcW w:w="527" w:type="pct"/>
            <w:vMerge/>
            <w:tcBorders>
              <w:top w:val="single" w:sz="6" w:space="0" w:color="000000"/>
              <w:left w:val="single" w:sz="6" w:space="0" w:color="000000"/>
              <w:bottom w:val="single" w:sz="6" w:space="0" w:color="000000"/>
              <w:right w:val="single" w:sz="6" w:space="0" w:color="000000"/>
            </w:tcBorders>
            <w:vAlign w:val="center"/>
            <w:hideMark/>
          </w:tcPr>
          <w:p w14:paraId="5023FBDA" w14:textId="77777777" w:rsidR="004D0B49" w:rsidRPr="004D738F" w:rsidRDefault="004D0B49" w:rsidP="004D0B49">
            <w:pPr>
              <w:rPr>
                <w:rFonts w:ascii="Times New Roman" w:eastAsia="宋体" w:hAnsi="Times New Roman" w:cs="Times New Roman"/>
                <w:sz w:val="13"/>
                <w:szCs w:val="13"/>
              </w:rPr>
            </w:pPr>
          </w:p>
        </w:tc>
        <w:tc>
          <w:tcPr>
            <w:tcW w:w="339" w:type="pct"/>
            <w:tcBorders>
              <w:top w:val="single" w:sz="6" w:space="0" w:color="000000"/>
              <w:left w:val="single" w:sz="6" w:space="0" w:color="000000"/>
              <w:bottom w:val="single" w:sz="6" w:space="0" w:color="000000"/>
              <w:right w:val="single" w:sz="6" w:space="0" w:color="000000"/>
            </w:tcBorders>
            <w:hideMark/>
          </w:tcPr>
          <w:p w14:paraId="0F81C3EC"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b/>
                <w:bCs/>
                <w:sz w:val="13"/>
                <w:szCs w:val="13"/>
              </w:rPr>
              <w:t>7 more per 1,000</w:t>
            </w:r>
            <w:r w:rsidRPr="004D738F">
              <w:rPr>
                <w:rFonts w:ascii="Times New Roman" w:hAnsi="Times New Roman" w:cs="Times New Roman"/>
                <w:sz w:val="13"/>
                <w:szCs w:val="13"/>
              </w:rPr>
              <w:br/>
              <w:t xml:space="preserve">(from 3 more to 12 more) </w:t>
            </w:r>
          </w:p>
        </w:tc>
        <w:tc>
          <w:tcPr>
            <w:tcW w:w="399" w:type="pct"/>
            <w:vMerge/>
            <w:tcBorders>
              <w:top w:val="single" w:sz="6" w:space="0" w:color="000000"/>
              <w:left w:val="single" w:sz="6" w:space="0" w:color="000000"/>
              <w:bottom w:val="single" w:sz="6" w:space="0" w:color="000000"/>
              <w:right w:val="single" w:sz="4" w:space="0" w:color="auto"/>
            </w:tcBorders>
            <w:vAlign w:val="center"/>
            <w:hideMark/>
          </w:tcPr>
          <w:p w14:paraId="0045F387" w14:textId="77777777" w:rsidR="004D0B49" w:rsidRPr="004D738F" w:rsidRDefault="004D0B49" w:rsidP="004D0B49">
            <w:pPr>
              <w:rPr>
                <w:rFonts w:ascii="Times New Roman" w:eastAsia="宋体" w:hAnsi="Times New Roman" w:cs="Times New Roman"/>
                <w:sz w:val="13"/>
                <w:szCs w:val="13"/>
              </w:rPr>
            </w:pPr>
          </w:p>
        </w:tc>
      </w:tr>
      <w:tr w:rsidR="004D0B49" w:rsidRPr="004D738F" w14:paraId="537A51A4" w14:textId="77777777" w:rsidTr="004D0B49">
        <w:trPr>
          <w:cantSplit/>
          <w:jc w:val="center"/>
        </w:trPr>
        <w:tc>
          <w:tcPr>
            <w:tcW w:w="5000" w:type="pct"/>
            <w:gridSpan w:val="12"/>
            <w:tcBorders>
              <w:right w:val="single" w:sz="4" w:space="0" w:color="auto"/>
            </w:tcBorders>
            <w:shd w:val="clear" w:color="auto" w:fill="FFFFFF"/>
            <w:tcMar>
              <w:top w:w="75" w:type="dxa"/>
              <w:left w:w="60" w:type="dxa"/>
              <w:bottom w:w="60" w:type="dxa"/>
              <w:right w:w="60" w:type="dxa"/>
            </w:tcMar>
            <w:vAlign w:val="center"/>
            <w:hideMark/>
          </w:tcPr>
          <w:p w14:paraId="02FA32C5" w14:textId="77777777" w:rsidR="004D0B49" w:rsidRPr="004D738F" w:rsidRDefault="004D0B49" w:rsidP="004D0B49">
            <w:pPr>
              <w:jc w:val="left"/>
              <w:rPr>
                <w:rFonts w:ascii="Times New Roman" w:hAnsi="Times New Roman" w:cs="Times New Roman"/>
                <w:b/>
                <w:bCs/>
                <w:color w:val="000000"/>
                <w:sz w:val="13"/>
                <w:szCs w:val="13"/>
              </w:rPr>
            </w:pPr>
            <w:r w:rsidRPr="004D738F">
              <w:rPr>
                <w:rStyle w:val="label"/>
                <w:rFonts w:ascii="Times New Roman" w:hAnsi="Times New Roman" w:cs="Times New Roman"/>
                <w:b/>
                <w:bCs/>
                <w:color w:val="000000"/>
                <w:sz w:val="13"/>
                <w:szCs w:val="13"/>
              </w:rPr>
              <w:t>PAD - MACE</w:t>
            </w:r>
          </w:p>
        </w:tc>
      </w:tr>
      <w:tr w:rsidR="004D0B49" w:rsidRPr="004D738F" w14:paraId="120762BE" w14:textId="77777777" w:rsidTr="004D0B49">
        <w:trPr>
          <w:cantSplit/>
          <w:jc w:val="center"/>
        </w:trPr>
        <w:tc>
          <w:tcPr>
            <w:tcW w:w="280" w:type="pct"/>
            <w:vMerge w:val="restart"/>
            <w:tcBorders>
              <w:top w:val="single" w:sz="6" w:space="0" w:color="000000"/>
              <w:left w:val="single" w:sz="6" w:space="0" w:color="000000"/>
              <w:bottom w:val="single" w:sz="6" w:space="0" w:color="000000"/>
              <w:right w:val="single" w:sz="6" w:space="0" w:color="000000"/>
            </w:tcBorders>
            <w:hideMark/>
          </w:tcPr>
          <w:p w14:paraId="169AD4B6"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lastRenderedPageBreak/>
              <w:t xml:space="preserve">1 </w:t>
            </w:r>
          </w:p>
        </w:tc>
        <w:tc>
          <w:tcPr>
            <w:tcW w:w="338" w:type="pct"/>
            <w:vMerge w:val="restart"/>
            <w:tcBorders>
              <w:top w:val="single" w:sz="6" w:space="0" w:color="000000"/>
              <w:left w:val="single" w:sz="6" w:space="0" w:color="000000"/>
              <w:bottom w:val="single" w:sz="6" w:space="0" w:color="000000"/>
              <w:right w:val="single" w:sz="6" w:space="0" w:color="000000"/>
            </w:tcBorders>
            <w:hideMark/>
          </w:tcPr>
          <w:p w14:paraId="4CDEF56D"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randomized trials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207A2FFD"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0A8FCB24"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4970C978"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06EDCC93"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627" w:type="pct"/>
            <w:vMerge w:val="restart"/>
            <w:tcBorders>
              <w:top w:val="single" w:sz="6" w:space="0" w:color="000000"/>
              <w:left w:val="single" w:sz="6" w:space="0" w:color="000000"/>
              <w:bottom w:val="single" w:sz="6" w:space="0" w:color="000000"/>
              <w:right w:val="single" w:sz="6" w:space="0" w:color="000000"/>
            </w:tcBorders>
            <w:hideMark/>
          </w:tcPr>
          <w:p w14:paraId="6BCDDDEB"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publication bias strongly suspected </w:t>
            </w:r>
            <w:r w:rsidRPr="004D738F">
              <w:rPr>
                <w:rFonts w:ascii="Times New Roman" w:hAnsi="Times New Roman" w:cs="Times New Roman"/>
                <w:sz w:val="13"/>
                <w:szCs w:val="13"/>
                <w:vertAlign w:val="superscript"/>
              </w:rPr>
              <w:t>a</w:t>
            </w:r>
          </w:p>
        </w:tc>
        <w:tc>
          <w:tcPr>
            <w:tcW w:w="453" w:type="pct"/>
            <w:tcBorders>
              <w:top w:val="single" w:sz="6" w:space="0" w:color="000000"/>
              <w:left w:val="single" w:sz="6" w:space="0" w:color="000000"/>
              <w:bottom w:val="single" w:sz="6" w:space="0" w:color="000000"/>
              <w:right w:val="single" w:sz="6" w:space="0" w:color="000000"/>
            </w:tcBorders>
            <w:hideMark/>
          </w:tcPr>
          <w:p w14:paraId="53C77B41"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2474 participants </w:t>
            </w:r>
          </w:p>
        </w:tc>
        <w:tc>
          <w:tcPr>
            <w:tcW w:w="453" w:type="pct"/>
            <w:tcBorders>
              <w:top w:val="single" w:sz="6" w:space="0" w:color="000000"/>
              <w:left w:val="single" w:sz="6" w:space="0" w:color="000000"/>
              <w:bottom w:val="single" w:sz="6" w:space="0" w:color="000000"/>
              <w:right w:val="single" w:sz="6" w:space="0" w:color="000000"/>
            </w:tcBorders>
            <w:hideMark/>
          </w:tcPr>
          <w:p w14:paraId="26D04242" w14:textId="77777777" w:rsidR="004D0B49" w:rsidRPr="004D738F" w:rsidRDefault="004D0B49" w:rsidP="004D0B49">
            <w:pPr>
              <w:jc w:val="center"/>
              <w:rPr>
                <w:rFonts w:ascii="Times New Roman" w:hAnsi="Times New Roman" w:cs="Times New Roman"/>
                <w:sz w:val="13"/>
                <w:szCs w:val="13"/>
              </w:rPr>
            </w:pPr>
            <w:r w:rsidRPr="004D738F">
              <w:rPr>
                <w:rStyle w:val="cell-value"/>
                <w:rFonts w:ascii="Times New Roman" w:hAnsi="Times New Roman" w:cs="Times New Roman"/>
                <w:sz w:val="13"/>
                <w:szCs w:val="13"/>
              </w:rPr>
              <w:t>2504 participants</w:t>
            </w:r>
            <w:r w:rsidRPr="004D738F">
              <w:rPr>
                <w:rFonts w:ascii="Times New Roman" w:hAnsi="Times New Roman" w:cs="Times New Roman"/>
                <w:sz w:val="13"/>
                <w:szCs w:val="13"/>
              </w:rPr>
              <w:t xml:space="preserve"> </w:t>
            </w:r>
          </w:p>
        </w:tc>
        <w:tc>
          <w:tcPr>
            <w:tcW w:w="527" w:type="pct"/>
            <w:vMerge w:val="restart"/>
            <w:tcBorders>
              <w:top w:val="single" w:sz="6" w:space="0" w:color="000000"/>
              <w:left w:val="single" w:sz="6" w:space="0" w:color="000000"/>
              <w:bottom w:val="single" w:sz="6" w:space="0" w:color="000000"/>
              <w:right w:val="single" w:sz="6" w:space="0" w:color="000000"/>
            </w:tcBorders>
            <w:hideMark/>
          </w:tcPr>
          <w:p w14:paraId="1E8AA90F" w14:textId="77777777" w:rsidR="004D0B49" w:rsidRPr="004D738F" w:rsidRDefault="004D0B49" w:rsidP="004D0B49">
            <w:pPr>
              <w:jc w:val="center"/>
              <w:rPr>
                <w:rFonts w:ascii="Times New Roman" w:hAnsi="Times New Roman" w:cs="Times New Roman"/>
                <w:sz w:val="13"/>
                <w:szCs w:val="13"/>
              </w:rPr>
            </w:pPr>
            <w:r w:rsidRPr="004D738F">
              <w:rPr>
                <w:rStyle w:val="block"/>
                <w:rFonts w:ascii="Times New Roman" w:hAnsi="Times New Roman" w:cs="Times New Roman"/>
                <w:b/>
                <w:bCs/>
                <w:sz w:val="13"/>
                <w:szCs w:val="13"/>
              </w:rPr>
              <w:t>HR 0.86</w:t>
            </w:r>
            <w:r w:rsidRPr="004D738F">
              <w:rPr>
                <w:rFonts w:ascii="Times New Roman" w:hAnsi="Times New Roman" w:cs="Times New Roman"/>
                <w:sz w:val="13"/>
                <w:szCs w:val="13"/>
              </w:rPr>
              <w:br/>
            </w:r>
            <w:r w:rsidRPr="004D738F">
              <w:rPr>
                <w:rStyle w:val="cell"/>
                <w:rFonts w:ascii="Times New Roman" w:hAnsi="Times New Roman" w:cs="Times New Roman"/>
                <w:sz w:val="13"/>
                <w:szCs w:val="13"/>
              </w:rPr>
              <w:t>(0.69 to 1.07)</w:t>
            </w:r>
            <w:r w:rsidRPr="004D738F">
              <w:rPr>
                <w:rFonts w:ascii="Times New Roman" w:hAnsi="Times New Roman" w:cs="Times New Roman"/>
                <w:sz w:val="13"/>
                <w:szCs w:val="13"/>
              </w:rPr>
              <w:br/>
            </w:r>
            <w:r w:rsidRPr="004D738F">
              <w:rPr>
                <w:rStyle w:val="cell"/>
                <w:rFonts w:ascii="Times New Roman" w:hAnsi="Times New Roman" w:cs="Times New Roman"/>
                <w:sz w:val="13"/>
                <w:szCs w:val="13"/>
              </w:rPr>
              <w:t>[PAD- MACE]</w:t>
            </w:r>
            <w:r w:rsidRPr="004D738F">
              <w:rPr>
                <w:rFonts w:ascii="Times New Roman" w:hAnsi="Times New Roman" w:cs="Times New Roman"/>
                <w:sz w:val="13"/>
                <w:szCs w:val="13"/>
              </w:rPr>
              <w:t xml:space="preserve"> </w:t>
            </w:r>
          </w:p>
        </w:tc>
        <w:tc>
          <w:tcPr>
            <w:tcW w:w="339" w:type="pct"/>
            <w:tcBorders>
              <w:top w:val="single" w:sz="6" w:space="0" w:color="000000"/>
              <w:left w:val="single" w:sz="6" w:space="0" w:color="000000"/>
              <w:bottom w:val="single" w:sz="6" w:space="0" w:color="000000"/>
              <w:right w:val="single" w:sz="6" w:space="0" w:color="000000"/>
            </w:tcBorders>
            <w:hideMark/>
          </w:tcPr>
          <w:p w14:paraId="48845813"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b/>
                <w:bCs/>
                <w:sz w:val="13"/>
                <w:szCs w:val="13"/>
              </w:rPr>
              <w:t>9 fewer per 1,000</w:t>
            </w:r>
            <w:r w:rsidRPr="004D738F">
              <w:rPr>
                <w:rFonts w:ascii="Times New Roman" w:hAnsi="Times New Roman" w:cs="Times New Roman"/>
                <w:sz w:val="13"/>
                <w:szCs w:val="13"/>
              </w:rPr>
              <w:br/>
              <w:t xml:space="preserve">(from 21 fewer to 5 more) </w:t>
            </w:r>
          </w:p>
        </w:tc>
        <w:tc>
          <w:tcPr>
            <w:tcW w:w="399" w:type="pct"/>
            <w:vMerge w:val="restart"/>
            <w:tcBorders>
              <w:top w:val="single" w:sz="6" w:space="0" w:color="000000"/>
              <w:left w:val="single" w:sz="6" w:space="0" w:color="000000"/>
              <w:bottom w:val="single" w:sz="6" w:space="0" w:color="000000"/>
              <w:right w:val="single" w:sz="4" w:space="0" w:color="auto"/>
            </w:tcBorders>
            <w:hideMark/>
          </w:tcPr>
          <w:p w14:paraId="1833B083" w14:textId="77777777" w:rsidR="004D0B49" w:rsidRPr="004D738F" w:rsidRDefault="004D0B49" w:rsidP="004D0B49">
            <w:pPr>
              <w:jc w:val="center"/>
              <w:rPr>
                <w:rFonts w:ascii="Times New Roman" w:hAnsi="Times New Roman" w:cs="Times New Roman"/>
                <w:sz w:val="13"/>
                <w:szCs w:val="13"/>
              </w:rPr>
            </w:pPr>
            <w:r w:rsidRPr="004D738F">
              <w:rPr>
                <w:rStyle w:val="quality-sign"/>
                <w:rFonts w:ascii="Cambria Math" w:hAnsi="Cambria Math" w:cs="Cambria Math"/>
                <w:szCs w:val="21"/>
              </w:rPr>
              <w:t>⨁⨁⨁</w:t>
            </w:r>
            <w:r w:rsidRPr="004D738F">
              <w:rPr>
                <w:rStyle w:val="quality-sign"/>
                <w:rFonts w:ascii="MS Mincho" w:eastAsia="MS Mincho" w:hAnsi="MS Mincho" w:cs="MS Mincho" w:hint="eastAsia"/>
                <w:szCs w:val="21"/>
              </w:rPr>
              <w:t>◯</w:t>
            </w:r>
            <w:r w:rsidRPr="004D738F">
              <w:rPr>
                <w:rFonts w:ascii="Times New Roman" w:hAnsi="Times New Roman" w:cs="Times New Roman"/>
                <w:sz w:val="13"/>
                <w:szCs w:val="13"/>
              </w:rPr>
              <w:br/>
            </w:r>
            <w:r w:rsidRPr="004D738F">
              <w:rPr>
                <w:rStyle w:val="quality-text"/>
                <w:rFonts w:ascii="Times New Roman" w:hAnsi="Times New Roman" w:cs="Times New Roman"/>
                <w:sz w:val="13"/>
                <w:szCs w:val="13"/>
              </w:rPr>
              <w:t>Moderate</w:t>
            </w:r>
            <w:r w:rsidRPr="004D738F">
              <w:rPr>
                <w:rFonts w:ascii="Times New Roman" w:hAnsi="Times New Roman" w:cs="Times New Roman"/>
                <w:sz w:val="13"/>
                <w:szCs w:val="13"/>
              </w:rPr>
              <w:t xml:space="preserve"> </w:t>
            </w:r>
          </w:p>
        </w:tc>
      </w:tr>
      <w:tr w:rsidR="004D0B49" w:rsidRPr="004D738F" w14:paraId="705C7124" w14:textId="77777777" w:rsidTr="004D0B49">
        <w:trPr>
          <w:cantSplit/>
          <w:jc w:val="center"/>
        </w:trPr>
        <w:tc>
          <w:tcPr>
            <w:tcW w:w="280" w:type="pct"/>
            <w:vMerge/>
            <w:tcBorders>
              <w:top w:val="single" w:sz="6" w:space="0" w:color="000000"/>
              <w:left w:val="single" w:sz="6" w:space="0" w:color="000000"/>
              <w:bottom w:val="single" w:sz="6" w:space="0" w:color="000000"/>
              <w:right w:val="single" w:sz="6" w:space="0" w:color="000000"/>
            </w:tcBorders>
            <w:vAlign w:val="center"/>
            <w:hideMark/>
          </w:tcPr>
          <w:p w14:paraId="4063BBA3" w14:textId="77777777" w:rsidR="004D0B49" w:rsidRPr="004D738F" w:rsidRDefault="004D0B49" w:rsidP="004D0B49">
            <w:pPr>
              <w:rPr>
                <w:rFonts w:ascii="Times New Roman" w:eastAsia="宋体" w:hAnsi="Times New Roman" w:cs="Times New Roman"/>
                <w:sz w:val="13"/>
                <w:szCs w:val="13"/>
              </w:rPr>
            </w:pPr>
          </w:p>
        </w:tc>
        <w:tc>
          <w:tcPr>
            <w:tcW w:w="338" w:type="pct"/>
            <w:vMerge/>
            <w:tcBorders>
              <w:top w:val="single" w:sz="6" w:space="0" w:color="000000"/>
              <w:left w:val="single" w:sz="6" w:space="0" w:color="000000"/>
              <w:bottom w:val="single" w:sz="6" w:space="0" w:color="000000"/>
              <w:right w:val="single" w:sz="6" w:space="0" w:color="000000"/>
            </w:tcBorders>
            <w:vAlign w:val="center"/>
            <w:hideMark/>
          </w:tcPr>
          <w:p w14:paraId="4D2220EC"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3155ED3B"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487AAEB3"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258CE0B2"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2894D413" w14:textId="77777777" w:rsidR="004D0B49" w:rsidRPr="004D738F" w:rsidRDefault="004D0B49" w:rsidP="004D0B49">
            <w:pPr>
              <w:rPr>
                <w:rFonts w:ascii="Times New Roman" w:eastAsia="宋体" w:hAnsi="Times New Roman" w:cs="Times New Roman"/>
                <w:sz w:val="13"/>
                <w:szCs w:val="13"/>
              </w:rPr>
            </w:pPr>
          </w:p>
        </w:tc>
        <w:tc>
          <w:tcPr>
            <w:tcW w:w="627" w:type="pct"/>
            <w:vMerge/>
            <w:tcBorders>
              <w:top w:val="single" w:sz="6" w:space="0" w:color="000000"/>
              <w:left w:val="single" w:sz="6" w:space="0" w:color="000000"/>
              <w:bottom w:val="single" w:sz="6" w:space="0" w:color="000000"/>
              <w:right w:val="single" w:sz="6" w:space="0" w:color="000000"/>
            </w:tcBorders>
            <w:vAlign w:val="center"/>
            <w:hideMark/>
          </w:tcPr>
          <w:p w14:paraId="70989459" w14:textId="77777777" w:rsidR="004D0B49" w:rsidRPr="004D738F" w:rsidRDefault="004D0B49" w:rsidP="004D0B49">
            <w:pPr>
              <w:rPr>
                <w:rFonts w:ascii="Times New Roman" w:eastAsia="宋体" w:hAnsi="Times New Roman" w:cs="Times New Roman"/>
                <w:sz w:val="13"/>
                <w:szCs w:val="13"/>
              </w:rPr>
            </w:pPr>
          </w:p>
        </w:tc>
        <w:tc>
          <w:tcPr>
            <w:tcW w:w="453" w:type="pct"/>
            <w:tcBorders>
              <w:top w:val="single" w:sz="6" w:space="0" w:color="000000"/>
              <w:left w:val="single" w:sz="6" w:space="0" w:color="000000"/>
              <w:bottom w:val="single" w:sz="6" w:space="0" w:color="000000"/>
              <w:right w:val="single" w:sz="6" w:space="0" w:color="000000"/>
            </w:tcBorders>
            <w:hideMark/>
          </w:tcPr>
          <w:p w14:paraId="2880040F" w14:textId="77777777" w:rsidR="004D0B49" w:rsidRPr="004D738F" w:rsidRDefault="004D0B49" w:rsidP="004D0B49">
            <w:pPr>
              <w:jc w:val="center"/>
              <w:rPr>
                <w:rFonts w:ascii="Times New Roman" w:eastAsia="宋体" w:hAnsi="Times New Roman" w:cs="Times New Roman"/>
                <w:sz w:val="13"/>
                <w:szCs w:val="13"/>
              </w:rPr>
            </w:pPr>
            <w:r w:rsidRPr="004D738F">
              <w:rPr>
                <w:rStyle w:val="cell"/>
                <w:rFonts w:ascii="Times New Roman" w:hAnsi="Times New Roman" w:cs="Times New Roman"/>
                <w:sz w:val="13"/>
                <w:szCs w:val="13"/>
              </w:rPr>
              <w:t>-</w:t>
            </w:r>
            <w:r w:rsidRPr="004D738F">
              <w:rPr>
                <w:rFonts w:ascii="Times New Roman" w:hAnsi="Times New Roman" w:cs="Times New Roman"/>
                <w:sz w:val="13"/>
                <w:szCs w:val="13"/>
              </w:rPr>
              <w:t xml:space="preserve"> </w:t>
            </w:r>
          </w:p>
        </w:tc>
        <w:tc>
          <w:tcPr>
            <w:tcW w:w="453" w:type="pct"/>
            <w:tcBorders>
              <w:top w:val="single" w:sz="6" w:space="0" w:color="000000"/>
              <w:left w:val="single" w:sz="6" w:space="0" w:color="000000"/>
              <w:bottom w:val="single" w:sz="6" w:space="0" w:color="000000"/>
              <w:right w:val="single" w:sz="6" w:space="0" w:color="000000"/>
            </w:tcBorders>
            <w:hideMark/>
          </w:tcPr>
          <w:p w14:paraId="52287250" w14:textId="77777777" w:rsidR="004D0B49" w:rsidRPr="004D738F" w:rsidRDefault="004D0B49" w:rsidP="004D0B49">
            <w:pPr>
              <w:jc w:val="center"/>
              <w:rPr>
                <w:rFonts w:ascii="Times New Roman" w:hAnsi="Times New Roman" w:cs="Times New Roman"/>
                <w:sz w:val="13"/>
                <w:szCs w:val="13"/>
              </w:rPr>
            </w:pPr>
            <w:r w:rsidRPr="004D738F">
              <w:rPr>
                <w:rStyle w:val="cell-value"/>
                <w:rFonts w:ascii="Times New Roman" w:hAnsi="Times New Roman" w:cs="Times New Roman"/>
                <w:sz w:val="13"/>
                <w:szCs w:val="13"/>
              </w:rPr>
              <w:t>6.9%</w:t>
            </w:r>
            <w:r w:rsidRPr="004D738F">
              <w:rPr>
                <w:rFonts w:ascii="Times New Roman" w:hAnsi="Times New Roman" w:cs="Times New Roman"/>
                <w:sz w:val="13"/>
                <w:szCs w:val="13"/>
              </w:rPr>
              <w:t xml:space="preserve"> </w:t>
            </w:r>
          </w:p>
        </w:tc>
        <w:tc>
          <w:tcPr>
            <w:tcW w:w="527" w:type="pct"/>
            <w:vMerge/>
            <w:tcBorders>
              <w:top w:val="single" w:sz="6" w:space="0" w:color="000000"/>
              <w:left w:val="single" w:sz="6" w:space="0" w:color="000000"/>
              <w:bottom w:val="single" w:sz="6" w:space="0" w:color="000000"/>
              <w:right w:val="single" w:sz="6" w:space="0" w:color="000000"/>
            </w:tcBorders>
            <w:vAlign w:val="center"/>
            <w:hideMark/>
          </w:tcPr>
          <w:p w14:paraId="74B6501C" w14:textId="77777777" w:rsidR="004D0B49" w:rsidRPr="004D738F" w:rsidRDefault="004D0B49" w:rsidP="004D0B49">
            <w:pPr>
              <w:rPr>
                <w:rFonts w:ascii="Times New Roman" w:eastAsia="宋体" w:hAnsi="Times New Roman" w:cs="Times New Roman"/>
                <w:sz w:val="13"/>
                <w:szCs w:val="13"/>
              </w:rPr>
            </w:pPr>
          </w:p>
        </w:tc>
        <w:tc>
          <w:tcPr>
            <w:tcW w:w="339" w:type="pct"/>
            <w:tcBorders>
              <w:top w:val="single" w:sz="6" w:space="0" w:color="000000"/>
              <w:left w:val="single" w:sz="6" w:space="0" w:color="000000"/>
              <w:bottom w:val="single" w:sz="6" w:space="0" w:color="000000"/>
              <w:right w:val="single" w:sz="6" w:space="0" w:color="000000"/>
            </w:tcBorders>
            <w:hideMark/>
          </w:tcPr>
          <w:p w14:paraId="112C3557"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b/>
                <w:bCs/>
                <w:sz w:val="13"/>
                <w:szCs w:val="13"/>
              </w:rPr>
              <w:t>9 fewer per 1,000</w:t>
            </w:r>
            <w:r w:rsidRPr="004D738F">
              <w:rPr>
                <w:rFonts w:ascii="Times New Roman" w:hAnsi="Times New Roman" w:cs="Times New Roman"/>
                <w:sz w:val="13"/>
                <w:szCs w:val="13"/>
              </w:rPr>
              <w:br/>
              <w:t xml:space="preserve">(from 21 fewer to 5 more) </w:t>
            </w:r>
          </w:p>
        </w:tc>
        <w:tc>
          <w:tcPr>
            <w:tcW w:w="399" w:type="pct"/>
            <w:vMerge/>
            <w:tcBorders>
              <w:top w:val="single" w:sz="6" w:space="0" w:color="000000"/>
              <w:left w:val="single" w:sz="6" w:space="0" w:color="000000"/>
              <w:bottom w:val="single" w:sz="6" w:space="0" w:color="000000"/>
              <w:right w:val="single" w:sz="4" w:space="0" w:color="auto"/>
            </w:tcBorders>
            <w:vAlign w:val="center"/>
            <w:hideMark/>
          </w:tcPr>
          <w:p w14:paraId="6807051F" w14:textId="77777777" w:rsidR="004D0B49" w:rsidRPr="004D738F" w:rsidRDefault="004D0B49" w:rsidP="004D0B49">
            <w:pPr>
              <w:rPr>
                <w:rFonts w:ascii="Times New Roman" w:eastAsia="宋体" w:hAnsi="Times New Roman" w:cs="Times New Roman"/>
                <w:sz w:val="13"/>
                <w:szCs w:val="13"/>
              </w:rPr>
            </w:pPr>
          </w:p>
        </w:tc>
      </w:tr>
      <w:tr w:rsidR="004D0B49" w:rsidRPr="004D738F" w14:paraId="72250D24" w14:textId="77777777" w:rsidTr="004D0B49">
        <w:trPr>
          <w:cantSplit/>
          <w:jc w:val="center"/>
        </w:trPr>
        <w:tc>
          <w:tcPr>
            <w:tcW w:w="5000" w:type="pct"/>
            <w:gridSpan w:val="12"/>
            <w:tcBorders>
              <w:right w:val="single" w:sz="4" w:space="0" w:color="auto"/>
            </w:tcBorders>
            <w:shd w:val="clear" w:color="auto" w:fill="FFFFFF"/>
            <w:tcMar>
              <w:top w:w="75" w:type="dxa"/>
              <w:left w:w="60" w:type="dxa"/>
              <w:bottom w:w="60" w:type="dxa"/>
              <w:right w:w="60" w:type="dxa"/>
            </w:tcMar>
            <w:vAlign w:val="center"/>
            <w:hideMark/>
          </w:tcPr>
          <w:p w14:paraId="256D6E16" w14:textId="77777777" w:rsidR="004D0B49" w:rsidRPr="004D738F" w:rsidRDefault="004D0B49" w:rsidP="004D0B49">
            <w:pPr>
              <w:jc w:val="left"/>
              <w:rPr>
                <w:rFonts w:ascii="Times New Roman" w:hAnsi="Times New Roman" w:cs="Times New Roman"/>
                <w:b/>
                <w:bCs/>
                <w:color w:val="000000"/>
                <w:sz w:val="13"/>
                <w:szCs w:val="13"/>
              </w:rPr>
            </w:pPr>
            <w:r w:rsidRPr="004D738F">
              <w:rPr>
                <w:rStyle w:val="label"/>
                <w:rFonts w:ascii="Times New Roman" w:hAnsi="Times New Roman" w:cs="Times New Roman"/>
                <w:b/>
                <w:bCs/>
                <w:color w:val="000000"/>
                <w:sz w:val="13"/>
                <w:szCs w:val="13"/>
              </w:rPr>
              <w:t>PAD - MALE</w:t>
            </w:r>
          </w:p>
        </w:tc>
      </w:tr>
      <w:tr w:rsidR="004D0B49" w:rsidRPr="004D738F" w14:paraId="2947AAC5" w14:textId="77777777" w:rsidTr="004D0B49">
        <w:trPr>
          <w:cantSplit/>
          <w:jc w:val="center"/>
        </w:trPr>
        <w:tc>
          <w:tcPr>
            <w:tcW w:w="280" w:type="pct"/>
            <w:vMerge w:val="restart"/>
            <w:tcBorders>
              <w:top w:val="single" w:sz="6" w:space="0" w:color="000000"/>
              <w:left w:val="single" w:sz="6" w:space="0" w:color="000000"/>
              <w:bottom w:val="single" w:sz="6" w:space="0" w:color="000000"/>
              <w:right w:val="single" w:sz="6" w:space="0" w:color="000000"/>
            </w:tcBorders>
            <w:hideMark/>
          </w:tcPr>
          <w:p w14:paraId="12762567"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1 </w:t>
            </w:r>
          </w:p>
        </w:tc>
        <w:tc>
          <w:tcPr>
            <w:tcW w:w="338" w:type="pct"/>
            <w:vMerge w:val="restart"/>
            <w:tcBorders>
              <w:top w:val="single" w:sz="6" w:space="0" w:color="000000"/>
              <w:left w:val="single" w:sz="6" w:space="0" w:color="000000"/>
              <w:bottom w:val="single" w:sz="6" w:space="0" w:color="000000"/>
              <w:right w:val="single" w:sz="6" w:space="0" w:color="000000"/>
            </w:tcBorders>
            <w:hideMark/>
          </w:tcPr>
          <w:p w14:paraId="598595B1"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randomized trials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74CC86C2"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655AAA0C"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623A8C03"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7B1A4061"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627" w:type="pct"/>
            <w:vMerge w:val="restart"/>
            <w:tcBorders>
              <w:top w:val="single" w:sz="6" w:space="0" w:color="000000"/>
              <w:left w:val="single" w:sz="6" w:space="0" w:color="000000"/>
              <w:bottom w:val="single" w:sz="6" w:space="0" w:color="000000"/>
              <w:right w:val="single" w:sz="6" w:space="0" w:color="000000"/>
            </w:tcBorders>
            <w:hideMark/>
          </w:tcPr>
          <w:p w14:paraId="3924BBA8"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publication bias strongly suspected </w:t>
            </w:r>
            <w:r w:rsidRPr="004D738F">
              <w:rPr>
                <w:rFonts w:ascii="Times New Roman" w:hAnsi="Times New Roman" w:cs="Times New Roman"/>
                <w:sz w:val="13"/>
                <w:szCs w:val="13"/>
                <w:vertAlign w:val="superscript"/>
              </w:rPr>
              <w:t>a</w:t>
            </w:r>
          </w:p>
        </w:tc>
        <w:tc>
          <w:tcPr>
            <w:tcW w:w="453" w:type="pct"/>
            <w:tcBorders>
              <w:top w:val="single" w:sz="6" w:space="0" w:color="000000"/>
              <w:left w:val="single" w:sz="6" w:space="0" w:color="000000"/>
              <w:bottom w:val="single" w:sz="6" w:space="0" w:color="000000"/>
              <w:right w:val="single" w:sz="6" w:space="0" w:color="000000"/>
            </w:tcBorders>
            <w:hideMark/>
          </w:tcPr>
          <w:p w14:paraId="513FDD98"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2474 participants </w:t>
            </w:r>
          </w:p>
        </w:tc>
        <w:tc>
          <w:tcPr>
            <w:tcW w:w="453" w:type="pct"/>
            <w:tcBorders>
              <w:top w:val="single" w:sz="6" w:space="0" w:color="000000"/>
              <w:left w:val="single" w:sz="6" w:space="0" w:color="000000"/>
              <w:bottom w:val="single" w:sz="6" w:space="0" w:color="000000"/>
              <w:right w:val="single" w:sz="6" w:space="0" w:color="000000"/>
            </w:tcBorders>
            <w:hideMark/>
          </w:tcPr>
          <w:p w14:paraId="1A24E796" w14:textId="77777777" w:rsidR="004D0B49" w:rsidRPr="004D738F" w:rsidRDefault="004D0B49" w:rsidP="004D0B49">
            <w:pPr>
              <w:jc w:val="center"/>
              <w:rPr>
                <w:rFonts w:ascii="Times New Roman" w:hAnsi="Times New Roman" w:cs="Times New Roman"/>
                <w:sz w:val="13"/>
                <w:szCs w:val="13"/>
              </w:rPr>
            </w:pPr>
            <w:r w:rsidRPr="004D738F">
              <w:rPr>
                <w:rStyle w:val="cell-value"/>
                <w:rFonts w:ascii="Times New Roman" w:hAnsi="Times New Roman" w:cs="Times New Roman"/>
                <w:sz w:val="13"/>
                <w:szCs w:val="13"/>
              </w:rPr>
              <w:t>2504 participants</w:t>
            </w:r>
            <w:r w:rsidRPr="004D738F">
              <w:rPr>
                <w:rFonts w:ascii="Times New Roman" w:hAnsi="Times New Roman" w:cs="Times New Roman"/>
                <w:sz w:val="13"/>
                <w:szCs w:val="13"/>
              </w:rPr>
              <w:t xml:space="preserve"> </w:t>
            </w:r>
          </w:p>
        </w:tc>
        <w:tc>
          <w:tcPr>
            <w:tcW w:w="527" w:type="pct"/>
            <w:vMerge w:val="restart"/>
            <w:tcBorders>
              <w:top w:val="single" w:sz="6" w:space="0" w:color="000000"/>
              <w:left w:val="single" w:sz="6" w:space="0" w:color="000000"/>
              <w:bottom w:val="single" w:sz="6" w:space="0" w:color="000000"/>
              <w:right w:val="single" w:sz="6" w:space="0" w:color="000000"/>
            </w:tcBorders>
            <w:hideMark/>
          </w:tcPr>
          <w:p w14:paraId="14D53764" w14:textId="77777777" w:rsidR="004D0B49" w:rsidRPr="004D738F" w:rsidRDefault="004D0B49" w:rsidP="004D0B49">
            <w:pPr>
              <w:jc w:val="center"/>
              <w:rPr>
                <w:rFonts w:ascii="Times New Roman" w:hAnsi="Times New Roman" w:cs="Times New Roman"/>
                <w:sz w:val="13"/>
                <w:szCs w:val="13"/>
              </w:rPr>
            </w:pPr>
            <w:r w:rsidRPr="004D738F">
              <w:rPr>
                <w:rStyle w:val="block"/>
                <w:rFonts w:ascii="Times New Roman" w:hAnsi="Times New Roman" w:cs="Times New Roman"/>
                <w:b/>
                <w:bCs/>
                <w:sz w:val="13"/>
                <w:szCs w:val="13"/>
              </w:rPr>
              <w:t>HR 0.67</w:t>
            </w:r>
            <w:r w:rsidRPr="004D738F">
              <w:rPr>
                <w:rFonts w:ascii="Times New Roman" w:hAnsi="Times New Roman" w:cs="Times New Roman"/>
                <w:sz w:val="13"/>
                <w:szCs w:val="13"/>
              </w:rPr>
              <w:br/>
            </w:r>
            <w:r w:rsidRPr="004D738F">
              <w:rPr>
                <w:rStyle w:val="cell"/>
                <w:rFonts w:ascii="Times New Roman" w:hAnsi="Times New Roman" w:cs="Times New Roman"/>
                <w:sz w:val="13"/>
                <w:szCs w:val="13"/>
              </w:rPr>
              <w:t>(0.45 to 1.00)</w:t>
            </w:r>
            <w:r w:rsidRPr="004D738F">
              <w:rPr>
                <w:rFonts w:ascii="Times New Roman" w:hAnsi="Times New Roman" w:cs="Times New Roman"/>
                <w:sz w:val="13"/>
                <w:szCs w:val="13"/>
              </w:rPr>
              <w:br/>
            </w:r>
            <w:r w:rsidRPr="004D738F">
              <w:rPr>
                <w:rStyle w:val="cell"/>
                <w:rFonts w:ascii="Times New Roman" w:hAnsi="Times New Roman" w:cs="Times New Roman"/>
                <w:sz w:val="13"/>
                <w:szCs w:val="13"/>
              </w:rPr>
              <w:t>[PAD - MALE]</w:t>
            </w:r>
            <w:r w:rsidRPr="004D738F">
              <w:rPr>
                <w:rFonts w:ascii="Times New Roman" w:hAnsi="Times New Roman" w:cs="Times New Roman"/>
                <w:sz w:val="13"/>
                <w:szCs w:val="13"/>
              </w:rPr>
              <w:t xml:space="preserve"> </w:t>
            </w:r>
          </w:p>
        </w:tc>
        <w:tc>
          <w:tcPr>
            <w:tcW w:w="339" w:type="pct"/>
            <w:tcBorders>
              <w:top w:val="single" w:sz="6" w:space="0" w:color="000000"/>
              <w:left w:val="single" w:sz="6" w:space="0" w:color="000000"/>
              <w:bottom w:val="single" w:sz="6" w:space="0" w:color="000000"/>
              <w:right w:val="single" w:sz="6" w:space="0" w:color="000000"/>
            </w:tcBorders>
            <w:hideMark/>
          </w:tcPr>
          <w:p w14:paraId="52BABF42"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b/>
                <w:bCs/>
                <w:sz w:val="13"/>
                <w:szCs w:val="13"/>
              </w:rPr>
              <w:t>8 fewer per 1,000</w:t>
            </w:r>
            <w:r w:rsidRPr="004D738F">
              <w:rPr>
                <w:rFonts w:ascii="Times New Roman" w:hAnsi="Times New Roman" w:cs="Times New Roman"/>
                <w:sz w:val="13"/>
                <w:szCs w:val="13"/>
              </w:rPr>
              <w:br/>
              <w:t xml:space="preserve">(from 13 fewer to 0 fewer) </w:t>
            </w:r>
          </w:p>
        </w:tc>
        <w:tc>
          <w:tcPr>
            <w:tcW w:w="399" w:type="pct"/>
            <w:vMerge w:val="restart"/>
            <w:tcBorders>
              <w:top w:val="single" w:sz="6" w:space="0" w:color="000000"/>
              <w:left w:val="single" w:sz="6" w:space="0" w:color="000000"/>
              <w:bottom w:val="single" w:sz="6" w:space="0" w:color="000000"/>
              <w:right w:val="single" w:sz="4" w:space="0" w:color="auto"/>
            </w:tcBorders>
            <w:hideMark/>
          </w:tcPr>
          <w:p w14:paraId="61482F33" w14:textId="77777777" w:rsidR="004D0B49" w:rsidRPr="004D738F" w:rsidRDefault="004D0B49" w:rsidP="004D0B49">
            <w:pPr>
              <w:jc w:val="center"/>
              <w:rPr>
                <w:rFonts w:ascii="Times New Roman" w:hAnsi="Times New Roman" w:cs="Times New Roman"/>
                <w:sz w:val="13"/>
                <w:szCs w:val="13"/>
              </w:rPr>
            </w:pPr>
            <w:r w:rsidRPr="004D738F">
              <w:rPr>
                <w:rStyle w:val="quality-sign"/>
                <w:rFonts w:ascii="Cambria Math" w:hAnsi="Cambria Math" w:cs="Cambria Math"/>
                <w:szCs w:val="21"/>
              </w:rPr>
              <w:t>⨁⨁⨁</w:t>
            </w:r>
            <w:r w:rsidRPr="004D738F">
              <w:rPr>
                <w:rStyle w:val="quality-sign"/>
                <w:rFonts w:ascii="MS Mincho" w:eastAsia="MS Mincho" w:hAnsi="MS Mincho" w:cs="MS Mincho" w:hint="eastAsia"/>
                <w:szCs w:val="21"/>
              </w:rPr>
              <w:t>◯</w:t>
            </w:r>
            <w:r w:rsidRPr="004D738F">
              <w:rPr>
                <w:rFonts w:ascii="Times New Roman" w:hAnsi="Times New Roman" w:cs="Times New Roman"/>
                <w:sz w:val="13"/>
                <w:szCs w:val="13"/>
              </w:rPr>
              <w:br/>
            </w:r>
            <w:r w:rsidRPr="004D738F">
              <w:rPr>
                <w:rStyle w:val="quality-text"/>
                <w:rFonts w:ascii="Times New Roman" w:hAnsi="Times New Roman" w:cs="Times New Roman"/>
                <w:sz w:val="13"/>
                <w:szCs w:val="13"/>
              </w:rPr>
              <w:t>Moderate</w:t>
            </w:r>
            <w:r w:rsidRPr="004D738F">
              <w:rPr>
                <w:rFonts w:ascii="Times New Roman" w:hAnsi="Times New Roman" w:cs="Times New Roman"/>
                <w:sz w:val="13"/>
                <w:szCs w:val="13"/>
              </w:rPr>
              <w:t xml:space="preserve"> </w:t>
            </w:r>
          </w:p>
        </w:tc>
      </w:tr>
      <w:tr w:rsidR="004D0B49" w:rsidRPr="004D738F" w14:paraId="3B6C4FAD" w14:textId="77777777" w:rsidTr="004D0B49">
        <w:trPr>
          <w:cantSplit/>
          <w:jc w:val="center"/>
        </w:trPr>
        <w:tc>
          <w:tcPr>
            <w:tcW w:w="280" w:type="pct"/>
            <w:vMerge/>
            <w:tcBorders>
              <w:top w:val="single" w:sz="6" w:space="0" w:color="000000"/>
              <w:left w:val="single" w:sz="6" w:space="0" w:color="000000"/>
              <w:bottom w:val="single" w:sz="6" w:space="0" w:color="000000"/>
              <w:right w:val="single" w:sz="6" w:space="0" w:color="000000"/>
            </w:tcBorders>
            <w:vAlign w:val="center"/>
            <w:hideMark/>
          </w:tcPr>
          <w:p w14:paraId="3D6F08FB" w14:textId="77777777" w:rsidR="004D0B49" w:rsidRPr="004D738F" w:rsidRDefault="004D0B49" w:rsidP="004D0B49">
            <w:pPr>
              <w:rPr>
                <w:rFonts w:ascii="Times New Roman" w:eastAsia="宋体" w:hAnsi="Times New Roman" w:cs="Times New Roman"/>
                <w:sz w:val="13"/>
                <w:szCs w:val="13"/>
              </w:rPr>
            </w:pPr>
          </w:p>
        </w:tc>
        <w:tc>
          <w:tcPr>
            <w:tcW w:w="338" w:type="pct"/>
            <w:vMerge/>
            <w:tcBorders>
              <w:top w:val="single" w:sz="6" w:space="0" w:color="000000"/>
              <w:left w:val="single" w:sz="6" w:space="0" w:color="000000"/>
              <w:bottom w:val="single" w:sz="6" w:space="0" w:color="000000"/>
              <w:right w:val="single" w:sz="6" w:space="0" w:color="000000"/>
            </w:tcBorders>
            <w:vAlign w:val="center"/>
            <w:hideMark/>
          </w:tcPr>
          <w:p w14:paraId="67B84E9C"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24ACB72D"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10FC0088"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2EAD2A50"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443D0EC9" w14:textId="77777777" w:rsidR="004D0B49" w:rsidRPr="004D738F" w:rsidRDefault="004D0B49" w:rsidP="004D0B49">
            <w:pPr>
              <w:rPr>
                <w:rFonts w:ascii="Times New Roman" w:eastAsia="宋体" w:hAnsi="Times New Roman" w:cs="Times New Roman"/>
                <w:sz w:val="13"/>
                <w:szCs w:val="13"/>
              </w:rPr>
            </w:pPr>
          </w:p>
        </w:tc>
        <w:tc>
          <w:tcPr>
            <w:tcW w:w="627" w:type="pct"/>
            <w:vMerge/>
            <w:tcBorders>
              <w:top w:val="single" w:sz="6" w:space="0" w:color="000000"/>
              <w:left w:val="single" w:sz="6" w:space="0" w:color="000000"/>
              <w:bottom w:val="single" w:sz="6" w:space="0" w:color="000000"/>
              <w:right w:val="single" w:sz="6" w:space="0" w:color="000000"/>
            </w:tcBorders>
            <w:vAlign w:val="center"/>
            <w:hideMark/>
          </w:tcPr>
          <w:p w14:paraId="756D190C" w14:textId="77777777" w:rsidR="004D0B49" w:rsidRPr="004D738F" w:rsidRDefault="004D0B49" w:rsidP="004D0B49">
            <w:pPr>
              <w:rPr>
                <w:rFonts w:ascii="Times New Roman" w:eastAsia="宋体" w:hAnsi="Times New Roman" w:cs="Times New Roman"/>
                <w:sz w:val="13"/>
                <w:szCs w:val="13"/>
              </w:rPr>
            </w:pPr>
          </w:p>
        </w:tc>
        <w:tc>
          <w:tcPr>
            <w:tcW w:w="453" w:type="pct"/>
            <w:tcBorders>
              <w:top w:val="single" w:sz="6" w:space="0" w:color="000000"/>
              <w:left w:val="single" w:sz="6" w:space="0" w:color="000000"/>
              <w:bottom w:val="single" w:sz="6" w:space="0" w:color="000000"/>
              <w:right w:val="single" w:sz="6" w:space="0" w:color="000000"/>
            </w:tcBorders>
            <w:hideMark/>
          </w:tcPr>
          <w:p w14:paraId="7566CE01" w14:textId="77777777" w:rsidR="004D0B49" w:rsidRPr="004D738F" w:rsidRDefault="004D0B49" w:rsidP="004D0B49">
            <w:pPr>
              <w:jc w:val="center"/>
              <w:rPr>
                <w:rFonts w:ascii="Times New Roman" w:eastAsia="宋体" w:hAnsi="Times New Roman" w:cs="Times New Roman"/>
                <w:sz w:val="13"/>
                <w:szCs w:val="13"/>
              </w:rPr>
            </w:pPr>
            <w:r w:rsidRPr="004D738F">
              <w:rPr>
                <w:rStyle w:val="cell"/>
                <w:rFonts w:ascii="Times New Roman" w:hAnsi="Times New Roman" w:cs="Times New Roman"/>
                <w:sz w:val="13"/>
                <w:szCs w:val="13"/>
              </w:rPr>
              <w:t>-</w:t>
            </w:r>
            <w:r w:rsidRPr="004D738F">
              <w:rPr>
                <w:rFonts w:ascii="Times New Roman" w:hAnsi="Times New Roman" w:cs="Times New Roman"/>
                <w:sz w:val="13"/>
                <w:szCs w:val="13"/>
              </w:rPr>
              <w:t xml:space="preserve"> </w:t>
            </w:r>
          </w:p>
        </w:tc>
        <w:tc>
          <w:tcPr>
            <w:tcW w:w="453" w:type="pct"/>
            <w:tcBorders>
              <w:top w:val="single" w:sz="6" w:space="0" w:color="000000"/>
              <w:left w:val="single" w:sz="6" w:space="0" w:color="000000"/>
              <w:bottom w:val="single" w:sz="6" w:space="0" w:color="000000"/>
              <w:right w:val="single" w:sz="6" w:space="0" w:color="000000"/>
            </w:tcBorders>
            <w:hideMark/>
          </w:tcPr>
          <w:p w14:paraId="03F9E4E4" w14:textId="77777777" w:rsidR="004D0B49" w:rsidRPr="004D738F" w:rsidRDefault="004D0B49" w:rsidP="004D0B49">
            <w:pPr>
              <w:jc w:val="center"/>
              <w:rPr>
                <w:rFonts w:ascii="Times New Roman" w:hAnsi="Times New Roman" w:cs="Times New Roman"/>
                <w:sz w:val="13"/>
                <w:szCs w:val="13"/>
              </w:rPr>
            </w:pPr>
            <w:r w:rsidRPr="004D738F">
              <w:rPr>
                <w:rStyle w:val="cell-value"/>
                <w:rFonts w:ascii="Times New Roman" w:hAnsi="Times New Roman" w:cs="Times New Roman"/>
                <w:sz w:val="13"/>
                <w:szCs w:val="13"/>
              </w:rPr>
              <w:t>2.4%</w:t>
            </w:r>
            <w:r w:rsidRPr="004D738F">
              <w:rPr>
                <w:rFonts w:ascii="Times New Roman" w:hAnsi="Times New Roman" w:cs="Times New Roman"/>
                <w:sz w:val="13"/>
                <w:szCs w:val="13"/>
              </w:rPr>
              <w:t xml:space="preserve"> </w:t>
            </w:r>
          </w:p>
        </w:tc>
        <w:tc>
          <w:tcPr>
            <w:tcW w:w="527" w:type="pct"/>
            <w:vMerge/>
            <w:tcBorders>
              <w:top w:val="single" w:sz="6" w:space="0" w:color="000000"/>
              <w:left w:val="single" w:sz="6" w:space="0" w:color="000000"/>
              <w:bottom w:val="single" w:sz="6" w:space="0" w:color="000000"/>
              <w:right w:val="single" w:sz="6" w:space="0" w:color="000000"/>
            </w:tcBorders>
            <w:vAlign w:val="center"/>
            <w:hideMark/>
          </w:tcPr>
          <w:p w14:paraId="24CEC14B" w14:textId="77777777" w:rsidR="004D0B49" w:rsidRPr="004D738F" w:rsidRDefault="004D0B49" w:rsidP="004D0B49">
            <w:pPr>
              <w:rPr>
                <w:rFonts w:ascii="Times New Roman" w:eastAsia="宋体" w:hAnsi="Times New Roman" w:cs="Times New Roman"/>
                <w:sz w:val="13"/>
                <w:szCs w:val="13"/>
              </w:rPr>
            </w:pPr>
          </w:p>
        </w:tc>
        <w:tc>
          <w:tcPr>
            <w:tcW w:w="339" w:type="pct"/>
            <w:tcBorders>
              <w:top w:val="single" w:sz="6" w:space="0" w:color="000000"/>
              <w:left w:val="single" w:sz="6" w:space="0" w:color="000000"/>
              <w:bottom w:val="single" w:sz="6" w:space="0" w:color="000000"/>
              <w:right w:val="single" w:sz="6" w:space="0" w:color="000000"/>
            </w:tcBorders>
            <w:hideMark/>
          </w:tcPr>
          <w:p w14:paraId="2ADA1225"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b/>
                <w:bCs/>
                <w:sz w:val="13"/>
                <w:szCs w:val="13"/>
              </w:rPr>
              <w:t>8 fewer per 1,000</w:t>
            </w:r>
            <w:r w:rsidRPr="004D738F">
              <w:rPr>
                <w:rFonts w:ascii="Times New Roman" w:hAnsi="Times New Roman" w:cs="Times New Roman"/>
                <w:sz w:val="13"/>
                <w:szCs w:val="13"/>
              </w:rPr>
              <w:br/>
              <w:t xml:space="preserve">(from 13 fewer to 0 fewer) </w:t>
            </w:r>
          </w:p>
        </w:tc>
        <w:tc>
          <w:tcPr>
            <w:tcW w:w="399" w:type="pct"/>
            <w:vMerge/>
            <w:tcBorders>
              <w:top w:val="single" w:sz="6" w:space="0" w:color="000000"/>
              <w:left w:val="single" w:sz="6" w:space="0" w:color="000000"/>
              <w:bottom w:val="single" w:sz="6" w:space="0" w:color="000000"/>
              <w:right w:val="single" w:sz="4" w:space="0" w:color="auto"/>
            </w:tcBorders>
            <w:vAlign w:val="center"/>
            <w:hideMark/>
          </w:tcPr>
          <w:p w14:paraId="0AF6DC41" w14:textId="77777777" w:rsidR="004D0B49" w:rsidRPr="004D738F" w:rsidRDefault="004D0B49" w:rsidP="004D0B49">
            <w:pPr>
              <w:rPr>
                <w:rFonts w:ascii="Times New Roman" w:eastAsia="宋体" w:hAnsi="Times New Roman" w:cs="Times New Roman"/>
                <w:sz w:val="13"/>
                <w:szCs w:val="13"/>
              </w:rPr>
            </w:pPr>
          </w:p>
        </w:tc>
      </w:tr>
      <w:tr w:rsidR="004D0B49" w:rsidRPr="004D738F" w14:paraId="4A909481" w14:textId="77777777" w:rsidTr="004D0B49">
        <w:trPr>
          <w:cantSplit/>
          <w:jc w:val="center"/>
        </w:trPr>
        <w:tc>
          <w:tcPr>
            <w:tcW w:w="5000" w:type="pct"/>
            <w:gridSpan w:val="12"/>
            <w:tcBorders>
              <w:right w:val="single" w:sz="4" w:space="0" w:color="auto"/>
            </w:tcBorders>
            <w:shd w:val="clear" w:color="auto" w:fill="FFFFFF"/>
            <w:tcMar>
              <w:top w:w="75" w:type="dxa"/>
              <w:left w:w="60" w:type="dxa"/>
              <w:bottom w:w="60" w:type="dxa"/>
              <w:right w:w="60" w:type="dxa"/>
            </w:tcMar>
            <w:vAlign w:val="center"/>
            <w:hideMark/>
          </w:tcPr>
          <w:p w14:paraId="4539842D" w14:textId="77777777" w:rsidR="004D0B49" w:rsidRPr="004D738F" w:rsidRDefault="004D0B49" w:rsidP="004D0B49">
            <w:pPr>
              <w:jc w:val="left"/>
              <w:rPr>
                <w:rFonts w:ascii="Times New Roman" w:hAnsi="Times New Roman" w:cs="Times New Roman"/>
                <w:b/>
                <w:bCs/>
                <w:color w:val="000000"/>
                <w:sz w:val="13"/>
                <w:szCs w:val="13"/>
              </w:rPr>
            </w:pPr>
            <w:r w:rsidRPr="004D738F">
              <w:rPr>
                <w:rStyle w:val="label"/>
                <w:rFonts w:ascii="Times New Roman" w:hAnsi="Times New Roman" w:cs="Times New Roman"/>
                <w:b/>
                <w:bCs/>
                <w:color w:val="000000"/>
                <w:sz w:val="13"/>
                <w:szCs w:val="13"/>
              </w:rPr>
              <w:t xml:space="preserve">PAD </w:t>
            </w:r>
            <w:r>
              <w:rPr>
                <w:rStyle w:val="label"/>
                <w:rFonts w:ascii="Times New Roman" w:hAnsi="Times New Roman" w:cs="Times New Roman"/>
                <w:b/>
                <w:bCs/>
                <w:color w:val="000000"/>
                <w:sz w:val="13"/>
                <w:szCs w:val="13"/>
              </w:rPr>
              <w:t>–</w:t>
            </w:r>
            <w:r w:rsidRPr="004D738F">
              <w:rPr>
                <w:rStyle w:val="label"/>
                <w:rFonts w:ascii="Times New Roman" w:hAnsi="Times New Roman" w:cs="Times New Roman"/>
                <w:b/>
                <w:bCs/>
                <w:color w:val="000000"/>
                <w:sz w:val="13"/>
                <w:szCs w:val="13"/>
              </w:rPr>
              <w:t xml:space="preserve"> MACE </w:t>
            </w:r>
            <w:r>
              <w:rPr>
                <w:rStyle w:val="label"/>
                <w:rFonts w:ascii="Times New Roman" w:hAnsi="Times New Roman" w:cs="Times New Roman"/>
                <w:color w:val="000000"/>
                <w:sz w:val="13"/>
                <w:szCs w:val="13"/>
              </w:rPr>
              <w:t>o</w:t>
            </w:r>
            <w:r w:rsidRPr="004D738F">
              <w:rPr>
                <w:rStyle w:val="label"/>
                <w:rFonts w:ascii="Times New Roman" w:hAnsi="Times New Roman" w:cs="Times New Roman"/>
                <w:sz w:val="13"/>
                <w:szCs w:val="13"/>
              </w:rPr>
              <w:t xml:space="preserve">r </w:t>
            </w:r>
            <w:r w:rsidRPr="004D738F">
              <w:rPr>
                <w:rStyle w:val="label"/>
                <w:rFonts w:ascii="Times New Roman" w:hAnsi="Times New Roman" w:cs="Times New Roman"/>
                <w:b/>
                <w:bCs/>
                <w:color w:val="000000"/>
                <w:sz w:val="13"/>
                <w:szCs w:val="13"/>
              </w:rPr>
              <w:t>MALE</w:t>
            </w:r>
          </w:p>
        </w:tc>
      </w:tr>
      <w:tr w:rsidR="004D0B49" w:rsidRPr="004D738F" w14:paraId="4C2FB94E" w14:textId="77777777" w:rsidTr="004D0B49">
        <w:trPr>
          <w:cantSplit/>
          <w:jc w:val="center"/>
        </w:trPr>
        <w:tc>
          <w:tcPr>
            <w:tcW w:w="280" w:type="pct"/>
            <w:vMerge w:val="restart"/>
            <w:tcBorders>
              <w:top w:val="single" w:sz="6" w:space="0" w:color="000000"/>
              <w:left w:val="single" w:sz="6" w:space="0" w:color="000000"/>
              <w:bottom w:val="single" w:sz="6" w:space="0" w:color="000000"/>
              <w:right w:val="single" w:sz="6" w:space="0" w:color="000000"/>
            </w:tcBorders>
            <w:hideMark/>
          </w:tcPr>
          <w:p w14:paraId="279DF0C2"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1 </w:t>
            </w:r>
          </w:p>
        </w:tc>
        <w:tc>
          <w:tcPr>
            <w:tcW w:w="338" w:type="pct"/>
            <w:vMerge w:val="restart"/>
            <w:tcBorders>
              <w:top w:val="single" w:sz="6" w:space="0" w:color="000000"/>
              <w:left w:val="single" w:sz="6" w:space="0" w:color="000000"/>
              <w:bottom w:val="single" w:sz="6" w:space="0" w:color="000000"/>
              <w:right w:val="single" w:sz="6" w:space="0" w:color="000000"/>
            </w:tcBorders>
            <w:hideMark/>
          </w:tcPr>
          <w:p w14:paraId="7129F86C"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randomized trials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722C3F0B"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267B73EC"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691AE000"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471053D7"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627" w:type="pct"/>
            <w:vMerge w:val="restart"/>
            <w:tcBorders>
              <w:top w:val="single" w:sz="6" w:space="0" w:color="000000"/>
              <w:left w:val="single" w:sz="6" w:space="0" w:color="000000"/>
              <w:bottom w:val="single" w:sz="6" w:space="0" w:color="000000"/>
              <w:right w:val="single" w:sz="6" w:space="0" w:color="000000"/>
            </w:tcBorders>
            <w:hideMark/>
          </w:tcPr>
          <w:p w14:paraId="586D31E6"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publication bias strongly suspected </w:t>
            </w:r>
            <w:r w:rsidRPr="004D738F">
              <w:rPr>
                <w:rFonts w:ascii="Times New Roman" w:hAnsi="Times New Roman" w:cs="Times New Roman"/>
                <w:sz w:val="13"/>
                <w:szCs w:val="13"/>
                <w:vertAlign w:val="superscript"/>
              </w:rPr>
              <w:t>a</w:t>
            </w:r>
          </w:p>
        </w:tc>
        <w:tc>
          <w:tcPr>
            <w:tcW w:w="453" w:type="pct"/>
            <w:tcBorders>
              <w:top w:val="single" w:sz="6" w:space="0" w:color="000000"/>
              <w:left w:val="single" w:sz="6" w:space="0" w:color="000000"/>
              <w:bottom w:val="single" w:sz="6" w:space="0" w:color="000000"/>
              <w:right w:val="single" w:sz="6" w:space="0" w:color="000000"/>
            </w:tcBorders>
            <w:hideMark/>
          </w:tcPr>
          <w:p w14:paraId="702039BD"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2474 participants </w:t>
            </w:r>
          </w:p>
        </w:tc>
        <w:tc>
          <w:tcPr>
            <w:tcW w:w="453" w:type="pct"/>
            <w:tcBorders>
              <w:top w:val="single" w:sz="6" w:space="0" w:color="000000"/>
              <w:left w:val="single" w:sz="6" w:space="0" w:color="000000"/>
              <w:bottom w:val="single" w:sz="6" w:space="0" w:color="000000"/>
              <w:right w:val="single" w:sz="6" w:space="0" w:color="000000"/>
            </w:tcBorders>
            <w:hideMark/>
          </w:tcPr>
          <w:p w14:paraId="1F540B29" w14:textId="77777777" w:rsidR="004D0B49" w:rsidRPr="004D738F" w:rsidRDefault="004D0B49" w:rsidP="004D0B49">
            <w:pPr>
              <w:jc w:val="center"/>
              <w:rPr>
                <w:rFonts w:ascii="Times New Roman" w:hAnsi="Times New Roman" w:cs="Times New Roman"/>
                <w:sz w:val="13"/>
                <w:szCs w:val="13"/>
              </w:rPr>
            </w:pPr>
            <w:r w:rsidRPr="004D738F">
              <w:rPr>
                <w:rStyle w:val="cell-value"/>
                <w:rFonts w:ascii="Times New Roman" w:hAnsi="Times New Roman" w:cs="Times New Roman"/>
                <w:sz w:val="13"/>
                <w:szCs w:val="13"/>
              </w:rPr>
              <w:t>2504 participants</w:t>
            </w:r>
            <w:r w:rsidRPr="004D738F">
              <w:rPr>
                <w:rFonts w:ascii="Times New Roman" w:hAnsi="Times New Roman" w:cs="Times New Roman"/>
                <w:sz w:val="13"/>
                <w:szCs w:val="13"/>
              </w:rPr>
              <w:t xml:space="preserve"> </w:t>
            </w:r>
          </w:p>
        </w:tc>
        <w:tc>
          <w:tcPr>
            <w:tcW w:w="527" w:type="pct"/>
            <w:vMerge w:val="restart"/>
            <w:tcBorders>
              <w:top w:val="single" w:sz="6" w:space="0" w:color="000000"/>
              <w:left w:val="single" w:sz="6" w:space="0" w:color="000000"/>
              <w:bottom w:val="single" w:sz="6" w:space="0" w:color="000000"/>
              <w:right w:val="single" w:sz="6" w:space="0" w:color="000000"/>
            </w:tcBorders>
            <w:hideMark/>
          </w:tcPr>
          <w:p w14:paraId="763CF557" w14:textId="77777777" w:rsidR="004D0B49" w:rsidRPr="004D738F" w:rsidRDefault="004D0B49" w:rsidP="004D0B49">
            <w:pPr>
              <w:jc w:val="center"/>
              <w:rPr>
                <w:rFonts w:ascii="Times New Roman" w:hAnsi="Times New Roman" w:cs="Times New Roman"/>
                <w:sz w:val="13"/>
                <w:szCs w:val="13"/>
              </w:rPr>
            </w:pPr>
            <w:r w:rsidRPr="004D738F">
              <w:rPr>
                <w:rStyle w:val="block"/>
                <w:rFonts w:ascii="Times New Roman" w:hAnsi="Times New Roman" w:cs="Times New Roman"/>
                <w:b/>
                <w:bCs/>
                <w:sz w:val="13"/>
                <w:szCs w:val="13"/>
              </w:rPr>
              <w:t>HR 0.84</w:t>
            </w:r>
            <w:r w:rsidRPr="004D738F">
              <w:rPr>
                <w:rFonts w:ascii="Times New Roman" w:hAnsi="Times New Roman" w:cs="Times New Roman"/>
                <w:sz w:val="13"/>
                <w:szCs w:val="13"/>
              </w:rPr>
              <w:br/>
            </w:r>
            <w:r w:rsidRPr="004D738F">
              <w:rPr>
                <w:rStyle w:val="cell"/>
                <w:rFonts w:ascii="Times New Roman" w:hAnsi="Times New Roman" w:cs="Times New Roman"/>
                <w:sz w:val="13"/>
                <w:szCs w:val="13"/>
              </w:rPr>
              <w:t>(0.69 to 1.02)</w:t>
            </w:r>
            <w:r w:rsidRPr="004D738F">
              <w:rPr>
                <w:rFonts w:ascii="Times New Roman" w:hAnsi="Times New Roman" w:cs="Times New Roman"/>
                <w:sz w:val="13"/>
                <w:szCs w:val="13"/>
              </w:rPr>
              <w:br/>
            </w:r>
            <w:r w:rsidRPr="004D738F">
              <w:rPr>
                <w:rStyle w:val="cell"/>
                <w:rFonts w:ascii="Times New Roman" w:hAnsi="Times New Roman" w:cs="Times New Roman"/>
                <w:sz w:val="13"/>
                <w:szCs w:val="13"/>
              </w:rPr>
              <w:t>[PAD</w:t>
            </w:r>
            <w:r>
              <w:rPr>
                <w:rStyle w:val="cell"/>
                <w:rFonts w:ascii="Times New Roman" w:hAnsi="Times New Roman" w:cs="Times New Roman"/>
                <w:sz w:val="13"/>
                <w:szCs w:val="13"/>
              </w:rPr>
              <w:t xml:space="preserve"> –</w:t>
            </w:r>
            <w:r>
              <w:rPr>
                <w:rStyle w:val="cell"/>
              </w:rPr>
              <w:t xml:space="preserve"> </w:t>
            </w:r>
            <w:r w:rsidRPr="004D738F">
              <w:rPr>
                <w:rStyle w:val="cell"/>
                <w:rFonts w:ascii="Times New Roman" w:hAnsi="Times New Roman" w:cs="Times New Roman"/>
                <w:sz w:val="13"/>
                <w:szCs w:val="13"/>
              </w:rPr>
              <w:t>MACE</w:t>
            </w:r>
            <w:r>
              <w:rPr>
                <w:rStyle w:val="cell"/>
                <w:rFonts w:ascii="Times New Roman" w:hAnsi="Times New Roman" w:cs="Times New Roman"/>
                <w:sz w:val="13"/>
                <w:szCs w:val="13"/>
              </w:rPr>
              <w:t xml:space="preserve"> or </w:t>
            </w:r>
            <w:r w:rsidRPr="004D738F">
              <w:rPr>
                <w:rStyle w:val="cell"/>
                <w:rFonts w:ascii="Times New Roman" w:hAnsi="Times New Roman" w:cs="Times New Roman"/>
                <w:sz w:val="13"/>
                <w:szCs w:val="13"/>
              </w:rPr>
              <w:t>MALE]</w:t>
            </w:r>
            <w:r w:rsidRPr="004D738F">
              <w:rPr>
                <w:rFonts w:ascii="Times New Roman" w:hAnsi="Times New Roman" w:cs="Times New Roman"/>
                <w:sz w:val="13"/>
                <w:szCs w:val="13"/>
              </w:rPr>
              <w:t xml:space="preserve"> </w:t>
            </w:r>
          </w:p>
        </w:tc>
        <w:tc>
          <w:tcPr>
            <w:tcW w:w="339" w:type="pct"/>
            <w:tcBorders>
              <w:top w:val="single" w:sz="6" w:space="0" w:color="000000"/>
              <w:left w:val="single" w:sz="6" w:space="0" w:color="000000"/>
              <w:bottom w:val="single" w:sz="6" w:space="0" w:color="000000"/>
              <w:right w:val="single" w:sz="6" w:space="0" w:color="000000"/>
            </w:tcBorders>
            <w:hideMark/>
          </w:tcPr>
          <w:p w14:paraId="1B9CF575"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b/>
                <w:bCs/>
                <w:sz w:val="13"/>
                <w:szCs w:val="13"/>
              </w:rPr>
              <w:t>14 fewer per 1,000</w:t>
            </w:r>
            <w:r w:rsidRPr="004D738F">
              <w:rPr>
                <w:rFonts w:ascii="Times New Roman" w:hAnsi="Times New Roman" w:cs="Times New Roman"/>
                <w:sz w:val="13"/>
                <w:szCs w:val="13"/>
              </w:rPr>
              <w:br/>
              <w:t xml:space="preserve">(from 27 fewer to 2 more) </w:t>
            </w:r>
          </w:p>
        </w:tc>
        <w:tc>
          <w:tcPr>
            <w:tcW w:w="399" w:type="pct"/>
            <w:vMerge w:val="restart"/>
            <w:tcBorders>
              <w:top w:val="single" w:sz="6" w:space="0" w:color="000000"/>
              <w:left w:val="single" w:sz="6" w:space="0" w:color="000000"/>
              <w:bottom w:val="single" w:sz="6" w:space="0" w:color="000000"/>
              <w:right w:val="single" w:sz="6" w:space="0" w:color="000000"/>
            </w:tcBorders>
            <w:hideMark/>
          </w:tcPr>
          <w:p w14:paraId="6F813DE0" w14:textId="77777777" w:rsidR="004D0B49" w:rsidRPr="004D738F" w:rsidRDefault="004D0B49" w:rsidP="004D0B49">
            <w:pPr>
              <w:jc w:val="center"/>
              <w:rPr>
                <w:rFonts w:ascii="Times New Roman" w:hAnsi="Times New Roman" w:cs="Times New Roman"/>
                <w:sz w:val="13"/>
                <w:szCs w:val="13"/>
              </w:rPr>
            </w:pPr>
            <w:r w:rsidRPr="004D738F">
              <w:rPr>
                <w:rStyle w:val="quality-sign"/>
                <w:rFonts w:ascii="Cambria Math" w:hAnsi="Cambria Math" w:cs="Cambria Math"/>
                <w:szCs w:val="21"/>
              </w:rPr>
              <w:t>⨁⨁⨁</w:t>
            </w:r>
            <w:r w:rsidRPr="004D738F">
              <w:rPr>
                <w:rStyle w:val="quality-sign"/>
                <w:rFonts w:ascii="MS Mincho" w:eastAsia="MS Mincho" w:hAnsi="MS Mincho" w:cs="MS Mincho" w:hint="eastAsia"/>
                <w:szCs w:val="21"/>
              </w:rPr>
              <w:t>◯</w:t>
            </w:r>
            <w:r w:rsidRPr="004D738F">
              <w:rPr>
                <w:rFonts w:ascii="Times New Roman" w:hAnsi="Times New Roman" w:cs="Times New Roman"/>
                <w:sz w:val="13"/>
                <w:szCs w:val="13"/>
              </w:rPr>
              <w:br/>
            </w:r>
            <w:r w:rsidRPr="004D738F">
              <w:rPr>
                <w:rStyle w:val="quality-text"/>
                <w:rFonts w:ascii="Times New Roman" w:hAnsi="Times New Roman" w:cs="Times New Roman"/>
                <w:sz w:val="13"/>
                <w:szCs w:val="13"/>
              </w:rPr>
              <w:t>Moderate</w:t>
            </w:r>
            <w:r w:rsidRPr="004D738F">
              <w:rPr>
                <w:rFonts w:ascii="Times New Roman" w:hAnsi="Times New Roman" w:cs="Times New Roman"/>
                <w:sz w:val="13"/>
                <w:szCs w:val="13"/>
              </w:rPr>
              <w:t xml:space="preserve"> </w:t>
            </w:r>
          </w:p>
        </w:tc>
      </w:tr>
      <w:tr w:rsidR="004D0B49" w:rsidRPr="004D738F" w14:paraId="6F1BDDCC" w14:textId="77777777" w:rsidTr="004D0B49">
        <w:trPr>
          <w:cantSplit/>
          <w:jc w:val="center"/>
        </w:trPr>
        <w:tc>
          <w:tcPr>
            <w:tcW w:w="280" w:type="pct"/>
            <w:vMerge/>
            <w:tcBorders>
              <w:top w:val="single" w:sz="6" w:space="0" w:color="000000"/>
              <w:left w:val="single" w:sz="6" w:space="0" w:color="000000"/>
              <w:bottom w:val="single" w:sz="6" w:space="0" w:color="000000"/>
              <w:right w:val="single" w:sz="6" w:space="0" w:color="000000"/>
            </w:tcBorders>
            <w:vAlign w:val="center"/>
            <w:hideMark/>
          </w:tcPr>
          <w:p w14:paraId="5DE4B3C9" w14:textId="77777777" w:rsidR="004D0B49" w:rsidRPr="004D738F" w:rsidRDefault="004D0B49" w:rsidP="004D0B49">
            <w:pPr>
              <w:rPr>
                <w:rFonts w:ascii="Times New Roman" w:eastAsia="宋体" w:hAnsi="Times New Roman" w:cs="Times New Roman"/>
                <w:sz w:val="13"/>
                <w:szCs w:val="13"/>
              </w:rPr>
            </w:pPr>
          </w:p>
        </w:tc>
        <w:tc>
          <w:tcPr>
            <w:tcW w:w="338" w:type="pct"/>
            <w:vMerge/>
            <w:tcBorders>
              <w:top w:val="single" w:sz="6" w:space="0" w:color="000000"/>
              <w:left w:val="single" w:sz="6" w:space="0" w:color="000000"/>
              <w:bottom w:val="single" w:sz="6" w:space="0" w:color="000000"/>
              <w:right w:val="single" w:sz="6" w:space="0" w:color="000000"/>
            </w:tcBorders>
            <w:vAlign w:val="center"/>
            <w:hideMark/>
          </w:tcPr>
          <w:p w14:paraId="29D206AE"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795700D2"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19C780A9"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159F9D5A"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276443E3" w14:textId="77777777" w:rsidR="004D0B49" w:rsidRPr="004D738F" w:rsidRDefault="004D0B49" w:rsidP="004D0B49">
            <w:pPr>
              <w:rPr>
                <w:rFonts w:ascii="Times New Roman" w:eastAsia="宋体" w:hAnsi="Times New Roman" w:cs="Times New Roman"/>
                <w:sz w:val="13"/>
                <w:szCs w:val="13"/>
              </w:rPr>
            </w:pPr>
          </w:p>
        </w:tc>
        <w:tc>
          <w:tcPr>
            <w:tcW w:w="627" w:type="pct"/>
            <w:vMerge/>
            <w:tcBorders>
              <w:top w:val="single" w:sz="6" w:space="0" w:color="000000"/>
              <w:left w:val="single" w:sz="6" w:space="0" w:color="000000"/>
              <w:bottom w:val="single" w:sz="6" w:space="0" w:color="000000"/>
              <w:right w:val="single" w:sz="6" w:space="0" w:color="000000"/>
            </w:tcBorders>
            <w:vAlign w:val="center"/>
            <w:hideMark/>
          </w:tcPr>
          <w:p w14:paraId="4C8D2C2A" w14:textId="77777777" w:rsidR="004D0B49" w:rsidRPr="004D738F" w:rsidRDefault="004D0B49" w:rsidP="004D0B49">
            <w:pPr>
              <w:rPr>
                <w:rFonts w:ascii="Times New Roman" w:eastAsia="宋体" w:hAnsi="Times New Roman" w:cs="Times New Roman"/>
                <w:sz w:val="13"/>
                <w:szCs w:val="13"/>
              </w:rPr>
            </w:pPr>
          </w:p>
        </w:tc>
        <w:tc>
          <w:tcPr>
            <w:tcW w:w="453" w:type="pct"/>
            <w:tcBorders>
              <w:top w:val="single" w:sz="6" w:space="0" w:color="000000"/>
              <w:left w:val="single" w:sz="6" w:space="0" w:color="000000"/>
              <w:bottom w:val="single" w:sz="6" w:space="0" w:color="000000"/>
              <w:right w:val="single" w:sz="6" w:space="0" w:color="000000"/>
            </w:tcBorders>
            <w:hideMark/>
          </w:tcPr>
          <w:p w14:paraId="5EE412C9" w14:textId="77777777" w:rsidR="004D0B49" w:rsidRPr="004D738F" w:rsidRDefault="004D0B49" w:rsidP="004D0B49">
            <w:pPr>
              <w:jc w:val="center"/>
              <w:rPr>
                <w:rFonts w:ascii="Times New Roman" w:eastAsia="宋体" w:hAnsi="Times New Roman" w:cs="Times New Roman"/>
                <w:sz w:val="13"/>
                <w:szCs w:val="13"/>
              </w:rPr>
            </w:pPr>
            <w:r w:rsidRPr="004D738F">
              <w:rPr>
                <w:rStyle w:val="cell"/>
                <w:rFonts w:ascii="Times New Roman" w:hAnsi="Times New Roman" w:cs="Times New Roman"/>
                <w:sz w:val="13"/>
                <w:szCs w:val="13"/>
              </w:rPr>
              <w:t>-</w:t>
            </w:r>
            <w:r w:rsidRPr="004D738F">
              <w:rPr>
                <w:rFonts w:ascii="Times New Roman" w:hAnsi="Times New Roman" w:cs="Times New Roman"/>
                <w:sz w:val="13"/>
                <w:szCs w:val="13"/>
              </w:rPr>
              <w:t xml:space="preserve"> </w:t>
            </w:r>
          </w:p>
        </w:tc>
        <w:tc>
          <w:tcPr>
            <w:tcW w:w="453" w:type="pct"/>
            <w:tcBorders>
              <w:top w:val="single" w:sz="6" w:space="0" w:color="000000"/>
              <w:left w:val="single" w:sz="6" w:space="0" w:color="000000"/>
              <w:bottom w:val="single" w:sz="6" w:space="0" w:color="000000"/>
              <w:right w:val="single" w:sz="6" w:space="0" w:color="000000"/>
            </w:tcBorders>
            <w:hideMark/>
          </w:tcPr>
          <w:p w14:paraId="6EB18674" w14:textId="77777777" w:rsidR="004D0B49" w:rsidRPr="004D738F" w:rsidRDefault="004D0B49" w:rsidP="004D0B49">
            <w:pPr>
              <w:jc w:val="center"/>
              <w:rPr>
                <w:rFonts w:ascii="Times New Roman" w:hAnsi="Times New Roman" w:cs="Times New Roman"/>
                <w:sz w:val="13"/>
                <w:szCs w:val="13"/>
              </w:rPr>
            </w:pPr>
            <w:r w:rsidRPr="004D738F">
              <w:rPr>
                <w:rStyle w:val="cell-value"/>
                <w:rFonts w:ascii="Times New Roman" w:hAnsi="Times New Roman" w:cs="Times New Roman"/>
                <w:sz w:val="13"/>
                <w:szCs w:val="13"/>
              </w:rPr>
              <w:t>9.0%</w:t>
            </w:r>
            <w:r w:rsidRPr="004D738F">
              <w:rPr>
                <w:rFonts w:ascii="Times New Roman" w:hAnsi="Times New Roman" w:cs="Times New Roman"/>
                <w:sz w:val="13"/>
                <w:szCs w:val="13"/>
              </w:rPr>
              <w:t xml:space="preserve"> </w:t>
            </w:r>
          </w:p>
        </w:tc>
        <w:tc>
          <w:tcPr>
            <w:tcW w:w="527" w:type="pct"/>
            <w:vMerge/>
            <w:tcBorders>
              <w:top w:val="single" w:sz="6" w:space="0" w:color="000000"/>
              <w:left w:val="single" w:sz="6" w:space="0" w:color="000000"/>
              <w:bottom w:val="single" w:sz="6" w:space="0" w:color="000000"/>
              <w:right w:val="single" w:sz="6" w:space="0" w:color="000000"/>
            </w:tcBorders>
            <w:vAlign w:val="center"/>
            <w:hideMark/>
          </w:tcPr>
          <w:p w14:paraId="2B7FFD63" w14:textId="77777777" w:rsidR="004D0B49" w:rsidRPr="004D738F" w:rsidRDefault="004D0B49" w:rsidP="004D0B49">
            <w:pPr>
              <w:rPr>
                <w:rFonts w:ascii="Times New Roman" w:eastAsia="宋体" w:hAnsi="Times New Roman" w:cs="Times New Roman"/>
                <w:sz w:val="13"/>
                <w:szCs w:val="13"/>
              </w:rPr>
            </w:pPr>
          </w:p>
        </w:tc>
        <w:tc>
          <w:tcPr>
            <w:tcW w:w="339" w:type="pct"/>
            <w:tcBorders>
              <w:top w:val="single" w:sz="6" w:space="0" w:color="000000"/>
              <w:left w:val="single" w:sz="6" w:space="0" w:color="000000"/>
              <w:bottom w:val="single" w:sz="6" w:space="0" w:color="000000"/>
              <w:right w:val="single" w:sz="6" w:space="0" w:color="000000"/>
            </w:tcBorders>
            <w:hideMark/>
          </w:tcPr>
          <w:p w14:paraId="68289282"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b/>
                <w:bCs/>
                <w:sz w:val="13"/>
                <w:szCs w:val="13"/>
              </w:rPr>
              <w:t>14 fewer per 1,000</w:t>
            </w:r>
            <w:r w:rsidRPr="004D738F">
              <w:rPr>
                <w:rFonts w:ascii="Times New Roman" w:hAnsi="Times New Roman" w:cs="Times New Roman"/>
                <w:sz w:val="13"/>
                <w:szCs w:val="13"/>
              </w:rPr>
              <w:br/>
              <w:t xml:space="preserve">(from 27 fewer to 2 more) </w:t>
            </w:r>
          </w:p>
        </w:tc>
        <w:tc>
          <w:tcPr>
            <w:tcW w:w="399" w:type="pct"/>
            <w:vMerge/>
            <w:tcBorders>
              <w:top w:val="single" w:sz="6" w:space="0" w:color="000000"/>
              <w:left w:val="single" w:sz="6" w:space="0" w:color="000000"/>
              <w:bottom w:val="single" w:sz="6" w:space="0" w:color="000000"/>
              <w:right w:val="single" w:sz="6" w:space="0" w:color="000000"/>
            </w:tcBorders>
            <w:vAlign w:val="center"/>
            <w:hideMark/>
          </w:tcPr>
          <w:p w14:paraId="7789735E" w14:textId="77777777" w:rsidR="004D0B49" w:rsidRPr="004D738F" w:rsidRDefault="004D0B49" w:rsidP="004D0B49">
            <w:pPr>
              <w:rPr>
                <w:rFonts w:ascii="Times New Roman" w:eastAsia="宋体" w:hAnsi="Times New Roman" w:cs="Times New Roman"/>
                <w:sz w:val="13"/>
                <w:szCs w:val="13"/>
              </w:rPr>
            </w:pPr>
          </w:p>
        </w:tc>
      </w:tr>
      <w:tr w:rsidR="004D0B49" w:rsidRPr="004D738F" w14:paraId="22F025D4" w14:textId="77777777" w:rsidTr="004D0B49">
        <w:trPr>
          <w:cantSplit/>
          <w:jc w:val="center"/>
        </w:trPr>
        <w:tc>
          <w:tcPr>
            <w:tcW w:w="5000" w:type="pct"/>
            <w:gridSpan w:val="12"/>
            <w:tcBorders>
              <w:right w:val="single" w:sz="4" w:space="0" w:color="auto"/>
            </w:tcBorders>
            <w:shd w:val="clear" w:color="auto" w:fill="FFFFFF"/>
            <w:tcMar>
              <w:top w:w="75" w:type="dxa"/>
              <w:left w:w="60" w:type="dxa"/>
              <w:bottom w:w="60" w:type="dxa"/>
              <w:right w:w="60" w:type="dxa"/>
            </w:tcMar>
            <w:vAlign w:val="center"/>
            <w:hideMark/>
          </w:tcPr>
          <w:p w14:paraId="1B18D6AB" w14:textId="77777777" w:rsidR="004D0B49" w:rsidRPr="004D738F" w:rsidRDefault="004D0B49" w:rsidP="004D0B49">
            <w:pPr>
              <w:jc w:val="left"/>
              <w:rPr>
                <w:rFonts w:ascii="Times New Roman" w:hAnsi="Times New Roman" w:cs="Times New Roman"/>
                <w:b/>
                <w:bCs/>
                <w:color w:val="000000"/>
                <w:sz w:val="13"/>
                <w:szCs w:val="13"/>
              </w:rPr>
            </w:pPr>
            <w:r w:rsidRPr="004D738F">
              <w:rPr>
                <w:rStyle w:val="label"/>
                <w:rFonts w:ascii="Times New Roman" w:hAnsi="Times New Roman" w:cs="Times New Roman"/>
                <w:b/>
                <w:bCs/>
                <w:color w:val="000000"/>
                <w:sz w:val="13"/>
                <w:szCs w:val="13"/>
              </w:rPr>
              <w:t>PAD</w:t>
            </w:r>
            <w:r>
              <w:rPr>
                <w:rStyle w:val="label"/>
                <w:rFonts w:ascii="Times New Roman" w:hAnsi="Times New Roman" w:cs="Times New Roman"/>
                <w:b/>
                <w:bCs/>
                <w:color w:val="000000"/>
                <w:sz w:val="13"/>
                <w:szCs w:val="13"/>
              </w:rPr>
              <w:t xml:space="preserve"> </w:t>
            </w:r>
            <w:r w:rsidRPr="004D738F">
              <w:rPr>
                <w:rStyle w:val="label"/>
                <w:rFonts w:ascii="Times New Roman" w:hAnsi="Times New Roman" w:cs="Times New Roman"/>
                <w:b/>
                <w:bCs/>
                <w:color w:val="000000"/>
                <w:sz w:val="13"/>
                <w:szCs w:val="13"/>
              </w:rPr>
              <w:t>- ISTH major bleeding</w:t>
            </w:r>
          </w:p>
        </w:tc>
      </w:tr>
      <w:tr w:rsidR="004D0B49" w:rsidRPr="004D738F" w14:paraId="41451155" w14:textId="77777777" w:rsidTr="004D0B49">
        <w:trPr>
          <w:cantSplit/>
          <w:jc w:val="center"/>
        </w:trPr>
        <w:tc>
          <w:tcPr>
            <w:tcW w:w="280" w:type="pct"/>
            <w:vMerge w:val="restart"/>
            <w:tcBorders>
              <w:top w:val="single" w:sz="6" w:space="0" w:color="000000"/>
              <w:left w:val="single" w:sz="6" w:space="0" w:color="000000"/>
              <w:bottom w:val="single" w:sz="6" w:space="0" w:color="000000"/>
              <w:right w:val="single" w:sz="6" w:space="0" w:color="000000"/>
            </w:tcBorders>
            <w:hideMark/>
          </w:tcPr>
          <w:p w14:paraId="71E80955"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1 </w:t>
            </w:r>
          </w:p>
        </w:tc>
        <w:tc>
          <w:tcPr>
            <w:tcW w:w="338" w:type="pct"/>
            <w:vMerge w:val="restart"/>
            <w:tcBorders>
              <w:top w:val="single" w:sz="6" w:space="0" w:color="000000"/>
              <w:left w:val="single" w:sz="6" w:space="0" w:color="000000"/>
              <w:bottom w:val="single" w:sz="6" w:space="0" w:color="000000"/>
              <w:right w:val="single" w:sz="6" w:space="0" w:color="000000"/>
            </w:tcBorders>
            <w:hideMark/>
          </w:tcPr>
          <w:p w14:paraId="6DBB017B"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randomized trials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3A34B269"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12AD412F"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1BAA7627"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396" w:type="pct"/>
            <w:vMerge w:val="restart"/>
            <w:tcBorders>
              <w:top w:val="single" w:sz="6" w:space="0" w:color="000000"/>
              <w:left w:val="single" w:sz="6" w:space="0" w:color="000000"/>
              <w:bottom w:val="single" w:sz="6" w:space="0" w:color="000000"/>
              <w:right w:val="single" w:sz="6" w:space="0" w:color="000000"/>
            </w:tcBorders>
            <w:hideMark/>
          </w:tcPr>
          <w:p w14:paraId="758373FB"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not serious </w:t>
            </w:r>
          </w:p>
        </w:tc>
        <w:tc>
          <w:tcPr>
            <w:tcW w:w="627" w:type="pct"/>
            <w:vMerge w:val="restart"/>
            <w:tcBorders>
              <w:top w:val="single" w:sz="6" w:space="0" w:color="000000"/>
              <w:left w:val="single" w:sz="6" w:space="0" w:color="000000"/>
              <w:bottom w:val="single" w:sz="6" w:space="0" w:color="000000"/>
              <w:right w:val="single" w:sz="6" w:space="0" w:color="000000"/>
            </w:tcBorders>
            <w:hideMark/>
          </w:tcPr>
          <w:p w14:paraId="4F055EC4"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publication bias strongly suspected </w:t>
            </w:r>
            <w:r w:rsidRPr="004D738F">
              <w:rPr>
                <w:rFonts w:ascii="Times New Roman" w:hAnsi="Times New Roman" w:cs="Times New Roman"/>
                <w:sz w:val="13"/>
                <w:szCs w:val="13"/>
                <w:vertAlign w:val="superscript"/>
              </w:rPr>
              <w:t>a</w:t>
            </w:r>
          </w:p>
        </w:tc>
        <w:tc>
          <w:tcPr>
            <w:tcW w:w="453" w:type="pct"/>
            <w:tcBorders>
              <w:top w:val="single" w:sz="6" w:space="0" w:color="000000"/>
              <w:left w:val="single" w:sz="6" w:space="0" w:color="000000"/>
              <w:bottom w:val="single" w:sz="6" w:space="0" w:color="000000"/>
              <w:right w:val="single" w:sz="6" w:space="0" w:color="000000"/>
            </w:tcBorders>
            <w:hideMark/>
          </w:tcPr>
          <w:p w14:paraId="1C116557"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sz w:val="13"/>
                <w:szCs w:val="13"/>
              </w:rPr>
              <w:t xml:space="preserve">2474 participants </w:t>
            </w:r>
          </w:p>
        </w:tc>
        <w:tc>
          <w:tcPr>
            <w:tcW w:w="453" w:type="pct"/>
            <w:tcBorders>
              <w:top w:val="single" w:sz="6" w:space="0" w:color="000000"/>
              <w:left w:val="single" w:sz="6" w:space="0" w:color="000000"/>
              <w:bottom w:val="single" w:sz="6" w:space="0" w:color="000000"/>
              <w:right w:val="single" w:sz="6" w:space="0" w:color="000000"/>
            </w:tcBorders>
            <w:hideMark/>
          </w:tcPr>
          <w:p w14:paraId="62696FCE" w14:textId="77777777" w:rsidR="004D0B49" w:rsidRPr="004D738F" w:rsidRDefault="004D0B49" w:rsidP="004D0B49">
            <w:pPr>
              <w:jc w:val="center"/>
              <w:rPr>
                <w:rFonts w:ascii="Times New Roman" w:hAnsi="Times New Roman" w:cs="Times New Roman"/>
                <w:sz w:val="13"/>
                <w:szCs w:val="13"/>
              </w:rPr>
            </w:pPr>
            <w:r w:rsidRPr="004D738F">
              <w:rPr>
                <w:rStyle w:val="cell-value"/>
                <w:rFonts w:ascii="Times New Roman" w:hAnsi="Times New Roman" w:cs="Times New Roman"/>
                <w:sz w:val="13"/>
                <w:szCs w:val="13"/>
              </w:rPr>
              <w:t>2504 participants</w:t>
            </w:r>
            <w:r w:rsidRPr="004D738F">
              <w:rPr>
                <w:rFonts w:ascii="Times New Roman" w:hAnsi="Times New Roman" w:cs="Times New Roman"/>
                <w:sz w:val="13"/>
                <w:szCs w:val="13"/>
              </w:rPr>
              <w:t xml:space="preserve"> </w:t>
            </w:r>
          </w:p>
        </w:tc>
        <w:tc>
          <w:tcPr>
            <w:tcW w:w="527" w:type="pct"/>
            <w:vMerge w:val="restart"/>
            <w:tcBorders>
              <w:top w:val="single" w:sz="6" w:space="0" w:color="000000"/>
              <w:left w:val="single" w:sz="6" w:space="0" w:color="000000"/>
              <w:bottom w:val="single" w:sz="6" w:space="0" w:color="000000"/>
              <w:right w:val="single" w:sz="6" w:space="0" w:color="000000"/>
            </w:tcBorders>
            <w:hideMark/>
          </w:tcPr>
          <w:p w14:paraId="01F30A55" w14:textId="77777777" w:rsidR="004D0B49" w:rsidRPr="004D738F" w:rsidRDefault="004D0B49" w:rsidP="004D0B49">
            <w:pPr>
              <w:jc w:val="center"/>
              <w:rPr>
                <w:rFonts w:ascii="Times New Roman" w:hAnsi="Times New Roman" w:cs="Times New Roman"/>
                <w:sz w:val="13"/>
                <w:szCs w:val="13"/>
              </w:rPr>
            </w:pPr>
            <w:r w:rsidRPr="004D738F">
              <w:rPr>
                <w:rStyle w:val="block"/>
                <w:rFonts w:ascii="Times New Roman" w:hAnsi="Times New Roman" w:cs="Times New Roman"/>
                <w:b/>
                <w:bCs/>
                <w:sz w:val="13"/>
                <w:szCs w:val="13"/>
              </w:rPr>
              <w:t>HR 1.34</w:t>
            </w:r>
            <w:r w:rsidRPr="004D738F">
              <w:rPr>
                <w:rFonts w:ascii="Times New Roman" w:hAnsi="Times New Roman" w:cs="Times New Roman"/>
                <w:sz w:val="13"/>
                <w:szCs w:val="13"/>
              </w:rPr>
              <w:br/>
            </w:r>
            <w:r w:rsidRPr="004D738F">
              <w:rPr>
                <w:rStyle w:val="cell"/>
                <w:rFonts w:ascii="Times New Roman" w:hAnsi="Times New Roman" w:cs="Times New Roman"/>
                <w:sz w:val="13"/>
                <w:szCs w:val="13"/>
              </w:rPr>
              <w:t>(0.89 to 2.02)</w:t>
            </w:r>
            <w:r w:rsidRPr="004D738F">
              <w:rPr>
                <w:rFonts w:ascii="Times New Roman" w:hAnsi="Times New Roman" w:cs="Times New Roman"/>
                <w:sz w:val="13"/>
                <w:szCs w:val="13"/>
              </w:rPr>
              <w:br/>
            </w:r>
            <w:r w:rsidRPr="004D738F">
              <w:rPr>
                <w:rStyle w:val="cell"/>
                <w:rFonts w:ascii="Times New Roman" w:hAnsi="Times New Roman" w:cs="Times New Roman"/>
                <w:sz w:val="13"/>
                <w:szCs w:val="13"/>
              </w:rPr>
              <w:t>[PAD - ISTH major bleeding]</w:t>
            </w:r>
            <w:r w:rsidRPr="004D738F">
              <w:rPr>
                <w:rFonts w:ascii="Times New Roman" w:hAnsi="Times New Roman" w:cs="Times New Roman"/>
                <w:sz w:val="13"/>
                <w:szCs w:val="13"/>
              </w:rPr>
              <w:t xml:space="preserve"> </w:t>
            </w:r>
          </w:p>
        </w:tc>
        <w:tc>
          <w:tcPr>
            <w:tcW w:w="339" w:type="pct"/>
            <w:tcBorders>
              <w:top w:val="single" w:sz="6" w:space="0" w:color="000000"/>
              <w:left w:val="single" w:sz="6" w:space="0" w:color="000000"/>
              <w:bottom w:val="single" w:sz="6" w:space="0" w:color="000000"/>
              <w:right w:val="single" w:sz="6" w:space="0" w:color="000000"/>
            </w:tcBorders>
            <w:hideMark/>
          </w:tcPr>
          <w:p w14:paraId="63DFFFD8"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b/>
                <w:bCs/>
                <w:sz w:val="13"/>
                <w:szCs w:val="13"/>
              </w:rPr>
              <w:t>5 more per 1,000</w:t>
            </w:r>
            <w:r w:rsidRPr="004D738F">
              <w:rPr>
                <w:rFonts w:ascii="Times New Roman" w:hAnsi="Times New Roman" w:cs="Times New Roman"/>
                <w:sz w:val="13"/>
                <w:szCs w:val="13"/>
              </w:rPr>
              <w:br/>
              <w:t xml:space="preserve">(from 2 fewer to 16 more) </w:t>
            </w:r>
          </w:p>
        </w:tc>
        <w:tc>
          <w:tcPr>
            <w:tcW w:w="399" w:type="pct"/>
            <w:vMerge w:val="restart"/>
            <w:tcBorders>
              <w:top w:val="single" w:sz="6" w:space="0" w:color="000000"/>
              <w:left w:val="single" w:sz="6" w:space="0" w:color="000000"/>
              <w:bottom w:val="single" w:sz="6" w:space="0" w:color="000000"/>
              <w:right w:val="single" w:sz="4" w:space="0" w:color="auto"/>
            </w:tcBorders>
            <w:hideMark/>
          </w:tcPr>
          <w:p w14:paraId="2366FEAE" w14:textId="77777777" w:rsidR="004D0B49" w:rsidRPr="004D738F" w:rsidRDefault="004D0B49" w:rsidP="004D0B49">
            <w:pPr>
              <w:jc w:val="center"/>
              <w:rPr>
                <w:rFonts w:ascii="Times New Roman" w:hAnsi="Times New Roman" w:cs="Times New Roman"/>
                <w:sz w:val="13"/>
                <w:szCs w:val="13"/>
              </w:rPr>
            </w:pPr>
            <w:r w:rsidRPr="004D738F">
              <w:rPr>
                <w:rStyle w:val="quality-sign"/>
                <w:rFonts w:ascii="Cambria Math" w:hAnsi="Cambria Math" w:cs="Cambria Math"/>
                <w:szCs w:val="21"/>
              </w:rPr>
              <w:t>⨁⨁⨁</w:t>
            </w:r>
            <w:r w:rsidRPr="004D738F">
              <w:rPr>
                <w:rStyle w:val="quality-sign"/>
                <w:rFonts w:ascii="MS Mincho" w:eastAsia="MS Mincho" w:hAnsi="MS Mincho" w:cs="MS Mincho" w:hint="eastAsia"/>
                <w:szCs w:val="21"/>
              </w:rPr>
              <w:t>◯</w:t>
            </w:r>
            <w:r w:rsidRPr="004D738F">
              <w:rPr>
                <w:rFonts w:ascii="Times New Roman" w:hAnsi="Times New Roman" w:cs="Times New Roman"/>
                <w:sz w:val="13"/>
                <w:szCs w:val="13"/>
              </w:rPr>
              <w:br/>
            </w:r>
            <w:r w:rsidRPr="004D738F">
              <w:rPr>
                <w:rStyle w:val="quality-text"/>
                <w:rFonts w:ascii="Times New Roman" w:hAnsi="Times New Roman" w:cs="Times New Roman"/>
                <w:sz w:val="13"/>
                <w:szCs w:val="13"/>
              </w:rPr>
              <w:t>Moderate</w:t>
            </w:r>
            <w:r w:rsidRPr="004D738F">
              <w:rPr>
                <w:rFonts w:ascii="Times New Roman" w:hAnsi="Times New Roman" w:cs="Times New Roman"/>
                <w:sz w:val="13"/>
                <w:szCs w:val="13"/>
              </w:rPr>
              <w:t xml:space="preserve"> </w:t>
            </w:r>
          </w:p>
        </w:tc>
      </w:tr>
      <w:tr w:rsidR="004D0B49" w:rsidRPr="004D738F" w14:paraId="15D46146" w14:textId="77777777" w:rsidTr="004D0B49">
        <w:trPr>
          <w:cantSplit/>
          <w:jc w:val="center"/>
        </w:trPr>
        <w:tc>
          <w:tcPr>
            <w:tcW w:w="280" w:type="pct"/>
            <w:vMerge/>
            <w:tcBorders>
              <w:top w:val="single" w:sz="6" w:space="0" w:color="000000"/>
              <w:left w:val="single" w:sz="6" w:space="0" w:color="000000"/>
              <w:bottom w:val="single" w:sz="6" w:space="0" w:color="000000"/>
              <w:right w:val="single" w:sz="6" w:space="0" w:color="000000"/>
            </w:tcBorders>
            <w:vAlign w:val="center"/>
            <w:hideMark/>
          </w:tcPr>
          <w:p w14:paraId="11B6C598" w14:textId="77777777" w:rsidR="004D0B49" w:rsidRPr="004D738F" w:rsidRDefault="004D0B49" w:rsidP="004D0B49">
            <w:pPr>
              <w:rPr>
                <w:rFonts w:ascii="Times New Roman" w:eastAsia="宋体" w:hAnsi="Times New Roman" w:cs="Times New Roman"/>
                <w:sz w:val="13"/>
                <w:szCs w:val="13"/>
              </w:rPr>
            </w:pPr>
          </w:p>
        </w:tc>
        <w:tc>
          <w:tcPr>
            <w:tcW w:w="338" w:type="pct"/>
            <w:vMerge/>
            <w:tcBorders>
              <w:top w:val="single" w:sz="6" w:space="0" w:color="000000"/>
              <w:left w:val="single" w:sz="6" w:space="0" w:color="000000"/>
              <w:bottom w:val="single" w:sz="6" w:space="0" w:color="000000"/>
              <w:right w:val="single" w:sz="6" w:space="0" w:color="000000"/>
            </w:tcBorders>
            <w:vAlign w:val="center"/>
            <w:hideMark/>
          </w:tcPr>
          <w:p w14:paraId="2BC71849"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0FFB679D"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3AC2A344"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57FE2824" w14:textId="77777777" w:rsidR="004D0B49" w:rsidRPr="004D738F" w:rsidRDefault="004D0B49" w:rsidP="004D0B49">
            <w:pPr>
              <w:rPr>
                <w:rFonts w:ascii="Times New Roman" w:eastAsia="宋体" w:hAnsi="Times New Roman" w:cs="Times New Roman"/>
                <w:sz w:val="13"/>
                <w:szCs w:val="13"/>
              </w:rPr>
            </w:pPr>
          </w:p>
        </w:tc>
        <w:tc>
          <w:tcPr>
            <w:tcW w:w="396" w:type="pct"/>
            <w:vMerge/>
            <w:tcBorders>
              <w:top w:val="single" w:sz="6" w:space="0" w:color="000000"/>
              <w:left w:val="single" w:sz="6" w:space="0" w:color="000000"/>
              <w:bottom w:val="single" w:sz="6" w:space="0" w:color="000000"/>
              <w:right w:val="single" w:sz="6" w:space="0" w:color="000000"/>
            </w:tcBorders>
            <w:vAlign w:val="center"/>
            <w:hideMark/>
          </w:tcPr>
          <w:p w14:paraId="4C56CF02" w14:textId="77777777" w:rsidR="004D0B49" w:rsidRPr="004D738F" w:rsidRDefault="004D0B49" w:rsidP="004D0B49">
            <w:pPr>
              <w:rPr>
                <w:rFonts w:ascii="Times New Roman" w:eastAsia="宋体" w:hAnsi="Times New Roman" w:cs="Times New Roman"/>
                <w:sz w:val="13"/>
                <w:szCs w:val="13"/>
              </w:rPr>
            </w:pPr>
          </w:p>
        </w:tc>
        <w:tc>
          <w:tcPr>
            <w:tcW w:w="627" w:type="pct"/>
            <w:vMerge/>
            <w:tcBorders>
              <w:top w:val="single" w:sz="6" w:space="0" w:color="000000"/>
              <w:left w:val="single" w:sz="6" w:space="0" w:color="000000"/>
              <w:bottom w:val="single" w:sz="6" w:space="0" w:color="000000"/>
              <w:right w:val="single" w:sz="6" w:space="0" w:color="000000"/>
            </w:tcBorders>
            <w:vAlign w:val="center"/>
            <w:hideMark/>
          </w:tcPr>
          <w:p w14:paraId="39506914" w14:textId="77777777" w:rsidR="004D0B49" w:rsidRPr="004D738F" w:rsidRDefault="004D0B49" w:rsidP="004D0B49">
            <w:pPr>
              <w:rPr>
                <w:rFonts w:ascii="Times New Roman" w:eastAsia="宋体" w:hAnsi="Times New Roman" w:cs="Times New Roman"/>
                <w:sz w:val="13"/>
                <w:szCs w:val="13"/>
              </w:rPr>
            </w:pPr>
          </w:p>
        </w:tc>
        <w:tc>
          <w:tcPr>
            <w:tcW w:w="453" w:type="pct"/>
            <w:tcBorders>
              <w:top w:val="single" w:sz="6" w:space="0" w:color="000000"/>
              <w:left w:val="single" w:sz="6" w:space="0" w:color="000000"/>
              <w:bottom w:val="single" w:sz="6" w:space="0" w:color="000000"/>
              <w:right w:val="single" w:sz="6" w:space="0" w:color="000000"/>
            </w:tcBorders>
            <w:hideMark/>
          </w:tcPr>
          <w:p w14:paraId="5CDBE693" w14:textId="77777777" w:rsidR="004D0B49" w:rsidRPr="004D738F" w:rsidRDefault="004D0B49" w:rsidP="004D0B49">
            <w:pPr>
              <w:jc w:val="center"/>
              <w:rPr>
                <w:rFonts w:ascii="Times New Roman" w:eastAsia="宋体" w:hAnsi="Times New Roman" w:cs="Times New Roman"/>
                <w:sz w:val="13"/>
                <w:szCs w:val="13"/>
              </w:rPr>
            </w:pPr>
            <w:r w:rsidRPr="004D738F">
              <w:rPr>
                <w:rStyle w:val="cell"/>
                <w:rFonts w:ascii="Times New Roman" w:hAnsi="Times New Roman" w:cs="Times New Roman"/>
                <w:sz w:val="13"/>
                <w:szCs w:val="13"/>
              </w:rPr>
              <w:t>-</w:t>
            </w:r>
            <w:r w:rsidRPr="004D738F">
              <w:rPr>
                <w:rFonts w:ascii="Times New Roman" w:hAnsi="Times New Roman" w:cs="Times New Roman"/>
                <w:sz w:val="13"/>
                <w:szCs w:val="13"/>
              </w:rPr>
              <w:t xml:space="preserve"> </w:t>
            </w:r>
          </w:p>
        </w:tc>
        <w:tc>
          <w:tcPr>
            <w:tcW w:w="453" w:type="pct"/>
            <w:tcBorders>
              <w:top w:val="single" w:sz="6" w:space="0" w:color="000000"/>
              <w:left w:val="single" w:sz="6" w:space="0" w:color="000000"/>
              <w:bottom w:val="single" w:sz="6" w:space="0" w:color="000000"/>
              <w:right w:val="single" w:sz="6" w:space="0" w:color="000000"/>
            </w:tcBorders>
            <w:hideMark/>
          </w:tcPr>
          <w:p w14:paraId="7B298C16" w14:textId="77777777" w:rsidR="004D0B49" w:rsidRPr="004D738F" w:rsidRDefault="004D0B49" w:rsidP="004D0B49">
            <w:pPr>
              <w:jc w:val="center"/>
              <w:rPr>
                <w:rFonts w:ascii="Times New Roman" w:hAnsi="Times New Roman" w:cs="Times New Roman"/>
                <w:sz w:val="13"/>
                <w:szCs w:val="13"/>
              </w:rPr>
            </w:pPr>
            <w:r w:rsidRPr="004D738F">
              <w:rPr>
                <w:rStyle w:val="cell-value"/>
                <w:rFonts w:ascii="Times New Roman" w:hAnsi="Times New Roman" w:cs="Times New Roman"/>
                <w:sz w:val="13"/>
                <w:szCs w:val="13"/>
              </w:rPr>
              <w:t>1.6%</w:t>
            </w:r>
            <w:r w:rsidRPr="004D738F">
              <w:rPr>
                <w:rFonts w:ascii="Times New Roman" w:hAnsi="Times New Roman" w:cs="Times New Roman"/>
                <w:sz w:val="13"/>
                <w:szCs w:val="13"/>
              </w:rPr>
              <w:t xml:space="preserve"> </w:t>
            </w:r>
          </w:p>
        </w:tc>
        <w:tc>
          <w:tcPr>
            <w:tcW w:w="527" w:type="pct"/>
            <w:vMerge/>
            <w:tcBorders>
              <w:top w:val="single" w:sz="6" w:space="0" w:color="000000"/>
              <w:left w:val="single" w:sz="6" w:space="0" w:color="000000"/>
              <w:bottom w:val="single" w:sz="6" w:space="0" w:color="000000"/>
              <w:right w:val="single" w:sz="6" w:space="0" w:color="000000"/>
            </w:tcBorders>
            <w:vAlign w:val="center"/>
            <w:hideMark/>
          </w:tcPr>
          <w:p w14:paraId="03F01D69" w14:textId="77777777" w:rsidR="004D0B49" w:rsidRPr="004D738F" w:rsidRDefault="004D0B49" w:rsidP="004D0B49">
            <w:pPr>
              <w:rPr>
                <w:rFonts w:ascii="Times New Roman" w:eastAsia="宋体" w:hAnsi="Times New Roman" w:cs="Times New Roman"/>
                <w:sz w:val="13"/>
                <w:szCs w:val="13"/>
              </w:rPr>
            </w:pPr>
          </w:p>
        </w:tc>
        <w:tc>
          <w:tcPr>
            <w:tcW w:w="339" w:type="pct"/>
            <w:tcBorders>
              <w:top w:val="single" w:sz="6" w:space="0" w:color="000000"/>
              <w:left w:val="single" w:sz="6" w:space="0" w:color="000000"/>
              <w:bottom w:val="single" w:sz="6" w:space="0" w:color="000000"/>
              <w:right w:val="single" w:sz="6" w:space="0" w:color="000000"/>
            </w:tcBorders>
            <w:hideMark/>
          </w:tcPr>
          <w:p w14:paraId="2DA4EA89" w14:textId="77777777" w:rsidR="004D0B49" w:rsidRPr="004D738F" w:rsidRDefault="004D0B49" w:rsidP="004D0B49">
            <w:pPr>
              <w:jc w:val="center"/>
              <w:rPr>
                <w:rFonts w:ascii="Times New Roman" w:hAnsi="Times New Roman" w:cs="Times New Roman"/>
                <w:sz w:val="13"/>
                <w:szCs w:val="13"/>
              </w:rPr>
            </w:pPr>
            <w:r w:rsidRPr="004D738F">
              <w:rPr>
                <w:rFonts w:ascii="Times New Roman" w:hAnsi="Times New Roman" w:cs="Times New Roman"/>
                <w:b/>
                <w:bCs/>
                <w:sz w:val="13"/>
                <w:szCs w:val="13"/>
              </w:rPr>
              <w:t>5 more per 1,000</w:t>
            </w:r>
            <w:r w:rsidRPr="004D738F">
              <w:rPr>
                <w:rFonts w:ascii="Times New Roman" w:hAnsi="Times New Roman" w:cs="Times New Roman"/>
                <w:sz w:val="13"/>
                <w:szCs w:val="13"/>
              </w:rPr>
              <w:br/>
              <w:t xml:space="preserve">(from 2 fewer to 16 more) </w:t>
            </w:r>
          </w:p>
        </w:tc>
        <w:tc>
          <w:tcPr>
            <w:tcW w:w="399" w:type="pct"/>
            <w:vMerge/>
            <w:tcBorders>
              <w:top w:val="single" w:sz="6" w:space="0" w:color="000000"/>
              <w:left w:val="single" w:sz="6" w:space="0" w:color="000000"/>
              <w:bottom w:val="single" w:sz="6" w:space="0" w:color="000000"/>
              <w:right w:val="single" w:sz="4" w:space="0" w:color="auto"/>
            </w:tcBorders>
            <w:vAlign w:val="center"/>
            <w:hideMark/>
          </w:tcPr>
          <w:p w14:paraId="2AC655C0" w14:textId="77777777" w:rsidR="004D0B49" w:rsidRPr="004D738F" w:rsidRDefault="004D0B49" w:rsidP="004D0B49">
            <w:pPr>
              <w:rPr>
                <w:rFonts w:ascii="Times New Roman" w:eastAsia="宋体" w:hAnsi="Times New Roman" w:cs="Times New Roman"/>
                <w:sz w:val="13"/>
                <w:szCs w:val="13"/>
              </w:rPr>
            </w:pPr>
          </w:p>
        </w:tc>
      </w:tr>
    </w:tbl>
    <w:p w14:paraId="0FA46897" w14:textId="7413FAE9" w:rsidR="004D0B49" w:rsidRDefault="004D0B49" w:rsidP="004D0B49">
      <w:pPr>
        <w:spacing w:line="140" w:lineRule="atLeast"/>
        <w:ind w:leftChars="405" w:left="850"/>
        <w:rPr>
          <w:rFonts w:ascii="Times New Roman" w:hAnsi="Times New Roman" w:cs="Times New Roman"/>
          <w:color w:val="000000"/>
          <w:sz w:val="14"/>
          <w:szCs w:val="14"/>
          <w:lang w:val="en"/>
        </w:rPr>
      </w:pPr>
      <w:r w:rsidRPr="00DA7593">
        <w:rPr>
          <w:rFonts w:ascii="Times New Roman" w:hAnsi="Times New Roman" w:cs="Times New Roman"/>
          <w:color w:val="000000"/>
          <w:sz w:val="14"/>
          <w:szCs w:val="14"/>
          <w:lang w:val="en"/>
        </w:rPr>
        <w:t>CI: Confidence interval; HR: Hazard Ratio</w:t>
      </w:r>
      <w:r>
        <w:rPr>
          <w:rFonts w:ascii="Times New Roman" w:hAnsi="Times New Roman" w:cs="Times New Roman"/>
          <w:color w:val="000000"/>
          <w:sz w:val="14"/>
          <w:szCs w:val="14"/>
          <w:lang w:val="en"/>
        </w:rPr>
        <w:t xml:space="preserve">; </w:t>
      </w:r>
      <w:r w:rsidRPr="004C476E">
        <w:rPr>
          <w:rFonts w:ascii="Times New Roman" w:hAnsi="Times New Roman" w:cs="Times New Roman"/>
          <w:color w:val="000000"/>
          <w:sz w:val="14"/>
          <w:szCs w:val="14"/>
          <w:lang w:val="en"/>
        </w:rPr>
        <w:t>C</w:t>
      </w:r>
      <w:r>
        <w:rPr>
          <w:rFonts w:ascii="Times New Roman" w:hAnsi="Times New Roman" w:cs="Times New Roman"/>
          <w:color w:val="000000"/>
          <w:sz w:val="14"/>
          <w:szCs w:val="14"/>
          <w:lang w:val="en"/>
        </w:rPr>
        <w:t>A</w:t>
      </w:r>
      <w:r w:rsidRPr="004C476E">
        <w:rPr>
          <w:rFonts w:ascii="Times New Roman" w:hAnsi="Times New Roman" w:cs="Times New Roman"/>
          <w:color w:val="000000"/>
          <w:sz w:val="14"/>
          <w:szCs w:val="14"/>
          <w:lang w:val="en"/>
        </w:rPr>
        <w:t>D, coronary artery disease, PAD, peripheral artery disease; MACE, major adverse cardiovascular event; MALE, major limb adverse event; ISTH, International Society on Thrombosis and Haemostasis</w:t>
      </w:r>
    </w:p>
    <w:p w14:paraId="3D8DC3BE" w14:textId="77777777" w:rsidR="0083481B" w:rsidRPr="0083481B" w:rsidRDefault="0083481B" w:rsidP="004D0B49">
      <w:pPr>
        <w:spacing w:line="140" w:lineRule="atLeast"/>
        <w:ind w:leftChars="405" w:left="850"/>
        <w:rPr>
          <w:rFonts w:ascii="Times New Roman" w:hAnsi="Times New Roman" w:cs="Times New Roman"/>
          <w:color w:val="000000"/>
          <w:sz w:val="14"/>
          <w:szCs w:val="14"/>
          <w:lang w:val="en"/>
        </w:rPr>
      </w:pPr>
    </w:p>
    <w:p w14:paraId="314D1823" w14:textId="77777777" w:rsidR="004D0B49" w:rsidRPr="004D738F" w:rsidRDefault="004D0B49" w:rsidP="004D0B49">
      <w:pPr>
        <w:spacing w:line="140" w:lineRule="atLeast"/>
        <w:ind w:leftChars="135" w:left="283" w:firstLineChars="405" w:firstLine="567"/>
        <w:rPr>
          <w:rFonts w:ascii="Times New Roman" w:hAnsi="Times New Roman" w:cs="Times New Roman"/>
          <w:color w:val="000000"/>
          <w:sz w:val="14"/>
          <w:szCs w:val="14"/>
          <w:lang w:val="en"/>
        </w:rPr>
      </w:pPr>
      <w:r w:rsidRPr="004D738F">
        <w:rPr>
          <w:rFonts w:ascii="Times New Roman" w:hAnsi="Times New Roman" w:cs="Times New Roman"/>
          <w:color w:val="000000"/>
          <w:sz w:val="14"/>
          <w:szCs w:val="14"/>
          <w:lang w:val="en"/>
        </w:rPr>
        <w:t>Explanations</w:t>
      </w:r>
    </w:p>
    <w:p w14:paraId="75A3C1CA" w14:textId="77777777" w:rsidR="004D0B49" w:rsidRPr="004D738F" w:rsidRDefault="004D0B49" w:rsidP="004D0B49">
      <w:pPr>
        <w:spacing w:line="140" w:lineRule="atLeast"/>
        <w:ind w:leftChars="135" w:left="283" w:firstLineChars="405" w:firstLine="567"/>
        <w:rPr>
          <w:rFonts w:ascii="Times New Roman" w:hAnsi="Times New Roman" w:cs="Times New Roman"/>
          <w:color w:val="000000"/>
          <w:sz w:val="14"/>
          <w:szCs w:val="14"/>
          <w:lang w:val="en"/>
        </w:rPr>
      </w:pPr>
      <w:r w:rsidRPr="004D738F">
        <w:rPr>
          <w:rFonts w:ascii="Times New Roman" w:hAnsi="Times New Roman" w:cs="Times New Roman"/>
          <w:color w:val="000000"/>
          <w:sz w:val="14"/>
          <w:szCs w:val="14"/>
          <w:lang w:val="en"/>
        </w:rPr>
        <w:t xml:space="preserve">a. Only one study included in the meta-analysis for the outcome. </w:t>
      </w:r>
    </w:p>
    <w:p w14:paraId="264E62BD" w14:textId="77777777" w:rsidR="004D0B49" w:rsidRPr="004D738F" w:rsidRDefault="004D0B49" w:rsidP="004D0B49">
      <w:pPr>
        <w:spacing w:line="140" w:lineRule="atLeast"/>
        <w:ind w:leftChars="135" w:left="283" w:firstLineChars="405" w:firstLine="567"/>
        <w:rPr>
          <w:rFonts w:ascii="Times New Roman" w:hAnsi="Times New Roman" w:cs="Times New Roman"/>
          <w:color w:val="000000"/>
          <w:sz w:val="14"/>
          <w:szCs w:val="14"/>
          <w:lang w:val="en"/>
        </w:rPr>
      </w:pPr>
      <w:r w:rsidRPr="004D738F">
        <w:rPr>
          <w:rFonts w:ascii="Times New Roman" w:hAnsi="Times New Roman" w:cs="Times New Roman"/>
          <w:color w:val="000000"/>
          <w:sz w:val="14"/>
          <w:szCs w:val="14"/>
          <w:lang w:val="en"/>
        </w:rPr>
        <w:t xml:space="preserve">b. The GEMINI-ACS-1 trial was a phase 2 trial, and was not powered to assess the effect on ischemic events. </w:t>
      </w:r>
    </w:p>
    <w:p w14:paraId="282EA5FB" w14:textId="77777777" w:rsidR="004D0B49" w:rsidRDefault="004D0B49" w:rsidP="004D0B49">
      <w:pPr>
        <w:rPr>
          <w:rFonts w:ascii="Times New Roman" w:hAnsi="Times New Roman" w:cs="Times New Roman"/>
          <w:b/>
          <w:bCs/>
          <w:lang w:val="en"/>
        </w:rPr>
      </w:pPr>
    </w:p>
    <w:p w14:paraId="20A2664D" w14:textId="77777777" w:rsidR="004D0B49" w:rsidRDefault="004D0B49" w:rsidP="004D0B49">
      <w:pPr>
        <w:rPr>
          <w:rFonts w:ascii="Times New Roman" w:hAnsi="Times New Roman" w:cs="Times New Roman"/>
          <w:b/>
          <w:bCs/>
          <w:lang w:val="en"/>
        </w:rPr>
      </w:pPr>
    </w:p>
    <w:p w14:paraId="113B62D4" w14:textId="77777777" w:rsidR="004D0B49" w:rsidRDefault="004D0B49" w:rsidP="004D0B49">
      <w:pPr>
        <w:rPr>
          <w:rFonts w:ascii="Times New Roman" w:hAnsi="Times New Roman" w:cs="Times New Roman"/>
          <w:b/>
          <w:bCs/>
          <w:lang w:val="en"/>
        </w:rPr>
      </w:pPr>
    </w:p>
    <w:p w14:paraId="2E4B241A" w14:textId="77777777" w:rsidR="004D0B49" w:rsidRDefault="004D0B49" w:rsidP="004D0B49">
      <w:pPr>
        <w:rPr>
          <w:rFonts w:ascii="Times New Roman" w:hAnsi="Times New Roman" w:cs="Times New Roman"/>
          <w:b/>
          <w:bCs/>
          <w:lang w:val="en"/>
        </w:rPr>
      </w:pPr>
    </w:p>
    <w:p w14:paraId="13B4BF0F" w14:textId="77777777" w:rsidR="004D0B49" w:rsidRDefault="004D0B49" w:rsidP="004D0B49">
      <w:pPr>
        <w:rPr>
          <w:rFonts w:ascii="Times New Roman" w:hAnsi="Times New Roman" w:cs="Times New Roman"/>
          <w:b/>
          <w:bCs/>
          <w:lang w:val="en"/>
        </w:rPr>
      </w:pPr>
    </w:p>
    <w:p w14:paraId="18124C1D" w14:textId="77777777" w:rsidR="004D0B49" w:rsidRDefault="004D0B49" w:rsidP="004D0B49">
      <w:pPr>
        <w:rPr>
          <w:rFonts w:ascii="Times New Roman" w:hAnsi="Times New Roman" w:cs="Times New Roman"/>
          <w:b/>
          <w:bCs/>
          <w:lang w:val="en"/>
        </w:rPr>
      </w:pPr>
    </w:p>
    <w:p w14:paraId="253150AC" w14:textId="77777777" w:rsidR="004D0B49" w:rsidRPr="004D0B49" w:rsidRDefault="004D0B49" w:rsidP="004D0B49">
      <w:pPr>
        <w:rPr>
          <w:rFonts w:ascii="Times New Roman" w:hAnsi="Times New Roman" w:cs="Times New Roman"/>
          <w:b/>
          <w:bCs/>
        </w:rPr>
      </w:pPr>
    </w:p>
    <w:p w14:paraId="16C17E62" w14:textId="77777777" w:rsidR="004D0B49" w:rsidRDefault="004D0B49" w:rsidP="004D0B49">
      <w:pPr>
        <w:jc w:val="center"/>
        <w:rPr>
          <w:b/>
          <w:bCs/>
        </w:rPr>
      </w:pPr>
      <w:r>
        <w:rPr>
          <w:noProof/>
        </w:rPr>
        <w:drawing>
          <wp:inline distT="0" distB="0" distL="0" distR="0" wp14:anchorId="421C0E1B" wp14:editId="4955F7E7">
            <wp:extent cx="5274310" cy="2227580"/>
            <wp:effectExtent l="0" t="0" r="254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227580"/>
                    </a:xfrm>
                    <a:prstGeom prst="rect">
                      <a:avLst/>
                    </a:prstGeom>
                    <a:noFill/>
                    <a:ln>
                      <a:noFill/>
                    </a:ln>
                  </pic:spPr>
                </pic:pic>
              </a:graphicData>
            </a:graphic>
          </wp:inline>
        </w:drawing>
      </w:r>
    </w:p>
    <w:p w14:paraId="181A4028" w14:textId="77777777" w:rsidR="004D0B49" w:rsidRPr="000144CD" w:rsidRDefault="004D0B49" w:rsidP="004D0B49">
      <w:pPr>
        <w:jc w:val="center"/>
        <w:rPr>
          <w:rFonts w:ascii="Times New Roman" w:hAnsi="Times New Roman" w:cs="Times New Roman"/>
          <w:b/>
          <w:bCs/>
          <w:sz w:val="24"/>
          <w:szCs w:val="24"/>
        </w:rPr>
      </w:pPr>
      <w:r w:rsidRPr="000144CD">
        <w:rPr>
          <w:rFonts w:ascii="Times New Roman" w:hAnsi="Times New Roman" w:cs="Times New Roman"/>
          <w:b/>
          <w:bCs/>
          <w:sz w:val="24"/>
          <w:szCs w:val="24"/>
        </w:rPr>
        <w:t>Figure S1 Risk of bias graph</w:t>
      </w:r>
    </w:p>
    <w:p w14:paraId="6FF0A827" w14:textId="77777777" w:rsidR="004D0B49" w:rsidRPr="004D0B49" w:rsidRDefault="004D0B49" w:rsidP="004D0B49">
      <w:pPr>
        <w:rPr>
          <w:rFonts w:ascii="Times New Roman" w:hAnsi="Times New Roman" w:cs="Times New Roman"/>
          <w:b/>
          <w:bCs/>
        </w:rPr>
      </w:pPr>
    </w:p>
    <w:p w14:paraId="3E556041" w14:textId="6C5A7F64" w:rsidR="004D0B49" w:rsidRPr="004D0B49" w:rsidRDefault="004D0B49" w:rsidP="00D162E1">
      <w:pPr>
        <w:rPr>
          <w:rFonts w:ascii="Times New Roman" w:hAnsi="Times New Roman" w:cs="Times New Roman"/>
          <w:b/>
          <w:bCs/>
          <w:lang w:val="en"/>
        </w:rPr>
      </w:pPr>
    </w:p>
    <w:p w14:paraId="77113CA8" w14:textId="77777777" w:rsidR="004D0B49" w:rsidRDefault="004D0B49" w:rsidP="004D0B49">
      <w:pPr>
        <w:jc w:val="center"/>
        <w:rPr>
          <w:b/>
          <w:bCs/>
        </w:rPr>
      </w:pPr>
      <w:r>
        <w:rPr>
          <w:noProof/>
        </w:rPr>
        <w:lastRenderedPageBreak/>
        <w:drawing>
          <wp:inline distT="0" distB="0" distL="0" distR="0" wp14:anchorId="1B1A7445" wp14:editId="60EB3C07">
            <wp:extent cx="3093655" cy="4947041"/>
            <wp:effectExtent l="0" t="0" r="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0687" cy="4958286"/>
                    </a:xfrm>
                    <a:prstGeom prst="rect">
                      <a:avLst/>
                    </a:prstGeom>
                    <a:noFill/>
                    <a:ln>
                      <a:noFill/>
                    </a:ln>
                  </pic:spPr>
                </pic:pic>
              </a:graphicData>
            </a:graphic>
          </wp:inline>
        </w:drawing>
      </w:r>
    </w:p>
    <w:p w14:paraId="6B50F02A" w14:textId="77777777" w:rsidR="004D0B49" w:rsidRPr="000144CD" w:rsidRDefault="004D0B49" w:rsidP="004D0B49">
      <w:pPr>
        <w:jc w:val="center"/>
        <w:rPr>
          <w:rFonts w:ascii="Times New Roman" w:hAnsi="Times New Roman" w:cs="Times New Roman"/>
          <w:b/>
          <w:bCs/>
          <w:sz w:val="24"/>
          <w:szCs w:val="24"/>
        </w:rPr>
      </w:pPr>
      <w:r w:rsidRPr="000144CD">
        <w:rPr>
          <w:rFonts w:ascii="Times New Roman" w:hAnsi="Times New Roman" w:cs="Times New Roman"/>
          <w:b/>
          <w:bCs/>
          <w:sz w:val="24"/>
          <w:szCs w:val="24"/>
        </w:rPr>
        <w:t>Figure S2 Risk of bias summary</w:t>
      </w:r>
    </w:p>
    <w:p w14:paraId="66D6211A" w14:textId="77777777" w:rsidR="004D0B49" w:rsidRPr="004D0B49" w:rsidRDefault="004D0B49" w:rsidP="00D162E1">
      <w:pPr>
        <w:rPr>
          <w:rFonts w:ascii="Times New Roman" w:hAnsi="Times New Roman" w:cs="Times New Roman"/>
          <w:b/>
          <w:bCs/>
        </w:rPr>
      </w:pPr>
    </w:p>
    <w:sectPr w:rsidR="004D0B49" w:rsidRPr="004D0B4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49DB0" w14:textId="77777777" w:rsidR="00824EE3" w:rsidRDefault="00824EE3" w:rsidP="00A11E86">
      <w:r>
        <w:separator/>
      </w:r>
    </w:p>
  </w:endnote>
  <w:endnote w:type="continuationSeparator" w:id="0">
    <w:p w14:paraId="1B34FB40" w14:textId="77777777" w:rsidR="00824EE3" w:rsidRDefault="00824EE3" w:rsidP="00A1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C8118" w14:textId="77777777" w:rsidR="00824EE3" w:rsidRDefault="00824EE3" w:rsidP="00A11E86">
      <w:r>
        <w:separator/>
      </w:r>
    </w:p>
  </w:footnote>
  <w:footnote w:type="continuationSeparator" w:id="0">
    <w:p w14:paraId="0658F39A" w14:textId="77777777" w:rsidR="00824EE3" w:rsidRDefault="00824EE3" w:rsidP="00A11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11"/>
    <w:rsid w:val="000144CD"/>
    <w:rsid w:val="00080363"/>
    <w:rsid w:val="000D4C4F"/>
    <w:rsid w:val="00106EA5"/>
    <w:rsid w:val="0044625F"/>
    <w:rsid w:val="004D0B49"/>
    <w:rsid w:val="00824EE3"/>
    <w:rsid w:val="0083481B"/>
    <w:rsid w:val="009165E6"/>
    <w:rsid w:val="00A11E86"/>
    <w:rsid w:val="00A40297"/>
    <w:rsid w:val="00A534DE"/>
    <w:rsid w:val="00BC3B04"/>
    <w:rsid w:val="00C122FD"/>
    <w:rsid w:val="00C61D50"/>
    <w:rsid w:val="00D162E1"/>
    <w:rsid w:val="00D24DCC"/>
    <w:rsid w:val="00DA1011"/>
    <w:rsid w:val="00DB44DE"/>
    <w:rsid w:val="00E01373"/>
    <w:rsid w:val="00F47347"/>
    <w:rsid w:val="00F548BB"/>
    <w:rsid w:val="00F76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40918"/>
  <w15:chartTrackingRefBased/>
  <w15:docId w15:val="{5B6610E0-36E7-4BBC-A72A-2EB02A9F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4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ll-value">
    <w:name w:val="cell-value"/>
    <w:basedOn w:val="a0"/>
    <w:rsid w:val="00DB44DE"/>
  </w:style>
  <w:style w:type="character" w:customStyle="1" w:styleId="cell">
    <w:name w:val="cell"/>
    <w:basedOn w:val="a0"/>
    <w:rsid w:val="00DB44DE"/>
  </w:style>
  <w:style w:type="character" w:customStyle="1" w:styleId="block">
    <w:name w:val="block"/>
    <w:basedOn w:val="a0"/>
    <w:rsid w:val="00DB44DE"/>
  </w:style>
  <w:style w:type="character" w:customStyle="1" w:styleId="quality-sign">
    <w:name w:val="quality-sign"/>
    <w:basedOn w:val="a0"/>
    <w:rsid w:val="00DB44DE"/>
  </w:style>
  <w:style w:type="character" w:customStyle="1" w:styleId="quality-text">
    <w:name w:val="quality-text"/>
    <w:basedOn w:val="a0"/>
    <w:rsid w:val="00DB44DE"/>
  </w:style>
  <w:style w:type="paragraph" w:styleId="a3">
    <w:name w:val="Normal (Web)"/>
    <w:basedOn w:val="a"/>
    <w:uiPriority w:val="99"/>
    <w:unhideWhenUsed/>
    <w:rsid w:val="00DB44D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A11E8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11E86"/>
    <w:rPr>
      <w:sz w:val="18"/>
      <w:szCs w:val="18"/>
    </w:rPr>
  </w:style>
  <w:style w:type="paragraph" w:styleId="a6">
    <w:name w:val="footer"/>
    <w:basedOn w:val="a"/>
    <w:link w:val="a7"/>
    <w:uiPriority w:val="99"/>
    <w:unhideWhenUsed/>
    <w:rsid w:val="00A11E86"/>
    <w:pPr>
      <w:tabs>
        <w:tab w:val="center" w:pos="4153"/>
        <w:tab w:val="right" w:pos="8306"/>
      </w:tabs>
      <w:snapToGrid w:val="0"/>
      <w:jc w:val="left"/>
    </w:pPr>
    <w:rPr>
      <w:sz w:val="18"/>
      <w:szCs w:val="18"/>
    </w:rPr>
  </w:style>
  <w:style w:type="character" w:customStyle="1" w:styleId="a7">
    <w:name w:val="页脚 字符"/>
    <w:basedOn w:val="a0"/>
    <w:link w:val="a6"/>
    <w:uiPriority w:val="99"/>
    <w:rsid w:val="00A11E86"/>
    <w:rPr>
      <w:sz w:val="18"/>
      <w:szCs w:val="18"/>
    </w:rPr>
  </w:style>
  <w:style w:type="paragraph" w:styleId="a8">
    <w:name w:val="Balloon Text"/>
    <w:basedOn w:val="a"/>
    <w:link w:val="a9"/>
    <w:uiPriority w:val="99"/>
    <w:semiHidden/>
    <w:unhideWhenUsed/>
    <w:rsid w:val="00A11E86"/>
    <w:rPr>
      <w:sz w:val="18"/>
      <w:szCs w:val="18"/>
    </w:rPr>
  </w:style>
  <w:style w:type="character" w:customStyle="1" w:styleId="a9">
    <w:name w:val="批注框文本 字符"/>
    <w:basedOn w:val="a0"/>
    <w:link w:val="a8"/>
    <w:uiPriority w:val="99"/>
    <w:semiHidden/>
    <w:rsid w:val="00A11E86"/>
    <w:rPr>
      <w:sz w:val="18"/>
      <w:szCs w:val="18"/>
    </w:rPr>
  </w:style>
  <w:style w:type="paragraph" w:customStyle="1" w:styleId="SupplementaryMaterial">
    <w:name w:val="Supplementary Material"/>
    <w:basedOn w:val="aa"/>
    <w:next w:val="aa"/>
    <w:qFormat/>
    <w:rsid w:val="00E01373"/>
    <w:pPr>
      <w:widowControl/>
      <w:suppressLineNumbers/>
      <w:spacing w:after="120"/>
      <w:outlineLvl w:val="9"/>
    </w:pPr>
    <w:rPr>
      <w:rFonts w:ascii="Times New Roman" w:eastAsiaTheme="minorEastAsia" w:hAnsi="Times New Roman" w:cs="Times New Roman"/>
      <w:bCs w:val="0"/>
      <w:i/>
      <w:kern w:val="0"/>
      <w:lang w:eastAsia="en-US"/>
    </w:rPr>
  </w:style>
  <w:style w:type="paragraph" w:styleId="aa">
    <w:name w:val="Title"/>
    <w:basedOn w:val="a"/>
    <w:next w:val="a"/>
    <w:link w:val="ab"/>
    <w:uiPriority w:val="10"/>
    <w:qFormat/>
    <w:rsid w:val="00E01373"/>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E01373"/>
    <w:rPr>
      <w:rFonts w:asciiTheme="majorHAnsi" w:eastAsiaTheme="majorEastAsia" w:hAnsiTheme="majorHAnsi" w:cstheme="majorBidi"/>
      <w:b/>
      <w:bCs/>
      <w:sz w:val="32"/>
      <w:szCs w:val="32"/>
    </w:rPr>
  </w:style>
  <w:style w:type="table" w:styleId="ac">
    <w:name w:val="Table Grid"/>
    <w:basedOn w:val="a1"/>
    <w:uiPriority w:val="39"/>
    <w:rsid w:val="004D0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a0"/>
    <w:rsid w:val="004D0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11</Pages>
  <Words>2306</Words>
  <Characters>13147</Characters>
  <Application>Microsoft Office Word</Application>
  <DocSecurity>0</DocSecurity>
  <Lines>109</Lines>
  <Paragraphs>30</Paragraphs>
  <ScaleCrop>false</ScaleCrop>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dc:creator>
  <cp:keywords/>
  <dc:description/>
  <cp:lastModifiedBy>C C</cp:lastModifiedBy>
  <cp:revision>19</cp:revision>
  <dcterms:created xsi:type="dcterms:W3CDTF">2020-08-17T13:59:00Z</dcterms:created>
  <dcterms:modified xsi:type="dcterms:W3CDTF">2021-01-01T15:04:00Z</dcterms:modified>
</cp:coreProperties>
</file>