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2C" w:rsidRDefault="00AB792C">
      <w:pPr>
        <w:rPr>
          <w:b/>
          <w:szCs w:val="24"/>
        </w:rPr>
      </w:pPr>
      <w:r>
        <w:rPr>
          <w:b/>
          <w:szCs w:val="24"/>
        </w:rPr>
        <w:t>Supplemental Figure Captions</w:t>
      </w:r>
    </w:p>
    <w:p w:rsidR="00AB792C" w:rsidRDefault="00AB792C">
      <w:pPr>
        <w:rPr>
          <w:b/>
          <w:szCs w:val="24"/>
        </w:rPr>
      </w:pPr>
    </w:p>
    <w:p w:rsidR="000D2994" w:rsidRDefault="00AB792C">
      <w:pPr>
        <w:rPr>
          <w:szCs w:val="24"/>
        </w:rPr>
      </w:pPr>
      <w:r>
        <w:rPr>
          <w:b/>
          <w:szCs w:val="24"/>
        </w:rPr>
        <w:t>Figure S1</w:t>
      </w:r>
      <w:r>
        <w:rPr>
          <w:szCs w:val="24"/>
        </w:rPr>
        <w:t xml:space="preserve">. Alternative formulation for the heuristic model of technological diffusion depicted in Figure 1. Model assumptions, axis labels and coloring conventions are the same as in Figure 1, but in this version all new adopters in a time step </w:t>
      </w:r>
      <w:proofErr w:type="gramStart"/>
      <w:r>
        <w:rPr>
          <w:szCs w:val="24"/>
        </w:rPr>
        <w:t>are assigned</w:t>
      </w:r>
      <w:proofErr w:type="gramEnd"/>
      <w:r>
        <w:rPr>
          <w:szCs w:val="24"/>
        </w:rPr>
        <w:t xml:space="preserve"> to the same initial CT application.</w:t>
      </w:r>
    </w:p>
    <w:p w:rsidR="00AB792C" w:rsidRDefault="00AB792C">
      <w:pPr>
        <w:rPr>
          <w:szCs w:val="24"/>
        </w:rPr>
      </w:pPr>
    </w:p>
    <w:p w:rsidR="00AB792C" w:rsidRDefault="00AB792C">
      <w:pPr>
        <w:rPr>
          <w:szCs w:val="24"/>
        </w:rPr>
      </w:pPr>
      <w:r w:rsidRPr="00F92BE6">
        <w:rPr>
          <w:b/>
          <w:szCs w:val="24"/>
        </w:rPr>
        <w:t>Figure S</w:t>
      </w:r>
      <w:r>
        <w:rPr>
          <w:b/>
          <w:szCs w:val="24"/>
        </w:rPr>
        <w:t>2</w:t>
      </w:r>
      <w:r w:rsidRPr="00F92BE6">
        <w:rPr>
          <w:szCs w:val="24"/>
        </w:rPr>
        <w:t xml:space="preserve">. Trends in anthropogenic habitat in camera trap studies derived from a generalized additive model. Fit statistics </w:t>
      </w:r>
      <w:proofErr w:type="gramStart"/>
      <w:r w:rsidRPr="00F92BE6">
        <w:rPr>
          <w:szCs w:val="24"/>
        </w:rPr>
        <w:t>are given</w:t>
      </w:r>
      <w:proofErr w:type="gramEnd"/>
      <w:r w:rsidRPr="00F92BE6">
        <w:rPr>
          <w:szCs w:val="24"/>
        </w:rPr>
        <w:t xml:space="preserve"> in Table S</w:t>
      </w:r>
      <w:r>
        <w:rPr>
          <w:szCs w:val="24"/>
        </w:rPr>
        <w:t>3</w:t>
      </w:r>
      <w:r w:rsidRPr="00F92BE6">
        <w:rPr>
          <w:szCs w:val="24"/>
        </w:rPr>
        <w:t>.</w:t>
      </w:r>
    </w:p>
    <w:p w:rsidR="00AB792C" w:rsidRDefault="00AB792C">
      <w:pPr>
        <w:rPr>
          <w:szCs w:val="24"/>
        </w:rPr>
      </w:pPr>
    </w:p>
    <w:p w:rsidR="00AB792C" w:rsidRDefault="00AB792C">
      <w:pPr>
        <w:rPr>
          <w:szCs w:val="24"/>
        </w:rPr>
      </w:pPr>
      <w:r w:rsidRPr="00F92BE6">
        <w:rPr>
          <w:b/>
          <w:szCs w:val="24"/>
        </w:rPr>
        <w:t>Figure S</w:t>
      </w:r>
      <w:r>
        <w:rPr>
          <w:b/>
          <w:szCs w:val="24"/>
        </w:rPr>
        <w:t>3</w:t>
      </w:r>
      <w:r w:rsidRPr="00F92BE6">
        <w:rPr>
          <w:szCs w:val="24"/>
        </w:rPr>
        <w:t xml:space="preserve">. Plots of family-level effects from multivariate regression to estimate probability of familial occurrence in camera-trapping articles as a function of year. Familial categories </w:t>
      </w:r>
      <w:proofErr w:type="gramStart"/>
      <w:r w:rsidRPr="00F92BE6">
        <w:rPr>
          <w:szCs w:val="24"/>
        </w:rPr>
        <w:t>are provided</w:t>
      </w:r>
      <w:proofErr w:type="gramEnd"/>
      <w:r w:rsidRPr="00F92BE6">
        <w:rPr>
          <w:szCs w:val="24"/>
        </w:rPr>
        <w:t xml:space="preserve"> in the caption of Table S2. Only notable (</w:t>
      </w:r>
      <w:r w:rsidRPr="00F92BE6">
        <w:rPr>
          <w:i/>
          <w:szCs w:val="24"/>
        </w:rPr>
        <w:t>P</w:t>
      </w:r>
      <w:r w:rsidRPr="00F92BE6">
        <w:rPr>
          <w:szCs w:val="24"/>
        </w:rPr>
        <w:t xml:space="preserve"> </w:t>
      </w:r>
      <w:r w:rsidRPr="00F92BE6">
        <w:rPr>
          <w:szCs w:val="24"/>
        </w:rPr>
        <w:sym w:font="Symbol" w:char="F0A3"/>
      </w:r>
      <w:r w:rsidRPr="00F92BE6">
        <w:rPr>
          <w:szCs w:val="24"/>
        </w:rPr>
        <w:t xml:space="preserve"> 0.05) effects are shown.</w:t>
      </w:r>
    </w:p>
    <w:p w:rsidR="00AB792C" w:rsidRDefault="00AB792C">
      <w:pPr>
        <w:rPr>
          <w:szCs w:val="24"/>
        </w:rPr>
      </w:pPr>
    </w:p>
    <w:p w:rsidR="00AB792C" w:rsidRPr="00F92BE6" w:rsidRDefault="00AB792C" w:rsidP="00AB792C">
      <w:pPr>
        <w:rPr>
          <w:szCs w:val="24"/>
        </w:rPr>
      </w:pPr>
      <w:r w:rsidRPr="00F92BE6">
        <w:rPr>
          <w:b/>
          <w:szCs w:val="24"/>
        </w:rPr>
        <w:t>Figure S</w:t>
      </w:r>
      <w:r>
        <w:rPr>
          <w:b/>
          <w:szCs w:val="24"/>
        </w:rPr>
        <w:t>4</w:t>
      </w:r>
      <w:r w:rsidRPr="00F92BE6">
        <w:rPr>
          <w:szCs w:val="24"/>
        </w:rPr>
        <w:t xml:space="preserve">. Plot of Pearson residuals for test of homogeneity of proportions of </w:t>
      </w:r>
      <w:proofErr w:type="gramStart"/>
      <w:r w:rsidRPr="00F92BE6">
        <w:rPr>
          <w:szCs w:val="24"/>
        </w:rPr>
        <w:t>6</w:t>
      </w:r>
      <w:proofErr w:type="gramEnd"/>
      <w:r w:rsidRPr="00F92BE6">
        <w:rPr>
          <w:szCs w:val="24"/>
        </w:rPr>
        <w:t xml:space="preserve"> study themes over chronologically ordered time intervals (</w:t>
      </w:r>
      <w:r w:rsidRPr="00F92BE6">
        <w:rPr>
          <w:i/>
          <w:szCs w:val="24"/>
        </w:rPr>
        <w:t>X</w:t>
      </w:r>
      <w:r w:rsidRPr="00F92BE6">
        <w:rPr>
          <w:szCs w:val="24"/>
          <w:vertAlign w:val="superscript"/>
        </w:rPr>
        <w:t>2</w:t>
      </w:r>
      <w:r w:rsidRPr="00F92BE6">
        <w:rPr>
          <w:szCs w:val="24"/>
        </w:rPr>
        <w:t xml:space="preserve"> = 100.92, </w:t>
      </w:r>
      <w:r w:rsidRPr="00F92BE6">
        <w:rPr>
          <w:i/>
          <w:szCs w:val="24"/>
        </w:rPr>
        <w:t>P</w:t>
      </w:r>
      <w:r w:rsidRPr="00F92BE6">
        <w:rPr>
          <w:szCs w:val="24"/>
        </w:rPr>
        <w:t xml:space="preserve"> = 0.0005). </w:t>
      </w:r>
    </w:p>
    <w:p w:rsidR="00AB792C" w:rsidRDefault="00AB792C"/>
    <w:p w:rsidR="00AB792C" w:rsidRPr="00F92BE6" w:rsidRDefault="00AB792C" w:rsidP="00AB792C">
      <w:pPr>
        <w:rPr>
          <w:szCs w:val="24"/>
        </w:rPr>
      </w:pPr>
      <w:r w:rsidRPr="00F92BE6">
        <w:rPr>
          <w:b/>
          <w:szCs w:val="24"/>
        </w:rPr>
        <w:t>Figure S</w:t>
      </w:r>
      <w:r>
        <w:rPr>
          <w:b/>
          <w:szCs w:val="24"/>
        </w:rPr>
        <w:t>5</w:t>
      </w:r>
      <w:r w:rsidRPr="00F92BE6">
        <w:rPr>
          <w:szCs w:val="24"/>
        </w:rPr>
        <w:t>. Plot of Pearson residuals for test of homogeneity of proportions of 26 topics over chronologically ordered time intervals (</w:t>
      </w:r>
      <w:r w:rsidRPr="00F92BE6">
        <w:rPr>
          <w:i/>
          <w:szCs w:val="24"/>
        </w:rPr>
        <w:t>X</w:t>
      </w:r>
      <w:r w:rsidRPr="00F92BE6">
        <w:rPr>
          <w:szCs w:val="24"/>
          <w:vertAlign w:val="superscript"/>
        </w:rPr>
        <w:t>2</w:t>
      </w:r>
      <w:r w:rsidRPr="00F92BE6">
        <w:rPr>
          <w:szCs w:val="24"/>
        </w:rPr>
        <w:t xml:space="preserve"> = 573.22, </w:t>
      </w:r>
      <w:r w:rsidRPr="00F92BE6">
        <w:rPr>
          <w:i/>
          <w:szCs w:val="24"/>
        </w:rPr>
        <w:t>P</w:t>
      </w:r>
      <w:r w:rsidRPr="00F92BE6">
        <w:rPr>
          <w:szCs w:val="24"/>
        </w:rPr>
        <w:t xml:space="preserve"> = 0.0005).</w:t>
      </w:r>
      <w:r>
        <w:rPr>
          <w:szCs w:val="24"/>
        </w:rPr>
        <w:t xml:space="preserve"> Topic definitions </w:t>
      </w:r>
      <w:proofErr w:type="gramStart"/>
      <w:r>
        <w:rPr>
          <w:szCs w:val="24"/>
        </w:rPr>
        <w:t>are given</w:t>
      </w:r>
      <w:proofErr w:type="gramEnd"/>
      <w:r>
        <w:rPr>
          <w:szCs w:val="24"/>
        </w:rPr>
        <w:t xml:space="preserve"> in Table 1.</w:t>
      </w:r>
    </w:p>
    <w:p w:rsidR="00AB792C" w:rsidRPr="00F92BE6" w:rsidRDefault="00AB792C" w:rsidP="00AB792C">
      <w:pPr>
        <w:rPr>
          <w:b/>
          <w:szCs w:val="24"/>
        </w:rPr>
      </w:pPr>
      <w:bookmarkStart w:id="0" w:name="_GoBack"/>
      <w:bookmarkEnd w:id="0"/>
    </w:p>
    <w:p w:rsidR="00AB792C" w:rsidRPr="00F92BE6" w:rsidRDefault="00AB792C" w:rsidP="00AB792C">
      <w:pPr>
        <w:rPr>
          <w:szCs w:val="24"/>
        </w:rPr>
      </w:pPr>
      <w:r w:rsidRPr="00F92BE6">
        <w:rPr>
          <w:b/>
          <w:szCs w:val="24"/>
        </w:rPr>
        <w:t>Figure S</w:t>
      </w:r>
      <w:r>
        <w:rPr>
          <w:b/>
          <w:szCs w:val="24"/>
        </w:rPr>
        <w:t>6</w:t>
      </w:r>
      <w:r w:rsidRPr="00F92BE6">
        <w:rPr>
          <w:szCs w:val="24"/>
        </w:rPr>
        <w:t xml:space="preserve">. Plot of Pearson residuals for test of homogeneity of proportions of </w:t>
      </w:r>
      <w:proofErr w:type="gramStart"/>
      <w:r w:rsidRPr="00F92BE6">
        <w:rPr>
          <w:szCs w:val="24"/>
        </w:rPr>
        <w:t>5</w:t>
      </w:r>
      <w:proofErr w:type="gramEnd"/>
      <w:r w:rsidRPr="00F92BE6">
        <w:rPr>
          <w:szCs w:val="24"/>
        </w:rPr>
        <w:t xml:space="preserve"> major taxonomic groupings over chronologically ordered time intervals (</w:t>
      </w:r>
      <w:r w:rsidRPr="00F92BE6">
        <w:rPr>
          <w:i/>
          <w:szCs w:val="24"/>
        </w:rPr>
        <w:t>X</w:t>
      </w:r>
      <w:r w:rsidRPr="00F92BE6">
        <w:rPr>
          <w:szCs w:val="24"/>
          <w:vertAlign w:val="superscript"/>
        </w:rPr>
        <w:t>2</w:t>
      </w:r>
      <w:r w:rsidRPr="00F92BE6">
        <w:rPr>
          <w:szCs w:val="24"/>
        </w:rPr>
        <w:t xml:space="preserve"> = 64.01, </w:t>
      </w:r>
      <w:r w:rsidRPr="00F92BE6">
        <w:rPr>
          <w:i/>
          <w:szCs w:val="24"/>
        </w:rPr>
        <w:t>P</w:t>
      </w:r>
      <w:r w:rsidRPr="00F92BE6">
        <w:rPr>
          <w:szCs w:val="24"/>
        </w:rPr>
        <w:t xml:space="preserve"> = 0.029).</w:t>
      </w:r>
    </w:p>
    <w:p w:rsidR="00AB792C" w:rsidRPr="00F92BE6" w:rsidRDefault="00AB792C" w:rsidP="00AB792C">
      <w:pPr>
        <w:rPr>
          <w:b/>
          <w:szCs w:val="24"/>
        </w:rPr>
      </w:pPr>
    </w:p>
    <w:p w:rsidR="00AB792C" w:rsidRPr="00F92BE6" w:rsidRDefault="00AB792C" w:rsidP="00AB792C">
      <w:pPr>
        <w:rPr>
          <w:szCs w:val="24"/>
        </w:rPr>
      </w:pPr>
      <w:r w:rsidRPr="00F92BE6">
        <w:rPr>
          <w:b/>
          <w:szCs w:val="24"/>
        </w:rPr>
        <w:t>Figure S</w:t>
      </w:r>
      <w:r>
        <w:rPr>
          <w:b/>
          <w:szCs w:val="24"/>
        </w:rPr>
        <w:t>7</w:t>
      </w:r>
      <w:r w:rsidRPr="00F92BE6">
        <w:rPr>
          <w:szCs w:val="24"/>
        </w:rPr>
        <w:t>. Plot of Pearson residuals for test of homogeneity of proportions of mammalian orders over chronologically ordered time intervals (</w:t>
      </w:r>
      <w:r w:rsidRPr="00F92BE6">
        <w:rPr>
          <w:i/>
          <w:szCs w:val="24"/>
        </w:rPr>
        <w:t>X</w:t>
      </w:r>
      <w:r w:rsidRPr="00F92BE6">
        <w:rPr>
          <w:szCs w:val="24"/>
          <w:vertAlign w:val="superscript"/>
        </w:rPr>
        <w:t>2</w:t>
      </w:r>
      <w:r w:rsidRPr="00F92BE6">
        <w:rPr>
          <w:szCs w:val="24"/>
        </w:rPr>
        <w:t xml:space="preserve"> = 72.17, </w:t>
      </w:r>
      <w:r w:rsidRPr="00F92BE6">
        <w:rPr>
          <w:i/>
          <w:szCs w:val="24"/>
        </w:rPr>
        <w:t>P</w:t>
      </w:r>
      <w:r w:rsidRPr="00F92BE6">
        <w:rPr>
          <w:szCs w:val="24"/>
        </w:rPr>
        <w:t xml:space="preserve"> = 0.481). Some orders </w:t>
      </w:r>
      <w:proofErr w:type="gramStart"/>
      <w:r w:rsidRPr="00F92BE6">
        <w:rPr>
          <w:szCs w:val="24"/>
        </w:rPr>
        <w:t>were pooled</w:t>
      </w:r>
      <w:proofErr w:type="gramEnd"/>
      <w:r w:rsidRPr="00F92BE6">
        <w:rPr>
          <w:szCs w:val="24"/>
        </w:rPr>
        <w:t xml:space="preserve"> (see caption of Table S2). </w:t>
      </w:r>
    </w:p>
    <w:p w:rsidR="00AB792C" w:rsidRPr="00F92BE6" w:rsidRDefault="00AB792C" w:rsidP="00AB792C">
      <w:pPr>
        <w:rPr>
          <w:b/>
          <w:szCs w:val="24"/>
        </w:rPr>
      </w:pPr>
    </w:p>
    <w:p w:rsidR="00AB792C" w:rsidRPr="00F92BE6" w:rsidRDefault="00AB792C" w:rsidP="00AB792C">
      <w:pPr>
        <w:rPr>
          <w:szCs w:val="24"/>
        </w:rPr>
      </w:pPr>
      <w:r w:rsidRPr="00F92BE6">
        <w:rPr>
          <w:b/>
          <w:szCs w:val="24"/>
        </w:rPr>
        <w:t>Figure S</w:t>
      </w:r>
      <w:r>
        <w:rPr>
          <w:b/>
          <w:szCs w:val="24"/>
        </w:rPr>
        <w:t>8</w:t>
      </w:r>
      <w:r w:rsidRPr="00F92BE6">
        <w:rPr>
          <w:szCs w:val="24"/>
        </w:rPr>
        <w:t>. Plot of Pearson residuals for test of homogeneity of proportions of carnivore families over chronologically ordered time intervals (</w:t>
      </w:r>
      <w:r w:rsidRPr="00F92BE6">
        <w:rPr>
          <w:i/>
          <w:szCs w:val="24"/>
        </w:rPr>
        <w:t>X</w:t>
      </w:r>
      <w:r w:rsidRPr="00F92BE6">
        <w:rPr>
          <w:szCs w:val="24"/>
          <w:vertAlign w:val="superscript"/>
        </w:rPr>
        <w:t>2</w:t>
      </w:r>
      <w:r w:rsidRPr="00F92BE6">
        <w:rPr>
          <w:szCs w:val="24"/>
        </w:rPr>
        <w:t xml:space="preserve"> = 95.48, </w:t>
      </w:r>
      <w:r w:rsidRPr="00F92BE6">
        <w:rPr>
          <w:i/>
          <w:szCs w:val="24"/>
        </w:rPr>
        <w:t>P</w:t>
      </w:r>
      <w:r w:rsidRPr="00F92BE6">
        <w:rPr>
          <w:szCs w:val="24"/>
        </w:rPr>
        <w:t xml:space="preserve"> = 0.95). Some families </w:t>
      </w:r>
      <w:proofErr w:type="gramStart"/>
      <w:r w:rsidRPr="00F92BE6">
        <w:rPr>
          <w:szCs w:val="24"/>
        </w:rPr>
        <w:t>were pooled</w:t>
      </w:r>
      <w:proofErr w:type="gramEnd"/>
      <w:r w:rsidRPr="00F92BE6">
        <w:rPr>
          <w:szCs w:val="24"/>
        </w:rPr>
        <w:t xml:space="preserve"> (see caption of Table S2).</w:t>
      </w:r>
    </w:p>
    <w:p w:rsidR="00AB792C" w:rsidRPr="00F92BE6" w:rsidRDefault="00AB792C" w:rsidP="00AB792C">
      <w:pPr>
        <w:rPr>
          <w:b/>
          <w:szCs w:val="24"/>
        </w:rPr>
      </w:pPr>
    </w:p>
    <w:p w:rsidR="00AB792C" w:rsidRPr="00F92BE6" w:rsidRDefault="00AB792C" w:rsidP="00AB792C">
      <w:pPr>
        <w:rPr>
          <w:szCs w:val="24"/>
        </w:rPr>
      </w:pPr>
      <w:r w:rsidRPr="00F92BE6">
        <w:rPr>
          <w:b/>
          <w:szCs w:val="24"/>
        </w:rPr>
        <w:t>Figure S</w:t>
      </w:r>
      <w:r>
        <w:rPr>
          <w:b/>
          <w:szCs w:val="24"/>
        </w:rPr>
        <w:t>9</w:t>
      </w:r>
      <w:r w:rsidRPr="00F92BE6">
        <w:rPr>
          <w:szCs w:val="24"/>
        </w:rPr>
        <w:t xml:space="preserve">. Plot of Pearson residuals for test of homogeneity of proportions of </w:t>
      </w:r>
      <w:proofErr w:type="gramStart"/>
      <w:r w:rsidRPr="00F92BE6">
        <w:rPr>
          <w:szCs w:val="24"/>
        </w:rPr>
        <w:t>7</w:t>
      </w:r>
      <w:proofErr w:type="gramEnd"/>
      <w:r w:rsidRPr="00F92BE6">
        <w:rPr>
          <w:szCs w:val="24"/>
        </w:rPr>
        <w:t xml:space="preserve"> realms across chronologically ordered time intervals (</w:t>
      </w:r>
      <w:r w:rsidRPr="00F92BE6">
        <w:rPr>
          <w:i/>
          <w:szCs w:val="24"/>
        </w:rPr>
        <w:t>X</w:t>
      </w:r>
      <w:r w:rsidRPr="00F92BE6">
        <w:rPr>
          <w:szCs w:val="24"/>
          <w:vertAlign w:val="superscript"/>
        </w:rPr>
        <w:t>2</w:t>
      </w:r>
      <w:r w:rsidRPr="00F92BE6">
        <w:rPr>
          <w:szCs w:val="24"/>
        </w:rPr>
        <w:t xml:space="preserve"> = 130.86, </w:t>
      </w:r>
      <w:r w:rsidRPr="00F92BE6">
        <w:rPr>
          <w:i/>
          <w:szCs w:val="24"/>
        </w:rPr>
        <w:t>P</w:t>
      </w:r>
      <w:r w:rsidRPr="00F92BE6">
        <w:rPr>
          <w:szCs w:val="24"/>
        </w:rPr>
        <w:t xml:space="preserve"> = 0.0005).</w:t>
      </w:r>
    </w:p>
    <w:p w:rsidR="00AB792C" w:rsidRPr="00F92BE6" w:rsidRDefault="00AB792C" w:rsidP="00AB792C">
      <w:pPr>
        <w:rPr>
          <w:b/>
          <w:szCs w:val="24"/>
        </w:rPr>
      </w:pPr>
    </w:p>
    <w:p w:rsidR="00AB792C" w:rsidRDefault="00AB792C" w:rsidP="00AB792C">
      <w:r w:rsidRPr="00F92BE6">
        <w:rPr>
          <w:b/>
          <w:szCs w:val="24"/>
        </w:rPr>
        <w:t>Figure S</w:t>
      </w:r>
      <w:r>
        <w:rPr>
          <w:b/>
          <w:szCs w:val="24"/>
        </w:rPr>
        <w:t>10</w:t>
      </w:r>
      <w:r w:rsidRPr="00F92BE6">
        <w:rPr>
          <w:szCs w:val="24"/>
        </w:rPr>
        <w:t>. Plot of Pearson residuals for test of homogeneity of proportions of 14 biomes across chronologically ordered time intervals (</w:t>
      </w:r>
      <w:r w:rsidRPr="00F92BE6">
        <w:rPr>
          <w:i/>
          <w:szCs w:val="24"/>
        </w:rPr>
        <w:t>X</w:t>
      </w:r>
      <w:r w:rsidRPr="00F92BE6">
        <w:rPr>
          <w:szCs w:val="24"/>
          <w:vertAlign w:val="superscript"/>
        </w:rPr>
        <w:t>2</w:t>
      </w:r>
      <w:r w:rsidRPr="00F92BE6">
        <w:rPr>
          <w:szCs w:val="24"/>
        </w:rPr>
        <w:t xml:space="preserve"> = 182.23, </w:t>
      </w:r>
      <w:r w:rsidRPr="00F92BE6">
        <w:rPr>
          <w:i/>
          <w:szCs w:val="24"/>
        </w:rPr>
        <w:t>P</w:t>
      </w:r>
      <w:r w:rsidRPr="00F92BE6">
        <w:rPr>
          <w:szCs w:val="24"/>
        </w:rPr>
        <w:t xml:space="preserve"> = 0.02).</w:t>
      </w:r>
    </w:p>
    <w:sectPr w:rsidR="00AB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92C"/>
    <w:rsid w:val="000D2994"/>
    <w:rsid w:val="00AB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5BB41"/>
  <w15:chartTrackingRefBased/>
  <w15:docId w15:val="{0F2F0AAC-D6F4-4A42-A8AF-FE8E425A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Delisle, Zackary J</dc:creator>
  <cp:keywords/>
  <dc:description/>
  <cp:lastModifiedBy>Delisle, Zackary J</cp:lastModifiedBy>
  <cp:revision>1</cp:revision>
  <dcterms:created xsi:type="dcterms:W3CDTF">2021-02-15T15:10:00Z</dcterms:created>
  <dcterms:modified xsi:type="dcterms:W3CDTF">2021-02-15T15:17:00Z</dcterms:modified>
</cp:coreProperties>
</file>